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Zostavené ku dňu:</w:t>
      </w:r>
      <w:r w:rsidR="007F2102">
        <w:rPr>
          <w:color w:val="000000"/>
          <w:lang w:val="en-US"/>
        </w:rPr>
        <w:t xml:space="preserve"> 31.12.2021</w:t>
      </w:r>
      <w:r w:rsidR="00570067">
        <w:rPr>
          <w:color w:val="000000"/>
        </w:rPr>
        <w:tab/>
      </w:r>
    </w:p>
    <w:p w:rsidR="00FD0A9D" w:rsidRDefault="00FD0A9D">
      <w:pPr>
        <w:suppressAutoHyphens/>
        <w:rPr>
          <w:b/>
          <w:bCs/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F048D7">
        <w:rPr>
          <w:color w:val="000000"/>
          <w:lang w:val="en-US"/>
        </w:rPr>
        <w:t>NASCHE,</w:t>
      </w:r>
      <w:r>
        <w:rPr>
          <w:color w:val="000000"/>
          <w:lang w:val="en-US"/>
        </w:rPr>
        <w:t xml:space="preserve"> s.r.o.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F048D7">
        <w:rPr>
          <w:color w:val="000000"/>
          <w:lang w:val="en-US"/>
        </w:rPr>
        <w:t>Pieninská 23</w:t>
      </w:r>
    </w:p>
    <w:p w:rsidR="00FD0A9D" w:rsidRDefault="00F048D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974 1</w:t>
      </w:r>
      <w:r w:rsidR="00FD0A9D">
        <w:rPr>
          <w:color w:val="000000"/>
          <w:lang w:val="en-US"/>
        </w:rPr>
        <w:t>1  Banská Bystrica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 w:rsidR="00F048D7">
        <w:rPr>
          <w:color w:val="000000"/>
          <w:lang w:val="en-US"/>
        </w:rPr>
        <w:t>NASCHE,</w:t>
      </w:r>
      <w:r>
        <w:rPr>
          <w:color w:val="000000"/>
          <w:lang w:val="en-US"/>
        </w:rPr>
        <w:t xml:space="preserve"> s.r.o.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F048D7">
        <w:rPr>
          <w:color w:val="000000"/>
          <w:lang w:val="en-US"/>
        </w:rPr>
        <w:t>Pieninská 23</w:t>
      </w:r>
      <w:r>
        <w:rPr>
          <w:color w:val="000000"/>
          <w:lang w:val="en-US"/>
        </w:rPr>
        <w:t xml:space="preserve">, 974 </w:t>
      </w:r>
      <w:r w:rsidR="00F048D7">
        <w:rPr>
          <w:color w:val="000000"/>
          <w:lang w:val="en-US"/>
        </w:rPr>
        <w:t>1</w:t>
      </w:r>
      <w:r>
        <w:rPr>
          <w:color w:val="000000"/>
          <w:lang w:val="en-US"/>
        </w:rPr>
        <w:t>1 Banská Bystrica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F048D7">
        <w:rPr>
          <w:color w:val="000000"/>
          <w:lang w:val="en-US"/>
        </w:rPr>
        <w:t>22.10.2019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Odevná výroba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Textilná výroba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F048D7" w:rsidRP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Stolárstvo </w:t>
            </w:r>
          </w:p>
        </w:tc>
      </w:tr>
    </w:tbl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264758">
        <w:rPr>
          <w:color w:val="000000"/>
          <w:lang w:val="en-US"/>
        </w:rPr>
        <w:t>3</w:t>
      </w:r>
      <w:r w:rsidR="00570067">
        <w:rPr>
          <w:color w:val="000000"/>
          <w:lang w:val="en-US"/>
        </w:rPr>
        <w:t xml:space="preserve">, z toho riadiacich </w:t>
      </w:r>
      <w:r w:rsidR="00F048D7">
        <w:rPr>
          <w:color w:val="000000"/>
          <w:lang w:val="en-US"/>
        </w:rPr>
        <w:t>1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7F2102">
        <w:rPr>
          <w:color w:val="000000"/>
          <w:lang w:val="en-US"/>
        </w:rPr>
        <w:t>30.06.2021</w:t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FD0A9D" w:rsidRDefault="00F048D7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Ing. Miroslav Babík</w:t>
      </w:r>
      <w:r w:rsidR="00FD0A9D">
        <w:rPr>
          <w:color w:val="000000"/>
          <w:lang w:val="en-US"/>
        </w:rPr>
        <w:t xml:space="preserve"> </w:t>
      </w:r>
      <w:r w:rsidR="00570067">
        <w:rPr>
          <w:color w:val="000000"/>
          <w:lang w:val="en-US"/>
        </w:rPr>
        <w:t>–</w:t>
      </w:r>
      <w:r w:rsidR="00FD0A9D">
        <w:rPr>
          <w:color w:val="000000"/>
          <w:lang w:val="en-US"/>
        </w:rPr>
        <w:t xml:space="preserve"> konateľ</w:t>
      </w:r>
    </w:p>
    <w:p w:rsidR="00FD0A9D" w:rsidRDefault="00FD0A9D">
      <w:pPr>
        <w:suppressAutoHyphens/>
        <w:ind w:left="708"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F048D7">
        <w:rPr>
          <w:color w:val="000000"/>
          <w:lang w:val="en-US"/>
        </w:rPr>
        <w:t>Ing. Miroslav Babík</w:t>
      </w:r>
      <w:r>
        <w:rPr>
          <w:color w:val="000000"/>
          <w:lang w:val="en-US"/>
        </w:rPr>
        <w:t xml:space="preserve"> – spoločník</w:t>
      </w:r>
    </w:p>
    <w:p w:rsidR="00570067" w:rsidRDefault="0057006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 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</w:t>
      </w:r>
      <w:r w:rsidR="00570067"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264758">
        <w:rPr>
          <w:color w:val="000000"/>
        </w:rPr>
        <w:t>3022,-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264758">
        <w:rPr>
          <w:color w:val="000000"/>
          <w:lang w:val="en-US"/>
        </w:rPr>
        <w:t>nesplatená strata</w:t>
      </w: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7F2102">
        <w:rPr>
          <w:color w:val="000000"/>
        </w:rPr>
        <w:t>5911</w:t>
      </w:r>
      <w:r w:rsidR="00264758">
        <w:rPr>
          <w:color w:val="000000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264758" w:rsidRDefault="0026475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</w:t>
      </w:r>
      <w:r w:rsidR="00F048D7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Tržby za služby – </w:t>
      </w:r>
      <w:r w:rsidR="007F2102">
        <w:rPr>
          <w:color w:val="000000"/>
          <w:lang w:val="en-US"/>
        </w:rPr>
        <w:t>83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F048D7" w:rsidRDefault="007F210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604 Tržby za Tovar – 1638</w:t>
      </w:r>
      <w:r w:rsidR="00F048D7">
        <w:rPr>
          <w:color w:val="000000"/>
          <w:lang w:val="en-US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Informácie k údajom vykázaným v nákladoch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264758" w:rsidRDefault="008E1B1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F2102">
        <w:rPr>
          <w:color w:val="000000"/>
          <w:lang w:val="en-US"/>
        </w:rPr>
        <w:t>521</w:t>
      </w:r>
      <w:r>
        <w:rPr>
          <w:color w:val="000000"/>
          <w:lang w:val="en-US"/>
        </w:rPr>
        <w:t xml:space="preserve"> </w:t>
      </w:r>
      <w:r w:rsidR="007F2102">
        <w:rPr>
          <w:color w:val="000000"/>
          <w:lang w:val="en-US"/>
        </w:rPr>
        <w:t>Hrubá mzda</w:t>
      </w:r>
      <w:r>
        <w:rPr>
          <w:color w:val="000000"/>
          <w:lang w:val="en-US"/>
        </w:rPr>
        <w:t xml:space="preserve"> – </w:t>
      </w:r>
      <w:r w:rsidR="007F2102">
        <w:rPr>
          <w:color w:val="000000"/>
          <w:lang w:val="en-US"/>
        </w:rPr>
        <w:t>5027</w:t>
      </w:r>
      <w:r w:rsidR="00FD0A9D">
        <w:rPr>
          <w:color w:val="000000"/>
          <w:lang w:val="en-US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</w:t>
      </w:r>
      <w:r w:rsidR="007F2102">
        <w:rPr>
          <w:color w:val="000000"/>
          <w:lang w:val="en-US"/>
        </w:rPr>
        <w:t>jmov právnickej osoby za rok 2020</w:t>
      </w:r>
      <w:r>
        <w:rPr>
          <w:color w:val="000000"/>
          <w:lang w:val="en-US"/>
        </w:rPr>
        <w:t xml:space="preserve"> – </w:t>
      </w:r>
      <w:r w:rsidR="008E1B12">
        <w:rPr>
          <w:color w:val="000000"/>
          <w:lang w:val="en-US"/>
        </w:rPr>
        <w:t>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rPr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7F2102">
        <w:rPr>
          <w:color w:val="000000"/>
          <w:lang w:val="en-US"/>
        </w:rPr>
        <w:t>13</w:t>
      </w:r>
      <w:r>
        <w:rPr>
          <w:color w:val="000000"/>
        </w:rPr>
        <w:t xml:space="preserve">. </w:t>
      </w:r>
      <w:r w:rsidR="007F2102">
        <w:rPr>
          <w:color w:val="000000"/>
        </w:rPr>
        <w:t>februára</w:t>
      </w:r>
      <w:r w:rsidR="008E1B12">
        <w:rPr>
          <w:color w:val="000000"/>
        </w:rPr>
        <w:t xml:space="preserve"> 202</w:t>
      </w:r>
      <w:r w:rsidR="007F2102">
        <w:rPr>
          <w:color w:val="000000"/>
        </w:rPr>
        <w:t>3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103FA2"/>
    <w:rsid w:val="001923C7"/>
    <w:rsid w:val="00264758"/>
    <w:rsid w:val="00570067"/>
    <w:rsid w:val="00747ED6"/>
    <w:rsid w:val="007F2102"/>
    <w:rsid w:val="008E1B12"/>
    <w:rsid w:val="00AF5019"/>
    <w:rsid w:val="00BC14BF"/>
    <w:rsid w:val="00F048D7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054317-D75A-42BE-99E3-A849E37D8B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561</Words>
  <Characters>3201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6</cp:revision>
  <dcterms:created xsi:type="dcterms:W3CDTF">2021-06-30T12:54:00Z</dcterms:created>
  <dcterms:modified xsi:type="dcterms:W3CDTF">2023-02-14T13:47:00Z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