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D16B6D" w14:textId="77777777" w:rsidR="004A7C5B" w:rsidRPr="000D17C6" w:rsidRDefault="00C9279C" w:rsidP="00B04402">
      <w:pPr>
        <w:pStyle w:val="Heading1"/>
      </w:pPr>
      <w:bookmarkStart w:id="0" w:name="_Toc156113559"/>
      <w:r w:rsidRPr="000D17C6">
        <w:t>INFORMÁCIE O ÚČTOVNEJ JEDNOTKE</w:t>
      </w:r>
      <w:bookmarkEnd w:id="0"/>
    </w:p>
    <w:p w14:paraId="5D132B35" w14:textId="77777777" w:rsidR="004A7C5B" w:rsidRPr="000D17C6" w:rsidRDefault="004A7C5B">
      <w:pPr>
        <w:rPr>
          <w:szCs w:val="22"/>
          <w:lang w:val="sk-SK"/>
        </w:rPr>
      </w:pPr>
    </w:p>
    <w:p w14:paraId="436D7EB3" w14:textId="77777777" w:rsidR="00807179" w:rsidRPr="000D17C6" w:rsidRDefault="0076757B" w:rsidP="007E70D9">
      <w:pPr>
        <w:pStyle w:val="Heading2"/>
        <w:rPr>
          <w:lang w:val="sk-SK"/>
        </w:rPr>
      </w:pPr>
      <w:bookmarkStart w:id="1" w:name="_Toc156113561"/>
      <w:r w:rsidRPr="000D17C6">
        <w:rPr>
          <w:lang w:val="sk-SK"/>
        </w:rPr>
        <w:t xml:space="preserve">Všeobecné informácie o </w:t>
      </w:r>
      <w:r w:rsidR="000B62F5" w:rsidRPr="000D17C6">
        <w:rPr>
          <w:lang w:val="sk-SK"/>
        </w:rPr>
        <w:t>spoločnosti</w:t>
      </w:r>
    </w:p>
    <w:p w14:paraId="5AA268D3" w14:textId="77777777" w:rsidR="007F7A11" w:rsidRPr="000D17C6" w:rsidRDefault="00C9279C">
      <w:pPr>
        <w:pStyle w:val="BodyText"/>
        <w:rPr>
          <w:lang w:val="sk-SK"/>
        </w:rPr>
      </w:pPr>
      <w:r w:rsidRPr="000D17C6">
        <w:rPr>
          <w:lang w:val="sk-SK"/>
        </w:rPr>
        <w:tab/>
      </w:r>
      <w:bookmarkEnd w:id="1"/>
    </w:p>
    <w:p w14:paraId="239C51A7" w14:textId="77777777" w:rsidR="0076757B" w:rsidRPr="000D17C6" w:rsidRDefault="0076757B" w:rsidP="000B62F5">
      <w:pPr>
        <w:pStyle w:val="BodyText"/>
        <w:rPr>
          <w:lang w:val="sk-SK"/>
        </w:rPr>
      </w:pPr>
      <w:r w:rsidRPr="000D17C6">
        <w:rPr>
          <w:lang w:val="sk-SK"/>
        </w:rPr>
        <w:t>Názov spoločnosti:</w:t>
      </w:r>
      <w:r w:rsidR="0037098F" w:rsidRPr="000D17C6">
        <w:rPr>
          <w:lang w:val="sk-SK"/>
        </w:rPr>
        <w:t xml:space="preserve"> ROCO – SLOVAKIA</w:t>
      </w:r>
      <w:r w:rsidR="00EF5F0E" w:rsidRPr="000D17C6">
        <w:rPr>
          <w:lang w:val="sk-SK"/>
        </w:rPr>
        <w:t>,</w:t>
      </w:r>
      <w:r w:rsidR="0037098F" w:rsidRPr="000D17C6">
        <w:rPr>
          <w:lang w:val="sk-SK"/>
        </w:rPr>
        <w:t xml:space="preserve"> spol . s</w:t>
      </w:r>
      <w:r w:rsidR="00EF5F0E" w:rsidRPr="000D17C6">
        <w:rPr>
          <w:lang w:val="sk-SK"/>
        </w:rPr>
        <w:t xml:space="preserve"> </w:t>
      </w:r>
      <w:r w:rsidR="0037098F" w:rsidRPr="000D17C6">
        <w:rPr>
          <w:lang w:val="sk-SK"/>
        </w:rPr>
        <w:t>.r.o.</w:t>
      </w:r>
      <w:r w:rsidR="000B62F5" w:rsidRPr="000D17C6">
        <w:rPr>
          <w:lang w:val="sk-SK"/>
        </w:rPr>
        <w:t xml:space="preserve"> (ďalej len Spoločnosť)</w:t>
      </w:r>
    </w:p>
    <w:p w14:paraId="3EF535D4" w14:textId="77777777" w:rsidR="0076757B" w:rsidRPr="000D17C6" w:rsidRDefault="0037098F" w:rsidP="000B62F5">
      <w:pPr>
        <w:pStyle w:val="BodyText"/>
        <w:rPr>
          <w:lang w:val="sk-SK"/>
        </w:rPr>
      </w:pPr>
      <w:r w:rsidRPr="000D17C6">
        <w:rPr>
          <w:lang w:val="sk-SK"/>
        </w:rPr>
        <w:t>Sídlo spoločnosti: Zvolenská cesta č. 27, 974 0</w:t>
      </w:r>
      <w:r w:rsidR="002975AD" w:rsidRPr="000D17C6">
        <w:rPr>
          <w:lang w:val="sk-SK"/>
        </w:rPr>
        <w:t>0</w:t>
      </w:r>
      <w:r w:rsidRPr="000D17C6">
        <w:rPr>
          <w:lang w:val="sk-SK"/>
        </w:rPr>
        <w:t xml:space="preserve"> Banská Bystrica </w:t>
      </w:r>
    </w:p>
    <w:p w14:paraId="601EEEC4" w14:textId="77777777" w:rsidR="000B253D" w:rsidRPr="000D17C6" w:rsidRDefault="000B253D">
      <w:pPr>
        <w:rPr>
          <w:lang w:val="sk-SK"/>
        </w:rPr>
      </w:pPr>
    </w:p>
    <w:p w14:paraId="1DBAAC7F" w14:textId="7555B071" w:rsidR="000B62F5" w:rsidRDefault="007F7A11" w:rsidP="00993422">
      <w:pPr>
        <w:pStyle w:val="BodyText"/>
        <w:jc w:val="both"/>
        <w:rPr>
          <w:lang w:val="sk-SK"/>
        </w:rPr>
      </w:pPr>
      <w:r w:rsidRPr="000D17C6">
        <w:rPr>
          <w:lang w:val="sk-SK"/>
        </w:rPr>
        <w:t>Spoločnosť</w:t>
      </w:r>
      <w:r w:rsidR="0037098F" w:rsidRPr="000D17C6">
        <w:rPr>
          <w:lang w:val="sk-SK"/>
        </w:rPr>
        <w:t xml:space="preserve"> bola založená 26.1.1993 </w:t>
      </w:r>
      <w:r w:rsidR="000B62F5" w:rsidRPr="000D17C6">
        <w:rPr>
          <w:lang w:val="sk-SK"/>
        </w:rPr>
        <w:t xml:space="preserve"> a do obchodného r</w:t>
      </w:r>
      <w:r w:rsidR="0037098F" w:rsidRPr="000D17C6">
        <w:rPr>
          <w:lang w:val="sk-SK"/>
        </w:rPr>
        <w:t>egistra bola zapísaná 10.3.1993</w:t>
      </w:r>
      <w:r w:rsidR="000B62F5" w:rsidRPr="000D17C6">
        <w:rPr>
          <w:lang w:val="sk-SK"/>
        </w:rPr>
        <w:t xml:space="preserve"> (Obchodný re</w:t>
      </w:r>
      <w:r w:rsidR="0037098F" w:rsidRPr="000D17C6">
        <w:rPr>
          <w:lang w:val="sk-SK"/>
        </w:rPr>
        <w:t xml:space="preserve">gister Okresného súdu v Banskej Bystrici, </w:t>
      </w:r>
      <w:r w:rsidR="000B62F5" w:rsidRPr="000D17C6">
        <w:rPr>
          <w:lang w:val="sk-SK"/>
        </w:rPr>
        <w:t>oddiel</w:t>
      </w:r>
      <w:r w:rsidR="0037098F" w:rsidRPr="000D17C6">
        <w:rPr>
          <w:lang w:val="sk-SK"/>
        </w:rPr>
        <w:t xml:space="preserve"> Sro</w:t>
      </w:r>
      <w:r w:rsidR="000B62F5" w:rsidRPr="000D17C6">
        <w:rPr>
          <w:lang w:val="sk-SK"/>
        </w:rPr>
        <w:t xml:space="preserve">, vložka </w:t>
      </w:r>
      <w:r w:rsidR="0037098F" w:rsidRPr="000D17C6">
        <w:rPr>
          <w:lang w:val="sk-SK"/>
        </w:rPr>
        <w:t>číslo 1078/S</w:t>
      </w:r>
      <w:r w:rsidR="000B62F5" w:rsidRPr="000D17C6">
        <w:rPr>
          <w:lang w:val="sk-SK"/>
        </w:rPr>
        <w:t xml:space="preserve">). </w:t>
      </w:r>
    </w:p>
    <w:p w14:paraId="735EC327" w14:textId="532BE0A2" w:rsidR="0019292F" w:rsidRPr="000D17C6" w:rsidRDefault="0019292F" w:rsidP="00993422">
      <w:pPr>
        <w:pStyle w:val="BodyText"/>
        <w:jc w:val="both"/>
        <w:rPr>
          <w:lang w:val="sk-SK"/>
        </w:rPr>
      </w:pPr>
      <w:r>
        <w:rPr>
          <w:lang w:val="sk-SK"/>
        </w:rPr>
        <w:t>S účinnosťou od 04.04.2022 došlo v Spoločnosti k rozšíreniu štatutárneho orgánu spoločnosti o druhého konateľa: Ing. Peter Sunega.</w:t>
      </w:r>
    </w:p>
    <w:p w14:paraId="1D784F11" w14:textId="77777777" w:rsidR="000A07B6" w:rsidRPr="000D17C6" w:rsidRDefault="000A07B6">
      <w:pPr>
        <w:rPr>
          <w:szCs w:val="22"/>
          <w:lang w:val="sk-SK"/>
        </w:rPr>
      </w:pPr>
    </w:p>
    <w:p w14:paraId="0FAE0923" w14:textId="2E5842DE" w:rsidR="00C117AF" w:rsidRPr="00483774" w:rsidRDefault="00C9279C" w:rsidP="00C117AF">
      <w:pPr>
        <w:pStyle w:val="Heading2"/>
        <w:rPr>
          <w:lang w:val="sk-SK"/>
        </w:rPr>
      </w:pPr>
      <w:bookmarkStart w:id="2" w:name="_Toc156113564"/>
      <w:r w:rsidRPr="000D17C6">
        <w:rPr>
          <w:lang w:val="sk-SK"/>
        </w:rPr>
        <w:t xml:space="preserve">Predmet činnosti </w:t>
      </w:r>
      <w:bookmarkEnd w:id="2"/>
      <w:r w:rsidR="00853EFC" w:rsidRPr="000D17C6">
        <w:rPr>
          <w:lang w:val="sk-SK"/>
        </w:rPr>
        <w:t>Spoločnosti</w:t>
      </w:r>
    </w:p>
    <w:p w14:paraId="22A1335F" w14:textId="7CFDB1B8" w:rsidR="004A7C5B" w:rsidRPr="000D17C6" w:rsidRDefault="00FC234B" w:rsidP="00B41D19">
      <w:pPr>
        <w:numPr>
          <w:ilvl w:val="0"/>
          <w:numId w:val="39"/>
        </w:numPr>
        <w:rPr>
          <w:szCs w:val="22"/>
          <w:lang w:val="sk-SK"/>
        </w:rPr>
      </w:pPr>
      <w:bookmarkStart w:id="3" w:name="_Toc156113566"/>
      <w:r w:rsidRPr="000D17C6">
        <w:rPr>
          <w:szCs w:val="22"/>
          <w:lang w:val="sk-SK"/>
        </w:rPr>
        <w:t>Výroba a predaj hračiek, modelov, technických produktov v</w:t>
      </w:r>
      <w:r w:rsidR="000006BE">
        <w:rPr>
          <w:szCs w:val="22"/>
          <w:lang w:val="sk-SK"/>
        </w:rPr>
        <w:t>rá</w:t>
      </w:r>
      <w:r w:rsidRPr="000D17C6">
        <w:rPr>
          <w:szCs w:val="22"/>
          <w:lang w:val="sk-SK"/>
        </w:rPr>
        <w:t>tane ich príslušenstva</w:t>
      </w:r>
    </w:p>
    <w:p w14:paraId="1D3C8B12" w14:textId="77777777" w:rsidR="00FC234B" w:rsidRPr="000D17C6" w:rsidRDefault="00FC234B" w:rsidP="00B41D19">
      <w:pPr>
        <w:numPr>
          <w:ilvl w:val="0"/>
          <w:numId w:val="39"/>
        </w:numPr>
        <w:rPr>
          <w:szCs w:val="22"/>
          <w:lang w:val="sk-SK"/>
        </w:rPr>
      </w:pPr>
      <w:r w:rsidRPr="000D17C6">
        <w:rPr>
          <w:szCs w:val="22"/>
          <w:lang w:val="sk-SK"/>
        </w:rPr>
        <w:t>Kúpa tovaru na účely jeho predaja konečnému spotrebiteľovi</w:t>
      </w:r>
    </w:p>
    <w:p w14:paraId="36AFF6EC" w14:textId="77777777" w:rsidR="00FC234B" w:rsidRPr="000D17C6" w:rsidRDefault="00FC234B" w:rsidP="00B41D19">
      <w:pPr>
        <w:numPr>
          <w:ilvl w:val="0"/>
          <w:numId w:val="39"/>
        </w:numPr>
        <w:rPr>
          <w:szCs w:val="22"/>
          <w:lang w:val="sk-SK"/>
        </w:rPr>
      </w:pPr>
      <w:r w:rsidRPr="000D17C6">
        <w:rPr>
          <w:szCs w:val="22"/>
          <w:lang w:val="sk-SK"/>
        </w:rPr>
        <w:t>Kúpa tovaru na účely jeho predaja iným prevádzkovateľom živnosti</w:t>
      </w:r>
    </w:p>
    <w:p w14:paraId="5912B523" w14:textId="342A4FC4" w:rsidR="00776160" w:rsidRPr="000D17C6" w:rsidRDefault="00776160">
      <w:pPr>
        <w:rPr>
          <w:szCs w:val="22"/>
          <w:lang w:val="sk-SK"/>
        </w:rPr>
      </w:pPr>
    </w:p>
    <w:p w14:paraId="3DBBF427" w14:textId="77777777" w:rsidR="008E6F63" w:rsidRPr="000D17C6" w:rsidRDefault="008E6F63" w:rsidP="008E6F63">
      <w:pPr>
        <w:pStyle w:val="Heading2"/>
        <w:rPr>
          <w:lang w:val="sk-SK"/>
        </w:rPr>
      </w:pPr>
      <w:r w:rsidRPr="000D17C6">
        <w:rPr>
          <w:lang w:val="sk-SK"/>
        </w:rPr>
        <w:t>Schválenie účtovnej závierky zostavenej za predchádzajúce obdobie</w:t>
      </w:r>
    </w:p>
    <w:p w14:paraId="6E926058" w14:textId="77777777" w:rsidR="008E6F63" w:rsidRPr="000D17C6" w:rsidRDefault="008E6F63" w:rsidP="008E6F63">
      <w:pPr>
        <w:rPr>
          <w:b/>
          <w:szCs w:val="22"/>
          <w:lang w:val="sk-SK"/>
        </w:rPr>
      </w:pPr>
    </w:p>
    <w:p w14:paraId="00870A8E" w14:textId="77777777" w:rsidR="008E6F63" w:rsidRPr="000D17C6" w:rsidRDefault="008E6F63" w:rsidP="008E6F63">
      <w:pPr>
        <w:pStyle w:val="BodyText"/>
        <w:numPr>
          <w:ilvl w:val="0"/>
          <w:numId w:val="19"/>
        </w:numPr>
        <w:rPr>
          <w:szCs w:val="22"/>
          <w:lang w:val="sk-SK"/>
        </w:rPr>
      </w:pPr>
      <w:r w:rsidRPr="000D17C6">
        <w:rPr>
          <w:szCs w:val="22"/>
          <w:lang w:val="sk-SK"/>
        </w:rPr>
        <w:t xml:space="preserve">Účtovná závierka bola schválená riadnym </w:t>
      </w:r>
    </w:p>
    <w:p w14:paraId="57ACA35B" w14:textId="77777777" w:rsidR="008E6F63" w:rsidRPr="000D17C6" w:rsidRDefault="008E6F63" w:rsidP="008E6F63">
      <w:pPr>
        <w:pStyle w:val="BodyText"/>
        <w:ind w:firstLine="360"/>
        <w:rPr>
          <w:szCs w:val="22"/>
          <w:lang w:val="sk-SK"/>
        </w:rPr>
      </w:pPr>
      <w:r w:rsidRPr="000D17C6">
        <w:rPr>
          <w:szCs w:val="22"/>
          <w:lang w:val="sk-SK"/>
        </w:rPr>
        <w:t xml:space="preserve">valným zhromaždením. </w:t>
      </w:r>
      <w:r w:rsidRPr="000D17C6">
        <w:rPr>
          <w:szCs w:val="22"/>
          <w:lang w:val="sk-SK"/>
        </w:rPr>
        <w:tab/>
      </w:r>
      <w:r w:rsidRPr="000D17C6">
        <w:rPr>
          <w:szCs w:val="22"/>
          <w:lang w:val="sk-SK"/>
        </w:rPr>
        <w:tab/>
      </w:r>
      <w:r w:rsidRPr="000D17C6">
        <w:rPr>
          <w:szCs w:val="22"/>
          <w:lang w:val="sk-SK"/>
        </w:rPr>
        <w:tab/>
      </w:r>
      <w:r w:rsidRPr="000D17C6">
        <w:rPr>
          <w:szCs w:val="22"/>
          <w:lang w:val="sk-SK"/>
        </w:rPr>
        <w:tab/>
      </w:r>
      <w:r w:rsidRPr="000D17C6">
        <w:rPr>
          <w:szCs w:val="22"/>
          <w:lang w:val="sk-SK"/>
        </w:rPr>
        <w:tab/>
      </w:r>
      <w:r w:rsidRPr="000D17C6">
        <w:rPr>
          <w:szCs w:val="22"/>
          <w:lang w:val="sk-SK"/>
        </w:rPr>
        <w:tab/>
      </w:r>
      <w:r w:rsidR="000B4AD8" w:rsidRPr="000D17C6">
        <w:rPr>
          <w:szCs w:val="22"/>
          <w:lang w:val="sk-SK"/>
        </w:rPr>
        <w:fldChar w:fldCharType="begin">
          <w:ffData>
            <w:name w:val="Kontrollkästchen5"/>
            <w:enabled/>
            <w:calcOnExit w:val="0"/>
            <w:checkBox>
              <w:sizeAuto/>
              <w:default w:val="1"/>
            </w:checkBox>
          </w:ffData>
        </w:fldChar>
      </w:r>
      <w:bookmarkStart w:id="4" w:name="Kontrollkästchen5"/>
      <w:r w:rsidR="00FC234B" w:rsidRPr="000D17C6">
        <w:rPr>
          <w:szCs w:val="22"/>
          <w:lang w:val="sk-SK"/>
        </w:rPr>
        <w:instrText xml:space="preserve"> FORMCHECKBOX </w:instrText>
      </w:r>
      <w:r w:rsidR="00851E8B">
        <w:rPr>
          <w:szCs w:val="22"/>
          <w:lang w:val="sk-SK"/>
        </w:rPr>
      </w:r>
      <w:r w:rsidR="00851E8B">
        <w:rPr>
          <w:szCs w:val="22"/>
          <w:lang w:val="sk-SK"/>
        </w:rPr>
        <w:fldChar w:fldCharType="separate"/>
      </w:r>
      <w:r w:rsidR="000B4AD8" w:rsidRPr="000D17C6">
        <w:rPr>
          <w:szCs w:val="22"/>
          <w:lang w:val="sk-SK"/>
        </w:rPr>
        <w:fldChar w:fldCharType="end"/>
      </w:r>
      <w:bookmarkEnd w:id="4"/>
      <w:r w:rsidRPr="000D17C6">
        <w:rPr>
          <w:szCs w:val="22"/>
          <w:lang w:val="sk-SK"/>
        </w:rPr>
        <w:t xml:space="preserve"> ÁNO</w:t>
      </w:r>
      <w:r w:rsidRPr="000D17C6">
        <w:rPr>
          <w:szCs w:val="22"/>
          <w:lang w:val="sk-SK"/>
        </w:rPr>
        <w:tab/>
      </w:r>
      <w:r w:rsidR="000B4AD8" w:rsidRPr="000D17C6">
        <w:rPr>
          <w:szCs w:val="22"/>
          <w:lang w:val="sk-SK"/>
        </w:rPr>
        <w:fldChar w:fldCharType="begin">
          <w:ffData>
            <w:name w:val="Kontrollkästchen6"/>
            <w:enabled/>
            <w:calcOnExit w:val="0"/>
            <w:checkBox>
              <w:sizeAuto/>
              <w:default w:val="0"/>
            </w:checkBox>
          </w:ffData>
        </w:fldChar>
      </w:r>
      <w:r w:rsidRPr="000D17C6">
        <w:rPr>
          <w:szCs w:val="22"/>
          <w:lang w:val="sk-SK"/>
        </w:rPr>
        <w:instrText xml:space="preserve"> FORMCHECKBOX </w:instrText>
      </w:r>
      <w:r w:rsidR="00851E8B">
        <w:rPr>
          <w:szCs w:val="22"/>
          <w:lang w:val="sk-SK"/>
        </w:rPr>
      </w:r>
      <w:r w:rsidR="00851E8B">
        <w:rPr>
          <w:szCs w:val="22"/>
          <w:lang w:val="sk-SK"/>
        </w:rPr>
        <w:fldChar w:fldCharType="separate"/>
      </w:r>
      <w:r w:rsidR="000B4AD8" w:rsidRPr="000D17C6">
        <w:rPr>
          <w:szCs w:val="22"/>
          <w:lang w:val="sk-SK"/>
        </w:rPr>
        <w:fldChar w:fldCharType="end"/>
      </w:r>
      <w:r w:rsidRPr="000D17C6">
        <w:rPr>
          <w:szCs w:val="22"/>
          <w:lang w:val="sk-SK"/>
        </w:rPr>
        <w:t xml:space="preserve"> NIE</w:t>
      </w:r>
    </w:p>
    <w:p w14:paraId="1503B5A0" w14:textId="77777777" w:rsidR="008E6F63" w:rsidRPr="000D17C6" w:rsidRDefault="008E6F63" w:rsidP="008E6F63">
      <w:pPr>
        <w:pStyle w:val="BodyText"/>
        <w:ind w:firstLine="360"/>
        <w:rPr>
          <w:szCs w:val="22"/>
          <w:lang w:val="sk-SK"/>
        </w:rPr>
      </w:pPr>
    </w:p>
    <w:p w14:paraId="4A5B78B7" w14:textId="22F18917" w:rsidR="008E6F63" w:rsidRPr="000D17C6" w:rsidRDefault="008E6F63" w:rsidP="008E6F63">
      <w:pPr>
        <w:pStyle w:val="BodyText"/>
        <w:rPr>
          <w:szCs w:val="22"/>
          <w:lang w:val="sk-SK"/>
        </w:rPr>
      </w:pPr>
      <w:r w:rsidRPr="000D17C6">
        <w:rPr>
          <w:szCs w:val="22"/>
          <w:lang w:val="sk-SK"/>
        </w:rPr>
        <w:t>Účtovná závierka k 31.12.20</w:t>
      </w:r>
      <w:r w:rsidR="000006BE">
        <w:rPr>
          <w:szCs w:val="22"/>
          <w:lang w:val="sk-SK"/>
        </w:rPr>
        <w:t>2</w:t>
      </w:r>
      <w:r w:rsidR="0087569D">
        <w:rPr>
          <w:szCs w:val="22"/>
          <w:lang w:val="sk-SK"/>
        </w:rPr>
        <w:t>1</w:t>
      </w:r>
      <w:r w:rsidRPr="000D17C6">
        <w:rPr>
          <w:szCs w:val="22"/>
          <w:lang w:val="sk-SK"/>
        </w:rPr>
        <w:t xml:space="preserve"> za predchádzajúce účtovné obdobie bola schválená uznesením valného zhro</w:t>
      </w:r>
      <w:r w:rsidR="00FC234B" w:rsidRPr="000D17C6">
        <w:rPr>
          <w:szCs w:val="22"/>
          <w:lang w:val="sk-SK"/>
        </w:rPr>
        <w:t xml:space="preserve">maždenia Spoločnosti dňa </w:t>
      </w:r>
      <w:r w:rsidR="0087569D">
        <w:rPr>
          <w:szCs w:val="22"/>
          <w:lang w:val="sk-SK"/>
        </w:rPr>
        <w:t>30</w:t>
      </w:r>
      <w:r w:rsidR="00222AE5">
        <w:rPr>
          <w:szCs w:val="22"/>
          <w:lang w:val="sk-SK"/>
        </w:rPr>
        <w:t>.</w:t>
      </w:r>
      <w:r w:rsidR="000006BE">
        <w:rPr>
          <w:szCs w:val="22"/>
          <w:lang w:val="sk-SK"/>
        </w:rPr>
        <w:t>0</w:t>
      </w:r>
      <w:r w:rsidR="0087569D">
        <w:rPr>
          <w:szCs w:val="22"/>
          <w:lang w:val="sk-SK"/>
        </w:rPr>
        <w:t>5</w:t>
      </w:r>
      <w:r w:rsidR="00222AE5">
        <w:rPr>
          <w:szCs w:val="22"/>
          <w:lang w:val="sk-SK"/>
        </w:rPr>
        <w:t>.202</w:t>
      </w:r>
      <w:r w:rsidR="0087569D">
        <w:rPr>
          <w:szCs w:val="22"/>
          <w:lang w:val="sk-SK"/>
        </w:rPr>
        <w:t>2</w:t>
      </w:r>
      <w:r w:rsidR="00222AE5">
        <w:rPr>
          <w:szCs w:val="22"/>
          <w:lang w:val="sk-SK"/>
        </w:rPr>
        <w:t>.</w:t>
      </w:r>
    </w:p>
    <w:p w14:paraId="568AFFFB" w14:textId="0A71518F" w:rsidR="00C34596" w:rsidRPr="000D17C6" w:rsidRDefault="00C34596">
      <w:pPr>
        <w:rPr>
          <w:szCs w:val="22"/>
          <w:lang w:val="sk-SK"/>
        </w:rPr>
      </w:pPr>
    </w:p>
    <w:p w14:paraId="2D8B233E" w14:textId="77777777" w:rsidR="008E6F63" w:rsidRPr="000D17C6" w:rsidRDefault="008E6F63" w:rsidP="008E6F63">
      <w:pPr>
        <w:pStyle w:val="Heading2"/>
        <w:rPr>
          <w:lang w:val="sk-SK"/>
        </w:rPr>
      </w:pPr>
      <w:r w:rsidRPr="000D17C6">
        <w:rPr>
          <w:lang w:val="sk-SK"/>
        </w:rPr>
        <w:t>Zverejnenie účtovnej závierky za predchádzajúce účtovné obdobie</w:t>
      </w:r>
    </w:p>
    <w:p w14:paraId="4DD3B9F2" w14:textId="77777777" w:rsidR="008E6F63" w:rsidRPr="000D17C6" w:rsidRDefault="008E6F63" w:rsidP="008E6F63">
      <w:pPr>
        <w:rPr>
          <w:szCs w:val="22"/>
          <w:lang w:val="sk-SK"/>
        </w:rPr>
      </w:pPr>
    </w:p>
    <w:p w14:paraId="4E914A23" w14:textId="42B96D62" w:rsidR="008E6F63" w:rsidRPr="000D17C6" w:rsidRDefault="008E6F63" w:rsidP="00993422">
      <w:pPr>
        <w:pStyle w:val="BodyText"/>
        <w:jc w:val="both"/>
        <w:rPr>
          <w:szCs w:val="22"/>
          <w:lang w:val="sk-SK"/>
        </w:rPr>
      </w:pPr>
      <w:r w:rsidRPr="000D17C6">
        <w:rPr>
          <w:szCs w:val="22"/>
          <w:lang w:val="sk-SK"/>
        </w:rPr>
        <w:t xml:space="preserve">Účtovná závierka Spoločnosti </w:t>
      </w:r>
      <w:r w:rsidR="0005115D" w:rsidRPr="000D17C6">
        <w:rPr>
          <w:szCs w:val="22"/>
          <w:lang w:val="sk-SK"/>
        </w:rPr>
        <w:t>31.12</w:t>
      </w:r>
      <w:r w:rsidR="003A476D" w:rsidRPr="000D17C6">
        <w:rPr>
          <w:szCs w:val="22"/>
          <w:lang w:val="sk-SK"/>
        </w:rPr>
        <w:t>.</w:t>
      </w:r>
      <w:r w:rsidRPr="000D17C6">
        <w:rPr>
          <w:szCs w:val="22"/>
          <w:lang w:val="sk-SK"/>
        </w:rPr>
        <w:t>20</w:t>
      </w:r>
      <w:r w:rsidR="000006BE">
        <w:rPr>
          <w:szCs w:val="22"/>
          <w:lang w:val="sk-SK"/>
        </w:rPr>
        <w:t>2</w:t>
      </w:r>
      <w:r w:rsidR="0087569D">
        <w:rPr>
          <w:szCs w:val="22"/>
          <w:lang w:val="sk-SK"/>
        </w:rPr>
        <w:t>1</w:t>
      </w:r>
      <w:r w:rsidRPr="000D17C6">
        <w:rPr>
          <w:szCs w:val="22"/>
          <w:lang w:val="sk-SK"/>
        </w:rPr>
        <w:t xml:space="preserve"> spolu so </w:t>
      </w:r>
      <w:r w:rsidRPr="000D17C6">
        <w:rPr>
          <w:i/>
          <w:szCs w:val="22"/>
          <w:lang w:val="sk-SK"/>
        </w:rPr>
        <w:t>správou audítora o overení účtovnej závierky k</w:t>
      </w:r>
      <w:r w:rsidR="0027166B" w:rsidRPr="000D17C6">
        <w:rPr>
          <w:i/>
          <w:szCs w:val="22"/>
          <w:lang w:val="sk-SK"/>
        </w:rPr>
        <w:t> 31.12.</w:t>
      </w:r>
      <w:r w:rsidRPr="000D17C6">
        <w:rPr>
          <w:i/>
          <w:szCs w:val="22"/>
          <w:lang w:val="sk-SK"/>
        </w:rPr>
        <w:t>20</w:t>
      </w:r>
      <w:r w:rsidR="000006BE">
        <w:rPr>
          <w:i/>
          <w:szCs w:val="22"/>
          <w:lang w:val="sk-SK"/>
        </w:rPr>
        <w:t>2</w:t>
      </w:r>
      <w:r w:rsidR="0087569D">
        <w:rPr>
          <w:i/>
          <w:szCs w:val="22"/>
          <w:lang w:val="sk-SK"/>
        </w:rPr>
        <w:t>1</w:t>
      </w:r>
      <w:r w:rsidRPr="000D17C6">
        <w:rPr>
          <w:i/>
          <w:szCs w:val="22"/>
          <w:lang w:val="sk-SK"/>
        </w:rPr>
        <w:t xml:space="preserve"> a výročnou správou a dodatkom správy audítora o overení súladu výročnej správy s účtovnou závierkou </w:t>
      </w:r>
      <w:r w:rsidRPr="000D17C6">
        <w:rPr>
          <w:szCs w:val="22"/>
          <w:lang w:val="sk-SK"/>
        </w:rPr>
        <w:t xml:space="preserve">bola uložená do registra účtovných závierok </w:t>
      </w:r>
      <w:r w:rsidR="00F20C8E" w:rsidRPr="000D17C6">
        <w:rPr>
          <w:szCs w:val="22"/>
          <w:lang w:val="sk-SK"/>
        </w:rPr>
        <w:t xml:space="preserve">dňa </w:t>
      </w:r>
      <w:r w:rsidR="0087569D">
        <w:rPr>
          <w:szCs w:val="22"/>
          <w:lang w:val="sk-SK"/>
        </w:rPr>
        <w:t>22</w:t>
      </w:r>
      <w:r w:rsidR="00222AE5">
        <w:rPr>
          <w:szCs w:val="22"/>
          <w:lang w:val="sk-SK"/>
        </w:rPr>
        <w:t>.</w:t>
      </w:r>
      <w:r w:rsidR="000006BE">
        <w:rPr>
          <w:szCs w:val="22"/>
          <w:lang w:val="sk-SK"/>
        </w:rPr>
        <w:t>0</w:t>
      </w:r>
      <w:r w:rsidR="0087569D">
        <w:rPr>
          <w:szCs w:val="22"/>
          <w:lang w:val="sk-SK"/>
        </w:rPr>
        <w:t>6</w:t>
      </w:r>
      <w:r w:rsidR="00222AE5">
        <w:rPr>
          <w:szCs w:val="22"/>
          <w:lang w:val="sk-SK"/>
        </w:rPr>
        <w:t>.202</w:t>
      </w:r>
      <w:r w:rsidR="0087569D">
        <w:rPr>
          <w:szCs w:val="22"/>
          <w:lang w:val="sk-SK"/>
        </w:rPr>
        <w:t>2</w:t>
      </w:r>
      <w:r w:rsidR="00222AE5">
        <w:rPr>
          <w:szCs w:val="22"/>
          <w:lang w:val="sk-SK"/>
        </w:rPr>
        <w:t>.</w:t>
      </w:r>
    </w:p>
    <w:p w14:paraId="496471FC" w14:textId="20E63287" w:rsidR="007F7A11" w:rsidRPr="000D17C6" w:rsidRDefault="007F7A11">
      <w:pPr>
        <w:rPr>
          <w:lang w:val="sk-SK"/>
        </w:rPr>
      </w:pPr>
    </w:p>
    <w:p w14:paraId="2D759A0E" w14:textId="77777777" w:rsidR="008E6F63" w:rsidRPr="000D17C6" w:rsidRDefault="008E6F63" w:rsidP="008E6F63">
      <w:pPr>
        <w:pStyle w:val="Heading2"/>
        <w:rPr>
          <w:lang w:val="sk-SK"/>
        </w:rPr>
      </w:pPr>
      <w:r w:rsidRPr="000D17C6">
        <w:rPr>
          <w:lang w:val="sk-SK"/>
        </w:rPr>
        <w:t>Právny dôvod zostavenia účtovnej závierky</w:t>
      </w:r>
    </w:p>
    <w:p w14:paraId="13A3C5D5" w14:textId="77777777" w:rsidR="008E6F63" w:rsidRPr="000D17C6" w:rsidRDefault="008E6F63" w:rsidP="008E6F63">
      <w:pPr>
        <w:rPr>
          <w:szCs w:val="22"/>
          <w:lang w:val="sk-SK"/>
        </w:rPr>
      </w:pPr>
    </w:p>
    <w:p w14:paraId="0CE93F71" w14:textId="77777777" w:rsidR="008E6F63" w:rsidRPr="000D17C6" w:rsidRDefault="008E6F63" w:rsidP="008E6F63">
      <w:pPr>
        <w:numPr>
          <w:ilvl w:val="0"/>
          <w:numId w:val="6"/>
        </w:numPr>
        <w:rPr>
          <w:szCs w:val="22"/>
          <w:lang w:val="sk-SK"/>
        </w:rPr>
      </w:pPr>
      <w:r w:rsidRPr="000D17C6">
        <w:rPr>
          <w:szCs w:val="22"/>
          <w:lang w:val="sk-SK"/>
        </w:rPr>
        <w:t xml:space="preserve">Účtovná závierka Spoločnosti je zostavená k poslednému dňu </w:t>
      </w:r>
    </w:p>
    <w:p w14:paraId="6B339B54" w14:textId="77777777" w:rsidR="008E6F63" w:rsidRPr="000D17C6" w:rsidRDefault="008E6F63" w:rsidP="008E6F63">
      <w:pPr>
        <w:ind w:firstLine="360"/>
        <w:rPr>
          <w:szCs w:val="22"/>
          <w:lang w:val="sk-SK"/>
        </w:rPr>
      </w:pPr>
      <w:r w:rsidRPr="000D17C6">
        <w:rPr>
          <w:szCs w:val="22"/>
          <w:lang w:val="sk-SK"/>
        </w:rPr>
        <w:t>účtovného obdobia ako riadna účtovná závierka</w:t>
      </w:r>
      <w:r w:rsidRPr="000D17C6">
        <w:rPr>
          <w:szCs w:val="22"/>
          <w:lang w:val="sk-SK"/>
        </w:rPr>
        <w:tab/>
      </w:r>
    </w:p>
    <w:p w14:paraId="35DAD815" w14:textId="77777777" w:rsidR="008E6F63" w:rsidRPr="000D17C6" w:rsidRDefault="008E6F63" w:rsidP="008E6F63">
      <w:pPr>
        <w:ind w:firstLine="360"/>
        <w:rPr>
          <w:szCs w:val="22"/>
          <w:lang w:val="sk-SK"/>
        </w:rPr>
      </w:pPr>
      <w:r w:rsidRPr="000D17C6">
        <w:rPr>
          <w:szCs w:val="22"/>
          <w:lang w:val="sk-SK"/>
        </w:rPr>
        <w:t xml:space="preserve">podľa §17 ods. 6 zákona NR SR č. 431/2002 Z. z. o účtovníctve </w:t>
      </w:r>
    </w:p>
    <w:p w14:paraId="27A06D21" w14:textId="2436EC3D" w:rsidR="008E6F63" w:rsidRPr="000D17C6" w:rsidRDefault="00222AE5" w:rsidP="008E6F63">
      <w:pPr>
        <w:ind w:firstLine="360"/>
        <w:rPr>
          <w:szCs w:val="22"/>
          <w:lang w:val="sk-SK"/>
        </w:rPr>
      </w:pPr>
      <w:r>
        <w:rPr>
          <w:szCs w:val="22"/>
          <w:lang w:val="sk-SK"/>
        </w:rPr>
        <w:t>za obdobie od 1.1.202</w:t>
      </w:r>
      <w:r w:rsidR="0087569D">
        <w:rPr>
          <w:szCs w:val="22"/>
          <w:lang w:val="sk-SK"/>
        </w:rPr>
        <w:t>2</w:t>
      </w:r>
      <w:r>
        <w:rPr>
          <w:szCs w:val="22"/>
          <w:lang w:val="sk-SK"/>
        </w:rPr>
        <w:t xml:space="preserve"> do 31.12.202</w:t>
      </w:r>
      <w:r w:rsidR="0087569D">
        <w:rPr>
          <w:szCs w:val="22"/>
          <w:lang w:val="sk-SK"/>
        </w:rPr>
        <w:t>2</w:t>
      </w:r>
      <w:r>
        <w:rPr>
          <w:szCs w:val="22"/>
          <w:lang w:val="sk-SK"/>
        </w:rPr>
        <w:t>.</w:t>
      </w:r>
      <w:r w:rsidR="008E6F63" w:rsidRPr="000D17C6">
        <w:rPr>
          <w:szCs w:val="22"/>
          <w:lang w:val="sk-SK"/>
        </w:rPr>
        <w:tab/>
      </w:r>
      <w:r w:rsidR="008E6F63" w:rsidRPr="000D17C6">
        <w:rPr>
          <w:szCs w:val="22"/>
          <w:lang w:val="sk-SK"/>
        </w:rPr>
        <w:tab/>
      </w:r>
      <w:r w:rsidR="008E6F63" w:rsidRPr="000D17C6">
        <w:rPr>
          <w:szCs w:val="22"/>
          <w:lang w:val="sk-SK"/>
        </w:rPr>
        <w:tab/>
      </w:r>
      <w:r w:rsidR="008E6F63" w:rsidRPr="000D17C6">
        <w:rPr>
          <w:szCs w:val="22"/>
          <w:lang w:val="sk-SK"/>
        </w:rPr>
        <w:tab/>
      </w:r>
      <w:r w:rsidR="000B4AD8" w:rsidRPr="000D17C6">
        <w:rPr>
          <w:szCs w:val="22"/>
          <w:lang w:val="sk-SK"/>
        </w:rPr>
        <w:fldChar w:fldCharType="begin">
          <w:ffData>
            <w:name w:val="Kontrollkästchen1"/>
            <w:enabled/>
            <w:calcOnExit w:val="0"/>
            <w:checkBox>
              <w:sizeAuto/>
              <w:default w:val="1"/>
            </w:checkBox>
          </w:ffData>
        </w:fldChar>
      </w:r>
      <w:bookmarkStart w:id="5" w:name="Kontrollkästchen1"/>
      <w:r w:rsidR="0027166B" w:rsidRPr="000D17C6">
        <w:rPr>
          <w:szCs w:val="22"/>
          <w:lang w:val="sk-SK"/>
        </w:rPr>
        <w:instrText xml:space="preserve"> FORMCHECKBOX </w:instrText>
      </w:r>
      <w:r w:rsidR="00851E8B">
        <w:rPr>
          <w:szCs w:val="22"/>
          <w:lang w:val="sk-SK"/>
        </w:rPr>
      </w:r>
      <w:r w:rsidR="00851E8B">
        <w:rPr>
          <w:szCs w:val="22"/>
          <w:lang w:val="sk-SK"/>
        </w:rPr>
        <w:fldChar w:fldCharType="separate"/>
      </w:r>
      <w:r w:rsidR="000B4AD8" w:rsidRPr="000D17C6">
        <w:rPr>
          <w:szCs w:val="22"/>
          <w:lang w:val="sk-SK"/>
        </w:rPr>
        <w:fldChar w:fldCharType="end"/>
      </w:r>
      <w:bookmarkEnd w:id="5"/>
      <w:r w:rsidR="008E6F63" w:rsidRPr="000D17C6">
        <w:rPr>
          <w:szCs w:val="22"/>
          <w:lang w:val="sk-SK"/>
        </w:rPr>
        <w:t xml:space="preserve"> ÁNO</w:t>
      </w:r>
      <w:r w:rsidR="008E6F63" w:rsidRPr="000D17C6">
        <w:rPr>
          <w:szCs w:val="22"/>
          <w:lang w:val="sk-SK"/>
        </w:rPr>
        <w:tab/>
      </w:r>
      <w:r w:rsidR="000B4AD8" w:rsidRPr="000D17C6">
        <w:rPr>
          <w:szCs w:val="22"/>
          <w:lang w:val="sk-SK"/>
        </w:rPr>
        <w:fldChar w:fldCharType="begin">
          <w:ffData>
            <w:name w:val="Kontrollkästchen2"/>
            <w:enabled/>
            <w:calcOnExit w:val="0"/>
            <w:checkBox>
              <w:sizeAuto/>
              <w:default w:val="0"/>
            </w:checkBox>
          </w:ffData>
        </w:fldChar>
      </w:r>
      <w:r w:rsidR="008E6F63" w:rsidRPr="000D17C6">
        <w:rPr>
          <w:szCs w:val="22"/>
          <w:lang w:val="sk-SK"/>
        </w:rPr>
        <w:instrText xml:space="preserve"> FORMCHECKBOX </w:instrText>
      </w:r>
      <w:r w:rsidR="00851E8B">
        <w:rPr>
          <w:szCs w:val="22"/>
          <w:lang w:val="sk-SK"/>
        </w:rPr>
      </w:r>
      <w:r w:rsidR="00851E8B">
        <w:rPr>
          <w:szCs w:val="22"/>
          <w:lang w:val="sk-SK"/>
        </w:rPr>
        <w:fldChar w:fldCharType="separate"/>
      </w:r>
      <w:r w:rsidR="000B4AD8" w:rsidRPr="000D17C6">
        <w:rPr>
          <w:szCs w:val="22"/>
          <w:lang w:val="sk-SK"/>
        </w:rPr>
        <w:fldChar w:fldCharType="end"/>
      </w:r>
      <w:r w:rsidR="008E6F63" w:rsidRPr="000D17C6">
        <w:rPr>
          <w:szCs w:val="22"/>
          <w:lang w:val="sk-SK"/>
        </w:rPr>
        <w:t xml:space="preserve"> NIE</w:t>
      </w:r>
    </w:p>
    <w:p w14:paraId="50875A1D" w14:textId="77777777" w:rsidR="008E6F63" w:rsidRPr="000D17C6" w:rsidRDefault="008E6F63" w:rsidP="00993422">
      <w:pPr>
        <w:jc w:val="both"/>
        <w:rPr>
          <w:b/>
          <w:szCs w:val="22"/>
          <w:lang w:val="sk-SK"/>
        </w:rPr>
      </w:pPr>
    </w:p>
    <w:p w14:paraId="7398DD2E" w14:textId="77777777" w:rsidR="00A92920" w:rsidRPr="000D17C6" w:rsidRDefault="005E1495" w:rsidP="00993422">
      <w:pPr>
        <w:jc w:val="both"/>
        <w:rPr>
          <w:szCs w:val="22"/>
          <w:lang w:val="sk-SK"/>
        </w:rPr>
      </w:pPr>
      <w:r w:rsidRPr="000D17C6">
        <w:rPr>
          <w:szCs w:val="22"/>
          <w:lang w:val="sk-SK"/>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potenciálni investori, poskytovatelia úverov a pôžičiek a iní veritelia, mohli potrebovať. Títo používatelia musia relevantné informácie získať z iných zdrojov.</w:t>
      </w:r>
    </w:p>
    <w:p w14:paraId="2126C076" w14:textId="43308435" w:rsidR="00961B3A" w:rsidRPr="000D17C6" w:rsidRDefault="00961B3A" w:rsidP="00A92920">
      <w:pPr>
        <w:rPr>
          <w:szCs w:val="22"/>
          <w:lang w:val="sk-SK"/>
        </w:rPr>
      </w:pPr>
    </w:p>
    <w:p w14:paraId="1D9B612A" w14:textId="77777777" w:rsidR="00A92920" w:rsidRPr="000D17C6" w:rsidRDefault="00A92920" w:rsidP="00A92920">
      <w:pPr>
        <w:pStyle w:val="Heading2"/>
        <w:rPr>
          <w:lang w:val="sk-SK"/>
        </w:rPr>
      </w:pPr>
      <w:r w:rsidRPr="000D17C6">
        <w:rPr>
          <w:lang w:val="sk-SK"/>
        </w:rPr>
        <w:t xml:space="preserve">Údaje o skupine </w:t>
      </w:r>
    </w:p>
    <w:p w14:paraId="6CEB597B" w14:textId="77777777" w:rsidR="00A92920" w:rsidRPr="000D17C6" w:rsidRDefault="00A92920" w:rsidP="00A92920">
      <w:pPr>
        <w:rPr>
          <w:lang w:val="sk-SK"/>
        </w:rPr>
      </w:pPr>
    </w:p>
    <w:bookmarkStart w:id="6" w:name="_MON_1516969852"/>
    <w:bookmarkEnd w:id="6"/>
    <w:p w14:paraId="1BD4B0A2" w14:textId="77777777" w:rsidR="00A92920" w:rsidRPr="000D17C6" w:rsidRDefault="007E29E4" w:rsidP="007E29E4">
      <w:pPr>
        <w:tabs>
          <w:tab w:val="right" w:pos="8506"/>
        </w:tabs>
        <w:rPr>
          <w:szCs w:val="22"/>
          <w:lang w:val="sk-SK"/>
        </w:rPr>
      </w:pPr>
      <w:r w:rsidRPr="000D17C6">
        <w:rPr>
          <w:szCs w:val="22"/>
          <w:lang w:val="sk-SK"/>
        </w:rPr>
        <w:object w:dxaOrig="8536" w:dyaOrig="1501" w14:anchorId="633B2D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7.8pt;height:81pt" o:ole="">
            <v:imagedata r:id="rId8" o:title=""/>
          </v:shape>
          <o:OLEObject Type="Embed" ProgID="Excel.Sheet.12" ShapeID="_x0000_i1025" DrawAspect="Content" ObjectID="_1739610224" r:id="rId9"/>
        </w:object>
      </w:r>
    </w:p>
    <w:p w14:paraId="4988EE86" w14:textId="77777777" w:rsidR="007E29E4" w:rsidRPr="000D17C6" w:rsidRDefault="007E29E4" w:rsidP="00A92920">
      <w:pPr>
        <w:tabs>
          <w:tab w:val="right" w:pos="8506"/>
        </w:tabs>
        <w:jc w:val="center"/>
        <w:rPr>
          <w:szCs w:val="22"/>
          <w:lang w:val="sk-SK"/>
        </w:rPr>
      </w:pPr>
    </w:p>
    <w:p w14:paraId="253362F2" w14:textId="77777777" w:rsidR="00A92920" w:rsidRPr="000D17C6" w:rsidRDefault="00A92920" w:rsidP="00993422">
      <w:pPr>
        <w:pStyle w:val="BodyText"/>
        <w:jc w:val="both"/>
        <w:rPr>
          <w:szCs w:val="22"/>
          <w:lang w:val="sk-SK"/>
        </w:rPr>
      </w:pPr>
      <w:r w:rsidRPr="000D17C6">
        <w:rPr>
          <w:szCs w:val="22"/>
          <w:lang w:val="sk-SK"/>
        </w:rPr>
        <w:t xml:space="preserve">Spoločnosť sa zahŕňa do konsolidovanej účtovnej závierky spoločnosti </w:t>
      </w:r>
      <w:r w:rsidR="0027166B" w:rsidRPr="000D17C6">
        <w:rPr>
          <w:szCs w:val="22"/>
          <w:lang w:val="sk-SK"/>
        </w:rPr>
        <w:t>Modelleisenbahn GmbH Plainbachstrasse 4, A-5101 Bergheim,</w:t>
      </w:r>
      <w:r w:rsidRPr="000D17C6">
        <w:rPr>
          <w:i/>
          <w:szCs w:val="22"/>
          <w:lang w:val="sk-SK"/>
        </w:rPr>
        <w:t xml:space="preserve"> </w:t>
      </w:r>
      <w:r w:rsidRPr="000D17C6">
        <w:rPr>
          <w:szCs w:val="22"/>
          <w:lang w:val="sk-SK"/>
        </w:rPr>
        <w:t>ktorá je súčasťou</w:t>
      </w:r>
      <w:r w:rsidRPr="000D17C6">
        <w:rPr>
          <w:i/>
          <w:szCs w:val="22"/>
          <w:lang w:val="sk-SK"/>
        </w:rPr>
        <w:t xml:space="preserve"> </w:t>
      </w:r>
      <w:r w:rsidRPr="000D17C6">
        <w:rPr>
          <w:szCs w:val="22"/>
          <w:lang w:val="sk-SK"/>
        </w:rPr>
        <w:t xml:space="preserve"> konsolidovanej účtovnej závierky koncernu </w:t>
      </w:r>
      <w:r w:rsidR="0027166B" w:rsidRPr="000D17C6">
        <w:rPr>
          <w:szCs w:val="22"/>
          <w:lang w:val="sk-SK"/>
        </w:rPr>
        <w:t>Modelleisenbahn Holding GmbH, Plainbachstrasse 4, A-5101 Bergheim</w:t>
      </w:r>
      <w:r w:rsidRPr="000D17C6">
        <w:rPr>
          <w:szCs w:val="22"/>
          <w:lang w:val="sk-SK"/>
        </w:rPr>
        <w:t xml:space="preserve">. Konsolidovanú účtovnú závierku koncernu </w:t>
      </w:r>
      <w:r w:rsidR="0027166B" w:rsidRPr="000D17C6">
        <w:rPr>
          <w:szCs w:val="22"/>
          <w:lang w:val="sk-SK"/>
        </w:rPr>
        <w:t>Modelleisenbahn Holding GmbH</w:t>
      </w:r>
      <w:r w:rsidRPr="000D17C6">
        <w:rPr>
          <w:i/>
          <w:szCs w:val="22"/>
          <w:lang w:val="sk-SK"/>
        </w:rPr>
        <w:t xml:space="preserve"> </w:t>
      </w:r>
      <w:r w:rsidRPr="000D17C6">
        <w:rPr>
          <w:szCs w:val="22"/>
          <w:lang w:val="sk-SK"/>
        </w:rPr>
        <w:t xml:space="preserve"> zostavuj</w:t>
      </w:r>
      <w:r w:rsidR="0027166B" w:rsidRPr="000D17C6">
        <w:rPr>
          <w:szCs w:val="22"/>
          <w:lang w:val="sk-SK"/>
        </w:rPr>
        <w:t>e spoločnosť Modelleisenbahn Holding GmbH</w:t>
      </w:r>
      <w:r w:rsidRPr="000D17C6">
        <w:rPr>
          <w:szCs w:val="22"/>
          <w:lang w:val="sk-SK"/>
        </w:rPr>
        <w:t>. Tieto konsolidované účtovné závierky je možné dostať</w:t>
      </w:r>
      <w:r w:rsidR="0027166B" w:rsidRPr="000D17C6">
        <w:rPr>
          <w:szCs w:val="22"/>
          <w:lang w:val="sk-SK"/>
        </w:rPr>
        <w:t xml:space="preserve"> u Modelleisenbahn Holding GmbH, Plainbachstrasse 4, </w:t>
      </w:r>
      <w:r w:rsidR="0027166B" w:rsidRPr="000D17C6">
        <w:rPr>
          <w:szCs w:val="22"/>
          <w:lang w:val="sk-SK"/>
        </w:rPr>
        <w:lastRenderedPageBreak/>
        <w:t xml:space="preserve">A-5101 Bergheim </w:t>
      </w:r>
      <w:r w:rsidRPr="000D17C6">
        <w:rPr>
          <w:i/>
          <w:szCs w:val="22"/>
          <w:lang w:val="sk-SK"/>
        </w:rPr>
        <w:t>.</w:t>
      </w:r>
      <w:r w:rsidRPr="000D17C6">
        <w:rPr>
          <w:szCs w:val="22"/>
          <w:lang w:val="sk-SK"/>
        </w:rPr>
        <w:t xml:space="preserve">  Adresa registrového súdu, ktorý vedie obchodný register, kde sú uložené konsoli</w:t>
      </w:r>
      <w:r w:rsidR="00DA7264" w:rsidRPr="000D17C6">
        <w:rPr>
          <w:szCs w:val="22"/>
          <w:lang w:val="sk-SK"/>
        </w:rPr>
        <w:t>dované účtovné závierky, je Landesgericht Salzburg, Rudolfplatz 2, A-5020 Salzburg.</w:t>
      </w:r>
    </w:p>
    <w:p w14:paraId="071285F2" w14:textId="77777777" w:rsidR="008666A2" w:rsidRPr="000D17C6" w:rsidRDefault="00760E6B" w:rsidP="007E70D9">
      <w:pPr>
        <w:pStyle w:val="Heading2"/>
        <w:rPr>
          <w:lang w:val="sk-SK"/>
        </w:rPr>
      </w:pPr>
      <w:r w:rsidRPr="000D17C6">
        <w:rPr>
          <w:lang w:val="sk-SK"/>
        </w:rPr>
        <w:t>P</w:t>
      </w:r>
      <w:r w:rsidR="00C9279C" w:rsidRPr="000D17C6">
        <w:rPr>
          <w:lang w:val="sk-SK"/>
        </w:rPr>
        <w:t xml:space="preserve">očet zamestnancov </w:t>
      </w:r>
    </w:p>
    <w:p w14:paraId="32C43319" w14:textId="77777777" w:rsidR="00C34596" w:rsidRPr="000D17C6" w:rsidRDefault="00C34596">
      <w:pPr>
        <w:rPr>
          <w:i/>
          <w:color w:val="FF0000"/>
          <w:szCs w:val="22"/>
          <w:lang w:val="sk-SK"/>
        </w:rPr>
      </w:pPr>
    </w:p>
    <w:p w14:paraId="2BE92611" w14:textId="6FED64C4" w:rsidR="005A1520" w:rsidRPr="000D17C6" w:rsidRDefault="00C34596">
      <w:pPr>
        <w:rPr>
          <w:lang w:val="sk-SK"/>
        </w:rPr>
      </w:pPr>
      <w:r w:rsidRPr="000D17C6">
        <w:rPr>
          <w:lang w:val="sk-SK"/>
        </w:rPr>
        <w:t>Údaje o priemernom prepočítanom počte zamestnancov sú uvedené v nasledujúcom prehľade:</w:t>
      </w:r>
    </w:p>
    <w:p w14:paraId="013FA5EC" w14:textId="77777777" w:rsidR="00680CBA" w:rsidRPr="000D17C6" w:rsidRDefault="00680CBA">
      <w:pPr>
        <w:rPr>
          <w:lang w:val="sk-SK"/>
        </w:rPr>
      </w:pPr>
    </w:p>
    <w:bookmarkStart w:id="7" w:name="_MON_1514358168"/>
    <w:bookmarkEnd w:id="7"/>
    <w:p w14:paraId="2A6627CE" w14:textId="6CAD4948" w:rsidR="00C34596" w:rsidRPr="000D17C6" w:rsidRDefault="00AB0769">
      <w:pPr>
        <w:rPr>
          <w:i/>
          <w:color w:val="FF0000"/>
          <w:szCs w:val="22"/>
          <w:lang w:val="sk-SK"/>
        </w:rPr>
      </w:pPr>
      <w:r w:rsidRPr="000D17C6">
        <w:rPr>
          <w:lang w:val="sk-SK"/>
        </w:rPr>
        <w:object w:dxaOrig="9001" w:dyaOrig="1017" w14:anchorId="705DBA15">
          <v:shape id="_x0000_i1026" type="#_x0000_t75" style="width:429pt;height:51.6pt" o:ole="">
            <v:imagedata r:id="rId10" o:title=""/>
          </v:shape>
          <o:OLEObject Type="Embed" ProgID="Excel.Sheet.12" ShapeID="_x0000_i1026" DrawAspect="Content" ObjectID="_1739610225" r:id="rId11"/>
        </w:object>
      </w:r>
    </w:p>
    <w:p w14:paraId="2C11C435" w14:textId="77777777" w:rsidR="00A92920" w:rsidRPr="000D17C6" w:rsidRDefault="00A92920">
      <w:pPr>
        <w:rPr>
          <w:szCs w:val="22"/>
          <w:lang w:val="sk-SK"/>
        </w:rPr>
      </w:pPr>
    </w:p>
    <w:p w14:paraId="78844EA0" w14:textId="2B1761C8" w:rsidR="00F74F7D" w:rsidRPr="000D17C6" w:rsidRDefault="00F74F7D">
      <w:pPr>
        <w:rPr>
          <w:szCs w:val="22"/>
          <w:lang w:val="sk-SK"/>
        </w:rPr>
      </w:pPr>
    </w:p>
    <w:p w14:paraId="06C940D2" w14:textId="77777777" w:rsidR="004A7C5B" w:rsidRPr="000D17C6" w:rsidRDefault="00C9279C" w:rsidP="00B04402">
      <w:pPr>
        <w:pStyle w:val="Heading1"/>
      </w:pPr>
      <w:bookmarkStart w:id="8" w:name="_MON_1392030640"/>
      <w:bookmarkStart w:id="9" w:name="_Toc156113574"/>
      <w:bookmarkEnd w:id="3"/>
      <w:bookmarkEnd w:id="8"/>
      <w:r w:rsidRPr="000D17C6">
        <w:t>INFORMÁCE O</w:t>
      </w:r>
      <w:r w:rsidR="00913341" w:rsidRPr="000D17C6">
        <w:t xml:space="preserve"> PRIJATÝCH </w:t>
      </w:r>
      <w:r w:rsidRPr="000D17C6">
        <w:t xml:space="preserve">ÚČTOVNÝCH </w:t>
      </w:r>
      <w:bookmarkEnd w:id="9"/>
      <w:r w:rsidR="00C34596" w:rsidRPr="000D17C6">
        <w:t>POSTUPOCH</w:t>
      </w:r>
    </w:p>
    <w:p w14:paraId="71C872F5" w14:textId="77777777" w:rsidR="0003268B" w:rsidRPr="000D17C6" w:rsidRDefault="0003268B">
      <w:pPr>
        <w:rPr>
          <w:szCs w:val="22"/>
          <w:lang w:val="sk-SK"/>
        </w:rPr>
      </w:pPr>
    </w:p>
    <w:p w14:paraId="31EF0376" w14:textId="77777777" w:rsidR="004A7C5B" w:rsidRPr="000D17C6" w:rsidRDefault="00C9279C" w:rsidP="007E70D9">
      <w:pPr>
        <w:pStyle w:val="Heading2"/>
        <w:rPr>
          <w:lang w:val="sk-SK"/>
        </w:rPr>
      </w:pPr>
      <w:bookmarkStart w:id="10" w:name="_Toc156113575"/>
      <w:r w:rsidRPr="000D17C6">
        <w:rPr>
          <w:lang w:val="sk-SK"/>
        </w:rPr>
        <w:t>Východiská pre zostavenie účtovnej závierky</w:t>
      </w:r>
      <w:bookmarkEnd w:id="10"/>
    </w:p>
    <w:p w14:paraId="3964936B" w14:textId="77777777" w:rsidR="004A7C5B" w:rsidRPr="000D17C6" w:rsidRDefault="004A7C5B">
      <w:pPr>
        <w:pStyle w:val="Header"/>
        <w:rPr>
          <w:szCs w:val="22"/>
          <w:lang w:val="sk-SK"/>
        </w:rPr>
      </w:pPr>
    </w:p>
    <w:p w14:paraId="2800A1B9" w14:textId="0476237C" w:rsidR="00624FA5" w:rsidRDefault="007F7F77" w:rsidP="00390571">
      <w:pPr>
        <w:jc w:val="both"/>
        <w:rPr>
          <w:rFonts w:ascii="Arial" w:hAnsi="Arial" w:cs="Arial"/>
          <w:sz w:val="20"/>
          <w:lang w:val="sk-SK"/>
        </w:rPr>
      </w:pPr>
      <w:r w:rsidRPr="000D17C6">
        <w:rPr>
          <w:szCs w:val="22"/>
          <w:lang w:val="sk-SK"/>
        </w:rPr>
        <w:t>Účtovná závierka bola zostavená za predpokladu, že Spoločnosť bude nepretržite pokračovať vo svojej činnosti.</w:t>
      </w:r>
    </w:p>
    <w:p w14:paraId="433C00DF" w14:textId="1E485FE6" w:rsidR="00624FA5" w:rsidRPr="00624FA5" w:rsidRDefault="00624FA5" w:rsidP="00390571">
      <w:pPr>
        <w:jc w:val="both"/>
        <w:rPr>
          <w:szCs w:val="22"/>
          <w:lang w:val="sk-SK"/>
        </w:rPr>
      </w:pPr>
      <w:r w:rsidRPr="00624FA5">
        <w:rPr>
          <w:szCs w:val="22"/>
          <w:lang w:val="sk-SK"/>
        </w:rPr>
        <w:t>Vo februári 2022 vypukol na Ukrajine vojenský konflikt, ktorý v čase zostavenia tejto účtovnej závierky stále trvá. V súvislosti s tým došlo okrem iného k dopadom na podnikanie na Ukrajine a v Rusku z dôvodu vojny a ekonomických sankcií, k nárastu trhových cien surovín, palív a energií a k zvýšenej volatilite menových kurzov. Aj keď kvantifikáciu prípadných dopadov na Spoločnosť nie je v súčasnosti možné dostatočne spoľahlivo odhadnúť, Spoločnosť analyzovala možný vplyv meniacich sa mikro- a makroekonomických podmienok na výkonnosť, finančnú situáciu a činnosti Spoločnosti a neidentifikovala neistotu v súvislosti s nepretržitým pokračovaním vo svojej činnosti.</w:t>
      </w:r>
      <w:bookmarkStart w:id="11" w:name="_GoBack"/>
      <w:bookmarkEnd w:id="11"/>
    </w:p>
    <w:p w14:paraId="4E5F6161" w14:textId="69844C21" w:rsidR="00845AC7" w:rsidRDefault="00845AC7" w:rsidP="007E1F86">
      <w:pPr>
        <w:rPr>
          <w:szCs w:val="22"/>
          <w:lang w:val="sk-SK"/>
        </w:rPr>
      </w:pPr>
    </w:p>
    <w:p w14:paraId="56791417" w14:textId="30D47C67" w:rsidR="00005A77" w:rsidRDefault="00005A77" w:rsidP="007E1F86">
      <w:pPr>
        <w:rPr>
          <w:szCs w:val="22"/>
          <w:lang w:val="sk-SK"/>
        </w:rPr>
      </w:pPr>
    </w:p>
    <w:p w14:paraId="133560E2" w14:textId="77777777" w:rsidR="00106FA1" w:rsidRPr="000D17C6" w:rsidRDefault="00C9279C" w:rsidP="007E70D9">
      <w:pPr>
        <w:pStyle w:val="Heading2"/>
        <w:rPr>
          <w:lang w:val="sk-SK"/>
        </w:rPr>
      </w:pPr>
      <w:r w:rsidRPr="000D17C6">
        <w:rPr>
          <w:lang w:val="sk-SK"/>
        </w:rPr>
        <w:t xml:space="preserve">Účtovné zásady a účtovné metódy </w:t>
      </w:r>
    </w:p>
    <w:p w14:paraId="01D28BF5" w14:textId="77777777" w:rsidR="00106FA1" w:rsidRPr="000D17C6" w:rsidRDefault="00106FA1" w:rsidP="00106FA1">
      <w:pPr>
        <w:pStyle w:val="Header"/>
        <w:rPr>
          <w:szCs w:val="22"/>
          <w:lang w:val="sk-SK"/>
        </w:rPr>
      </w:pPr>
    </w:p>
    <w:p w14:paraId="64279797" w14:textId="3E867206" w:rsidR="00106FA1" w:rsidRPr="000D17C6" w:rsidRDefault="00C9279C" w:rsidP="00993422">
      <w:pPr>
        <w:pStyle w:val="BodyText"/>
        <w:jc w:val="both"/>
        <w:rPr>
          <w:szCs w:val="22"/>
          <w:lang w:val="sk-SK"/>
        </w:rPr>
      </w:pPr>
      <w:r w:rsidRPr="000D17C6">
        <w:rPr>
          <w:szCs w:val="22"/>
          <w:lang w:val="sk-SK"/>
        </w:rPr>
        <w:t xml:space="preserve">Spoločnosť uplatnila účtovné zásady a účtovné metódy v súlade s platnými účtovnými predpismi. </w:t>
      </w:r>
    </w:p>
    <w:p w14:paraId="1C72E556" w14:textId="65546D21" w:rsidR="00106FA1" w:rsidRPr="000D17C6" w:rsidRDefault="00247400" w:rsidP="00993422">
      <w:pPr>
        <w:pStyle w:val="odstavec"/>
      </w:pPr>
      <w:r w:rsidRPr="000D17C6">
        <w:t>Spoločnosť vedie účtovníctvo na základe dodržania časovej a vecnej súvislosti nákladov a výnosov. Za základ sa berú všetky náklady a výnosy, ktoré sa vzťahujú na účtovné obdobie bez ohľadu na dátum ich platenia.</w:t>
      </w:r>
      <w:r w:rsidR="00810541">
        <w:t xml:space="preserve"> </w:t>
      </w:r>
      <w:r w:rsidR="00C9279C" w:rsidRPr="000D17C6">
        <w:t>Účtovné metódy a všeobecné účtovné zásady boli účtovnou jednotkou konzistentne aplikované</w:t>
      </w:r>
      <w:r w:rsidR="00AB73AB" w:rsidRPr="000D17C6">
        <w:t>.</w:t>
      </w:r>
    </w:p>
    <w:p w14:paraId="431DA3C3" w14:textId="57EB2E46" w:rsidR="0001560A" w:rsidRPr="000D17C6" w:rsidRDefault="0001560A" w:rsidP="00AB73AB">
      <w:pPr>
        <w:pStyle w:val="BodyText"/>
        <w:rPr>
          <w:szCs w:val="22"/>
          <w:lang w:val="sk-SK"/>
        </w:rPr>
      </w:pPr>
    </w:p>
    <w:p w14:paraId="632038E5" w14:textId="77777777" w:rsidR="00C64C64" w:rsidRPr="000D17C6" w:rsidRDefault="00C64C64" w:rsidP="007E70D9">
      <w:pPr>
        <w:pStyle w:val="Heading2"/>
        <w:rPr>
          <w:lang w:val="sk-SK"/>
        </w:rPr>
      </w:pPr>
      <w:bookmarkStart w:id="12" w:name="_Toc156113576"/>
      <w:r w:rsidRPr="000D17C6">
        <w:rPr>
          <w:lang w:val="sk-SK"/>
        </w:rPr>
        <w:t>Zmeny oproti predchádzajúcemu účtovnému obdobiu</w:t>
      </w:r>
    </w:p>
    <w:bookmarkEnd w:id="12"/>
    <w:p w14:paraId="663386DA" w14:textId="77777777" w:rsidR="009476FF" w:rsidRPr="000D17C6" w:rsidRDefault="009476FF">
      <w:pPr>
        <w:rPr>
          <w:szCs w:val="22"/>
          <w:lang w:val="sk-SK"/>
        </w:rPr>
      </w:pPr>
    </w:p>
    <w:bookmarkStart w:id="13" w:name="_MON_1392030767"/>
    <w:bookmarkEnd w:id="13"/>
    <w:p w14:paraId="61C934FB" w14:textId="299ACDBF" w:rsidR="009476FF" w:rsidRPr="000D17C6" w:rsidRDefault="00483774">
      <w:pPr>
        <w:rPr>
          <w:szCs w:val="22"/>
          <w:lang w:val="sk-SK"/>
        </w:rPr>
      </w:pPr>
      <w:r w:rsidRPr="000D17C6">
        <w:rPr>
          <w:szCs w:val="22"/>
          <w:lang w:val="sk-SK"/>
        </w:rPr>
        <w:object w:dxaOrig="9463" w:dyaOrig="2735" w14:anchorId="56B8A16D">
          <v:shape id="_x0000_i1027" type="#_x0000_t75" style="width:417.6pt;height:127.2pt" o:ole="">
            <v:imagedata r:id="rId12" o:title=""/>
          </v:shape>
          <o:OLEObject Type="Embed" ProgID="Excel.Sheet.12" ShapeID="_x0000_i1027" DrawAspect="Content" ObjectID="_1739610226" r:id="rId13"/>
        </w:object>
      </w:r>
    </w:p>
    <w:p w14:paraId="7F026E93" w14:textId="77777777" w:rsidR="00454356" w:rsidRPr="000D17C6" w:rsidRDefault="00454356" w:rsidP="00454356">
      <w:pPr>
        <w:rPr>
          <w:szCs w:val="22"/>
          <w:lang w:val="sk-SK"/>
        </w:rPr>
      </w:pPr>
    </w:p>
    <w:p w14:paraId="1B59051A" w14:textId="77777777" w:rsidR="00454356" w:rsidRPr="000D17C6" w:rsidRDefault="00454356" w:rsidP="00454356">
      <w:pPr>
        <w:pStyle w:val="Heading2"/>
        <w:rPr>
          <w:lang w:val="sk-SK"/>
        </w:rPr>
      </w:pPr>
      <w:r w:rsidRPr="000D17C6">
        <w:rPr>
          <w:lang w:val="sk-SK"/>
        </w:rPr>
        <w:t>Informácie o významných transakciách neuvádzaných v súvahe</w:t>
      </w:r>
    </w:p>
    <w:p w14:paraId="4125681F" w14:textId="77777777" w:rsidR="00454356" w:rsidRPr="000D17C6" w:rsidRDefault="00454356" w:rsidP="00454356">
      <w:pPr>
        <w:rPr>
          <w:szCs w:val="22"/>
          <w:lang w:val="sk-SK"/>
        </w:rPr>
      </w:pPr>
    </w:p>
    <w:p w14:paraId="53185782" w14:textId="77777777" w:rsidR="00DA5547" w:rsidRPr="000D17C6" w:rsidRDefault="00CB7FAF" w:rsidP="00DA5547">
      <w:pPr>
        <w:rPr>
          <w:szCs w:val="22"/>
          <w:lang w:val="sk-SK"/>
        </w:rPr>
      </w:pPr>
      <w:r w:rsidRPr="000D17C6">
        <w:rPr>
          <w:szCs w:val="22"/>
          <w:lang w:val="sk-SK"/>
        </w:rPr>
        <w:t>V</w:t>
      </w:r>
      <w:r w:rsidR="00F56B14" w:rsidRPr="000D17C6">
        <w:rPr>
          <w:szCs w:val="22"/>
          <w:lang w:val="sk-SK"/>
        </w:rPr>
        <w:t> bežnom účtovnom období neboli realizované transakcie, ktoré sa neuvádzajú v súvahe a ktoré by mohli mať významný vplyv na posúdenie finančnej situácie Spoločnosti.</w:t>
      </w:r>
    </w:p>
    <w:p w14:paraId="65052857" w14:textId="6FA13DA6" w:rsidR="002E58D1" w:rsidRDefault="002E58D1">
      <w:pPr>
        <w:rPr>
          <w:szCs w:val="22"/>
          <w:lang w:val="sk-SK"/>
        </w:rPr>
      </w:pPr>
    </w:p>
    <w:p w14:paraId="29539E8A" w14:textId="7109BB1A" w:rsidR="007E1873" w:rsidRPr="000D17C6" w:rsidRDefault="007E1873" w:rsidP="007E1873">
      <w:pPr>
        <w:pStyle w:val="Heading2"/>
        <w:rPr>
          <w:lang w:val="sk-SK"/>
        </w:rPr>
      </w:pPr>
      <w:r w:rsidRPr="007E1873">
        <w:rPr>
          <w:lang w:val="sk-SK"/>
        </w:rPr>
        <w:t>Použitie odhadov a úsudkov</w:t>
      </w:r>
    </w:p>
    <w:p w14:paraId="69252D05" w14:textId="77777777" w:rsidR="007E1873" w:rsidRDefault="007E1873" w:rsidP="00350D00">
      <w:pPr>
        <w:pStyle w:val="Heading2"/>
        <w:numPr>
          <w:ilvl w:val="0"/>
          <w:numId w:val="0"/>
        </w:numPr>
        <w:ind w:left="454" w:hanging="454"/>
      </w:pPr>
    </w:p>
    <w:p w14:paraId="43F12A04" w14:textId="6CE63CB8" w:rsidR="00350D00" w:rsidRPr="000A5752" w:rsidRDefault="00350D00" w:rsidP="00390571">
      <w:pPr>
        <w:pStyle w:val="BodyText"/>
        <w:jc w:val="both"/>
        <w:rPr>
          <w:szCs w:val="22"/>
        </w:rPr>
      </w:pPr>
      <w:r w:rsidRPr="00350D00">
        <w:rPr>
          <w:rFonts w:ascii="Arial" w:hAnsi="Arial" w:cs="Arial"/>
          <w:szCs w:val="22"/>
        </w:rPr>
        <w:t> </w:t>
      </w:r>
      <w:r w:rsidRPr="000A5752">
        <w:rPr>
          <w:rFonts w:cs="Arial"/>
          <w:szCs w:val="22"/>
        </w:rPr>
        <w:t xml:space="preserve">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w:t>
      </w:r>
      <w:r w:rsidRPr="000A5752">
        <w:rPr>
          <w:rFonts w:cs="Arial"/>
          <w:szCs w:val="22"/>
        </w:rPr>
        <w:lastRenderedPageBreak/>
        <w:t>sa formuje východisko pre posúdenie účtovných hodnôt majetku a záväzkov, ktoré nie sú zrejmé z iných zdrojov. Skutočné výsledky sa preto môžu líšiť od odhadov.</w:t>
      </w:r>
    </w:p>
    <w:p w14:paraId="15E5BD63" w14:textId="10CEF15C" w:rsidR="00350D00" w:rsidRPr="000A5752" w:rsidRDefault="00350D00" w:rsidP="00350D00">
      <w:pPr>
        <w:pStyle w:val="BodyText"/>
        <w:rPr>
          <w:szCs w:val="22"/>
        </w:rPr>
      </w:pPr>
    </w:p>
    <w:p w14:paraId="5919E358" w14:textId="77777777" w:rsidR="00390571" w:rsidRDefault="00390571" w:rsidP="00350D00">
      <w:pPr>
        <w:pStyle w:val="BodyText"/>
        <w:rPr>
          <w:rFonts w:cs="Arial"/>
          <w:szCs w:val="22"/>
        </w:rPr>
      </w:pPr>
    </w:p>
    <w:p w14:paraId="299F41F4" w14:textId="78330A2A" w:rsidR="00350D00" w:rsidRPr="006A35E2" w:rsidRDefault="00350D00" w:rsidP="00390571">
      <w:pPr>
        <w:pStyle w:val="BodyText"/>
        <w:jc w:val="both"/>
        <w:rPr>
          <w:szCs w:val="22"/>
          <w:lang w:val="en-US"/>
        </w:rPr>
      </w:pPr>
      <w:r w:rsidRPr="006A35E2">
        <w:rPr>
          <w:rFonts w:cs="Arial"/>
          <w:szCs w:val="22"/>
          <w:lang w:val="en-US"/>
        </w:rPr>
        <w:t>Odhady a súvisiace predpoklady sú neustále prehodnocované. Korekcie účtovných odhadov nie sú vykázané retrospektívne, ale sú vykázané  v období, v ktorom je odhad korigovaný, ak korekcia</w:t>
      </w:r>
      <w:r w:rsidRPr="006A35E2">
        <w:rPr>
          <w:rFonts w:ascii="Arial" w:hAnsi="Arial" w:cs="Arial"/>
          <w:sz w:val="20"/>
          <w:lang w:val="en-US"/>
        </w:rPr>
        <w:t xml:space="preserve"> </w:t>
      </w:r>
      <w:r w:rsidRPr="006A35E2">
        <w:rPr>
          <w:rFonts w:cs="Arial"/>
          <w:szCs w:val="22"/>
          <w:lang w:val="en-US"/>
        </w:rPr>
        <w:t xml:space="preserve">ovplyvňuje iba toto obdobie, alebo v období korekcie a v budúcich obdobiach, ak korekcia ovplyvňuje toto aj budúce obdobia. </w:t>
      </w:r>
    </w:p>
    <w:p w14:paraId="5DB1EFF3" w14:textId="77777777" w:rsidR="00350D00" w:rsidRPr="006A35E2" w:rsidRDefault="00350D00" w:rsidP="00390571">
      <w:pPr>
        <w:pStyle w:val="BodyText"/>
        <w:jc w:val="both"/>
        <w:rPr>
          <w:szCs w:val="22"/>
          <w:lang w:val="en-US"/>
        </w:rPr>
      </w:pPr>
      <w:r w:rsidRPr="006A35E2">
        <w:rPr>
          <w:rFonts w:cs="Arial"/>
          <w:szCs w:val="22"/>
          <w:lang w:val="en-US"/>
        </w:rPr>
        <w:t> </w:t>
      </w:r>
    </w:p>
    <w:p w14:paraId="0E4F33F8" w14:textId="77777777" w:rsidR="00350D00" w:rsidRPr="006A35E2" w:rsidRDefault="00350D00" w:rsidP="00390571">
      <w:pPr>
        <w:jc w:val="both"/>
        <w:rPr>
          <w:szCs w:val="22"/>
          <w:lang w:val="en-US"/>
        </w:rPr>
      </w:pPr>
      <w:r w:rsidRPr="006A35E2">
        <w:rPr>
          <w:rFonts w:cs="Arial"/>
          <w:szCs w:val="22"/>
          <w:lang w:val="en-US"/>
        </w:rPr>
        <w:t>Spoločnosť   neidentifikovala   takú    neistotu  v   odhadoch  a  predpokladoch, pri  ktorej  by  existovalo signifikantné riziko, že by mohla viesť k ich významnej úprave v nasledujúcom účtovnom období</w:t>
      </w:r>
    </w:p>
    <w:p w14:paraId="01E225BB" w14:textId="77777777" w:rsidR="00350D00" w:rsidRPr="000D17C6" w:rsidRDefault="00350D00">
      <w:pPr>
        <w:rPr>
          <w:szCs w:val="22"/>
          <w:lang w:val="sk-SK"/>
        </w:rPr>
      </w:pPr>
    </w:p>
    <w:p w14:paraId="11E98B84" w14:textId="77777777" w:rsidR="004A7C5B" w:rsidRPr="000D17C6" w:rsidRDefault="00C9279C" w:rsidP="007E70D9">
      <w:pPr>
        <w:pStyle w:val="Heading2"/>
        <w:rPr>
          <w:lang w:val="sk-SK"/>
        </w:rPr>
      </w:pPr>
      <w:bookmarkStart w:id="14" w:name="_Toc156113578"/>
      <w:r w:rsidRPr="000D17C6">
        <w:rPr>
          <w:lang w:val="sk-SK"/>
        </w:rPr>
        <w:t xml:space="preserve">Spôsob </w:t>
      </w:r>
      <w:r w:rsidR="00A849F5" w:rsidRPr="000D17C6">
        <w:rPr>
          <w:lang w:val="sk-SK"/>
        </w:rPr>
        <w:t xml:space="preserve">a určenie </w:t>
      </w:r>
      <w:r w:rsidRPr="000D17C6">
        <w:rPr>
          <w:lang w:val="sk-SK"/>
        </w:rPr>
        <w:t>ocenenia jednotlivých položiek majetku a záväzkov</w:t>
      </w:r>
      <w:bookmarkEnd w:id="14"/>
    </w:p>
    <w:p w14:paraId="479A0EBC" w14:textId="77777777" w:rsidR="00DA17CE" w:rsidRPr="000D17C6" w:rsidRDefault="00DA17CE" w:rsidP="00DA17CE">
      <w:pPr>
        <w:rPr>
          <w:szCs w:val="22"/>
          <w:lang w:val="sk-SK"/>
        </w:rPr>
      </w:pPr>
    </w:p>
    <w:p w14:paraId="7C341C95" w14:textId="77777777" w:rsidR="006C66D0" w:rsidRPr="000D17C6" w:rsidRDefault="006C66D0" w:rsidP="007E70D9">
      <w:pPr>
        <w:pStyle w:val="Heading3"/>
      </w:pPr>
      <w:bookmarkStart w:id="15" w:name="_Toc156113579"/>
      <w:r w:rsidRPr="000D17C6">
        <w:t>Dlhodobý nehmotný majetok a dlhodobý hmotný majetok</w:t>
      </w:r>
    </w:p>
    <w:p w14:paraId="76397B9C" w14:textId="77777777" w:rsidR="006C66D0" w:rsidRPr="000D17C6" w:rsidRDefault="006C66D0" w:rsidP="006C66D0">
      <w:pPr>
        <w:autoSpaceDE w:val="0"/>
        <w:autoSpaceDN w:val="0"/>
        <w:adjustRightInd w:val="0"/>
        <w:rPr>
          <w:rFonts w:cs="TimesNewRomanPSMT"/>
          <w:szCs w:val="22"/>
          <w:lang w:val="sk-SK"/>
        </w:rPr>
      </w:pPr>
    </w:p>
    <w:p w14:paraId="1647F6B3" w14:textId="77777777" w:rsidR="006C66D0" w:rsidRPr="000D17C6" w:rsidRDefault="006C66D0" w:rsidP="00390571">
      <w:pPr>
        <w:autoSpaceDE w:val="0"/>
        <w:autoSpaceDN w:val="0"/>
        <w:adjustRightInd w:val="0"/>
        <w:jc w:val="both"/>
        <w:rPr>
          <w:rFonts w:cs="TimesNewRomanPSMT"/>
          <w:szCs w:val="22"/>
          <w:lang w:val="sk-SK"/>
        </w:rPr>
      </w:pPr>
      <w:r w:rsidRPr="000D17C6">
        <w:rPr>
          <w:rFonts w:cs="TimesNewRomanPSMT"/>
          <w:szCs w:val="22"/>
          <w:lang w:val="sk-SK"/>
        </w:rPr>
        <w:t>Dlhodobý majetok nakupovaný sa oceňuje obstarávacou cenou, ktorá zahŕňa cenu obstarania a náklady súvisiace s obstaraním (clo, prepravu, montáž, poistné a pod.).</w:t>
      </w:r>
    </w:p>
    <w:p w14:paraId="61D00193" w14:textId="77777777" w:rsidR="006C66D0" w:rsidRPr="000D17C6" w:rsidRDefault="006C66D0" w:rsidP="00390571">
      <w:pPr>
        <w:autoSpaceDE w:val="0"/>
        <w:autoSpaceDN w:val="0"/>
        <w:adjustRightInd w:val="0"/>
        <w:jc w:val="both"/>
        <w:rPr>
          <w:rFonts w:cs="TimesNewRomanPSMT"/>
          <w:szCs w:val="22"/>
          <w:lang w:val="sk-SK"/>
        </w:rPr>
      </w:pPr>
    </w:p>
    <w:p w14:paraId="03D9485C" w14:textId="77777777" w:rsidR="006C66D0" w:rsidRPr="000D17C6" w:rsidRDefault="00D92D4C" w:rsidP="008B6787">
      <w:pPr>
        <w:pStyle w:val="odstavec"/>
      </w:pPr>
      <w:r w:rsidRPr="000D17C6">
        <w:t>Súčasťou obstarávacej ceny dlhodobého hmotného majetku od 1. januára 2003 nie sú úroky z cudzích zdrojov ani realizované kurzové rozdiely, ktoré vznikli do momentu uvedenia dlhodobého majetku do používania.</w:t>
      </w:r>
    </w:p>
    <w:p w14:paraId="41B9B0BD" w14:textId="77777777" w:rsidR="00D92D4C" w:rsidRPr="000D17C6" w:rsidRDefault="00D92D4C" w:rsidP="008B6787">
      <w:pPr>
        <w:pStyle w:val="odstavec"/>
      </w:pPr>
    </w:p>
    <w:p w14:paraId="0BBE08CC" w14:textId="77777777" w:rsidR="006C66D0" w:rsidRPr="000D17C6" w:rsidRDefault="006C66D0" w:rsidP="00390571">
      <w:pPr>
        <w:autoSpaceDE w:val="0"/>
        <w:autoSpaceDN w:val="0"/>
        <w:adjustRightInd w:val="0"/>
        <w:jc w:val="both"/>
        <w:rPr>
          <w:rFonts w:cs="TimesNewRoman"/>
          <w:szCs w:val="22"/>
          <w:lang w:val="sk-SK"/>
        </w:rPr>
      </w:pPr>
      <w:r w:rsidRPr="000D17C6">
        <w:rPr>
          <w:rFonts w:cs="TimesNewRoman"/>
          <w:szCs w:val="22"/>
          <w:lang w:val="sk-SK"/>
        </w:rPr>
        <w:t>Súčasťou obstarávacej ceny dlhodobého nehmotného majetku nie sú od 1. júla 2010 úroky z cudzích zdrojov, ktoré vznikli do momentu zaradenia dlhodobého nehmotného majetku do používania.</w:t>
      </w:r>
    </w:p>
    <w:p w14:paraId="14642E30" w14:textId="77777777" w:rsidR="006C66D0" w:rsidRPr="000D17C6" w:rsidRDefault="006C66D0" w:rsidP="00390571">
      <w:pPr>
        <w:autoSpaceDE w:val="0"/>
        <w:autoSpaceDN w:val="0"/>
        <w:adjustRightInd w:val="0"/>
        <w:jc w:val="both"/>
        <w:rPr>
          <w:rFonts w:cs="TimesNewRomanPSMT"/>
          <w:szCs w:val="22"/>
          <w:lang w:val="sk-SK"/>
        </w:rPr>
      </w:pPr>
    </w:p>
    <w:p w14:paraId="624CA421" w14:textId="77777777" w:rsidR="006C66D0" w:rsidRPr="000D17C6" w:rsidRDefault="006C66D0" w:rsidP="00390571">
      <w:pPr>
        <w:autoSpaceDE w:val="0"/>
        <w:autoSpaceDN w:val="0"/>
        <w:adjustRightInd w:val="0"/>
        <w:jc w:val="both"/>
        <w:rPr>
          <w:rFonts w:cs="TimesNewRomanPSMT"/>
          <w:szCs w:val="22"/>
          <w:lang w:val="sk-SK"/>
        </w:rPr>
      </w:pPr>
      <w:r w:rsidRPr="000D17C6">
        <w:rPr>
          <w:rFonts w:cs="TimesNewRomanPSMT"/>
          <w:szCs w:val="22"/>
          <w:lang w:val="sk-SK"/>
        </w:rPr>
        <w:t>Dlhodobý majetok vytvorený vlastnou činnosťou sa oceňuje vlastnými nákladmi. Vlastnými nákladmi sú všetky priame náklady vynaložené na výrobu alebo inú činnosť a nepriame náklady, ktoré sa vzťahujú na výrobu alebo inú činnosť.</w:t>
      </w:r>
    </w:p>
    <w:p w14:paraId="314164C6" w14:textId="77777777" w:rsidR="006C66D0" w:rsidRPr="000D17C6" w:rsidRDefault="006C66D0" w:rsidP="00390571">
      <w:pPr>
        <w:autoSpaceDE w:val="0"/>
        <w:autoSpaceDN w:val="0"/>
        <w:adjustRightInd w:val="0"/>
        <w:jc w:val="both"/>
        <w:rPr>
          <w:rFonts w:cs="TimesNewRomanPSMT"/>
          <w:szCs w:val="22"/>
          <w:lang w:val="sk-SK"/>
        </w:rPr>
      </w:pPr>
    </w:p>
    <w:p w14:paraId="34C3D127" w14:textId="77777777" w:rsidR="00FF0320" w:rsidRPr="000D17C6" w:rsidRDefault="00887331" w:rsidP="008B6787">
      <w:pPr>
        <w:pStyle w:val="odstavec"/>
      </w:pPr>
      <w:r w:rsidRPr="000D17C6">
        <w:t>Dlhodobý majetok nadobudnutý bezodplatne sa oceňuje re</w:t>
      </w:r>
      <w:r w:rsidR="00FF0320" w:rsidRPr="000D17C6">
        <w:t>álnou hodnotou.</w:t>
      </w:r>
    </w:p>
    <w:p w14:paraId="573B9B1C" w14:textId="77777777" w:rsidR="00FF0320" w:rsidRPr="000D17C6" w:rsidRDefault="00FF0320" w:rsidP="008B6787">
      <w:pPr>
        <w:pStyle w:val="odstavec"/>
      </w:pPr>
    </w:p>
    <w:p w14:paraId="24BA6820" w14:textId="77777777" w:rsidR="00887331" w:rsidRPr="000D17C6" w:rsidRDefault="00887331" w:rsidP="008B6787">
      <w:pPr>
        <w:pStyle w:val="odstavec"/>
      </w:pPr>
      <w:r w:rsidRPr="000D17C6">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14:paraId="1E395D22" w14:textId="77777777" w:rsidR="00887331" w:rsidRPr="000D17C6" w:rsidRDefault="00887331" w:rsidP="008B6787">
      <w:pPr>
        <w:pStyle w:val="odstavec"/>
      </w:pPr>
    </w:p>
    <w:p w14:paraId="19B69C19" w14:textId="77777777" w:rsidR="00887331" w:rsidRPr="000D17C6" w:rsidRDefault="00887331" w:rsidP="00390571">
      <w:pPr>
        <w:autoSpaceDE w:val="0"/>
        <w:autoSpaceDN w:val="0"/>
        <w:adjustRightInd w:val="0"/>
        <w:jc w:val="both"/>
        <w:rPr>
          <w:szCs w:val="22"/>
          <w:lang w:val="sk-SK"/>
        </w:rPr>
      </w:pPr>
      <w:r w:rsidRPr="000D17C6">
        <w:rPr>
          <w:szCs w:val="22"/>
          <w:lang w:val="sk-SK"/>
        </w:rPr>
        <w:t>Dlhodobý majetok nadobudnutý bezodplatne od spoločníkov alebo členov, ktorým sa nezvyšuje základné imanie, sa účtuje bez vplyvu na výsledok hospodárenia priamo do vlastného imania na účet Ostatné kapitálové fondy.</w:t>
      </w:r>
    </w:p>
    <w:p w14:paraId="0D8F2E25" w14:textId="77777777" w:rsidR="00887331" w:rsidRPr="000D17C6" w:rsidRDefault="00887331" w:rsidP="00390571">
      <w:pPr>
        <w:autoSpaceDE w:val="0"/>
        <w:autoSpaceDN w:val="0"/>
        <w:adjustRightInd w:val="0"/>
        <w:jc w:val="both"/>
        <w:rPr>
          <w:rFonts w:cs="TimesNewRomanPSMT"/>
          <w:szCs w:val="22"/>
          <w:lang w:val="sk-SK"/>
        </w:rPr>
      </w:pPr>
    </w:p>
    <w:p w14:paraId="48EA0AB9" w14:textId="77777777" w:rsidR="00887331" w:rsidRPr="000D17C6" w:rsidRDefault="00887331" w:rsidP="008B6787">
      <w:pPr>
        <w:pStyle w:val="odstavec"/>
      </w:pPr>
      <w:r w:rsidRPr="000D17C6">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14:paraId="55AA2768" w14:textId="77777777" w:rsidR="00887331" w:rsidRPr="000D17C6" w:rsidRDefault="00887331" w:rsidP="00390571">
      <w:pPr>
        <w:autoSpaceDE w:val="0"/>
        <w:autoSpaceDN w:val="0"/>
        <w:adjustRightInd w:val="0"/>
        <w:jc w:val="both"/>
        <w:rPr>
          <w:rFonts w:cs="TimesNewRomanPSMT"/>
          <w:szCs w:val="22"/>
          <w:lang w:val="sk-SK"/>
        </w:rPr>
      </w:pPr>
    </w:p>
    <w:p w14:paraId="7BB6B691" w14:textId="77777777" w:rsidR="003765F7" w:rsidRPr="000D17C6" w:rsidRDefault="006C66D0" w:rsidP="00390571">
      <w:pPr>
        <w:autoSpaceDE w:val="0"/>
        <w:autoSpaceDN w:val="0"/>
        <w:adjustRightInd w:val="0"/>
        <w:jc w:val="both"/>
        <w:rPr>
          <w:rFonts w:cs="TimesNewRomanPSMT"/>
          <w:szCs w:val="22"/>
          <w:lang w:val="sk-SK"/>
        </w:rPr>
      </w:pPr>
      <w:r w:rsidRPr="000D17C6">
        <w:rPr>
          <w:rFonts w:cs="TimesNewRomanPSMT"/>
          <w:szCs w:val="22"/>
          <w:lang w:val="sk-SK"/>
        </w:rPr>
        <w:t>Náklady na výskum sa neaktivujú, účtujú sa do nákladov účtovného obdobia, v ktorom vznikli. Náklady na vývoj</w:t>
      </w:r>
      <w:r w:rsidR="005F3C75" w:rsidRPr="000D17C6">
        <w:rPr>
          <w:rFonts w:cs="TimesNewRomanPSMT"/>
          <w:szCs w:val="22"/>
          <w:lang w:val="sk-SK"/>
        </w:rPr>
        <w:t xml:space="preserve"> </w:t>
      </w:r>
      <w:r w:rsidRPr="000D17C6">
        <w:rPr>
          <w:rFonts w:cs="TimesNewRomanPSMT"/>
          <w:szCs w:val="22"/>
          <w:lang w:val="sk-SK"/>
        </w:rPr>
        <w:t>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14:paraId="2B86C732" w14:textId="77777777" w:rsidR="002E58D1" w:rsidRPr="000D17C6" w:rsidRDefault="002E58D1" w:rsidP="00390571">
      <w:pPr>
        <w:autoSpaceDE w:val="0"/>
        <w:autoSpaceDN w:val="0"/>
        <w:adjustRightInd w:val="0"/>
        <w:jc w:val="both"/>
        <w:rPr>
          <w:rFonts w:cs="TimesNewRomanPSMT"/>
          <w:szCs w:val="22"/>
          <w:lang w:val="sk-SK"/>
        </w:rPr>
      </w:pPr>
    </w:p>
    <w:p w14:paraId="6C94A001" w14:textId="77777777" w:rsidR="006C66D0" w:rsidRPr="000D17C6" w:rsidRDefault="006C66D0" w:rsidP="00390571">
      <w:pPr>
        <w:autoSpaceDE w:val="0"/>
        <w:autoSpaceDN w:val="0"/>
        <w:adjustRightInd w:val="0"/>
        <w:jc w:val="both"/>
        <w:rPr>
          <w:rFonts w:cs="TimesNewRomanPSMT"/>
          <w:szCs w:val="22"/>
          <w:lang w:val="sk-SK"/>
        </w:rPr>
      </w:pPr>
      <w:r w:rsidRPr="000D17C6">
        <w:rPr>
          <w:rFonts w:cs="TimesNewRomanPSMT"/>
          <w:szCs w:val="22"/>
          <w:lang w:val="sk-SK"/>
        </w:rPr>
        <w:t>Aktivované náklady na vývoj sa odpisujú počas maximálne 5 rokov, a to v tých účtovných obdobiach, v</w:t>
      </w:r>
      <w:r w:rsidR="005F3C75" w:rsidRPr="000D17C6">
        <w:rPr>
          <w:rFonts w:cs="TimesNewRomanPSMT"/>
          <w:szCs w:val="22"/>
          <w:lang w:val="sk-SK"/>
        </w:rPr>
        <w:t> </w:t>
      </w:r>
      <w:r w:rsidRPr="000D17C6">
        <w:rPr>
          <w:rFonts w:cs="TimesNewRomanPSMT"/>
          <w:szCs w:val="22"/>
          <w:lang w:val="sk-SK"/>
        </w:rPr>
        <w:t>ktorých</w:t>
      </w:r>
      <w:r w:rsidR="005F3C75" w:rsidRPr="000D17C6">
        <w:rPr>
          <w:rFonts w:cs="TimesNewRomanPSMT"/>
          <w:szCs w:val="22"/>
          <w:lang w:val="sk-SK"/>
        </w:rPr>
        <w:t xml:space="preserve"> </w:t>
      </w:r>
      <w:r w:rsidRPr="000D17C6">
        <w:rPr>
          <w:rFonts w:cs="TimesNewRomanPSMT"/>
          <w:szCs w:val="22"/>
          <w:lang w:val="sk-SK"/>
        </w:rPr>
        <w:t>sa očakáva predaj produktu alebo využívanie procesu. Ak sa zníži ich hodnota, odpisujú sa na sumu, ktorá je</w:t>
      </w:r>
      <w:r w:rsidR="005F3C75" w:rsidRPr="000D17C6">
        <w:rPr>
          <w:rFonts w:cs="TimesNewRomanPSMT"/>
          <w:szCs w:val="22"/>
          <w:lang w:val="sk-SK"/>
        </w:rPr>
        <w:t xml:space="preserve"> </w:t>
      </w:r>
      <w:r w:rsidRPr="000D17C6">
        <w:rPr>
          <w:rFonts w:cs="TimesNewRomanPSMT"/>
          <w:szCs w:val="22"/>
          <w:lang w:val="sk-SK"/>
        </w:rPr>
        <w:t>pravdepodobná, že sa získa späť z budúcich ekonomických úžitkov.</w:t>
      </w:r>
    </w:p>
    <w:p w14:paraId="76596A3F" w14:textId="097D3524" w:rsidR="008D2C79" w:rsidRDefault="008D2C79">
      <w:pPr>
        <w:rPr>
          <w:b/>
          <w:szCs w:val="22"/>
          <w:lang w:val="sk-SK"/>
        </w:rPr>
      </w:pPr>
    </w:p>
    <w:p w14:paraId="24539389" w14:textId="6CB4AC95" w:rsidR="008865FB" w:rsidRDefault="008865FB">
      <w:pPr>
        <w:rPr>
          <w:b/>
          <w:szCs w:val="22"/>
          <w:lang w:val="sk-SK"/>
        </w:rPr>
      </w:pPr>
    </w:p>
    <w:p w14:paraId="6A4DD0EE" w14:textId="0D64D22F" w:rsidR="00093F95" w:rsidRDefault="00093F95">
      <w:pPr>
        <w:rPr>
          <w:b/>
          <w:szCs w:val="22"/>
          <w:lang w:val="sk-SK"/>
        </w:rPr>
      </w:pPr>
    </w:p>
    <w:p w14:paraId="6FE00CD1" w14:textId="5980EA4D" w:rsidR="00093F95" w:rsidRDefault="00093F95">
      <w:pPr>
        <w:rPr>
          <w:b/>
          <w:szCs w:val="22"/>
          <w:lang w:val="sk-SK"/>
        </w:rPr>
      </w:pPr>
    </w:p>
    <w:p w14:paraId="41A95F98" w14:textId="0E390959" w:rsidR="00093F95" w:rsidRDefault="00093F95">
      <w:pPr>
        <w:rPr>
          <w:b/>
          <w:szCs w:val="22"/>
          <w:lang w:val="sk-SK"/>
        </w:rPr>
      </w:pPr>
    </w:p>
    <w:p w14:paraId="3D2859E6" w14:textId="454784CD" w:rsidR="00093F95" w:rsidRDefault="00093F95">
      <w:pPr>
        <w:rPr>
          <w:b/>
          <w:szCs w:val="22"/>
          <w:lang w:val="sk-SK"/>
        </w:rPr>
      </w:pPr>
    </w:p>
    <w:p w14:paraId="63BE78F9" w14:textId="6ECBE356" w:rsidR="00D02233" w:rsidRDefault="00D02233">
      <w:pPr>
        <w:rPr>
          <w:b/>
          <w:szCs w:val="22"/>
          <w:lang w:val="sk-SK"/>
        </w:rPr>
      </w:pPr>
    </w:p>
    <w:p w14:paraId="5F4DF689" w14:textId="77777777" w:rsidR="006C66D0" w:rsidRPr="000D17C6" w:rsidRDefault="006C66D0" w:rsidP="00E2586A">
      <w:pPr>
        <w:pStyle w:val="Heading3"/>
      </w:pPr>
      <w:r w:rsidRPr="000D17C6">
        <w:t>Spôsob zostavenia odpisového plánu (účtovné odpisy)</w:t>
      </w:r>
    </w:p>
    <w:p w14:paraId="4CF7C527" w14:textId="77777777" w:rsidR="006C66D0" w:rsidRPr="000D17C6" w:rsidRDefault="006C66D0" w:rsidP="006C66D0">
      <w:pPr>
        <w:pStyle w:val="BodyText"/>
        <w:rPr>
          <w:szCs w:val="22"/>
          <w:lang w:val="sk-SK"/>
        </w:rPr>
      </w:pPr>
    </w:p>
    <w:p w14:paraId="58534BC6" w14:textId="77777777" w:rsidR="006C66D0" w:rsidRPr="000D17C6" w:rsidRDefault="006C66D0" w:rsidP="006C66D0">
      <w:pPr>
        <w:autoSpaceDE w:val="0"/>
        <w:autoSpaceDN w:val="0"/>
        <w:adjustRightInd w:val="0"/>
        <w:rPr>
          <w:rFonts w:cs="TimesNewRomanPSMT"/>
          <w:szCs w:val="22"/>
          <w:lang w:val="sk-SK"/>
        </w:rPr>
      </w:pPr>
      <w:r w:rsidRPr="000D17C6">
        <w:rPr>
          <w:rFonts w:cs="TimesNewRomanPSMT"/>
          <w:szCs w:val="22"/>
          <w:lang w:val="sk-SK"/>
        </w:rPr>
        <w:t>Predpokladaná doba používania, metóda odpisovania a odpisová sadzba dlhodobého majetku sú uvedené v nasledujúcej tabuľke:</w:t>
      </w:r>
    </w:p>
    <w:p w14:paraId="0E8EC645" w14:textId="77777777" w:rsidR="006C66D0" w:rsidRPr="000D17C6" w:rsidRDefault="006C66D0" w:rsidP="006C66D0">
      <w:pPr>
        <w:autoSpaceDE w:val="0"/>
        <w:autoSpaceDN w:val="0"/>
        <w:adjustRightInd w:val="0"/>
        <w:rPr>
          <w:szCs w:val="22"/>
          <w:lang w:val="sk-SK"/>
        </w:rPr>
      </w:pPr>
    </w:p>
    <w:bookmarkStart w:id="16" w:name="_MON_1392032960"/>
    <w:bookmarkStart w:id="17" w:name="_MON_1393587404"/>
    <w:bookmarkStart w:id="18" w:name="_MON_1393587430"/>
    <w:bookmarkEnd w:id="16"/>
    <w:bookmarkEnd w:id="17"/>
    <w:bookmarkEnd w:id="18"/>
    <w:bookmarkStart w:id="19" w:name="_MON_1392030803"/>
    <w:bookmarkEnd w:id="19"/>
    <w:p w14:paraId="165908A8" w14:textId="24653687" w:rsidR="006C66D0" w:rsidRPr="000D17C6" w:rsidRDefault="00483774" w:rsidP="006C66D0">
      <w:pPr>
        <w:pStyle w:val="BodyText"/>
        <w:jc w:val="center"/>
        <w:rPr>
          <w:szCs w:val="22"/>
          <w:lang w:val="sk-SK"/>
        </w:rPr>
      </w:pPr>
      <w:r w:rsidRPr="000D17C6">
        <w:rPr>
          <w:szCs w:val="22"/>
          <w:lang w:val="sk-SK"/>
        </w:rPr>
        <w:object w:dxaOrig="9054" w:dyaOrig="2618" w14:anchorId="0415BEB9">
          <v:shape id="_x0000_i1028" type="#_x0000_t75" style="width:423pt;height:123pt" o:ole="">
            <v:imagedata r:id="rId14" o:title=""/>
          </v:shape>
          <o:OLEObject Type="Embed" ProgID="Excel.Sheet.12" ShapeID="_x0000_i1028" DrawAspect="Content" ObjectID="_1739610227" r:id="rId15"/>
        </w:object>
      </w:r>
    </w:p>
    <w:p w14:paraId="70ADC25C" w14:textId="77777777" w:rsidR="0003268B" w:rsidRPr="000D17C6" w:rsidRDefault="0003268B" w:rsidP="006C66D0">
      <w:pPr>
        <w:pStyle w:val="BodyText"/>
        <w:jc w:val="center"/>
        <w:rPr>
          <w:szCs w:val="22"/>
          <w:lang w:val="sk-SK"/>
        </w:rPr>
      </w:pPr>
    </w:p>
    <w:p w14:paraId="55063F81" w14:textId="77777777" w:rsidR="002E58D1" w:rsidRPr="000D17C6" w:rsidRDefault="002E58D1" w:rsidP="006C66D0">
      <w:pPr>
        <w:pStyle w:val="BodyText"/>
        <w:jc w:val="center"/>
        <w:rPr>
          <w:szCs w:val="22"/>
          <w:lang w:val="sk-SK"/>
        </w:rPr>
      </w:pPr>
    </w:p>
    <w:p w14:paraId="1AEC0584" w14:textId="275FE824" w:rsidR="006C66D0" w:rsidRPr="00483774" w:rsidRDefault="006C66D0" w:rsidP="00390571">
      <w:pPr>
        <w:pStyle w:val="Heading3"/>
        <w:numPr>
          <w:ilvl w:val="0"/>
          <w:numId w:val="0"/>
        </w:numPr>
        <w:tabs>
          <w:tab w:val="clear" w:pos="601"/>
          <w:tab w:val="left" w:pos="0"/>
        </w:tabs>
        <w:ind w:right="140"/>
        <w:jc w:val="both"/>
        <w:rPr>
          <w:b w:val="0"/>
        </w:rPr>
      </w:pPr>
      <w:r w:rsidRPr="000D17C6">
        <w:rPr>
          <w:b w:val="0"/>
        </w:rPr>
        <w:t>Odpisy dlhodobého nehmotného majetku vychádzajú</w:t>
      </w:r>
      <w:r w:rsidR="007A2A33" w:rsidRPr="000D17C6">
        <w:rPr>
          <w:b w:val="0"/>
        </w:rPr>
        <w:t xml:space="preserve"> z doby odpisovania. </w:t>
      </w:r>
      <w:r w:rsidR="007A2A33" w:rsidRPr="000D17C6">
        <w:rPr>
          <w:rFonts w:cs="TimesNewRomanPSMT"/>
          <w:b w:val="0"/>
        </w:rPr>
        <w:t xml:space="preserve">Odpisovať </w:t>
      </w:r>
      <w:r w:rsidR="009063C7" w:rsidRPr="000D17C6">
        <w:rPr>
          <w:rFonts w:cs="TimesNewRomanPSMT"/>
          <w:b w:val="0"/>
        </w:rPr>
        <w:t>sa začína:</w:t>
      </w:r>
      <w:r w:rsidR="00DA73E3">
        <w:rPr>
          <w:rFonts w:cs="TimesNewRomanPSMT"/>
          <w:b w:val="0"/>
        </w:rPr>
        <w:t xml:space="preserve"> </w:t>
      </w:r>
      <w:r w:rsidRPr="000D17C6">
        <w:rPr>
          <w:b w:val="0"/>
        </w:rPr>
        <w:t>prvým dňom mesiaca, v ktorom bol majetok uvedený do používania</w:t>
      </w:r>
      <w:r w:rsidRPr="000D17C6">
        <w:rPr>
          <w:b w:val="0"/>
        </w:rPr>
        <w:tab/>
      </w:r>
    </w:p>
    <w:p w14:paraId="671E5EC4" w14:textId="5EE0ABA3" w:rsidR="006C66D0" w:rsidRPr="000D17C6" w:rsidRDefault="006C66D0" w:rsidP="00390571">
      <w:pPr>
        <w:jc w:val="both"/>
        <w:rPr>
          <w:szCs w:val="22"/>
          <w:lang w:val="sk-SK"/>
        </w:rPr>
      </w:pPr>
      <w:r w:rsidRPr="000D17C6">
        <w:rPr>
          <w:rFonts w:cs="TimesNewRomanPSMT"/>
          <w:szCs w:val="22"/>
          <w:lang w:val="sk-SK"/>
        </w:rPr>
        <w:t>Drobný dlhodobý nehmotný majetok, ktorého obstarávacia cena (resp. vlastné náklady) je 2 400 EUR a nižšia, sa odpisuje jednorazovo pri uvedení do používania.</w:t>
      </w:r>
    </w:p>
    <w:p w14:paraId="47AABA86" w14:textId="47D94E03" w:rsidR="00A81BC9" w:rsidRPr="000D17C6" w:rsidRDefault="006C66D0" w:rsidP="00390571">
      <w:pPr>
        <w:autoSpaceDE w:val="0"/>
        <w:autoSpaceDN w:val="0"/>
        <w:adjustRightInd w:val="0"/>
        <w:jc w:val="both"/>
        <w:rPr>
          <w:szCs w:val="22"/>
          <w:lang w:val="sk-SK"/>
        </w:rPr>
      </w:pPr>
      <w:r w:rsidRPr="000D17C6">
        <w:rPr>
          <w:szCs w:val="22"/>
          <w:lang w:val="sk-SK"/>
        </w:rPr>
        <w:t>Účtovné a daňové odpisy dlhodobého nehmotného majetku sa rovnajú.</w:t>
      </w:r>
    </w:p>
    <w:p w14:paraId="7BC27547" w14:textId="77777777" w:rsidR="006C66D0" w:rsidRPr="000D17C6" w:rsidRDefault="006C66D0" w:rsidP="00390571">
      <w:pPr>
        <w:pStyle w:val="Heading3"/>
        <w:numPr>
          <w:ilvl w:val="0"/>
          <w:numId w:val="0"/>
        </w:numPr>
        <w:tabs>
          <w:tab w:val="clear" w:pos="601"/>
          <w:tab w:val="left" w:pos="0"/>
        </w:tabs>
        <w:ind w:right="-1"/>
        <w:jc w:val="both"/>
        <w:rPr>
          <w:b w:val="0"/>
        </w:rPr>
      </w:pPr>
      <w:r w:rsidRPr="000D17C6">
        <w:rPr>
          <w:b w:val="0"/>
        </w:rPr>
        <w:t>Odpisy dlhodobého hmotného majetku vychádzajú</w:t>
      </w:r>
      <w:r w:rsidR="007A2A33" w:rsidRPr="000D17C6">
        <w:rPr>
          <w:b w:val="0"/>
        </w:rPr>
        <w:t xml:space="preserve"> z doby odpisovania </w:t>
      </w:r>
      <w:r w:rsidRPr="000D17C6">
        <w:rPr>
          <w:b w:val="0"/>
        </w:rPr>
        <w:t>stan</w:t>
      </w:r>
      <w:r w:rsidR="007A2A33" w:rsidRPr="000D17C6">
        <w:rPr>
          <w:b w:val="0"/>
        </w:rPr>
        <w:t xml:space="preserve">ovenej zákonom o dani z príjmov. </w:t>
      </w:r>
      <w:r w:rsidR="009063C7" w:rsidRPr="000D17C6">
        <w:rPr>
          <w:rFonts w:cs="TimesNewRomanPSMT"/>
          <w:b w:val="0"/>
        </w:rPr>
        <w:t>Odpisovať sa začína</w:t>
      </w:r>
      <w:r w:rsidR="007A2A33" w:rsidRPr="000D17C6">
        <w:rPr>
          <w:rFonts w:cs="TimesNewRomanPSMT"/>
          <w:b w:val="0"/>
        </w:rPr>
        <w:t xml:space="preserve"> </w:t>
      </w:r>
      <w:r w:rsidRPr="000D17C6">
        <w:rPr>
          <w:b w:val="0"/>
        </w:rPr>
        <w:t>prvým dňom mesiaca, v ktorom bol majetok uvedený do používania</w:t>
      </w:r>
    </w:p>
    <w:p w14:paraId="6E1A1362" w14:textId="77777777" w:rsidR="006C66D0" w:rsidRPr="000D17C6" w:rsidRDefault="006C66D0" w:rsidP="00390571">
      <w:pPr>
        <w:jc w:val="both"/>
        <w:rPr>
          <w:szCs w:val="22"/>
          <w:lang w:val="sk-SK"/>
        </w:rPr>
      </w:pPr>
    </w:p>
    <w:p w14:paraId="7049A7DB" w14:textId="798F64F0" w:rsidR="00971314" w:rsidRPr="00483774" w:rsidRDefault="006C66D0" w:rsidP="00390571">
      <w:pPr>
        <w:autoSpaceDE w:val="0"/>
        <w:autoSpaceDN w:val="0"/>
        <w:adjustRightInd w:val="0"/>
        <w:jc w:val="both"/>
        <w:rPr>
          <w:rFonts w:cs="TimesNewRomanPSMT"/>
          <w:szCs w:val="22"/>
          <w:lang w:val="sk-SK"/>
        </w:rPr>
      </w:pPr>
      <w:r w:rsidRPr="000D17C6">
        <w:rPr>
          <w:rFonts w:cs="TimesNewRomanPSMT"/>
          <w:szCs w:val="22"/>
          <w:lang w:val="sk-SK"/>
        </w:rPr>
        <w:t>Drobný dlhodobý hmotný majetok, ktorého obstarávacia cena (resp. vlastné náklady) je 1 700 EUR a</w:t>
      </w:r>
      <w:r w:rsidR="002121A4" w:rsidRPr="000D17C6">
        <w:rPr>
          <w:rFonts w:cs="TimesNewRomanPSMT"/>
          <w:szCs w:val="22"/>
          <w:lang w:val="sk-SK"/>
        </w:rPr>
        <w:t> </w:t>
      </w:r>
      <w:r w:rsidRPr="000D17C6">
        <w:rPr>
          <w:rFonts w:cs="TimesNewRomanPSMT"/>
          <w:szCs w:val="22"/>
          <w:lang w:val="sk-SK"/>
        </w:rPr>
        <w:t>nižšia</w:t>
      </w:r>
      <w:r w:rsidR="002121A4" w:rsidRPr="000D17C6">
        <w:rPr>
          <w:rFonts w:cs="TimesNewRomanPSMT"/>
          <w:szCs w:val="22"/>
          <w:lang w:val="sk-SK"/>
        </w:rPr>
        <w:t xml:space="preserve"> a zároveň vyššia ako 300 €</w:t>
      </w:r>
      <w:r w:rsidRPr="000D17C6">
        <w:rPr>
          <w:rFonts w:cs="TimesNewRomanPSMT"/>
          <w:szCs w:val="22"/>
          <w:lang w:val="sk-SK"/>
        </w:rPr>
        <w:t xml:space="preserve">, sa odpisuje </w:t>
      </w:r>
      <w:r w:rsidR="002121A4" w:rsidRPr="000D17C6">
        <w:rPr>
          <w:rFonts w:cs="TimesNewRomanPSMT"/>
          <w:szCs w:val="22"/>
          <w:lang w:val="sk-SK"/>
        </w:rPr>
        <w:t>do nákladov v priebehu 2 rokov</w:t>
      </w:r>
      <w:r w:rsidRPr="000D17C6">
        <w:rPr>
          <w:rFonts w:cs="TimesNewRomanPSMT"/>
          <w:szCs w:val="22"/>
          <w:lang w:val="sk-SK"/>
        </w:rPr>
        <w:t>. Pozemky sa neodpisujú.</w:t>
      </w:r>
    </w:p>
    <w:p w14:paraId="54B96CE0" w14:textId="77777777" w:rsidR="002121A4" w:rsidRPr="000D17C6" w:rsidRDefault="002121A4" w:rsidP="00971314">
      <w:pPr>
        <w:pStyle w:val="NormalIndent"/>
        <w:rPr>
          <w:lang w:val="sk-SK"/>
        </w:rPr>
      </w:pPr>
    </w:p>
    <w:p w14:paraId="6892B200" w14:textId="77777777" w:rsidR="006C66D0" w:rsidRPr="000D17C6" w:rsidRDefault="006C66D0" w:rsidP="00095AB3">
      <w:pPr>
        <w:pStyle w:val="Heading3"/>
      </w:pPr>
      <w:r w:rsidRPr="000D17C6">
        <w:t>Zásoby</w:t>
      </w:r>
    </w:p>
    <w:p w14:paraId="5EC3A807" w14:textId="77777777" w:rsidR="00887331" w:rsidRPr="000D17C6" w:rsidRDefault="00887331" w:rsidP="00095AB3">
      <w:pPr>
        <w:pStyle w:val="NormalIndent"/>
        <w:rPr>
          <w:szCs w:val="22"/>
          <w:lang w:val="sk-SK"/>
        </w:rPr>
      </w:pPr>
    </w:p>
    <w:p w14:paraId="13120251" w14:textId="77777777" w:rsidR="006C66D0" w:rsidRPr="000D17C6" w:rsidRDefault="006C66D0" w:rsidP="00390571">
      <w:pPr>
        <w:autoSpaceDE w:val="0"/>
        <w:autoSpaceDN w:val="0"/>
        <w:adjustRightInd w:val="0"/>
        <w:jc w:val="both"/>
        <w:rPr>
          <w:rFonts w:cs="TimesNewRomanPSMT"/>
          <w:szCs w:val="22"/>
          <w:lang w:val="sk-SK"/>
        </w:rPr>
      </w:pPr>
      <w:r w:rsidRPr="000D17C6">
        <w:rPr>
          <w:rFonts w:cs="TimesNewRomanPSMT"/>
          <w:szCs w:val="22"/>
          <w:lang w:val="sk-SK"/>
        </w:rPr>
        <w:t>Zásoby sa oceňuj</w:t>
      </w:r>
      <w:r w:rsidR="00ED70D8" w:rsidRPr="000D17C6">
        <w:rPr>
          <w:rFonts w:cs="TimesNewRomanPSMT"/>
          <w:szCs w:val="22"/>
          <w:lang w:val="sk-SK"/>
        </w:rPr>
        <w:t>ú</w:t>
      </w:r>
      <w:r w:rsidRPr="000D17C6">
        <w:rPr>
          <w:rFonts w:cs="TimesNewRomanPSMT"/>
          <w:szCs w:val="22"/>
          <w:lang w:val="sk-SK"/>
        </w:rPr>
        <w:t xml:space="preserve"> obstarávacou cenou (nakupované zásoby) alebo vlastnými nákladmi</w:t>
      </w:r>
      <w:r w:rsidR="00887331" w:rsidRPr="000D17C6">
        <w:rPr>
          <w:rFonts w:cs="TimesNewRomanPSMT"/>
          <w:szCs w:val="22"/>
          <w:lang w:val="sk-SK"/>
        </w:rPr>
        <w:t xml:space="preserve"> </w:t>
      </w:r>
      <w:r w:rsidRPr="000D17C6">
        <w:rPr>
          <w:rFonts w:cs="TimesNewRomanPSMT"/>
          <w:szCs w:val="22"/>
          <w:lang w:val="sk-SK"/>
        </w:rPr>
        <w:t xml:space="preserve">(zásoby </w:t>
      </w:r>
      <w:r w:rsidR="00ED70D8" w:rsidRPr="000D17C6">
        <w:rPr>
          <w:rFonts w:cs="TimesNewRomanPSMT"/>
          <w:szCs w:val="22"/>
          <w:lang w:val="sk-SK"/>
        </w:rPr>
        <w:t>vytvorené vlastnou činnosťou).</w:t>
      </w:r>
    </w:p>
    <w:p w14:paraId="34EF94E0" w14:textId="77777777" w:rsidR="008A4FFC" w:rsidRPr="000D17C6" w:rsidRDefault="006C66D0" w:rsidP="00390571">
      <w:pPr>
        <w:autoSpaceDE w:val="0"/>
        <w:autoSpaceDN w:val="0"/>
        <w:adjustRightInd w:val="0"/>
        <w:jc w:val="both"/>
        <w:rPr>
          <w:rFonts w:cs="TimesNewRomanPSMT"/>
          <w:szCs w:val="22"/>
          <w:lang w:val="sk-SK"/>
        </w:rPr>
      </w:pPr>
      <w:r w:rsidRPr="000D17C6">
        <w:rPr>
          <w:rFonts w:cs="TimesNewRomanPSMT"/>
          <w:szCs w:val="22"/>
          <w:lang w:val="sk-SK"/>
        </w:rPr>
        <w:t>Obstarávacia cena zahŕňa cenu zásob a náklady súvisiace s obstaraním (clo, prepravu, poistné, provízie, skonto</w:t>
      </w:r>
      <w:r w:rsidR="00DA3E05" w:rsidRPr="000D17C6">
        <w:rPr>
          <w:rFonts w:cs="TimesNewRomanPSMT"/>
          <w:szCs w:val="22"/>
          <w:lang w:val="sk-SK"/>
        </w:rPr>
        <w:t>, zľavy z ceny</w:t>
      </w:r>
      <w:r w:rsidRPr="000D17C6">
        <w:rPr>
          <w:rFonts w:cs="TimesNewRomanPSMT"/>
          <w:szCs w:val="22"/>
          <w:lang w:val="sk-SK"/>
        </w:rPr>
        <w:t xml:space="preserve"> a pod.).</w:t>
      </w:r>
      <w:r w:rsidR="00887331" w:rsidRPr="000D17C6">
        <w:rPr>
          <w:rFonts w:cs="TimesNewRomanPSMT"/>
          <w:szCs w:val="22"/>
          <w:lang w:val="sk-SK"/>
        </w:rPr>
        <w:t xml:space="preserve"> </w:t>
      </w:r>
      <w:r w:rsidRPr="000D17C6">
        <w:rPr>
          <w:rFonts w:cs="TimesNewRomanPSMT"/>
          <w:szCs w:val="22"/>
          <w:lang w:val="sk-SK"/>
        </w:rPr>
        <w:t xml:space="preserve">Úroky z cudzích zdrojov nie sú súčasťou obstarávacej ceny. </w:t>
      </w:r>
    </w:p>
    <w:p w14:paraId="662F18BC" w14:textId="77777777" w:rsidR="008A4FFC" w:rsidRPr="000D17C6" w:rsidRDefault="008A4FFC" w:rsidP="008B6787">
      <w:pPr>
        <w:pStyle w:val="odstavec"/>
      </w:pPr>
      <w:r w:rsidRPr="000D17C6">
        <w:t xml:space="preserve">Zľavy z ceny sú súčasťou ocenenia zásob na sklade. </w:t>
      </w:r>
      <w:r w:rsidR="00DA3E05" w:rsidRPr="000D17C6">
        <w:t xml:space="preserve">Zľava z ceny poskytnutá k už predaným alebo spotrebovaným zásobám sa účtuje ako zníženie nákladov na predané alebo spotrebované zásoby. </w:t>
      </w:r>
    </w:p>
    <w:p w14:paraId="37D4C973" w14:textId="77777777" w:rsidR="00DA3E05" w:rsidRPr="000D17C6" w:rsidRDefault="00DA3E05" w:rsidP="008B6787">
      <w:pPr>
        <w:pStyle w:val="odstavec"/>
      </w:pPr>
      <w:r w:rsidRPr="000D17C6">
        <w:t>Spoločnosť účtuje o zásobách spôsobom A tak, ako to definujú postupy účtovania.</w:t>
      </w:r>
      <w:r w:rsidR="002121A4" w:rsidRPr="000D17C6">
        <w:t xml:space="preserve"> Úbytok z</w:t>
      </w:r>
      <w:r w:rsidRPr="000D17C6">
        <w:t xml:space="preserve">ásob sa účtuje v cene zistenej metódou </w:t>
      </w:r>
      <w:r w:rsidR="002121A4" w:rsidRPr="000D17C6">
        <w:t>váženého aritmetického priemeru.</w:t>
      </w:r>
    </w:p>
    <w:p w14:paraId="794122DB" w14:textId="77777777" w:rsidR="00DA3E05" w:rsidRPr="000D17C6" w:rsidRDefault="00DA3E05" w:rsidP="00390571">
      <w:pPr>
        <w:autoSpaceDE w:val="0"/>
        <w:autoSpaceDN w:val="0"/>
        <w:adjustRightInd w:val="0"/>
        <w:jc w:val="both"/>
        <w:rPr>
          <w:rFonts w:cs="TimesNewRomanPSMT"/>
          <w:szCs w:val="22"/>
          <w:lang w:val="sk-SK"/>
        </w:rPr>
      </w:pPr>
    </w:p>
    <w:p w14:paraId="52E322D8" w14:textId="77777777" w:rsidR="006C66D0" w:rsidRPr="000D17C6" w:rsidRDefault="006C66D0" w:rsidP="00390571">
      <w:pPr>
        <w:autoSpaceDE w:val="0"/>
        <w:autoSpaceDN w:val="0"/>
        <w:adjustRightInd w:val="0"/>
        <w:jc w:val="both"/>
        <w:rPr>
          <w:rFonts w:cs="TimesNewRomanPSMT"/>
          <w:szCs w:val="22"/>
          <w:lang w:val="sk-SK"/>
        </w:rPr>
      </w:pPr>
      <w:r w:rsidRPr="000D17C6">
        <w:rPr>
          <w:rFonts w:cs="TimesNewRomanPSMT"/>
          <w:szCs w:val="22"/>
          <w:lang w:val="sk-SK"/>
        </w:rPr>
        <w:t>Vlastné náklady zahŕňajú priame náklady (priamy materiál, priame mzdy a ostatné priame náklady) a časť nepriamych</w:t>
      </w:r>
      <w:r w:rsidR="00887331" w:rsidRPr="000D17C6">
        <w:rPr>
          <w:rFonts w:cs="TimesNewRomanPSMT"/>
          <w:szCs w:val="22"/>
          <w:lang w:val="sk-SK"/>
        </w:rPr>
        <w:t xml:space="preserve"> </w:t>
      </w:r>
      <w:r w:rsidRPr="000D17C6">
        <w:rPr>
          <w:rFonts w:cs="TimesNewRomanPSMT"/>
          <w:szCs w:val="22"/>
          <w:lang w:val="sk-SK"/>
        </w:rPr>
        <w:t>nákladov bezprostredne súvisiacich s vytvorením zásob vlastnou činnosťou (výrobná réžia). Výrobná réžia sa do</w:t>
      </w:r>
      <w:r w:rsidR="00887331" w:rsidRPr="000D17C6">
        <w:rPr>
          <w:rFonts w:cs="TimesNewRomanPSMT"/>
          <w:szCs w:val="22"/>
          <w:lang w:val="sk-SK"/>
        </w:rPr>
        <w:t xml:space="preserve"> </w:t>
      </w:r>
      <w:r w:rsidRPr="000D17C6">
        <w:rPr>
          <w:rFonts w:cs="TimesNewRomanPSMT"/>
          <w:szCs w:val="22"/>
          <w:lang w:val="sk-SK"/>
        </w:rPr>
        <w:t>vlastných nákladov zahŕňa v závislosti od stupňa rozpracovanosti týchto zásob. Správna réžia a odbytové náklady nie sú</w:t>
      </w:r>
      <w:r w:rsidR="00887331" w:rsidRPr="000D17C6">
        <w:rPr>
          <w:rFonts w:cs="TimesNewRomanPSMT"/>
          <w:szCs w:val="22"/>
          <w:lang w:val="sk-SK"/>
        </w:rPr>
        <w:t xml:space="preserve"> </w:t>
      </w:r>
      <w:r w:rsidRPr="000D17C6">
        <w:rPr>
          <w:rFonts w:cs="TimesNewRomanPSMT"/>
          <w:szCs w:val="22"/>
          <w:lang w:val="sk-SK"/>
        </w:rPr>
        <w:t>súčasťou vlastných nákladov. Súčasťou vlastných nákladov nie sú úroky z cudzích zdrojov.</w:t>
      </w:r>
    </w:p>
    <w:p w14:paraId="6EBC98E6" w14:textId="77777777" w:rsidR="00887331" w:rsidRPr="000D17C6" w:rsidRDefault="00887331" w:rsidP="00390571">
      <w:pPr>
        <w:autoSpaceDE w:val="0"/>
        <w:autoSpaceDN w:val="0"/>
        <w:adjustRightInd w:val="0"/>
        <w:jc w:val="both"/>
        <w:rPr>
          <w:rFonts w:cs="TimesNewRomanPSMT"/>
          <w:szCs w:val="22"/>
          <w:lang w:val="sk-SK"/>
        </w:rPr>
      </w:pPr>
    </w:p>
    <w:p w14:paraId="5442A6FD" w14:textId="77777777" w:rsidR="006C66D0" w:rsidRPr="000D17C6" w:rsidRDefault="006C66D0" w:rsidP="00390571">
      <w:pPr>
        <w:autoSpaceDE w:val="0"/>
        <w:autoSpaceDN w:val="0"/>
        <w:adjustRightInd w:val="0"/>
        <w:jc w:val="both"/>
        <w:rPr>
          <w:rFonts w:cs="TimesNewRomanPSMT"/>
          <w:szCs w:val="22"/>
          <w:lang w:val="sk-SK"/>
        </w:rPr>
      </w:pPr>
      <w:r w:rsidRPr="000D17C6">
        <w:rPr>
          <w:rFonts w:cs="TimesNewRomanPSMT"/>
          <w:szCs w:val="22"/>
          <w:lang w:val="sk-SK"/>
        </w:rPr>
        <w:t>Zníženie hodnoty zásob sa upravuje vytvorením opravnej položky.</w:t>
      </w:r>
    </w:p>
    <w:p w14:paraId="1C0D266F" w14:textId="77777777" w:rsidR="007F7A11" w:rsidRPr="000D17C6" w:rsidRDefault="007F7A11">
      <w:pPr>
        <w:autoSpaceDE w:val="0"/>
        <w:autoSpaceDN w:val="0"/>
        <w:adjustRightInd w:val="0"/>
        <w:rPr>
          <w:rFonts w:cs="TimesNewRomanPSMT"/>
          <w:b/>
          <w:lang w:val="sk-SK"/>
        </w:rPr>
      </w:pPr>
    </w:p>
    <w:p w14:paraId="47D30C50" w14:textId="41DD865C" w:rsidR="00887331" w:rsidRPr="00483774" w:rsidRDefault="006C66D0" w:rsidP="00483774">
      <w:pPr>
        <w:pStyle w:val="Heading3"/>
      </w:pPr>
      <w:r w:rsidRPr="000D17C6">
        <w:t>Pohľadávky</w:t>
      </w:r>
    </w:p>
    <w:p w14:paraId="068C3E4B" w14:textId="77777777" w:rsidR="00887331" w:rsidRPr="000D17C6" w:rsidRDefault="006C66D0" w:rsidP="006C66D0">
      <w:pPr>
        <w:autoSpaceDE w:val="0"/>
        <w:autoSpaceDN w:val="0"/>
        <w:adjustRightInd w:val="0"/>
        <w:rPr>
          <w:rFonts w:cs="TimesNewRomanPSMT"/>
          <w:szCs w:val="22"/>
          <w:lang w:val="sk-SK"/>
        </w:rPr>
      </w:pPr>
      <w:r w:rsidRPr="000D17C6">
        <w:rPr>
          <w:rFonts w:cs="TimesNewRomanPSMT"/>
          <w:szCs w:val="22"/>
          <w:lang w:val="sk-SK"/>
        </w:rPr>
        <w:t>Pohľadávky pri ich vzniku sa oceňujú ich m</w:t>
      </w:r>
      <w:r w:rsidR="002121A4" w:rsidRPr="000D17C6">
        <w:rPr>
          <w:rFonts w:cs="TimesNewRomanPSMT"/>
          <w:szCs w:val="22"/>
          <w:lang w:val="sk-SK"/>
        </w:rPr>
        <w:t>enovitou hodnotou.</w:t>
      </w:r>
    </w:p>
    <w:p w14:paraId="72A4EE9F" w14:textId="77777777" w:rsidR="00C87CA2" w:rsidRPr="000D17C6" w:rsidRDefault="00C87CA2" w:rsidP="006C66D0">
      <w:pPr>
        <w:autoSpaceDE w:val="0"/>
        <w:autoSpaceDN w:val="0"/>
        <w:adjustRightInd w:val="0"/>
        <w:rPr>
          <w:rFonts w:cs="TimesNewRomanPSMT"/>
          <w:szCs w:val="22"/>
          <w:lang w:val="sk-SK"/>
        </w:rPr>
      </w:pPr>
    </w:p>
    <w:p w14:paraId="4924AE60" w14:textId="5E8965A3" w:rsidR="00792352" w:rsidRPr="00483774" w:rsidRDefault="006C66D0" w:rsidP="00483774">
      <w:pPr>
        <w:pStyle w:val="Heading3"/>
      </w:pPr>
      <w:r w:rsidRPr="000D17C6">
        <w:t>Peňažné prostriedky a ceniny</w:t>
      </w:r>
    </w:p>
    <w:p w14:paraId="1F4272A4" w14:textId="77777777" w:rsidR="006C66D0" w:rsidRPr="000D17C6" w:rsidRDefault="006C66D0" w:rsidP="006C66D0">
      <w:pPr>
        <w:autoSpaceDE w:val="0"/>
        <w:autoSpaceDN w:val="0"/>
        <w:adjustRightInd w:val="0"/>
        <w:rPr>
          <w:rFonts w:cs="TimesNewRomanPSMT"/>
          <w:szCs w:val="22"/>
          <w:lang w:val="sk-SK"/>
        </w:rPr>
      </w:pPr>
      <w:r w:rsidRPr="000D17C6">
        <w:rPr>
          <w:rFonts w:cs="TimesNewRomanPSMT"/>
          <w:szCs w:val="22"/>
          <w:lang w:val="sk-SK"/>
        </w:rPr>
        <w:t>Peňažné prostriedky a ceniny sa oceňujú ich menovito</w:t>
      </w:r>
      <w:r w:rsidR="00ED70D8" w:rsidRPr="000D17C6">
        <w:rPr>
          <w:rFonts w:cs="TimesNewRomanPSMT"/>
          <w:szCs w:val="22"/>
          <w:lang w:val="sk-SK"/>
        </w:rPr>
        <w:t>u hodnotou.</w:t>
      </w:r>
    </w:p>
    <w:p w14:paraId="5334C848" w14:textId="77777777" w:rsidR="00792352" w:rsidRPr="000D17C6" w:rsidRDefault="00792352" w:rsidP="006C66D0">
      <w:pPr>
        <w:autoSpaceDE w:val="0"/>
        <w:autoSpaceDN w:val="0"/>
        <w:adjustRightInd w:val="0"/>
        <w:rPr>
          <w:rFonts w:cs="TimesNewRomanPS-BoldMT"/>
          <w:b/>
          <w:bCs/>
          <w:szCs w:val="22"/>
          <w:lang w:val="sk-SK"/>
        </w:rPr>
      </w:pPr>
    </w:p>
    <w:p w14:paraId="79A120F8" w14:textId="77777777" w:rsidR="006C66D0" w:rsidRPr="000D17C6" w:rsidRDefault="006C66D0" w:rsidP="007E70D9">
      <w:pPr>
        <w:pStyle w:val="Heading3"/>
      </w:pPr>
      <w:r w:rsidRPr="000D17C6">
        <w:t>Náklady budúcich období a príjmy budúcich období</w:t>
      </w:r>
    </w:p>
    <w:p w14:paraId="357ABFBB" w14:textId="77777777" w:rsidR="00792352" w:rsidRPr="000D17C6" w:rsidRDefault="00792352" w:rsidP="00792352">
      <w:pPr>
        <w:pStyle w:val="NormalIndent"/>
        <w:rPr>
          <w:lang w:val="sk-SK"/>
        </w:rPr>
      </w:pPr>
    </w:p>
    <w:p w14:paraId="411A49AB" w14:textId="77777777" w:rsidR="006C66D0" w:rsidRPr="000D17C6" w:rsidRDefault="006C66D0" w:rsidP="008B6787">
      <w:pPr>
        <w:autoSpaceDE w:val="0"/>
        <w:autoSpaceDN w:val="0"/>
        <w:adjustRightInd w:val="0"/>
        <w:jc w:val="both"/>
        <w:rPr>
          <w:rFonts w:cs="TimesNewRomanPSMT"/>
          <w:szCs w:val="22"/>
          <w:lang w:val="sk-SK"/>
        </w:rPr>
      </w:pPr>
      <w:r w:rsidRPr="000D17C6">
        <w:rPr>
          <w:rFonts w:cs="TimesNewRomanPSMT"/>
          <w:szCs w:val="22"/>
          <w:lang w:val="sk-SK"/>
        </w:rPr>
        <w:lastRenderedPageBreak/>
        <w:t>Náklady budúcich období a príjmy budúcich období sa vykazujú vo výške, ktorá je potrebná na dodržanie zásady vecnej</w:t>
      </w:r>
      <w:r w:rsidR="00792352" w:rsidRPr="000D17C6">
        <w:rPr>
          <w:rFonts w:cs="TimesNewRomanPSMT"/>
          <w:szCs w:val="22"/>
          <w:lang w:val="sk-SK"/>
        </w:rPr>
        <w:t xml:space="preserve"> </w:t>
      </w:r>
      <w:r w:rsidRPr="000D17C6">
        <w:rPr>
          <w:rFonts w:cs="TimesNewRomanPSMT"/>
          <w:szCs w:val="22"/>
          <w:lang w:val="sk-SK"/>
        </w:rPr>
        <w:t>a časovej súvislosti s účtovným obdobím.</w:t>
      </w:r>
    </w:p>
    <w:p w14:paraId="2888EBB5" w14:textId="77777777" w:rsidR="00D21362" w:rsidRDefault="00D21362" w:rsidP="005B653D">
      <w:pPr>
        <w:autoSpaceDE w:val="0"/>
        <w:autoSpaceDN w:val="0"/>
        <w:adjustRightInd w:val="0"/>
        <w:rPr>
          <w:rFonts w:cs="TimesNewRomanPSMT"/>
          <w:szCs w:val="22"/>
          <w:lang w:val="sk-SK"/>
        </w:rPr>
      </w:pPr>
    </w:p>
    <w:p w14:paraId="2DBA66CB" w14:textId="77777777" w:rsidR="00E65492" w:rsidRDefault="00E65492" w:rsidP="005B653D">
      <w:pPr>
        <w:autoSpaceDE w:val="0"/>
        <w:autoSpaceDN w:val="0"/>
        <w:adjustRightInd w:val="0"/>
        <w:rPr>
          <w:rFonts w:cs="TimesNewRomanPSMT"/>
          <w:szCs w:val="22"/>
          <w:lang w:val="sk-SK"/>
        </w:rPr>
      </w:pPr>
    </w:p>
    <w:p w14:paraId="207A0C20" w14:textId="77777777" w:rsidR="00921E3D" w:rsidRPr="000D17C6" w:rsidRDefault="00921E3D" w:rsidP="00921E3D">
      <w:pPr>
        <w:pStyle w:val="Heading3"/>
      </w:pPr>
      <w:r w:rsidRPr="000D17C6">
        <w:t>Záväzky</w:t>
      </w:r>
    </w:p>
    <w:p w14:paraId="052FE24C" w14:textId="77777777" w:rsidR="00921E3D" w:rsidRPr="000D17C6" w:rsidRDefault="00921E3D" w:rsidP="00921E3D">
      <w:pPr>
        <w:autoSpaceDE w:val="0"/>
        <w:autoSpaceDN w:val="0"/>
        <w:adjustRightInd w:val="0"/>
        <w:rPr>
          <w:rFonts w:cs="TimesNewRomanPSMT"/>
          <w:szCs w:val="22"/>
          <w:lang w:val="sk-SK"/>
        </w:rPr>
      </w:pPr>
    </w:p>
    <w:p w14:paraId="190939B4" w14:textId="77777777" w:rsidR="00C87CA2" w:rsidRPr="000D17C6" w:rsidRDefault="00921E3D" w:rsidP="008B6787">
      <w:pPr>
        <w:autoSpaceDE w:val="0"/>
        <w:autoSpaceDN w:val="0"/>
        <w:adjustRightInd w:val="0"/>
        <w:jc w:val="both"/>
        <w:rPr>
          <w:rFonts w:cs="TimesNewRomanPSMT"/>
          <w:szCs w:val="22"/>
          <w:lang w:val="sk-SK"/>
        </w:rPr>
      </w:pPr>
      <w:r w:rsidRPr="000D17C6">
        <w:rPr>
          <w:rFonts w:cs="TimesNewRomanPSMT"/>
          <w:szCs w:val="22"/>
          <w:lang w:val="sk-SK"/>
        </w:rPr>
        <w:t>Záväzky pri ich vzniku sa oceňujú menovitou hodnotou</w:t>
      </w:r>
      <w:r w:rsidR="00ED70D8" w:rsidRPr="000D17C6">
        <w:rPr>
          <w:rFonts w:cs="TimesNewRomanPSMT"/>
          <w:szCs w:val="22"/>
          <w:lang w:val="sk-SK"/>
        </w:rPr>
        <w:t xml:space="preserve">. </w:t>
      </w:r>
      <w:r w:rsidR="00B76AB1" w:rsidRPr="000D17C6">
        <w:rPr>
          <w:rFonts w:cs="TimesNewRomanPSMT"/>
          <w:szCs w:val="22"/>
          <w:lang w:val="sk-SK"/>
        </w:rPr>
        <w:t xml:space="preserve">Ak sa pri inventarizácii zistí, že suma záväzkov je iná ako ich výška v účtovníctve, uvedú sa záväzky v účtovníctve a v účtovnej </w:t>
      </w:r>
      <w:r w:rsidR="00BF5D2C" w:rsidRPr="000D17C6">
        <w:rPr>
          <w:rFonts w:cs="TimesNewRomanPSMT"/>
          <w:szCs w:val="22"/>
          <w:lang w:val="sk-SK"/>
        </w:rPr>
        <w:t>závi</w:t>
      </w:r>
      <w:r w:rsidR="00B76AB1" w:rsidRPr="000D17C6">
        <w:rPr>
          <w:rFonts w:cs="TimesNewRomanPSMT"/>
          <w:szCs w:val="22"/>
          <w:lang w:val="sk-SK"/>
        </w:rPr>
        <w:t>erke v tomto zistenom ocenení.</w:t>
      </w:r>
    </w:p>
    <w:p w14:paraId="11F77BCB" w14:textId="77777777" w:rsidR="00776160" w:rsidRPr="000D17C6" w:rsidRDefault="00776160" w:rsidP="008B6787">
      <w:pPr>
        <w:autoSpaceDE w:val="0"/>
        <w:autoSpaceDN w:val="0"/>
        <w:adjustRightInd w:val="0"/>
        <w:jc w:val="both"/>
        <w:rPr>
          <w:rFonts w:cs="TimesNewRomanPSMT"/>
          <w:szCs w:val="22"/>
          <w:lang w:val="sk-SK"/>
        </w:rPr>
      </w:pPr>
    </w:p>
    <w:p w14:paraId="5E54E692" w14:textId="77777777" w:rsidR="006C66D0" w:rsidRPr="000D17C6" w:rsidRDefault="006C66D0" w:rsidP="005B653D">
      <w:pPr>
        <w:pStyle w:val="Heading3"/>
      </w:pPr>
      <w:r w:rsidRPr="000D17C6">
        <w:t>Rezervy</w:t>
      </w:r>
    </w:p>
    <w:p w14:paraId="7A1E6858" w14:textId="77777777" w:rsidR="00792352" w:rsidRPr="000D17C6" w:rsidRDefault="00792352" w:rsidP="005B653D">
      <w:pPr>
        <w:autoSpaceDE w:val="0"/>
        <w:autoSpaceDN w:val="0"/>
        <w:adjustRightInd w:val="0"/>
        <w:rPr>
          <w:rFonts w:cs="TimesNewRomanPS-BoldMT"/>
          <w:b/>
          <w:bCs/>
          <w:szCs w:val="22"/>
          <w:lang w:val="sk-SK"/>
        </w:rPr>
      </w:pPr>
    </w:p>
    <w:p w14:paraId="7B95FB17" w14:textId="77777777" w:rsidR="006C66D0" w:rsidRPr="000D17C6" w:rsidRDefault="00EB3F82" w:rsidP="008B6787">
      <w:pPr>
        <w:autoSpaceDE w:val="0"/>
        <w:autoSpaceDN w:val="0"/>
        <w:adjustRightInd w:val="0"/>
        <w:jc w:val="both"/>
        <w:rPr>
          <w:rFonts w:cs="TimesNewRomanPSMT"/>
          <w:szCs w:val="22"/>
          <w:lang w:val="sk-SK"/>
        </w:rPr>
      </w:pPr>
      <w:r w:rsidRPr="000D17C6">
        <w:rPr>
          <w:szCs w:val="22"/>
          <w:lang w:val="sk-SK"/>
        </w:rPr>
        <w:t xml:space="preserve">Rezerva je záväzok predstavujúci existujúcu povinnosť Spoločnosti, ktorá vznikla z minulých udalostí a je pravdepodobné, že v budúcnosti zníži jej ekonomické úžitky. </w:t>
      </w:r>
      <w:r w:rsidR="006C66D0" w:rsidRPr="000D17C6">
        <w:rPr>
          <w:rFonts w:cs="TimesNewRomanPSMT"/>
          <w:szCs w:val="22"/>
          <w:lang w:val="sk-SK"/>
        </w:rPr>
        <w:t>Rezervy sú záväzky s neurčitým časovým vymedzením alebo výškou; tvoria sa na krytie známych rizík alebo strát</w:t>
      </w:r>
      <w:r w:rsidR="00792352" w:rsidRPr="000D17C6">
        <w:rPr>
          <w:rFonts w:cs="TimesNewRomanPSMT"/>
          <w:szCs w:val="22"/>
          <w:lang w:val="sk-SK"/>
        </w:rPr>
        <w:t xml:space="preserve"> </w:t>
      </w:r>
      <w:r w:rsidR="006C66D0" w:rsidRPr="000D17C6">
        <w:rPr>
          <w:rFonts w:cs="TimesNewRomanPSMT"/>
          <w:szCs w:val="22"/>
          <w:lang w:val="sk-SK"/>
        </w:rPr>
        <w:t>z podnikania. Oceňujú sa v očakávanej výške záväzku</w:t>
      </w:r>
      <w:r w:rsidRPr="000D17C6">
        <w:rPr>
          <w:rFonts w:cs="TimesNewRomanPSMT"/>
          <w:szCs w:val="22"/>
          <w:lang w:val="sk-SK"/>
        </w:rPr>
        <w:t>.</w:t>
      </w:r>
    </w:p>
    <w:p w14:paraId="43CE9CC3" w14:textId="77777777" w:rsidR="00792352" w:rsidRPr="000D17C6" w:rsidRDefault="00792352" w:rsidP="005B653D">
      <w:pPr>
        <w:autoSpaceDE w:val="0"/>
        <w:autoSpaceDN w:val="0"/>
        <w:adjustRightInd w:val="0"/>
        <w:rPr>
          <w:rFonts w:cs="TimesNewRomanPSMT"/>
          <w:szCs w:val="22"/>
          <w:lang w:val="sk-SK"/>
        </w:rPr>
      </w:pPr>
    </w:p>
    <w:p w14:paraId="6860C4F8" w14:textId="77777777" w:rsidR="00EB3F82" w:rsidRPr="000D17C6" w:rsidRDefault="00EB3F82" w:rsidP="008B6787">
      <w:pPr>
        <w:pStyle w:val="odstavec"/>
      </w:pPr>
      <w:r w:rsidRPr="000D17C6">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6ABED40A" w14:textId="77777777" w:rsidR="00D30877" w:rsidRPr="000D17C6" w:rsidRDefault="00D30877" w:rsidP="008B6787">
      <w:pPr>
        <w:pStyle w:val="odstavec"/>
      </w:pPr>
    </w:p>
    <w:p w14:paraId="0F7D784F" w14:textId="77777777" w:rsidR="004562D0" w:rsidRPr="000D17C6" w:rsidRDefault="004562D0" w:rsidP="005B653D">
      <w:pPr>
        <w:pStyle w:val="Heading3"/>
      </w:pPr>
      <w:r w:rsidRPr="000D17C6">
        <w:t>Zamestnanecké požitky</w:t>
      </w:r>
    </w:p>
    <w:p w14:paraId="5B7D3608" w14:textId="77777777" w:rsidR="004562D0" w:rsidRPr="000D17C6" w:rsidRDefault="004562D0" w:rsidP="005B653D">
      <w:pPr>
        <w:pStyle w:val="ABC-paragrahinNotes"/>
        <w:suppressAutoHyphens/>
        <w:spacing w:after="0"/>
        <w:jc w:val="left"/>
        <w:rPr>
          <w:rFonts w:ascii="Garamond" w:hAnsi="Garamond"/>
          <w:sz w:val="24"/>
          <w:lang w:val="sk-SK" w:eastAsia="sk-SK"/>
        </w:rPr>
      </w:pPr>
    </w:p>
    <w:p w14:paraId="14C6383C" w14:textId="1F7C7D4C" w:rsidR="00FE314E" w:rsidRDefault="004562D0" w:rsidP="008B6787">
      <w:pPr>
        <w:pStyle w:val="ABC-paragrahinNotes"/>
        <w:suppressAutoHyphens/>
        <w:spacing w:after="0"/>
        <w:rPr>
          <w:rFonts w:ascii="Garamond" w:hAnsi="Garamond" w:cs="Arial"/>
          <w:sz w:val="22"/>
          <w:szCs w:val="22"/>
          <w:lang w:val="sk-SK"/>
        </w:rPr>
      </w:pPr>
      <w:r w:rsidRPr="000D17C6">
        <w:rPr>
          <w:rFonts w:ascii="Garamond" w:hAnsi="Garamond" w:cs="Arial"/>
          <w:sz w:val="22"/>
          <w:szCs w:val="22"/>
          <w:lang w:val="sk-SK"/>
        </w:rPr>
        <w:t xml:space="preserve">Platy, mzdy, príspevky do štátnych dôchodkových a poistných fondov, platená ročná dovolenka a platená zdravotná dovolenka, bonusy a ostatné nepeňažné požitky (napr. zdravotná starostlivosť) sa účtujú v účtovnom období, </w:t>
      </w:r>
      <w:r w:rsidR="00921E3D" w:rsidRPr="000D17C6">
        <w:rPr>
          <w:rFonts w:ascii="Garamond" w:hAnsi="Garamond" w:cs="Arial"/>
          <w:sz w:val="22"/>
          <w:szCs w:val="22"/>
          <w:lang w:val="sk-SK"/>
        </w:rPr>
        <w:t>s</w:t>
      </w:r>
      <w:r w:rsidRPr="000D17C6">
        <w:rPr>
          <w:rFonts w:ascii="Garamond" w:hAnsi="Garamond" w:cs="Arial"/>
          <w:sz w:val="22"/>
          <w:szCs w:val="22"/>
          <w:lang w:val="sk-SK"/>
        </w:rPr>
        <w:t> ktor</w:t>
      </w:r>
      <w:r w:rsidR="00921E3D" w:rsidRPr="000D17C6">
        <w:rPr>
          <w:rFonts w:ascii="Garamond" w:hAnsi="Garamond" w:cs="Arial"/>
          <w:sz w:val="22"/>
          <w:szCs w:val="22"/>
          <w:lang w:val="sk-SK"/>
        </w:rPr>
        <w:t>ý</w:t>
      </w:r>
      <w:r w:rsidRPr="000D17C6">
        <w:rPr>
          <w:rFonts w:ascii="Garamond" w:hAnsi="Garamond" w:cs="Arial"/>
          <w:sz w:val="22"/>
          <w:szCs w:val="22"/>
          <w:lang w:val="sk-SK"/>
        </w:rPr>
        <w:t xml:space="preserve">m </w:t>
      </w:r>
      <w:r w:rsidR="00921E3D" w:rsidRPr="000D17C6">
        <w:rPr>
          <w:rFonts w:ascii="Garamond" w:hAnsi="Garamond" w:cs="Arial"/>
          <w:sz w:val="22"/>
          <w:szCs w:val="22"/>
          <w:lang w:val="sk-SK"/>
        </w:rPr>
        <w:t>časovo a vecne súvisia</w:t>
      </w:r>
      <w:r w:rsidRPr="000D17C6">
        <w:rPr>
          <w:rFonts w:ascii="Garamond" w:hAnsi="Garamond" w:cs="Arial"/>
          <w:sz w:val="22"/>
          <w:szCs w:val="22"/>
          <w:lang w:val="sk-SK"/>
        </w:rPr>
        <w:t>.</w:t>
      </w:r>
    </w:p>
    <w:p w14:paraId="05DF9A8A" w14:textId="77777777" w:rsidR="008865FB" w:rsidRPr="008865FB" w:rsidRDefault="008865FB" w:rsidP="008865FB">
      <w:pPr>
        <w:pStyle w:val="ABC-paragrahinNotes"/>
        <w:suppressAutoHyphens/>
        <w:spacing w:after="0"/>
        <w:jc w:val="left"/>
        <w:rPr>
          <w:rFonts w:ascii="Garamond" w:hAnsi="Garamond" w:cs="Arial"/>
          <w:sz w:val="22"/>
          <w:szCs w:val="22"/>
          <w:lang w:val="sk-SK"/>
        </w:rPr>
      </w:pPr>
    </w:p>
    <w:p w14:paraId="1368145D" w14:textId="77777777" w:rsidR="004562D0" w:rsidRPr="000D17C6" w:rsidRDefault="004562D0" w:rsidP="005B653D">
      <w:pPr>
        <w:suppressAutoHyphens/>
        <w:rPr>
          <w:rFonts w:cs="Arial"/>
          <w:b/>
          <w:szCs w:val="22"/>
          <w:lang w:val="sk-SK"/>
        </w:rPr>
      </w:pPr>
      <w:r w:rsidRPr="000D17C6">
        <w:rPr>
          <w:rFonts w:cs="Arial"/>
          <w:b/>
          <w:szCs w:val="22"/>
          <w:lang w:val="sk-SK"/>
        </w:rPr>
        <w:t>Dlhodobé zamestnanecké požitky</w:t>
      </w:r>
    </w:p>
    <w:p w14:paraId="1AE200F7" w14:textId="77777777" w:rsidR="005B653D" w:rsidRPr="000D17C6" w:rsidRDefault="005B653D" w:rsidP="005B653D">
      <w:pPr>
        <w:suppressAutoHyphens/>
        <w:rPr>
          <w:rFonts w:cs="Arial"/>
          <w:b/>
          <w:szCs w:val="22"/>
          <w:lang w:val="sk-SK"/>
        </w:rPr>
      </w:pPr>
    </w:p>
    <w:p w14:paraId="6B4BBAA7" w14:textId="77777777" w:rsidR="004562D0" w:rsidRPr="000D17C6" w:rsidRDefault="004562D0" w:rsidP="008B6787">
      <w:pPr>
        <w:suppressAutoHyphens/>
        <w:jc w:val="both"/>
        <w:rPr>
          <w:rFonts w:cs="Arial"/>
          <w:i/>
          <w:szCs w:val="22"/>
          <w:lang w:val="sk-SK"/>
        </w:rPr>
      </w:pPr>
      <w:r w:rsidRPr="000D17C6">
        <w:rPr>
          <w:rFonts w:cs="Arial"/>
          <w:szCs w:val="22"/>
          <w:lang w:val="sk-SK"/>
        </w:rPr>
        <w:t>V zmysle Zákonníka práce má zamestnanec pri odchode do starobného dôchodku nárok na odmenu vo výške je</w:t>
      </w:r>
      <w:r w:rsidR="00553DE5" w:rsidRPr="000D17C6">
        <w:rPr>
          <w:rFonts w:cs="Arial"/>
          <w:szCs w:val="22"/>
          <w:lang w:val="sk-SK"/>
        </w:rPr>
        <w:t>dnej priemernej mesačnej mzdy.</w:t>
      </w:r>
    </w:p>
    <w:p w14:paraId="04BB8D76" w14:textId="77777777" w:rsidR="005B653D" w:rsidRPr="000D17C6" w:rsidRDefault="005B653D" w:rsidP="005B653D">
      <w:pPr>
        <w:pStyle w:val="ABC-paragrahinNotes"/>
        <w:suppressAutoHyphens/>
        <w:spacing w:after="0"/>
        <w:ind w:left="425"/>
        <w:rPr>
          <w:rFonts w:ascii="Garamond" w:hAnsi="Garamond" w:cs="Arial"/>
          <w:sz w:val="20"/>
          <w:lang w:val="sk-SK"/>
        </w:rPr>
      </w:pPr>
    </w:p>
    <w:p w14:paraId="2A2EA0F7" w14:textId="77777777" w:rsidR="004562D0" w:rsidRPr="000D17C6" w:rsidRDefault="004562D0" w:rsidP="005B653D">
      <w:pPr>
        <w:pStyle w:val="Heading3"/>
      </w:pPr>
      <w:r w:rsidRPr="000D17C6">
        <w:t>Splatná daň z príjm</w:t>
      </w:r>
      <w:r w:rsidR="000A3A8C" w:rsidRPr="000D17C6">
        <w:t>ov</w:t>
      </w:r>
    </w:p>
    <w:p w14:paraId="59E1E6F1" w14:textId="77777777" w:rsidR="004562D0" w:rsidRPr="000D17C6" w:rsidRDefault="004562D0" w:rsidP="005B653D">
      <w:pPr>
        <w:pStyle w:val="ABC-paragrahinNotes"/>
        <w:suppressAutoHyphens/>
        <w:spacing w:after="0"/>
        <w:ind w:left="425"/>
        <w:rPr>
          <w:rFonts w:ascii="Garamond" w:hAnsi="Garamond" w:cs="Arial"/>
          <w:sz w:val="20"/>
          <w:lang w:val="sk-SK"/>
        </w:rPr>
      </w:pPr>
    </w:p>
    <w:p w14:paraId="33568387" w14:textId="59450EEF" w:rsidR="004562D0" w:rsidRPr="000D17C6" w:rsidRDefault="004562D0" w:rsidP="008B6787">
      <w:pPr>
        <w:pStyle w:val="odstavec"/>
      </w:pPr>
      <w:r w:rsidRPr="000D17C6">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1900A238" w14:textId="77777777" w:rsidR="005B653D" w:rsidRPr="000D17C6" w:rsidRDefault="005B653D" w:rsidP="008B6787">
      <w:pPr>
        <w:pStyle w:val="odstavec"/>
      </w:pPr>
    </w:p>
    <w:p w14:paraId="485BFF75" w14:textId="77777777" w:rsidR="006C66D0" w:rsidRPr="000D17C6" w:rsidRDefault="006C66D0" w:rsidP="007E70D9">
      <w:pPr>
        <w:pStyle w:val="Heading3"/>
      </w:pPr>
      <w:r w:rsidRPr="000D17C6">
        <w:t>Odložené dane</w:t>
      </w:r>
    </w:p>
    <w:p w14:paraId="0C63FF6D" w14:textId="77777777" w:rsidR="00EB3F82" w:rsidRPr="000D17C6" w:rsidRDefault="00EB3F82" w:rsidP="006C66D0">
      <w:pPr>
        <w:autoSpaceDE w:val="0"/>
        <w:autoSpaceDN w:val="0"/>
        <w:adjustRightInd w:val="0"/>
        <w:rPr>
          <w:rFonts w:cs="TimesNewRomanPS-BoldMT"/>
          <w:b/>
          <w:bCs/>
          <w:szCs w:val="22"/>
          <w:lang w:val="sk-SK"/>
        </w:rPr>
      </w:pPr>
    </w:p>
    <w:p w14:paraId="734ABCDB" w14:textId="77777777" w:rsidR="006C66D0" w:rsidRPr="000D17C6" w:rsidRDefault="006C66D0" w:rsidP="008B6787">
      <w:pPr>
        <w:autoSpaceDE w:val="0"/>
        <w:autoSpaceDN w:val="0"/>
        <w:adjustRightInd w:val="0"/>
        <w:jc w:val="both"/>
        <w:rPr>
          <w:rFonts w:cs="TimesNewRomanPSMT"/>
          <w:szCs w:val="22"/>
          <w:lang w:val="sk-SK"/>
        </w:rPr>
      </w:pPr>
      <w:r w:rsidRPr="000D17C6">
        <w:rPr>
          <w:rFonts w:cs="TimesNewRomanPSMT"/>
          <w:szCs w:val="22"/>
          <w:lang w:val="sk-SK"/>
        </w:rPr>
        <w:t>Odložené dane (odložená daňová pohľadávka a odložený daňový záväzok) sa vzťahujú na:</w:t>
      </w:r>
    </w:p>
    <w:p w14:paraId="153C099C" w14:textId="77777777" w:rsidR="005B653D" w:rsidRPr="000D17C6" w:rsidRDefault="005B653D" w:rsidP="008B6787">
      <w:pPr>
        <w:autoSpaceDE w:val="0"/>
        <w:autoSpaceDN w:val="0"/>
        <w:adjustRightInd w:val="0"/>
        <w:jc w:val="both"/>
        <w:rPr>
          <w:rFonts w:cs="TimesNewRomanPSMT"/>
          <w:szCs w:val="22"/>
          <w:lang w:val="sk-SK"/>
        </w:rPr>
      </w:pPr>
    </w:p>
    <w:p w14:paraId="3B495673" w14:textId="77777777" w:rsidR="006C66D0" w:rsidRPr="000D17C6" w:rsidRDefault="006C66D0" w:rsidP="008B6787">
      <w:pPr>
        <w:autoSpaceDE w:val="0"/>
        <w:autoSpaceDN w:val="0"/>
        <w:adjustRightInd w:val="0"/>
        <w:jc w:val="both"/>
        <w:rPr>
          <w:rFonts w:cs="TimesNewRomanPSMT"/>
          <w:szCs w:val="22"/>
          <w:lang w:val="sk-SK"/>
        </w:rPr>
      </w:pPr>
      <w:r w:rsidRPr="000D17C6">
        <w:rPr>
          <w:rFonts w:cs="TimesNewRomanPSMT"/>
          <w:szCs w:val="22"/>
          <w:lang w:val="sk-SK"/>
        </w:rPr>
        <w:t>a) dočasné rozdiely medzi účtovnou hodnotou majetku a účtovnou hodnotou záväzkov vykázanou v súvahe a</w:t>
      </w:r>
      <w:r w:rsidR="005B653D" w:rsidRPr="000D17C6">
        <w:rPr>
          <w:rFonts w:cs="TimesNewRomanPSMT"/>
          <w:szCs w:val="22"/>
          <w:lang w:val="sk-SK"/>
        </w:rPr>
        <w:t> </w:t>
      </w:r>
      <w:r w:rsidRPr="000D17C6">
        <w:rPr>
          <w:rFonts w:cs="TimesNewRomanPSMT"/>
          <w:szCs w:val="22"/>
          <w:lang w:val="sk-SK"/>
        </w:rPr>
        <w:t>ich</w:t>
      </w:r>
      <w:r w:rsidR="005B653D" w:rsidRPr="000D17C6">
        <w:rPr>
          <w:rFonts w:cs="TimesNewRomanPSMT"/>
          <w:szCs w:val="22"/>
          <w:lang w:val="sk-SK"/>
        </w:rPr>
        <w:t xml:space="preserve"> </w:t>
      </w:r>
      <w:r w:rsidRPr="000D17C6">
        <w:rPr>
          <w:rFonts w:cs="TimesNewRomanPSMT"/>
          <w:szCs w:val="22"/>
          <w:lang w:val="sk-SK"/>
        </w:rPr>
        <w:t>daňovou základňou,</w:t>
      </w:r>
    </w:p>
    <w:p w14:paraId="07865D23" w14:textId="77777777" w:rsidR="006C66D0" w:rsidRPr="000D17C6" w:rsidRDefault="006C66D0" w:rsidP="008B6787">
      <w:pPr>
        <w:autoSpaceDE w:val="0"/>
        <w:autoSpaceDN w:val="0"/>
        <w:adjustRightInd w:val="0"/>
        <w:jc w:val="both"/>
        <w:rPr>
          <w:rFonts w:cs="TimesNewRomanPSMT"/>
          <w:szCs w:val="22"/>
          <w:lang w:val="sk-SK"/>
        </w:rPr>
      </w:pPr>
      <w:r w:rsidRPr="000D17C6">
        <w:rPr>
          <w:rFonts w:cs="TimesNewRomanPSMT"/>
          <w:szCs w:val="22"/>
          <w:lang w:val="sk-SK"/>
        </w:rPr>
        <w:t>b) možnosť umorovať daňovú stratu v budúcnosti, ktorou sa rozumie možnosť odpočítať daňovú stratu</w:t>
      </w:r>
    </w:p>
    <w:p w14:paraId="48AFB5A5" w14:textId="77777777" w:rsidR="006C66D0" w:rsidRPr="000D17C6" w:rsidRDefault="006C66D0" w:rsidP="008B6787">
      <w:pPr>
        <w:autoSpaceDE w:val="0"/>
        <w:autoSpaceDN w:val="0"/>
        <w:adjustRightInd w:val="0"/>
        <w:jc w:val="both"/>
        <w:rPr>
          <w:rFonts w:cs="TimesNewRomanPSMT"/>
          <w:szCs w:val="22"/>
          <w:lang w:val="sk-SK"/>
        </w:rPr>
      </w:pPr>
      <w:r w:rsidRPr="000D17C6">
        <w:rPr>
          <w:rFonts w:cs="TimesNewRomanPSMT"/>
          <w:szCs w:val="22"/>
          <w:lang w:val="sk-SK"/>
        </w:rPr>
        <w:t>od základu dane v budúcnosti,</w:t>
      </w:r>
    </w:p>
    <w:p w14:paraId="17D8620C" w14:textId="77777777" w:rsidR="006C66D0" w:rsidRPr="000D17C6" w:rsidRDefault="006C66D0" w:rsidP="008B6787">
      <w:pPr>
        <w:autoSpaceDE w:val="0"/>
        <w:autoSpaceDN w:val="0"/>
        <w:adjustRightInd w:val="0"/>
        <w:jc w:val="both"/>
        <w:rPr>
          <w:rFonts w:cs="TimesNewRomanPSMT"/>
          <w:szCs w:val="22"/>
          <w:lang w:val="sk-SK"/>
        </w:rPr>
      </w:pPr>
      <w:r w:rsidRPr="000D17C6">
        <w:rPr>
          <w:rFonts w:cs="TimesNewRomanPSMT"/>
          <w:szCs w:val="22"/>
          <w:lang w:val="sk-SK"/>
        </w:rPr>
        <w:t>c) možnosť previesť nevyužité daňové odpočty a iné daňové nároky do budúcich období.</w:t>
      </w:r>
    </w:p>
    <w:p w14:paraId="63361770" w14:textId="77777777" w:rsidR="00EB3F82" w:rsidRPr="000D17C6" w:rsidRDefault="00EB3F82" w:rsidP="008B6787">
      <w:pPr>
        <w:autoSpaceDE w:val="0"/>
        <w:autoSpaceDN w:val="0"/>
        <w:adjustRightInd w:val="0"/>
        <w:jc w:val="both"/>
        <w:rPr>
          <w:rFonts w:cs="TimesNewRomanPSMT"/>
          <w:szCs w:val="22"/>
          <w:lang w:val="sk-SK"/>
        </w:rPr>
      </w:pPr>
    </w:p>
    <w:p w14:paraId="2D2DFC8E" w14:textId="77777777" w:rsidR="00EB3F82" w:rsidRPr="000D17C6" w:rsidRDefault="00EB3F82" w:rsidP="008B6787">
      <w:pPr>
        <w:pStyle w:val="odstavec"/>
      </w:pPr>
      <w:r w:rsidRPr="000D17C6">
        <w:t>Odložená daňová pohľadávka sa účtuje iba do takej výšky, do akej je pravdepodobné, že bude možné dočasné rozdiely vyrovnať voči budúcemu základu dane.</w:t>
      </w:r>
    </w:p>
    <w:p w14:paraId="583E9765" w14:textId="77777777" w:rsidR="00EB3F82" w:rsidRPr="000D17C6" w:rsidRDefault="00EB3F82" w:rsidP="008B6787">
      <w:pPr>
        <w:pStyle w:val="odstavec"/>
      </w:pPr>
    </w:p>
    <w:p w14:paraId="111D9BCD" w14:textId="4749A3EA" w:rsidR="006B5F9B" w:rsidRDefault="00EB3F82" w:rsidP="008B6787">
      <w:pPr>
        <w:pStyle w:val="odstavec"/>
      </w:pPr>
      <w:r w:rsidRPr="000D17C6">
        <w:t>Pri výpočte odloženej dane sa použije sadzba dane z príjmov, o ktorej sa predpokladá, že bude platiť v čase vyrovnania odloženej dane.</w:t>
      </w:r>
    </w:p>
    <w:p w14:paraId="6F222B23" w14:textId="1A13337D" w:rsidR="008B6787" w:rsidRDefault="008B6787" w:rsidP="008B6787">
      <w:pPr>
        <w:pStyle w:val="odstavec"/>
      </w:pPr>
    </w:p>
    <w:p w14:paraId="6DAAF549" w14:textId="41421EAB" w:rsidR="008B6787" w:rsidRDefault="008B6787" w:rsidP="008B6787">
      <w:pPr>
        <w:pStyle w:val="odstavec"/>
      </w:pPr>
    </w:p>
    <w:p w14:paraId="209F53E6" w14:textId="2924A0E3" w:rsidR="00EE10EC" w:rsidRDefault="00EE10EC" w:rsidP="008B6787">
      <w:pPr>
        <w:pStyle w:val="odstavec"/>
      </w:pPr>
    </w:p>
    <w:p w14:paraId="7D3CF5FC" w14:textId="77777777" w:rsidR="00EE10EC" w:rsidRDefault="00EE10EC" w:rsidP="008B6787">
      <w:pPr>
        <w:pStyle w:val="odstavec"/>
      </w:pPr>
    </w:p>
    <w:p w14:paraId="409FFA9A" w14:textId="77777777" w:rsidR="008B6787" w:rsidRPr="008865FB" w:rsidRDefault="008B6787" w:rsidP="008B6787">
      <w:pPr>
        <w:pStyle w:val="odstavec"/>
      </w:pPr>
    </w:p>
    <w:p w14:paraId="7F153AAC" w14:textId="4CB207CE" w:rsidR="00483774" w:rsidRDefault="00483774" w:rsidP="00EB3F82">
      <w:pPr>
        <w:rPr>
          <w:rFonts w:cs="Arial"/>
          <w:sz w:val="20"/>
          <w:lang w:val="sk-SK"/>
        </w:rPr>
      </w:pPr>
    </w:p>
    <w:p w14:paraId="62B24912" w14:textId="77777777" w:rsidR="006C66D0" w:rsidRPr="000D17C6" w:rsidRDefault="006C66D0" w:rsidP="007E70D9">
      <w:pPr>
        <w:pStyle w:val="Heading3"/>
      </w:pPr>
      <w:r w:rsidRPr="000D17C6">
        <w:t>Výdavky budúcich období a výnosy budúcich období</w:t>
      </w:r>
    </w:p>
    <w:p w14:paraId="6CAA224F" w14:textId="77777777" w:rsidR="00EB3F82" w:rsidRPr="000D17C6" w:rsidRDefault="00EB3F82" w:rsidP="006C66D0">
      <w:pPr>
        <w:autoSpaceDE w:val="0"/>
        <w:autoSpaceDN w:val="0"/>
        <w:adjustRightInd w:val="0"/>
        <w:rPr>
          <w:rFonts w:cs="TimesNewRomanPSMT"/>
          <w:szCs w:val="22"/>
          <w:lang w:val="sk-SK"/>
        </w:rPr>
      </w:pPr>
    </w:p>
    <w:p w14:paraId="55F32AAE" w14:textId="77777777" w:rsidR="006C66D0" w:rsidRPr="000D17C6" w:rsidRDefault="006C66D0" w:rsidP="006C66D0">
      <w:pPr>
        <w:autoSpaceDE w:val="0"/>
        <w:autoSpaceDN w:val="0"/>
        <w:adjustRightInd w:val="0"/>
        <w:rPr>
          <w:rFonts w:cs="TimesNewRomanPSMT"/>
          <w:szCs w:val="22"/>
          <w:lang w:val="sk-SK"/>
        </w:rPr>
      </w:pPr>
      <w:r w:rsidRPr="000D17C6">
        <w:rPr>
          <w:rFonts w:cs="TimesNewRomanPSMT"/>
          <w:szCs w:val="22"/>
          <w:lang w:val="sk-SK"/>
        </w:rPr>
        <w:t>Výdavky budúcich období a výnosy budúcich období sa vykazujú vo výške, ktorá je potrebná na dodržanie zásady vecnej</w:t>
      </w:r>
      <w:r w:rsidR="00EB3F82" w:rsidRPr="000D17C6">
        <w:rPr>
          <w:rFonts w:cs="TimesNewRomanPSMT"/>
          <w:szCs w:val="22"/>
          <w:lang w:val="sk-SK"/>
        </w:rPr>
        <w:t xml:space="preserve"> </w:t>
      </w:r>
      <w:r w:rsidRPr="000D17C6">
        <w:rPr>
          <w:rFonts w:cs="TimesNewRomanPSMT"/>
          <w:szCs w:val="22"/>
          <w:lang w:val="sk-SK"/>
        </w:rPr>
        <w:t>a časovej súvislosti s účtovným obdobím.</w:t>
      </w:r>
    </w:p>
    <w:p w14:paraId="12C8A76F" w14:textId="01350D28" w:rsidR="005B653D" w:rsidRPr="000D17C6" w:rsidRDefault="005B653D" w:rsidP="005B653D">
      <w:pPr>
        <w:rPr>
          <w:rFonts w:cs="TimesNewRomanPSMT"/>
          <w:szCs w:val="22"/>
          <w:lang w:val="sk-SK"/>
        </w:rPr>
      </w:pPr>
    </w:p>
    <w:p w14:paraId="36CC1867" w14:textId="77777777" w:rsidR="006C66D0" w:rsidRPr="000D17C6" w:rsidRDefault="0052556C" w:rsidP="005B653D">
      <w:pPr>
        <w:pStyle w:val="Heading3"/>
      </w:pPr>
      <w:r w:rsidRPr="000D17C6">
        <w:t>Lízing</w:t>
      </w:r>
    </w:p>
    <w:p w14:paraId="4ED10168" w14:textId="77777777" w:rsidR="0052556C" w:rsidRPr="000D17C6" w:rsidRDefault="0052556C" w:rsidP="005B653D">
      <w:pPr>
        <w:pStyle w:val="NormalIndent"/>
        <w:rPr>
          <w:lang w:val="sk-SK"/>
        </w:rPr>
      </w:pPr>
    </w:p>
    <w:p w14:paraId="432FD264" w14:textId="77777777" w:rsidR="006C66D0" w:rsidRPr="000D17C6" w:rsidRDefault="006C66D0" w:rsidP="008B6787">
      <w:pPr>
        <w:autoSpaceDE w:val="0"/>
        <w:autoSpaceDN w:val="0"/>
        <w:adjustRightInd w:val="0"/>
        <w:jc w:val="both"/>
        <w:rPr>
          <w:rFonts w:cs="TimesNewRomanPSMT"/>
          <w:szCs w:val="22"/>
          <w:lang w:val="sk-SK"/>
        </w:rPr>
      </w:pPr>
      <w:r w:rsidRPr="000D17C6">
        <w:rPr>
          <w:rFonts w:cs="TimesNewRomanPSMT"/>
          <w:szCs w:val="22"/>
          <w:lang w:val="sk-SK"/>
        </w:rPr>
        <w:t>Operatívny prenájom. Majetok prenajatý na základe operatívneho prenájmu vykazuje ako svoj majetok jeho vlastník, nie</w:t>
      </w:r>
      <w:r w:rsidR="0052556C" w:rsidRPr="000D17C6">
        <w:rPr>
          <w:rFonts w:cs="TimesNewRomanPSMT"/>
          <w:szCs w:val="22"/>
          <w:lang w:val="sk-SK"/>
        </w:rPr>
        <w:t xml:space="preserve"> </w:t>
      </w:r>
      <w:r w:rsidRPr="000D17C6">
        <w:rPr>
          <w:rFonts w:cs="TimesNewRomanPSMT"/>
          <w:szCs w:val="22"/>
          <w:lang w:val="sk-SK"/>
        </w:rPr>
        <w:t>nájomca.</w:t>
      </w:r>
      <w:r w:rsidR="0052556C" w:rsidRPr="000D17C6">
        <w:rPr>
          <w:rFonts w:cs="TimesNewRomanPSMT"/>
          <w:szCs w:val="22"/>
          <w:lang w:val="sk-SK"/>
        </w:rPr>
        <w:t xml:space="preserve"> </w:t>
      </w:r>
      <w:r w:rsidR="0052556C" w:rsidRPr="000D17C6">
        <w:rPr>
          <w:lang w:val="sk-SK"/>
        </w:rPr>
        <w:t>Majetok obstaraný formou operatívneho leasingu sa účtuje do nákladov rovnomerne počas doby trvania leasingovej zmluvy.</w:t>
      </w:r>
    </w:p>
    <w:p w14:paraId="1CA7177A" w14:textId="77777777" w:rsidR="0052556C" w:rsidRPr="000D17C6" w:rsidRDefault="0052556C" w:rsidP="008B6787">
      <w:pPr>
        <w:autoSpaceDE w:val="0"/>
        <w:autoSpaceDN w:val="0"/>
        <w:adjustRightInd w:val="0"/>
        <w:jc w:val="both"/>
        <w:rPr>
          <w:rFonts w:cs="TimesNewRomanPSMT"/>
          <w:szCs w:val="22"/>
          <w:lang w:val="sk-SK"/>
        </w:rPr>
      </w:pPr>
    </w:p>
    <w:p w14:paraId="513C724B" w14:textId="77777777" w:rsidR="0052556C" w:rsidRPr="000D17C6" w:rsidRDefault="0052556C" w:rsidP="008B6787">
      <w:pPr>
        <w:pStyle w:val="odstavec"/>
      </w:pPr>
      <w:r w:rsidRPr="000D17C6">
        <w:t xml:space="preserve">Finančný lízing </w:t>
      </w:r>
      <w:r w:rsidR="006C66D0" w:rsidRPr="000D17C6">
        <w:t xml:space="preserve">(s kúpnou opciou; bez kúpnej opcie je považovaný za </w:t>
      </w:r>
      <w:r w:rsidRPr="000D17C6">
        <w:t>operatívny prenájom</w:t>
      </w:r>
      <w:r w:rsidR="006C66D0" w:rsidRPr="000D17C6">
        <w:t>). Majetok prenajatý na</w:t>
      </w:r>
      <w:r w:rsidRPr="000D17C6">
        <w:t xml:space="preserve"> </w:t>
      </w:r>
      <w:r w:rsidR="006C66D0" w:rsidRPr="000D17C6">
        <w:t>základe zmluvy uzatvorenej do 31. decembra 2003 vykazuje ako svoj majetok jeho vlastník, nie nájomca. Majetok</w:t>
      </w:r>
      <w:r w:rsidRPr="000D17C6">
        <w:t xml:space="preserve"> </w:t>
      </w:r>
      <w:r w:rsidR="006C66D0" w:rsidRPr="000D17C6">
        <w:t xml:space="preserve">prenajatý na základe zmluvy uzatvorenej 1. januára </w:t>
      </w:r>
      <w:smartTag w:uri="urn:schemas-microsoft-com:office:smarttags" w:element="metricconverter">
        <w:smartTagPr>
          <w:attr w:name="ProductID" w:val="2004 a"/>
        </w:smartTagPr>
        <w:r w:rsidR="006C66D0" w:rsidRPr="000D17C6">
          <w:t>2004 a</w:t>
        </w:r>
      </w:smartTag>
      <w:r w:rsidR="006C66D0" w:rsidRPr="000D17C6">
        <w:t xml:space="preserve"> neskôr vykazuje ako svoj majetok jeho nájomca, nie vlastník.</w:t>
      </w:r>
      <w:r w:rsidRPr="000D17C6">
        <w:t xml:space="preserve"> 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14:paraId="16F99252" w14:textId="77777777" w:rsidR="003444CB" w:rsidRPr="000D17C6" w:rsidRDefault="003444CB" w:rsidP="008B6787">
      <w:pPr>
        <w:pStyle w:val="odstavec"/>
      </w:pPr>
    </w:p>
    <w:p w14:paraId="64B547FF" w14:textId="4B2B39DB" w:rsidR="00553DE5" w:rsidRPr="008865FB" w:rsidRDefault="003444CB" w:rsidP="008B6787">
      <w:pPr>
        <w:pStyle w:val="BodyText"/>
        <w:jc w:val="both"/>
        <w:rPr>
          <w:lang w:val="sk-SK"/>
        </w:rPr>
      </w:pPr>
      <w:r w:rsidRPr="000D17C6">
        <w:rPr>
          <w:lang w:val="sk-SK"/>
        </w:rPr>
        <w:t>Súčasťou dohodnutých platieb je aj kúpna cena, za ktorú na konci dohodnutej doby finančného prenájmu prechádza vlastnícke právo k prenajatému majetku z prenajímateľa na nájomcu. Dohodnutá doba nájmu je najmenej 60 % doby odpisovania podľa daňových predpisov, minimálne však 3 roky. Platba nájomného je alokovaná medzi splátku istiny a finančné náklady, vypočítané metódou efektívnej úrokovej miery. Finančné náklady sa účtujú na ťarchu účtu 562 – Úroky.</w:t>
      </w:r>
    </w:p>
    <w:p w14:paraId="1997FFBE" w14:textId="77777777" w:rsidR="005B653D" w:rsidRPr="000D17C6" w:rsidRDefault="005B653D" w:rsidP="006C66D0">
      <w:pPr>
        <w:autoSpaceDE w:val="0"/>
        <w:autoSpaceDN w:val="0"/>
        <w:adjustRightInd w:val="0"/>
        <w:rPr>
          <w:rFonts w:cs="TimesNewRomanPSMT"/>
          <w:szCs w:val="22"/>
          <w:lang w:val="sk-SK"/>
        </w:rPr>
      </w:pPr>
    </w:p>
    <w:p w14:paraId="773AEA65" w14:textId="77777777" w:rsidR="006C66D0" w:rsidRPr="000D17C6" w:rsidRDefault="006C66D0" w:rsidP="007E70D9">
      <w:pPr>
        <w:pStyle w:val="Heading3"/>
      </w:pPr>
      <w:r w:rsidRPr="000D17C6">
        <w:t>Výnosy</w:t>
      </w:r>
    </w:p>
    <w:p w14:paraId="2A3F24BF" w14:textId="77777777" w:rsidR="00971314" w:rsidRPr="000D17C6" w:rsidRDefault="00971314" w:rsidP="00971314">
      <w:pPr>
        <w:pStyle w:val="NormalIndent"/>
        <w:rPr>
          <w:lang w:val="sk-SK"/>
        </w:rPr>
      </w:pPr>
    </w:p>
    <w:p w14:paraId="53717732" w14:textId="3A9D4523" w:rsidR="004562D0" w:rsidRPr="000D17C6" w:rsidRDefault="004562D0" w:rsidP="008B6787">
      <w:pPr>
        <w:pStyle w:val="odstavec"/>
      </w:pPr>
      <w:r w:rsidRPr="000D17C6">
        <w:t xml:space="preserve">Výnosy z predaja výrobkov </w:t>
      </w:r>
      <w:r w:rsidR="009D7EBF" w:rsidRPr="000D17C6">
        <w:t xml:space="preserve">a tovarov </w:t>
      </w:r>
      <w:r w:rsidRPr="000D17C6">
        <w:t>sa vykazujú v momente preno</w:t>
      </w:r>
      <w:r w:rsidR="00603E12">
        <w:t xml:space="preserve">su rizika a vlastníctva výrobku. </w:t>
      </w:r>
    </w:p>
    <w:p w14:paraId="42F6A1C4" w14:textId="77777777" w:rsidR="004562D0" w:rsidRPr="000D17C6" w:rsidRDefault="004562D0" w:rsidP="008B6787">
      <w:pPr>
        <w:pStyle w:val="odstavec"/>
      </w:pPr>
    </w:p>
    <w:p w14:paraId="0AA8A590" w14:textId="62B54BF7" w:rsidR="004562D0" w:rsidRPr="000D17C6" w:rsidRDefault="004562D0" w:rsidP="008B6787">
      <w:pPr>
        <w:pStyle w:val="odstavec"/>
      </w:pPr>
      <w:r w:rsidRPr="000D17C6">
        <w:t>Výnosy z predaja služieb sa vykazujú v účtovnom období, v k</w:t>
      </w:r>
      <w:r w:rsidR="00603E12">
        <w:t>torom boli služby poskytnuté</w:t>
      </w:r>
      <w:r w:rsidR="00850B2F">
        <w:t>. Od 1.1.2019 bol zmenený spôsob</w:t>
      </w:r>
      <w:r w:rsidR="00603E12">
        <w:t xml:space="preserve"> </w:t>
      </w:r>
      <w:r w:rsidR="00603E12" w:rsidRPr="00AA6BE7">
        <w:t xml:space="preserve">fakturácie </w:t>
      </w:r>
      <w:r w:rsidR="00EA61FC" w:rsidRPr="00AA6BE7">
        <w:t>v</w:t>
      </w:r>
      <w:r w:rsidR="00603E12" w:rsidRPr="00AA6BE7">
        <w:t>ýkonov</w:t>
      </w:r>
      <w:r w:rsidR="00603E12">
        <w:t xml:space="preserve"> za </w:t>
      </w:r>
      <w:r w:rsidR="00D30877">
        <w:t>použitia metódy Cost plus, ktorý sme uplatňovali aj v r. 202</w:t>
      </w:r>
      <w:r w:rsidR="00770330">
        <w:t>2</w:t>
      </w:r>
      <w:r w:rsidR="00D30877">
        <w:t>.</w:t>
      </w:r>
    </w:p>
    <w:p w14:paraId="132D7536" w14:textId="77777777" w:rsidR="004562D0" w:rsidRPr="000D17C6" w:rsidRDefault="004562D0" w:rsidP="008B6787">
      <w:pPr>
        <w:pStyle w:val="odstavec"/>
      </w:pPr>
    </w:p>
    <w:p w14:paraId="5547D355" w14:textId="63862A01" w:rsidR="00850B2F" w:rsidRPr="008865FB" w:rsidRDefault="004562D0" w:rsidP="008B6787">
      <w:pPr>
        <w:autoSpaceDE w:val="0"/>
        <w:autoSpaceDN w:val="0"/>
        <w:adjustRightInd w:val="0"/>
        <w:jc w:val="both"/>
        <w:rPr>
          <w:rFonts w:cs="TimesNewRomanPSMT"/>
          <w:szCs w:val="22"/>
          <w:lang w:val="sk-SK"/>
        </w:rPr>
      </w:pPr>
      <w:r w:rsidRPr="000D17C6">
        <w:rPr>
          <w:rFonts w:cs="TimesNewRomanPSMT"/>
          <w:szCs w:val="22"/>
          <w:lang w:val="sk-SK"/>
        </w:rPr>
        <w:t>Tržby za vlastné výkony a tovar neobs</w:t>
      </w:r>
      <w:r w:rsidR="00850B2F">
        <w:rPr>
          <w:rFonts w:cs="TimesNewRomanPSMT"/>
          <w:szCs w:val="22"/>
          <w:lang w:val="sk-SK"/>
        </w:rPr>
        <w:t xml:space="preserve">ahujú daň z pridanej hodnoty. </w:t>
      </w:r>
    </w:p>
    <w:p w14:paraId="0CC0287C" w14:textId="77777777" w:rsidR="005B653D" w:rsidRPr="000D17C6" w:rsidRDefault="005B653D" w:rsidP="008B6787">
      <w:pPr>
        <w:pStyle w:val="odstavec"/>
      </w:pPr>
    </w:p>
    <w:p w14:paraId="42DDE7E7" w14:textId="77777777" w:rsidR="004A7C5B" w:rsidRPr="000D17C6" w:rsidRDefault="00C9279C" w:rsidP="007E70D9">
      <w:pPr>
        <w:pStyle w:val="Heading3"/>
      </w:pPr>
      <w:bookmarkStart w:id="20" w:name="_Toc156113580"/>
      <w:bookmarkEnd w:id="15"/>
      <w:r w:rsidRPr="000D17C6">
        <w:t>Prepočet údajov v cudzích menách na euro men</w:t>
      </w:r>
      <w:bookmarkEnd w:id="20"/>
      <w:r w:rsidRPr="000D17C6">
        <w:t>u</w:t>
      </w:r>
    </w:p>
    <w:p w14:paraId="56164E00" w14:textId="77777777" w:rsidR="00DE0D4C" w:rsidRPr="000D17C6" w:rsidRDefault="00DE0D4C">
      <w:pPr>
        <w:rPr>
          <w:szCs w:val="22"/>
          <w:lang w:val="sk-SK"/>
        </w:rPr>
      </w:pPr>
    </w:p>
    <w:p w14:paraId="30BB41F9" w14:textId="77777777" w:rsidR="009466F8" w:rsidRPr="000D17C6" w:rsidRDefault="00C9279C" w:rsidP="008B6787">
      <w:pPr>
        <w:pStyle w:val="BodyText"/>
        <w:jc w:val="both"/>
        <w:rPr>
          <w:szCs w:val="22"/>
          <w:lang w:val="sk-SK"/>
        </w:rPr>
      </w:pPr>
      <w:r w:rsidRPr="000D17C6">
        <w:rPr>
          <w:szCs w:val="22"/>
          <w:lang w:val="sk-SK"/>
        </w:rPr>
        <w:t>Majetok a záväzky vyjadrené v cudzích menách sú prepočítané na euro menu referenčným výmenným  kurzom určeným a vyhláseným Európskou centrálnou bankou alebo Národnou bankou Slovenska  v deň predchádzajúci dňu uskutočnenia účtovného prípadu.</w:t>
      </w:r>
    </w:p>
    <w:p w14:paraId="1ADEBD7C" w14:textId="77777777" w:rsidR="009466F8" w:rsidRPr="000D17C6" w:rsidRDefault="009466F8" w:rsidP="008B6787">
      <w:pPr>
        <w:pStyle w:val="BodyText"/>
        <w:jc w:val="both"/>
        <w:rPr>
          <w:szCs w:val="22"/>
          <w:lang w:val="sk-SK"/>
        </w:rPr>
      </w:pPr>
    </w:p>
    <w:p w14:paraId="6E17F138" w14:textId="77777777" w:rsidR="009466F8" w:rsidRPr="000D17C6" w:rsidRDefault="00C9279C" w:rsidP="008B6787">
      <w:pPr>
        <w:pStyle w:val="BodyText"/>
        <w:jc w:val="both"/>
        <w:rPr>
          <w:szCs w:val="22"/>
          <w:lang w:val="sk-SK"/>
        </w:rPr>
      </w:pPr>
      <w:r w:rsidRPr="000D17C6">
        <w:rPr>
          <w:szCs w:val="22"/>
          <w:lang w:val="sk-SK"/>
        </w:rPr>
        <w:t>Pri uzavieraní účtovných kníh sú majetok a záväzky v cudzích menách, okrem prijatých a poskytnutých preddavkov prepočítané na euro menu referenčným výmenným kurzom k dátumu účtovnej závierky určeným a vyhláseným Európskou centrálnou bankou alebo Národnou bankou Slovenska. Vzniknuté kurzové rozdiely sú zúčtované v zmysle § 24 platných postupov účtovania pre podnikateľov</w:t>
      </w:r>
      <w:r w:rsidR="0052556C" w:rsidRPr="000D17C6">
        <w:rPr>
          <w:szCs w:val="22"/>
          <w:lang w:val="sk-SK"/>
        </w:rPr>
        <w:t xml:space="preserve">, </w:t>
      </w:r>
      <w:r w:rsidR="0052556C" w:rsidRPr="000D17C6">
        <w:rPr>
          <w:rFonts w:cs="TimesNewRomanPSMT"/>
          <w:szCs w:val="22"/>
          <w:lang w:val="sk-SK"/>
        </w:rPr>
        <w:t>s vplyvom na výsledok hospodárenia</w:t>
      </w:r>
      <w:r w:rsidRPr="000D17C6">
        <w:rPr>
          <w:szCs w:val="22"/>
          <w:lang w:val="sk-SK"/>
        </w:rPr>
        <w:t xml:space="preserve">. </w:t>
      </w:r>
    </w:p>
    <w:p w14:paraId="278DF3DF" w14:textId="77777777" w:rsidR="0052556C" w:rsidRPr="000D17C6" w:rsidRDefault="0052556C" w:rsidP="008B6787">
      <w:pPr>
        <w:autoSpaceDE w:val="0"/>
        <w:autoSpaceDN w:val="0"/>
        <w:adjustRightInd w:val="0"/>
        <w:jc w:val="both"/>
        <w:rPr>
          <w:rFonts w:cs="TimesNewRomanPSMT"/>
          <w:szCs w:val="22"/>
          <w:lang w:val="sk-SK"/>
        </w:rPr>
      </w:pPr>
      <w:r w:rsidRPr="000D17C6">
        <w:rPr>
          <w:rFonts w:cs="TimesNewRomanPSMT"/>
          <w:szCs w:val="22"/>
          <w:lang w:val="sk-SK"/>
        </w:rP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w:t>
      </w:r>
      <w:r w:rsidR="00246CE2" w:rsidRPr="000D17C6">
        <w:rPr>
          <w:rFonts w:cs="TimesNewRomanPSMT"/>
          <w:szCs w:val="22"/>
          <w:lang w:val="sk-SK"/>
        </w:rPr>
        <w:t xml:space="preserve"> </w:t>
      </w:r>
      <w:r w:rsidRPr="000D17C6">
        <w:rPr>
          <w:rFonts w:cs="TimesNewRomanPSMT"/>
          <w:szCs w:val="22"/>
          <w:lang w:val="sk-SK"/>
        </w:rPr>
        <w:t>Prijaté a poskytnuté preddavky v cudzej mene na účet zriadený v eurách a z účtu zriadeného v eurách sa prepočítavajú na menu euro kurzom, za ktorý boli tieto hodnoty nakúpené alebo predané.</w:t>
      </w:r>
    </w:p>
    <w:p w14:paraId="0BD175AD" w14:textId="77777777" w:rsidR="009466F8" w:rsidRPr="000D17C6" w:rsidRDefault="00C9279C" w:rsidP="008B6787">
      <w:pPr>
        <w:pStyle w:val="BodyText"/>
        <w:jc w:val="both"/>
        <w:rPr>
          <w:szCs w:val="22"/>
          <w:lang w:val="sk-SK"/>
        </w:rPr>
      </w:pPr>
      <w:r w:rsidRPr="000D17C6">
        <w:rPr>
          <w:szCs w:val="22"/>
          <w:lang w:val="sk-SK"/>
        </w:rPr>
        <w:t xml:space="preserve">Ku dňu, ku ktorému sa zostavuje účtovná závierka, sa na menu euro už neprepočítavajú. </w:t>
      </w:r>
    </w:p>
    <w:p w14:paraId="7D9C2225" w14:textId="77777777" w:rsidR="00246CE2" w:rsidRPr="000D17C6" w:rsidRDefault="00246CE2" w:rsidP="008B6787">
      <w:pPr>
        <w:pStyle w:val="BodyText"/>
        <w:jc w:val="both"/>
        <w:rPr>
          <w:szCs w:val="22"/>
          <w:lang w:val="sk-SK"/>
        </w:rPr>
      </w:pPr>
    </w:p>
    <w:p w14:paraId="69D6DD66" w14:textId="77777777" w:rsidR="00246CE2" w:rsidRPr="000D17C6" w:rsidRDefault="00246CE2" w:rsidP="008B6787">
      <w:pPr>
        <w:pStyle w:val="BodyText"/>
        <w:jc w:val="both"/>
        <w:rPr>
          <w:lang w:val="sk-SK"/>
        </w:rPr>
      </w:pPr>
      <w:r w:rsidRPr="000D17C6">
        <w:rPr>
          <w:lang w:val="sk-SK"/>
        </w:rPr>
        <w:t>Na ocenenie prírastku cudzej meny nakúpenej za euro sa použije kurz, za ktorý bola táto cudzia mena nakúpená.</w:t>
      </w:r>
    </w:p>
    <w:p w14:paraId="72F88AE9" w14:textId="77777777" w:rsidR="00246CE2" w:rsidRPr="000D17C6" w:rsidRDefault="00246CE2" w:rsidP="008B6787">
      <w:pPr>
        <w:pStyle w:val="BodyText"/>
        <w:jc w:val="both"/>
        <w:rPr>
          <w:lang w:val="sk-SK"/>
        </w:rPr>
      </w:pPr>
    </w:p>
    <w:p w14:paraId="43F60C53" w14:textId="77777777" w:rsidR="00246CE2" w:rsidRPr="000D17C6" w:rsidRDefault="00246CE2" w:rsidP="008B6787">
      <w:pPr>
        <w:pStyle w:val="BodyText"/>
        <w:jc w:val="both"/>
        <w:rPr>
          <w:lang w:val="sk-SK"/>
        </w:rPr>
      </w:pPr>
      <w:r w:rsidRPr="000D17C6">
        <w:rPr>
          <w:lang w:val="sk-SK"/>
        </w:rPr>
        <w:lastRenderedPageBreak/>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287AF305" w14:textId="3BCEF422" w:rsidR="00D42F5F" w:rsidRPr="000D17C6" w:rsidRDefault="00D42F5F" w:rsidP="005B653D">
      <w:pPr>
        <w:autoSpaceDE w:val="0"/>
        <w:autoSpaceDN w:val="0"/>
        <w:adjustRightInd w:val="0"/>
        <w:rPr>
          <w:rFonts w:cs="TimesNewRoman"/>
          <w:szCs w:val="22"/>
          <w:lang w:val="sk-SK"/>
        </w:rPr>
      </w:pPr>
    </w:p>
    <w:p w14:paraId="0FC9D26C" w14:textId="77777777" w:rsidR="004562D0" w:rsidRPr="000D17C6" w:rsidRDefault="004562D0" w:rsidP="007E70D9">
      <w:pPr>
        <w:pStyle w:val="Heading3"/>
      </w:pPr>
      <w:r w:rsidRPr="000D17C6">
        <w:t>Porovnateľné údaje</w:t>
      </w:r>
    </w:p>
    <w:p w14:paraId="4C9A3746" w14:textId="77777777" w:rsidR="00E172C6" w:rsidRPr="000D17C6" w:rsidRDefault="00E172C6" w:rsidP="00E172C6">
      <w:pPr>
        <w:pStyle w:val="NormalIndent"/>
        <w:rPr>
          <w:lang w:val="sk-SK"/>
        </w:rPr>
      </w:pPr>
    </w:p>
    <w:p w14:paraId="5347618E" w14:textId="6A0AE8B0" w:rsidR="00462FFE" w:rsidRPr="000D17C6" w:rsidRDefault="00031F5F" w:rsidP="008B6787">
      <w:pPr>
        <w:jc w:val="both"/>
        <w:rPr>
          <w:szCs w:val="22"/>
          <w:lang w:val="sk-SK"/>
        </w:rPr>
      </w:pPr>
      <w:bookmarkStart w:id="21" w:name="_Toc156113582"/>
      <w:r w:rsidRPr="000D17C6">
        <w:rPr>
          <w:szCs w:val="22"/>
          <w:lang w:val="sk-SK"/>
        </w:rPr>
        <w:t xml:space="preserve">V priebehu </w:t>
      </w:r>
      <w:r w:rsidR="00DA5547" w:rsidRPr="000D17C6">
        <w:rPr>
          <w:szCs w:val="22"/>
          <w:lang w:val="sk-SK"/>
        </w:rPr>
        <w:t xml:space="preserve">účtovného obdobia </w:t>
      </w:r>
      <w:r w:rsidR="00D30877">
        <w:rPr>
          <w:szCs w:val="22"/>
          <w:lang w:val="sk-SK"/>
        </w:rPr>
        <w:t>202</w:t>
      </w:r>
      <w:r w:rsidR="00770330">
        <w:rPr>
          <w:szCs w:val="22"/>
          <w:lang w:val="sk-SK"/>
        </w:rPr>
        <w:t>2</w:t>
      </w:r>
      <w:r w:rsidRPr="000D17C6">
        <w:rPr>
          <w:szCs w:val="22"/>
          <w:lang w:val="sk-SK"/>
        </w:rPr>
        <w:t xml:space="preserve"> nedošlo k takým zmenám</w:t>
      </w:r>
      <w:r w:rsidR="00DA5547" w:rsidRPr="000D17C6">
        <w:rPr>
          <w:szCs w:val="22"/>
          <w:lang w:val="sk-SK"/>
        </w:rPr>
        <w:t>,</w:t>
      </w:r>
      <w:r w:rsidRPr="000D17C6">
        <w:rPr>
          <w:szCs w:val="22"/>
          <w:lang w:val="sk-SK"/>
        </w:rPr>
        <w:t xml:space="preserve"> ktoré by mali vplyv na </w:t>
      </w:r>
      <w:r w:rsidR="00DA5547" w:rsidRPr="000D17C6">
        <w:rPr>
          <w:szCs w:val="22"/>
          <w:lang w:val="sk-SK"/>
        </w:rPr>
        <w:t>prezentáciu údajov v účtovnej závierke.</w:t>
      </w:r>
    </w:p>
    <w:p w14:paraId="7B2877BE" w14:textId="1F7C2990" w:rsidR="00E172C6" w:rsidRPr="000D17C6" w:rsidRDefault="00E172C6" w:rsidP="00E172C6">
      <w:pPr>
        <w:pStyle w:val="NormalIndent"/>
        <w:rPr>
          <w:lang w:val="sk-SK"/>
        </w:rPr>
      </w:pPr>
    </w:p>
    <w:p w14:paraId="5A86A863" w14:textId="77777777" w:rsidR="00E172C6" w:rsidRPr="000D17C6" w:rsidRDefault="00E172C6" w:rsidP="00E172C6">
      <w:pPr>
        <w:pStyle w:val="Heading3"/>
      </w:pPr>
      <w:r w:rsidRPr="000D17C6">
        <w:t>Oprava významných chýb</w:t>
      </w:r>
    </w:p>
    <w:p w14:paraId="7AF6BB3F" w14:textId="77777777" w:rsidR="008E1EBA" w:rsidRPr="000D17C6" w:rsidRDefault="008E1EBA" w:rsidP="0037356E">
      <w:pPr>
        <w:rPr>
          <w:i/>
          <w:szCs w:val="22"/>
          <w:lang w:val="sk-SK"/>
        </w:rPr>
      </w:pPr>
    </w:p>
    <w:p w14:paraId="667A658F" w14:textId="3F8D8719" w:rsidR="008E1EBA" w:rsidRPr="000D17C6" w:rsidRDefault="00D30877" w:rsidP="008B6787">
      <w:pPr>
        <w:pStyle w:val="BodyText"/>
        <w:jc w:val="both"/>
        <w:rPr>
          <w:szCs w:val="22"/>
          <w:lang w:val="sk-SK"/>
        </w:rPr>
      </w:pPr>
      <w:r>
        <w:rPr>
          <w:szCs w:val="22"/>
          <w:lang w:val="sk-SK"/>
        </w:rPr>
        <w:t>V účtovnom období 202</w:t>
      </w:r>
      <w:r w:rsidR="00770330">
        <w:rPr>
          <w:szCs w:val="22"/>
          <w:lang w:val="sk-SK"/>
        </w:rPr>
        <w:t>2</w:t>
      </w:r>
      <w:r w:rsidR="008E1EBA" w:rsidRPr="000D17C6">
        <w:rPr>
          <w:szCs w:val="22"/>
          <w:lang w:val="sk-SK"/>
        </w:rPr>
        <w:t xml:space="preserve"> Spoločnosť nevykonala žiadne opravy významných chýb minulých účtovných období.</w:t>
      </w:r>
    </w:p>
    <w:p w14:paraId="0096FA97" w14:textId="77777777" w:rsidR="008E1EBA" w:rsidRPr="000D17C6" w:rsidRDefault="008E1EBA" w:rsidP="0037356E">
      <w:pPr>
        <w:rPr>
          <w:i/>
          <w:szCs w:val="22"/>
          <w:lang w:val="sk-SK"/>
        </w:rPr>
      </w:pPr>
    </w:p>
    <w:p w14:paraId="3B182BF4" w14:textId="77777777" w:rsidR="00E172C6" w:rsidRPr="000D17C6" w:rsidRDefault="00E172C6" w:rsidP="00E172C6">
      <w:pPr>
        <w:rPr>
          <w:i/>
          <w:lang w:val="sk-SK"/>
        </w:rPr>
      </w:pPr>
    </w:p>
    <w:p w14:paraId="295AF2DB" w14:textId="214A03A2" w:rsidR="004A7C5B" w:rsidRPr="000D17C6" w:rsidRDefault="00C9279C" w:rsidP="00E172C6">
      <w:pPr>
        <w:pStyle w:val="Heading1"/>
      </w:pPr>
      <w:r w:rsidRPr="000D17C6">
        <w:t>INFORMÁCIE O AKTÍVACH</w:t>
      </w:r>
      <w:bookmarkEnd w:id="21"/>
    </w:p>
    <w:p w14:paraId="212377E1" w14:textId="77777777" w:rsidR="0003268B" w:rsidRPr="000D17C6" w:rsidRDefault="0003268B">
      <w:pPr>
        <w:rPr>
          <w:szCs w:val="22"/>
          <w:lang w:val="sk-SK"/>
        </w:rPr>
      </w:pPr>
    </w:p>
    <w:p w14:paraId="68BAAEAE" w14:textId="77777777" w:rsidR="00452463" w:rsidRPr="000D17C6" w:rsidRDefault="007241C7" w:rsidP="007E70D9">
      <w:pPr>
        <w:pStyle w:val="Heading2"/>
        <w:rPr>
          <w:lang w:val="sk-SK"/>
        </w:rPr>
      </w:pPr>
      <w:r w:rsidRPr="000D17C6">
        <w:rPr>
          <w:lang w:val="sk-SK"/>
        </w:rPr>
        <w:t>Prehľad o pohybe dlhodobého majetku</w:t>
      </w:r>
    </w:p>
    <w:p w14:paraId="5CCC2F09" w14:textId="77777777" w:rsidR="0003268B" w:rsidRPr="000D17C6" w:rsidRDefault="0003268B">
      <w:pPr>
        <w:rPr>
          <w:i/>
          <w:color w:val="FF0000"/>
          <w:szCs w:val="22"/>
          <w:lang w:val="sk-SK"/>
        </w:rPr>
      </w:pPr>
    </w:p>
    <w:p w14:paraId="203566B4" w14:textId="77777777" w:rsidR="00A57EB4" w:rsidRPr="000D17C6" w:rsidRDefault="00A57EB4">
      <w:pPr>
        <w:rPr>
          <w:lang w:val="sk-SK"/>
        </w:rPr>
      </w:pPr>
    </w:p>
    <w:p w14:paraId="3BB1D996" w14:textId="77777777" w:rsidR="007241C7" w:rsidRPr="000D17C6" w:rsidRDefault="007241C7" w:rsidP="007E70D9">
      <w:pPr>
        <w:pStyle w:val="Heading3"/>
      </w:pPr>
      <w:r w:rsidRPr="000D17C6">
        <w:t xml:space="preserve">Prehľad o pohybe dlhodobého nehmotného majetku </w:t>
      </w:r>
    </w:p>
    <w:p w14:paraId="30F5334C" w14:textId="77777777" w:rsidR="00A57EB4" w:rsidRPr="000D17C6" w:rsidRDefault="00A57EB4" w:rsidP="00A57EB4">
      <w:pPr>
        <w:rPr>
          <w:i/>
          <w:color w:val="FF0000"/>
          <w:szCs w:val="22"/>
          <w:lang w:val="sk-SK"/>
        </w:rPr>
      </w:pPr>
    </w:p>
    <w:p w14:paraId="49BDC25A" w14:textId="77777777" w:rsidR="0003268B" w:rsidRPr="000D17C6" w:rsidRDefault="0003268B">
      <w:pPr>
        <w:rPr>
          <w:lang w:val="sk-SK"/>
        </w:rPr>
      </w:pPr>
    </w:p>
    <w:p w14:paraId="0FD5C513" w14:textId="497191D1" w:rsidR="00971314" w:rsidRPr="000D17C6" w:rsidRDefault="00971314" w:rsidP="00971314">
      <w:pPr>
        <w:autoSpaceDE w:val="0"/>
        <w:autoSpaceDN w:val="0"/>
        <w:adjustRightInd w:val="0"/>
        <w:rPr>
          <w:b/>
          <w:szCs w:val="22"/>
          <w:lang w:val="sk-SK"/>
        </w:rPr>
      </w:pPr>
      <w:r w:rsidRPr="000D17C6">
        <w:rPr>
          <w:rFonts w:cs="TimesNewRomanPSMT"/>
          <w:szCs w:val="22"/>
          <w:lang w:val="sk-SK"/>
        </w:rPr>
        <w:t>Prehľad o pohybe dlhodobého nehm</w:t>
      </w:r>
      <w:r w:rsidR="00222AE5">
        <w:rPr>
          <w:rFonts w:cs="TimesNewRomanPSMT"/>
          <w:szCs w:val="22"/>
          <w:lang w:val="sk-SK"/>
        </w:rPr>
        <w:t>otného majetku od 1. januára 202</w:t>
      </w:r>
      <w:r w:rsidR="00770330">
        <w:rPr>
          <w:rFonts w:cs="TimesNewRomanPSMT"/>
          <w:szCs w:val="22"/>
          <w:lang w:val="sk-SK"/>
        </w:rPr>
        <w:t>2</w:t>
      </w:r>
      <w:r w:rsidR="00222AE5">
        <w:rPr>
          <w:rFonts w:cs="TimesNewRomanPSMT"/>
          <w:szCs w:val="22"/>
          <w:lang w:val="sk-SK"/>
        </w:rPr>
        <w:t xml:space="preserve"> do 31. decembra 202</w:t>
      </w:r>
      <w:r w:rsidR="00770330">
        <w:rPr>
          <w:rFonts w:cs="TimesNewRomanPSMT"/>
          <w:szCs w:val="22"/>
          <w:lang w:val="sk-SK"/>
        </w:rPr>
        <w:t>2</w:t>
      </w:r>
      <w:r w:rsidRPr="000D17C6">
        <w:rPr>
          <w:rFonts w:cs="TimesNewRomanPSMT"/>
          <w:szCs w:val="22"/>
          <w:lang w:val="sk-SK"/>
        </w:rPr>
        <w:t xml:space="preserve"> a za porovnateľné obdobie od 1. januára 20</w:t>
      </w:r>
      <w:r w:rsidR="00633186">
        <w:rPr>
          <w:rFonts w:cs="TimesNewRomanPSMT"/>
          <w:szCs w:val="22"/>
          <w:lang w:val="sk-SK"/>
        </w:rPr>
        <w:t>2</w:t>
      </w:r>
      <w:r w:rsidR="00770330">
        <w:rPr>
          <w:rFonts w:cs="TimesNewRomanPSMT"/>
          <w:szCs w:val="22"/>
          <w:lang w:val="sk-SK"/>
        </w:rPr>
        <w:t>1</w:t>
      </w:r>
      <w:r w:rsidRPr="000D17C6">
        <w:rPr>
          <w:rFonts w:cs="TimesNewRomanPSMT"/>
          <w:szCs w:val="22"/>
          <w:lang w:val="sk-SK"/>
        </w:rPr>
        <w:t xml:space="preserve"> do 31. decembra 20</w:t>
      </w:r>
      <w:r w:rsidR="00633186">
        <w:rPr>
          <w:rFonts w:cs="TimesNewRomanPSMT"/>
          <w:szCs w:val="22"/>
          <w:lang w:val="sk-SK"/>
        </w:rPr>
        <w:t>2</w:t>
      </w:r>
      <w:r w:rsidR="00770330">
        <w:rPr>
          <w:rFonts w:cs="TimesNewRomanPSMT"/>
          <w:szCs w:val="22"/>
          <w:lang w:val="sk-SK"/>
        </w:rPr>
        <w:t>1</w:t>
      </w:r>
      <w:r w:rsidRPr="000D17C6">
        <w:rPr>
          <w:rFonts w:cs="TimesNewRomanPSMT"/>
          <w:szCs w:val="22"/>
          <w:lang w:val="sk-SK"/>
        </w:rPr>
        <w:t xml:space="preserve"> je uvedený v nasledujúcich tabuľkách:</w:t>
      </w:r>
    </w:p>
    <w:p w14:paraId="16F61D3B" w14:textId="77777777" w:rsidR="00DE0D4C" w:rsidRPr="000D17C6" w:rsidRDefault="00DE0D4C" w:rsidP="00971314">
      <w:pPr>
        <w:rPr>
          <w:lang w:val="sk-SK"/>
        </w:rPr>
      </w:pPr>
    </w:p>
    <w:bookmarkStart w:id="22" w:name="_MON_1388834320"/>
    <w:bookmarkStart w:id="23" w:name="_MON_1389446630"/>
    <w:bookmarkStart w:id="24" w:name="_MON_1387701047"/>
    <w:bookmarkStart w:id="25" w:name="_MON_1387701206"/>
    <w:bookmarkStart w:id="26" w:name="_MON_1387701236"/>
    <w:bookmarkStart w:id="27" w:name="_MON_1387701274"/>
    <w:bookmarkStart w:id="28" w:name="_MON_1387701632"/>
    <w:bookmarkStart w:id="29" w:name="_MON_1387701654"/>
    <w:bookmarkStart w:id="30" w:name="_MON_1387701679"/>
    <w:bookmarkStart w:id="31" w:name="_MON_1387701747"/>
    <w:bookmarkStart w:id="32" w:name="_MON_1387701767"/>
    <w:bookmarkStart w:id="33" w:name="_MON_1387701806"/>
    <w:bookmarkStart w:id="34" w:name="_MON_1387701983"/>
    <w:bookmarkStart w:id="35" w:name="_MON_1387702399"/>
    <w:bookmarkStart w:id="36" w:name="_MON_1387957758"/>
    <w:bookmarkStart w:id="37" w:name="_MON_1387958607"/>
    <w:bookmarkStart w:id="38" w:name="_MON_1387958660"/>
    <w:bookmarkStart w:id="39" w:name="_MON_1387958883"/>
    <w:bookmarkStart w:id="40" w:name="_MON_1387958914"/>
    <w:bookmarkStart w:id="41" w:name="_MON_1387959298"/>
    <w:bookmarkStart w:id="42" w:name="_MON_1387959787"/>
    <w:bookmarkStart w:id="43" w:name="_MON_1388472775"/>
    <w:bookmarkStart w:id="44" w:name="_MON_1388472854"/>
    <w:bookmarkStart w:id="45" w:name="_MON_1388472908"/>
    <w:bookmarkStart w:id="46" w:name="_MON_1388473228"/>
    <w:bookmarkStart w:id="47" w:name="_MON_1388473410"/>
    <w:bookmarkStart w:id="48" w:name="_MON_1388473461"/>
    <w:bookmarkStart w:id="49" w:name="_MON_1388473966"/>
    <w:bookmarkStart w:id="50" w:name="_MON_1388473997"/>
    <w:bookmarkStart w:id="51" w:name="_MON_1388474016"/>
    <w:bookmarkStart w:id="52" w:name="_MON_1388834286"/>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Start w:id="53" w:name="_MON_1388834303"/>
    <w:bookmarkEnd w:id="53"/>
    <w:p w14:paraId="7ACC242A" w14:textId="1D0B4597" w:rsidR="0050193A" w:rsidRPr="000D17C6" w:rsidRDefault="005870F3" w:rsidP="0050193A">
      <w:pPr>
        <w:rPr>
          <w:i/>
          <w:color w:val="FF0000"/>
          <w:szCs w:val="22"/>
          <w:lang w:val="sk-SK"/>
        </w:rPr>
      </w:pPr>
      <w:r w:rsidRPr="000D17C6">
        <w:rPr>
          <w:lang w:val="sk-SK"/>
        </w:rPr>
        <w:object w:dxaOrig="10564" w:dyaOrig="9063" w14:anchorId="514276CE">
          <v:shape id="_x0000_i1029" type="#_x0000_t75" style="width:452.4pt;height:417.6pt" o:ole="">
            <v:imagedata r:id="rId16" o:title=""/>
          </v:shape>
          <o:OLEObject Type="Embed" ProgID="Excel.Sheet.12" ShapeID="_x0000_i1029" DrawAspect="Content" ObjectID="_1739610228" r:id="rId17"/>
        </w:object>
      </w:r>
      <w:r w:rsidR="00CD671C" w:rsidRPr="000D17C6">
        <w:rPr>
          <w:i/>
          <w:color w:val="FF0000"/>
          <w:szCs w:val="22"/>
          <w:highlight w:val="yellow"/>
          <w:lang w:val="sk-SK"/>
        </w:rPr>
        <w:t xml:space="preserve"> </w:t>
      </w:r>
    </w:p>
    <w:p w14:paraId="04946742" w14:textId="77777777" w:rsidR="0050193A" w:rsidRPr="000D17C6" w:rsidRDefault="0050193A" w:rsidP="0050193A">
      <w:pPr>
        <w:tabs>
          <w:tab w:val="right" w:pos="8506"/>
        </w:tabs>
        <w:rPr>
          <w:b/>
          <w:szCs w:val="22"/>
          <w:lang w:val="sk-SK"/>
        </w:rPr>
      </w:pPr>
    </w:p>
    <w:p w14:paraId="4C49F62A" w14:textId="77777777" w:rsidR="00971314" w:rsidRPr="000D17C6" w:rsidRDefault="00971314" w:rsidP="007E70D9">
      <w:pPr>
        <w:rPr>
          <w:b/>
          <w:lang w:val="sk-SK"/>
        </w:rPr>
      </w:pPr>
    </w:p>
    <w:p w14:paraId="4C758305" w14:textId="77777777" w:rsidR="00EE1A6A" w:rsidRPr="000D17C6" w:rsidRDefault="00EE1A6A">
      <w:pPr>
        <w:rPr>
          <w:lang w:val="sk-SK"/>
        </w:rPr>
      </w:pPr>
    </w:p>
    <w:p w14:paraId="533047E2" w14:textId="77777777" w:rsidR="00314532" w:rsidRPr="000D17C6" w:rsidRDefault="00314532">
      <w:pPr>
        <w:rPr>
          <w:lang w:val="sk-SK"/>
        </w:rPr>
      </w:pPr>
    </w:p>
    <w:p w14:paraId="7E42869C" w14:textId="77777777" w:rsidR="00314532" w:rsidRPr="000D17C6" w:rsidRDefault="00314532">
      <w:pPr>
        <w:rPr>
          <w:lang w:val="sk-SK"/>
        </w:rPr>
      </w:pPr>
    </w:p>
    <w:p w14:paraId="593302E2" w14:textId="77777777" w:rsidR="00314532" w:rsidRPr="000D17C6" w:rsidRDefault="00314532">
      <w:pPr>
        <w:rPr>
          <w:lang w:val="sk-SK"/>
        </w:rPr>
      </w:pPr>
    </w:p>
    <w:p w14:paraId="15028DD1" w14:textId="77777777" w:rsidR="00314532" w:rsidRPr="000D17C6" w:rsidRDefault="00314532">
      <w:pPr>
        <w:rPr>
          <w:lang w:val="sk-SK"/>
        </w:rPr>
      </w:pPr>
    </w:p>
    <w:p w14:paraId="1E074C1E" w14:textId="77777777" w:rsidR="00314532" w:rsidRPr="000D17C6" w:rsidRDefault="00314532">
      <w:pPr>
        <w:rPr>
          <w:lang w:val="sk-SK"/>
        </w:rPr>
      </w:pPr>
    </w:p>
    <w:bookmarkStart w:id="54" w:name="_MON_1456204629"/>
    <w:bookmarkEnd w:id="54"/>
    <w:p w14:paraId="18FFCF6D" w14:textId="50499408" w:rsidR="00314532" w:rsidRPr="000D17C6" w:rsidRDefault="00770330">
      <w:pPr>
        <w:rPr>
          <w:lang w:val="sk-SK"/>
        </w:rPr>
      </w:pPr>
      <w:r w:rsidRPr="000D17C6">
        <w:rPr>
          <w:lang w:val="sk-SK"/>
        </w:rPr>
        <w:object w:dxaOrig="9915" w:dyaOrig="9270" w14:anchorId="7DD48E21">
          <v:shape id="_x0000_i1030" type="#_x0000_t75" style="width:424.2pt;height:429.6pt" o:ole="">
            <v:imagedata r:id="rId18" o:title=""/>
          </v:shape>
          <o:OLEObject Type="Embed" ProgID="Excel.Sheet.12" ShapeID="_x0000_i1030" DrawAspect="Content" ObjectID="_1739610229" r:id="rId19"/>
        </w:object>
      </w:r>
    </w:p>
    <w:p w14:paraId="28C548BD" w14:textId="77777777" w:rsidR="0050193A" w:rsidRPr="000D17C6" w:rsidRDefault="0050193A" w:rsidP="0050193A">
      <w:pPr>
        <w:rPr>
          <w:i/>
          <w:color w:val="FF0000"/>
          <w:szCs w:val="22"/>
          <w:lang w:val="sk-SK"/>
        </w:rPr>
      </w:pPr>
      <w:bookmarkStart w:id="55" w:name="_MON_1388474085"/>
      <w:bookmarkStart w:id="56" w:name="_MON_1388581890"/>
      <w:bookmarkStart w:id="57" w:name="_MON_1388581906"/>
      <w:bookmarkStart w:id="58" w:name="_MON_1388834335"/>
      <w:bookmarkStart w:id="59" w:name="_MON_1389446661"/>
      <w:bookmarkStart w:id="60" w:name="_MON_1387705235"/>
      <w:bookmarkStart w:id="61" w:name="_MON_1387959861"/>
      <w:bookmarkStart w:id="62" w:name="_MON_1387959884"/>
      <w:bookmarkStart w:id="63" w:name="_MON_1388391671"/>
      <w:bookmarkStart w:id="64" w:name="_MON_1388472880"/>
      <w:bookmarkStart w:id="65" w:name="_MON_1388472921"/>
      <w:bookmarkStart w:id="66" w:name="_MON_1388472945"/>
      <w:bookmarkStart w:id="67" w:name="_MON_1388472961"/>
      <w:bookmarkEnd w:id="55"/>
      <w:bookmarkEnd w:id="56"/>
      <w:bookmarkEnd w:id="57"/>
      <w:bookmarkEnd w:id="58"/>
      <w:bookmarkEnd w:id="59"/>
      <w:bookmarkEnd w:id="60"/>
      <w:bookmarkEnd w:id="61"/>
      <w:bookmarkEnd w:id="62"/>
      <w:bookmarkEnd w:id="63"/>
      <w:bookmarkEnd w:id="64"/>
      <w:bookmarkEnd w:id="65"/>
      <w:bookmarkEnd w:id="66"/>
      <w:bookmarkEnd w:id="67"/>
    </w:p>
    <w:p w14:paraId="338440B8" w14:textId="77777777" w:rsidR="002F608A" w:rsidRPr="000D17C6" w:rsidRDefault="002F608A">
      <w:pPr>
        <w:rPr>
          <w:b/>
          <w:lang w:val="sk-SK"/>
        </w:rPr>
      </w:pPr>
    </w:p>
    <w:p w14:paraId="73B3A650" w14:textId="77777777" w:rsidR="007241C7" w:rsidRPr="000D17C6" w:rsidRDefault="003765F7" w:rsidP="007E70D9">
      <w:pPr>
        <w:pStyle w:val="Heading3"/>
      </w:pPr>
      <w:r w:rsidRPr="000D17C6">
        <w:br w:type="page"/>
      </w:r>
      <w:r w:rsidR="007241C7" w:rsidRPr="000D17C6">
        <w:lastRenderedPageBreak/>
        <w:t xml:space="preserve">Prehľad o pohybe dlhodobého hmotného majetku </w:t>
      </w:r>
    </w:p>
    <w:p w14:paraId="4E00323D" w14:textId="77777777" w:rsidR="00A57EB4" w:rsidRPr="000D17C6" w:rsidRDefault="00A57EB4" w:rsidP="00A57EB4">
      <w:pPr>
        <w:rPr>
          <w:i/>
          <w:color w:val="FF0000"/>
          <w:szCs w:val="22"/>
          <w:lang w:val="sk-SK"/>
        </w:rPr>
      </w:pPr>
    </w:p>
    <w:p w14:paraId="78942CA4" w14:textId="77777777" w:rsidR="00452463" w:rsidRPr="000D17C6" w:rsidRDefault="00452463">
      <w:pPr>
        <w:jc w:val="center"/>
        <w:rPr>
          <w:b/>
          <w:lang w:val="sk-SK"/>
        </w:rPr>
      </w:pPr>
    </w:p>
    <w:p w14:paraId="678191A7" w14:textId="05A3C189" w:rsidR="00DE0D4C" w:rsidRPr="000D17C6" w:rsidRDefault="001F54E3" w:rsidP="00194BD5">
      <w:pPr>
        <w:autoSpaceDE w:val="0"/>
        <w:autoSpaceDN w:val="0"/>
        <w:adjustRightInd w:val="0"/>
        <w:rPr>
          <w:rFonts w:cs="TimesNewRomanPSMT"/>
          <w:szCs w:val="22"/>
          <w:lang w:val="sk-SK"/>
        </w:rPr>
      </w:pPr>
      <w:r w:rsidRPr="000D17C6">
        <w:rPr>
          <w:rFonts w:cs="TimesNewRomanPSMT"/>
          <w:szCs w:val="22"/>
          <w:lang w:val="sk-SK"/>
        </w:rPr>
        <w:t>Prehľad o pohybe dlhodobého hmotného majetku od 1. januára 2</w:t>
      </w:r>
      <w:r w:rsidR="00222AE5">
        <w:rPr>
          <w:rFonts w:cs="TimesNewRomanPSMT"/>
          <w:szCs w:val="22"/>
          <w:lang w:val="sk-SK"/>
        </w:rPr>
        <w:t>02</w:t>
      </w:r>
      <w:r w:rsidR="005870F3">
        <w:rPr>
          <w:rFonts w:cs="TimesNewRomanPSMT"/>
          <w:szCs w:val="22"/>
          <w:lang w:val="sk-SK"/>
        </w:rPr>
        <w:t>2</w:t>
      </w:r>
      <w:r w:rsidRPr="000D17C6">
        <w:rPr>
          <w:rFonts w:cs="TimesNewRomanPSMT"/>
          <w:szCs w:val="22"/>
          <w:lang w:val="sk-SK"/>
        </w:rPr>
        <w:t xml:space="preserve"> do</w:t>
      </w:r>
      <w:r w:rsidR="00971314" w:rsidRPr="000D17C6">
        <w:rPr>
          <w:rFonts w:cs="TimesNewRomanPSMT"/>
          <w:szCs w:val="22"/>
          <w:lang w:val="sk-SK"/>
        </w:rPr>
        <w:t xml:space="preserve"> </w:t>
      </w:r>
      <w:r w:rsidR="00222AE5">
        <w:rPr>
          <w:rFonts w:cs="TimesNewRomanPSMT"/>
          <w:szCs w:val="22"/>
          <w:lang w:val="sk-SK"/>
        </w:rPr>
        <w:t>31. decembra 202</w:t>
      </w:r>
      <w:r w:rsidR="005870F3">
        <w:rPr>
          <w:rFonts w:cs="TimesNewRomanPSMT"/>
          <w:szCs w:val="22"/>
          <w:lang w:val="sk-SK"/>
        </w:rPr>
        <w:t>2</w:t>
      </w:r>
      <w:r w:rsidR="00D320C4" w:rsidRPr="000D17C6">
        <w:rPr>
          <w:rFonts w:cs="TimesNewRomanPSMT"/>
          <w:szCs w:val="22"/>
          <w:lang w:val="sk-SK"/>
        </w:rPr>
        <w:t xml:space="preserve"> a</w:t>
      </w:r>
      <w:r w:rsidRPr="000D17C6">
        <w:rPr>
          <w:rFonts w:cs="TimesNewRomanPSMT"/>
          <w:szCs w:val="22"/>
          <w:lang w:val="sk-SK"/>
        </w:rPr>
        <w:t xml:space="preserve"> za porovn</w:t>
      </w:r>
      <w:r w:rsidR="00222AE5">
        <w:rPr>
          <w:rFonts w:cs="TimesNewRomanPSMT"/>
          <w:szCs w:val="22"/>
          <w:lang w:val="sk-SK"/>
        </w:rPr>
        <w:t>ateľné obdobie od 1. januára 20</w:t>
      </w:r>
      <w:r w:rsidR="00633186">
        <w:rPr>
          <w:rFonts w:cs="TimesNewRomanPSMT"/>
          <w:szCs w:val="22"/>
          <w:lang w:val="sk-SK"/>
        </w:rPr>
        <w:t>2</w:t>
      </w:r>
      <w:r w:rsidR="005870F3">
        <w:rPr>
          <w:rFonts w:cs="TimesNewRomanPSMT"/>
          <w:szCs w:val="22"/>
          <w:lang w:val="sk-SK"/>
        </w:rPr>
        <w:t>1</w:t>
      </w:r>
      <w:r w:rsidRPr="000D17C6">
        <w:rPr>
          <w:rFonts w:cs="TimesNewRomanPSMT"/>
          <w:szCs w:val="22"/>
          <w:lang w:val="sk-SK"/>
        </w:rPr>
        <w:t xml:space="preserve"> do 31. decembra 20</w:t>
      </w:r>
      <w:r w:rsidR="00633186">
        <w:rPr>
          <w:rFonts w:cs="TimesNewRomanPSMT"/>
          <w:szCs w:val="22"/>
          <w:lang w:val="sk-SK"/>
        </w:rPr>
        <w:t>2</w:t>
      </w:r>
      <w:r w:rsidR="005870F3">
        <w:rPr>
          <w:rFonts w:cs="TimesNewRomanPSMT"/>
          <w:szCs w:val="22"/>
          <w:lang w:val="sk-SK"/>
        </w:rPr>
        <w:t>1</w:t>
      </w:r>
      <w:r w:rsidRPr="000D17C6">
        <w:rPr>
          <w:rFonts w:cs="TimesNewRomanPSMT"/>
          <w:szCs w:val="22"/>
          <w:lang w:val="sk-SK"/>
        </w:rPr>
        <w:t xml:space="preserve"> je uvedený v</w:t>
      </w:r>
      <w:r w:rsidR="00194BD5" w:rsidRPr="000D17C6">
        <w:rPr>
          <w:rFonts w:cs="TimesNewRomanPSMT"/>
          <w:szCs w:val="22"/>
          <w:lang w:val="sk-SK"/>
        </w:rPr>
        <w:t xml:space="preserve"> nasledujúcich </w:t>
      </w:r>
      <w:r w:rsidRPr="000D17C6">
        <w:rPr>
          <w:rFonts w:cs="TimesNewRomanPSMT"/>
          <w:szCs w:val="22"/>
          <w:lang w:val="sk-SK"/>
        </w:rPr>
        <w:t>tabuľkách</w:t>
      </w:r>
      <w:r w:rsidR="00194BD5" w:rsidRPr="000D17C6">
        <w:rPr>
          <w:rFonts w:cs="TimesNewRomanPSMT"/>
          <w:szCs w:val="22"/>
          <w:lang w:val="sk-SK"/>
        </w:rPr>
        <w:t>:</w:t>
      </w:r>
    </w:p>
    <w:p w14:paraId="70BD9A18" w14:textId="77777777" w:rsidR="002F608A" w:rsidRPr="000D17C6" w:rsidRDefault="002F608A" w:rsidP="00194BD5">
      <w:pPr>
        <w:autoSpaceDE w:val="0"/>
        <w:autoSpaceDN w:val="0"/>
        <w:adjustRightInd w:val="0"/>
        <w:rPr>
          <w:b/>
          <w:szCs w:val="22"/>
          <w:lang w:val="sk-SK"/>
        </w:rPr>
      </w:pPr>
    </w:p>
    <w:bookmarkStart w:id="68" w:name="_MON_1389446705"/>
    <w:bookmarkStart w:id="69" w:name="_MON_1389446759"/>
    <w:bookmarkStart w:id="70" w:name="_MON_1387705333"/>
    <w:bookmarkStart w:id="71" w:name="_MON_1387705363"/>
    <w:bookmarkStart w:id="72" w:name="_MON_1387705429"/>
    <w:bookmarkStart w:id="73" w:name="_MON_1387705454"/>
    <w:bookmarkStart w:id="74" w:name="_MON_1387705483"/>
    <w:bookmarkStart w:id="75" w:name="_MON_1387705500"/>
    <w:bookmarkStart w:id="76" w:name="_MON_1387705580"/>
    <w:bookmarkStart w:id="77" w:name="_MON_1387960144"/>
    <w:bookmarkStart w:id="78" w:name="_MON_1388473054"/>
    <w:bookmarkStart w:id="79" w:name="_MON_1388473102"/>
    <w:bookmarkStart w:id="80" w:name="_MON_1388473536"/>
    <w:bookmarkStart w:id="81" w:name="_MON_1388474097"/>
    <w:bookmarkStart w:id="82" w:name="_MON_1388834346"/>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Start w:id="83" w:name="_MON_1389446693"/>
    <w:bookmarkEnd w:id="83"/>
    <w:p w14:paraId="34CD702C" w14:textId="1C7801F8" w:rsidR="0050193A" w:rsidRPr="000D17C6" w:rsidRDefault="00D549B3" w:rsidP="0050193A">
      <w:pPr>
        <w:rPr>
          <w:i/>
          <w:color w:val="FF0000"/>
          <w:szCs w:val="22"/>
          <w:lang w:val="sk-SK"/>
        </w:rPr>
      </w:pPr>
      <w:r w:rsidRPr="000D17C6">
        <w:rPr>
          <w:lang w:val="sk-SK"/>
        </w:rPr>
        <w:object w:dxaOrig="11650" w:dyaOrig="10353" w14:anchorId="5E5D8B43">
          <v:shape id="_x0000_i1031" type="#_x0000_t75" style="width:499.8pt;height:469.8pt" o:ole="">
            <v:imagedata r:id="rId20" o:title=""/>
          </v:shape>
          <o:OLEObject Type="Embed" ProgID="Excel.Sheet.12" ShapeID="_x0000_i1031" DrawAspect="Content" ObjectID="_1739610230" r:id="rId21"/>
        </w:object>
      </w:r>
      <w:r w:rsidR="00985B35" w:rsidRPr="000D17C6">
        <w:rPr>
          <w:i/>
          <w:color w:val="FF0000"/>
          <w:szCs w:val="22"/>
          <w:highlight w:val="yellow"/>
          <w:lang w:val="sk-SK"/>
        </w:rPr>
        <w:t xml:space="preserve"> </w:t>
      </w:r>
    </w:p>
    <w:p w14:paraId="48551FBA" w14:textId="77777777" w:rsidR="001C7143" w:rsidRPr="000D17C6" w:rsidRDefault="001C7143" w:rsidP="0050193A">
      <w:pPr>
        <w:rPr>
          <w:i/>
          <w:color w:val="FF0000"/>
          <w:szCs w:val="22"/>
          <w:lang w:val="sk-SK"/>
        </w:rPr>
      </w:pPr>
    </w:p>
    <w:p w14:paraId="04AEF0F3" w14:textId="77777777" w:rsidR="0050193A" w:rsidRPr="000D17C6" w:rsidRDefault="0050193A" w:rsidP="0050193A">
      <w:pPr>
        <w:tabs>
          <w:tab w:val="right" w:pos="8506"/>
        </w:tabs>
        <w:rPr>
          <w:b/>
          <w:szCs w:val="22"/>
          <w:lang w:val="sk-SK"/>
        </w:rPr>
      </w:pPr>
    </w:p>
    <w:p w14:paraId="465E4D9A" w14:textId="77777777" w:rsidR="00452463" w:rsidRPr="000D17C6" w:rsidRDefault="00452463">
      <w:pPr>
        <w:jc w:val="center"/>
        <w:rPr>
          <w:b/>
          <w:lang w:val="sk-SK"/>
        </w:rPr>
      </w:pPr>
    </w:p>
    <w:p w14:paraId="2AD3F70C" w14:textId="77777777" w:rsidR="00C65F36" w:rsidRPr="000D17C6" w:rsidRDefault="00C65F36">
      <w:pPr>
        <w:rPr>
          <w:b/>
          <w:lang w:val="sk-SK"/>
        </w:rPr>
      </w:pPr>
    </w:p>
    <w:bookmarkStart w:id="84" w:name="_MON_1456204763"/>
    <w:bookmarkEnd w:id="84"/>
    <w:p w14:paraId="7E3DE7F6" w14:textId="72AF53D9" w:rsidR="00A57EB4" w:rsidRPr="000D17C6" w:rsidRDefault="0015190B">
      <w:pPr>
        <w:rPr>
          <w:b/>
          <w:lang w:val="sk-SK"/>
        </w:rPr>
      </w:pPr>
      <w:r w:rsidRPr="000D17C6">
        <w:rPr>
          <w:lang w:val="sk-SK"/>
        </w:rPr>
        <w:object w:dxaOrig="11605" w:dyaOrig="10247" w14:anchorId="45B46C2C">
          <v:shape id="_x0000_i1032" type="#_x0000_t75" style="width:496.8pt;height:468pt" o:ole="">
            <v:imagedata r:id="rId22" o:title=""/>
          </v:shape>
          <o:OLEObject Type="Embed" ProgID="Excel.Sheet.12" ShapeID="_x0000_i1032" DrawAspect="Content" ObjectID="_1739610231" r:id="rId23"/>
        </w:object>
      </w:r>
      <w:bookmarkStart w:id="85" w:name="_MON_1388474546"/>
      <w:bookmarkStart w:id="86" w:name="_MON_1388834362"/>
      <w:bookmarkStart w:id="87" w:name="_MON_1389446782"/>
      <w:bookmarkEnd w:id="85"/>
      <w:bookmarkEnd w:id="86"/>
      <w:bookmarkEnd w:id="87"/>
    </w:p>
    <w:p w14:paraId="27F8C187" w14:textId="07C9EBB2" w:rsidR="00AE584E" w:rsidRPr="006075CD" w:rsidRDefault="00C9279C" w:rsidP="007E70D9">
      <w:pPr>
        <w:pStyle w:val="Heading2"/>
        <w:rPr>
          <w:lang w:val="sk-SK"/>
        </w:rPr>
      </w:pPr>
      <w:r w:rsidRPr="006075CD">
        <w:rPr>
          <w:lang w:val="sk-SK"/>
        </w:rPr>
        <w:t xml:space="preserve">Spôsob a výška poistenia dlhodobého </w:t>
      </w:r>
      <w:r w:rsidR="009F4CD7" w:rsidRPr="006075CD">
        <w:rPr>
          <w:lang w:val="sk-SK"/>
        </w:rPr>
        <w:t xml:space="preserve">nehmotného a hmotného </w:t>
      </w:r>
      <w:r w:rsidRPr="006075CD">
        <w:rPr>
          <w:lang w:val="sk-SK"/>
        </w:rPr>
        <w:t>majetku</w:t>
      </w:r>
    </w:p>
    <w:p w14:paraId="0D2526F2" w14:textId="77777777" w:rsidR="00DE0D4C" w:rsidRPr="00EE10EC" w:rsidRDefault="00DE0D4C" w:rsidP="00AE584E">
      <w:pPr>
        <w:pStyle w:val="NormalIndent"/>
        <w:ind w:left="0"/>
        <w:rPr>
          <w:szCs w:val="22"/>
          <w:lang w:val="sk-SK"/>
        </w:rPr>
      </w:pPr>
    </w:p>
    <w:bookmarkStart w:id="88" w:name="_MON_1392030915"/>
    <w:bookmarkEnd w:id="88"/>
    <w:p w14:paraId="6553CFA7" w14:textId="16D418F4" w:rsidR="00452463" w:rsidRPr="000D17C6" w:rsidRDefault="00D1766D" w:rsidP="00604AE1">
      <w:pPr>
        <w:pStyle w:val="NormalIndent"/>
        <w:ind w:left="0"/>
        <w:rPr>
          <w:szCs w:val="22"/>
          <w:lang w:val="sk-SK"/>
        </w:rPr>
      </w:pPr>
      <w:r w:rsidRPr="00EE10EC">
        <w:rPr>
          <w:szCs w:val="22"/>
          <w:lang w:val="sk-SK"/>
        </w:rPr>
        <w:object w:dxaOrig="7787" w:dyaOrig="1764" w14:anchorId="35A69DDD">
          <v:shape id="_x0000_i1033" type="#_x0000_t75" style="width:393pt;height:95.4pt" o:ole="">
            <v:imagedata r:id="rId24" o:title=""/>
          </v:shape>
          <o:OLEObject Type="Embed" ProgID="Excel.Sheet.12" ShapeID="_x0000_i1033" DrawAspect="Content" ObjectID="_1739610232" r:id="rId25"/>
        </w:object>
      </w:r>
    </w:p>
    <w:p w14:paraId="7AA00768" w14:textId="77777777" w:rsidR="007E29E4" w:rsidRPr="000D17C6" w:rsidRDefault="007E29E4" w:rsidP="00DE0D4C">
      <w:pPr>
        <w:rPr>
          <w:lang w:val="sk-SK"/>
        </w:rPr>
      </w:pPr>
    </w:p>
    <w:p w14:paraId="68492255" w14:textId="77777777" w:rsidR="00452463" w:rsidRPr="000D17C6" w:rsidRDefault="00606AC0" w:rsidP="007E70D9">
      <w:pPr>
        <w:pStyle w:val="Heading2"/>
        <w:rPr>
          <w:lang w:val="sk-SK"/>
        </w:rPr>
      </w:pPr>
      <w:r w:rsidRPr="000D17C6">
        <w:rPr>
          <w:lang w:val="sk-SK"/>
        </w:rPr>
        <w:t>Ú</w:t>
      </w:r>
      <w:r w:rsidR="007A3F04" w:rsidRPr="000D17C6">
        <w:rPr>
          <w:lang w:val="sk-SK"/>
        </w:rPr>
        <w:t>čtovná jednotka vykazuje v účtovnej závierke dlhodobý hmotný a nehmotný majetok</w:t>
      </w:r>
    </w:p>
    <w:p w14:paraId="58B6F2F7" w14:textId="77777777" w:rsidR="00DE0D4C" w:rsidRPr="000D17C6" w:rsidRDefault="00DE0D4C" w:rsidP="000569AF">
      <w:pPr>
        <w:pStyle w:val="NormalIndent"/>
        <w:ind w:left="0"/>
        <w:rPr>
          <w:b/>
          <w:lang w:val="sk-SK"/>
        </w:rPr>
      </w:pPr>
    </w:p>
    <w:p w14:paraId="7D93D0A2" w14:textId="77777777" w:rsidR="007A3F04" w:rsidRPr="000D17C6" w:rsidRDefault="005E0180" w:rsidP="00B41D19">
      <w:pPr>
        <w:numPr>
          <w:ilvl w:val="0"/>
          <w:numId w:val="31"/>
        </w:numPr>
        <w:rPr>
          <w:szCs w:val="22"/>
          <w:lang w:val="sk-SK"/>
        </w:rPr>
      </w:pPr>
      <w:r w:rsidRPr="000D17C6">
        <w:rPr>
          <w:szCs w:val="22"/>
          <w:lang w:val="sk-SK"/>
        </w:rPr>
        <w:t>na ktorý je zriadené záložné právo</w:t>
      </w:r>
      <w:r w:rsidR="007A3F04" w:rsidRPr="000D17C6">
        <w:rPr>
          <w:szCs w:val="22"/>
          <w:lang w:val="sk-SK"/>
        </w:rPr>
        <w:tab/>
      </w:r>
      <w:r w:rsidRPr="000D17C6">
        <w:rPr>
          <w:szCs w:val="22"/>
          <w:lang w:val="sk-SK"/>
        </w:rPr>
        <w:tab/>
      </w:r>
      <w:r w:rsidRPr="000D17C6">
        <w:rPr>
          <w:szCs w:val="22"/>
          <w:lang w:val="sk-SK"/>
        </w:rPr>
        <w:tab/>
      </w:r>
      <w:r w:rsidRPr="000D17C6">
        <w:rPr>
          <w:szCs w:val="22"/>
          <w:lang w:val="sk-SK"/>
        </w:rPr>
        <w:tab/>
      </w:r>
      <w:r w:rsidRPr="000D17C6">
        <w:rPr>
          <w:szCs w:val="22"/>
          <w:lang w:val="sk-SK"/>
        </w:rPr>
        <w:tab/>
      </w:r>
      <w:r w:rsidR="000B4AD8" w:rsidRPr="000D17C6">
        <w:rPr>
          <w:szCs w:val="22"/>
          <w:lang w:val="sk-SK"/>
        </w:rPr>
        <w:fldChar w:fldCharType="begin">
          <w:ffData>
            <w:name w:val=""/>
            <w:enabled/>
            <w:calcOnExit w:val="0"/>
            <w:checkBox>
              <w:size w:val="20"/>
              <w:default w:val="1"/>
            </w:checkBox>
          </w:ffData>
        </w:fldChar>
      </w:r>
      <w:r w:rsidR="00604AE1" w:rsidRPr="000D17C6">
        <w:rPr>
          <w:szCs w:val="22"/>
          <w:lang w:val="sk-SK"/>
        </w:rPr>
        <w:instrText xml:space="preserve"> FORMCHECKBOX </w:instrText>
      </w:r>
      <w:r w:rsidR="00851E8B">
        <w:rPr>
          <w:szCs w:val="22"/>
          <w:lang w:val="sk-SK"/>
        </w:rPr>
      </w:r>
      <w:r w:rsidR="00851E8B">
        <w:rPr>
          <w:szCs w:val="22"/>
          <w:lang w:val="sk-SK"/>
        </w:rPr>
        <w:fldChar w:fldCharType="separate"/>
      </w:r>
      <w:r w:rsidR="000B4AD8" w:rsidRPr="000D17C6">
        <w:rPr>
          <w:szCs w:val="22"/>
          <w:lang w:val="sk-SK"/>
        </w:rPr>
        <w:fldChar w:fldCharType="end"/>
      </w:r>
      <w:r w:rsidR="007A3F04" w:rsidRPr="000D17C6">
        <w:rPr>
          <w:szCs w:val="22"/>
          <w:lang w:val="sk-SK"/>
        </w:rPr>
        <w:t xml:space="preserve"> ÁNO</w:t>
      </w:r>
      <w:r w:rsidR="007A3F04" w:rsidRPr="000D17C6">
        <w:rPr>
          <w:szCs w:val="22"/>
          <w:lang w:val="sk-SK"/>
        </w:rPr>
        <w:tab/>
      </w:r>
      <w:r w:rsidR="000B4AD8" w:rsidRPr="000D17C6">
        <w:rPr>
          <w:szCs w:val="22"/>
          <w:lang w:val="sk-SK"/>
        </w:rPr>
        <w:fldChar w:fldCharType="begin">
          <w:ffData>
            <w:name w:val=""/>
            <w:enabled/>
            <w:calcOnExit w:val="0"/>
            <w:checkBox>
              <w:size w:val="20"/>
              <w:default w:val="0"/>
            </w:checkBox>
          </w:ffData>
        </w:fldChar>
      </w:r>
      <w:r w:rsidR="00604AE1" w:rsidRPr="000D17C6">
        <w:rPr>
          <w:szCs w:val="22"/>
          <w:lang w:val="sk-SK"/>
        </w:rPr>
        <w:instrText xml:space="preserve"> FORMCHECKBOX </w:instrText>
      </w:r>
      <w:r w:rsidR="00851E8B">
        <w:rPr>
          <w:szCs w:val="22"/>
          <w:lang w:val="sk-SK"/>
        </w:rPr>
      </w:r>
      <w:r w:rsidR="00851E8B">
        <w:rPr>
          <w:szCs w:val="22"/>
          <w:lang w:val="sk-SK"/>
        </w:rPr>
        <w:fldChar w:fldCharType="separate"/>
      </w:r>
      <w:r w:rsidR="000B4AD8" w:rsidRPr="000D17C6">
        <w:rPr>
          <w:szCs w:val="22"/>
          <w:lang w:val="sk-SK"/>
        </w:rPr>
        <w:fldChar w:fldCharType="end"/>
      </w:r>
      <w:r w:rsidR="007A3F04" w:rsidRPr="000D17C6">
        <w:rPr>
          <w:szCs w:val="22"/>
          <w:lang w:val="sk-SK"/>
        </w:rPr>
        <w:t xml:space="preserve"> NIE</w:t>
      </w:r>
    </w:p>
    <w:p w14:paraId="477F833C" w14:textId="2352CA26" w:rsidR="008865FB" w:rsidRPr="000D17C6" w:rsidRDefault="008865FB" w:rsidP="0050193A">
      <w:pPr>
        <w:tabs>
          <w:tab w:val="right" w:pos="8506"/>
        </w:tabs>
        <w:rPr>
          <w:b/>
          <w:szCs w:val="22"/>
          <w:lang w:val="sk-SK"/>
        </w:rPr>
      </w:pPr>
      <w:bookmarkStart w:id="89" w:name="_MON_1388834387"/>
      <w:bookmarkStart w:id="90" w:name="_MON_1389446830"/>
      <w:bookmarkStart w:id="91" w:name="_MON_1387787337"/>
      <w:bookmarkStart w:id="92" w:name="_MON_1392032981"/>
      <w:bookmarkEnd w:id="89"/>
      <w:bookmarkEnd w:id="90"/>
      <w:bookmarkEnd w:id="91"/>
      <w:bookmarkEnd w:id="92"/>
    </w:p>
    <w:p w14:paraId="6869155A" w14:textId="77777777" w:rsidR="00194BD5" w:rsidRPr="000D17C6" w:rsidRDefault="00194BD5" w:rsidP="00194BD5">
      <w:pPr>
        <w:pStyle w:val="NormalIndent"/>
        <w:ind w:left="0"/>
        <w:rPr>
          <w:szCs w:val="22"/>
          <w:lang w:val="sk-SK"/>
        </w:rPr>
      </w:pPr>
      <w:r w:rsidRPr="000D17C6">
        <w:rPr>
          <w:rFonts w:cs="TimesNewRomanPSMT"/>
          <w:szCs w:val="22"/>
          <w:lang w:val="sk-SK"/>
        </w:rPr>
        <w:t>Údaje o záložných právach k dlhodobému hmotnému majetku sú uvedené v nasledujúcom prehľade:</w:t>
      </w:r>
    </w:p>
    <w:p w14:paraId="2264F9DC" w14:textId="77777777" w:rsidR="00DE0D4C" w:rsidRPr="000D17C6" w:rsidRDefault="00DE0D4C">
      <w:pPr>
        <w:pStyle w:val="NormalIndent"/>
        <w:rPr>
          <w:lang w:val="sk-SK"/>
        </w:rPr>
      </w:pPr>
    </w:p>
    <w:bookmarkStart w:id="93" w:name="_MON_1392032988"/>
    <w:bookmarkStart w:id="94" w:name="_MON_1387960468"/>
    <w:bookmarkStart w:id="95" w:name="_MON_1388834416"/>
    <w:bookmarkStart w:id="96" w:name="_MON_1389446841"/>
    <w:bookmarkStart w:id="97" w:name="_MON_1389446853"/>
    <w:bookmarkStart w:id="98" w:name="_MON_1393667773"/>
    <w:bookmarkEnd w:id="93"/>
    <w:bookmarkEnd w:id="94"/>
    <w:bookmarkEnd w:id="95"/>
    <w:bookmarkEnd w:id="96"/>
    <w:bookmarkEnd w:id="97"/>
    <w:bookmarkEnd w:id="98"/>
    <w:bookmarkStart w:id="99" w:name="_MON_1387787416"/>
    <w:bookmarkEnd w:id="99"/>
    <w:p w14:paraId="16D2306F" w14:textId="71826C1A" w:rsidR="00EA62C1" w:rsidRPr="000D17C6" w:rsidRDefault="009E6D17" w:rsidP="000569AF">
      <w:pPr>
        <w:pStyle w:val="NormalIndent"/>
        <w:ind w:left="0"/>
        <w:rPr>
          <w:lang w:val="sk-SK"/>
        </w:rPr>
      </w:pPr>
      <w:r w:rsidRPr="000D17C6">
        <w:rPr>
          <w:lang w:val="sk-SK"/>
        </w:rPr>
        <w:object w:dxaOrig="8587" w:dyaOrig="768" w14:anchorId="540304DF">
          <v:shape id="_x0000_i1034" type="#_x0000_t75" style="width:405pt;height:36pt" o:ole="">
            <v:imagedata r:id="rId26" o:title=""/>
          </v:shape>
          <o:OLEObject Type="Embed" ProgID="Excel.Sheet.12" ShapeID="_x0000_i1034" DrawAspect="Content" ObjectID="_1739610233" r:id="rId27"/>
        </w:object>
      </w:r>
    </w:p>
    <w:p w14:paraId="1898DF0E" w14:textId="77777777" w:rsidR="007E29E4" w:rsidRPr="000D17C6" w:rsidRDefault="007E29E4" w:rsidP="00DB2878">
      <w:pPr>
        <w:rPr>
          <w:i/>
          <w:szCs w:val="22"/>
          <w:lang w:val="sk-SK"/>
        </w:rPr>
      </w:pPr>
    </w:p>
    <w:p w14:paraId="3BB1CF90" w14:textId="6018DB50" w:rsidR="00E11F15" w:rsidRPr="000D17C6" w:rsidRDefault="00851E8B" w:rsidP="00DB2878">
      <w:pPr>
        <w:rPr>
          <w:i/>
          <w:szCs w:val="22"/>
          <w:lang w:val="sk-SK"/>
        </w:rPr>
      </w:pPr>
      <w:r>
        <w:rPr>
          <w:i/>
          <w:noProof/>
          <w:color w:val="FF0000"/>
          <w:szCs w:val="22"/>
          <w:lang w:val="sk-SK"/>
        </w:rPr>
        <w:lastRenderedPageBreak/>
        <w:object w:dxaOrig="1440" w:dyaOrig="1440" w14:anchorId="12DEB3D5">
          <v:shape id="_x0000_s1157" type="#_x0000_t75" style="position:absolute;margin-left:-34.1pt;margin-top:14.4pt;width:535.45pt;height:329.15pt;z-index:251662336;mso-position-horizontal-relative:text;mso-position-vertical-relative:text">
            <v:imagedata r:id="rId28" o:title=""/>
            <w10:wrap type="square" side="right"/>
          </v:shape>
          <o:OLEObject Type="Embed" ProgID="Excel.Sheet.12" ShapeID="_x0000_s1157" DrawAspect="Content" ObjectID="_1739610260" r:id="rId29"/>
        </w:object>
      </w:r>
      <w:r w:rsidR="00F56B14" w:rsidRPr="000D17C6">
        <w:rPr>
          <w:i/>
          <w:szCs w:val="22"/>
          <w:lang w:val="sk-SK"/>
        </w:rPr>
        <w:t xml:space="preserve">Záložné právo pre pohľadávku Raiffeisenverband Salzburg eGen: </w:t>
      </w:r>
    </w:p>
    <w:p w14:paraId="2E1EDB55" w14:textId="35D8FAC3" w:rsidR="00EC268F" w:rsidRDefault="00EC268F" w:rsidP="00DB2878">
      <w:pPr>
        <w:rPr>
          <w:i/>
          <w:color w:val="FF0000"/>
          <w:szCs w:val="22"/>
          <w:lang w:val="sk-SK"/>
        </w:rPr>
      </w:pPr>
    </w:p>
    <w:p w14:paraId="02DB7E01" w14:textId="4A946C5B" w:rsidR="00495947" w:rsidRDefault="00495947" w:rsidP="00DB2878">
      <w:pPr>
        <w:rPr>
          <w:i/>
          <w:color w:val="FF0000"/>
          <w:szCs w:val="22"/>
          <w:lang w:val="sk-SK"/>
        </w:rPr>
      </w:pPr>
    </w:p>
    <w:p w14:paraId="3E7EC96A" w14:textId="77777777" w:rsidR="00FF37E3" w:rsidRPr="000D17C6" w:rsidRDefault="00FF37E3" w:rsidP="00FF37E3">
      <w:pPr>
        <w:numPr>
          <w:ilvl w:val="0"/>
          <w:numId w:val="31"/>
        </w:numPr>
        <w:rPr>
          <w:szCs w:val="22"/>
          <w:lang w:val="sk-SK"/>
        </w:rPr>
      </w:pPr>
      <w:r w:rsidRPr="000D17C6">
        <w:rPr>
          <w:rFonts w:cs="Arial"/>
          <w:szCs w:val="22"/>
          <w:lang w:val="sk-SK" w:eastAsia="en-US"/>
        </w:rPr>
        <w:t>pri ktorom má účtovná jednotka obmedzené právo s ním nakladať</w:t>
      </w:r>
      <w:r w:rsidRPr="000D17C6">
        <w:rPr>
          <w:szCs w:val="22"/>
          <w:lang w:val="sk-SK"/>
        </w:rPr>
        <w:tab/>
      </w:r>
      <w:r w:rsidR="000B4AD8" w:rsidRPr="000D17C6">
        <w:rPr>
          <w:szCs w:val="22"/>
          <w:lang w:val="sk-SK"/>
        </w:rPr>
        <w:fldChar w:fldCharType="begin">
          <w:ffData>
            <w:name w:val=""/>
            <w:enabled/>
            <w:calcOnExit w:val="0"/>
            <w:checkBox>
              <w:size w:val="20"/>
              <w:default w:val="1"/>
            </w:checkBox>
          </w:ffData>
        </w:fldChar>
      </w:r>
      <w:r w:rsidR="00855F22" w:rsidRPr="000D17C6">
        <w:rPr>
          <w:szCs w:val="22"/>
          <w:lang w:val="sk-SK"/>
        </w:rPr>
        <w:instrText xml:space="preserve"> FORMCHECKBOX </w:instrText>
      </w:r>
      <w:r w:rsidR="00851E8B">
        <w:rPr>
          <w:szCs w:val="22"/>
          <w:lang w:val="sk-SK"/>
        </w:rPr>
      </w:r>
      <w:r w:rsidR="00851E8B">
        <w:rPr>
          <w:szCs w:val="22"/>
          <w:lang w:val="sk-SK"/>
        </w:rPr>
        <w:fldChar w:fldCharType="separate"/>
      </w:r>
      <w:r w:rsidR="000B4AD8" w:rsidRPr="000D17C6">
        <w:rPr>
          <w:szCs w:val="22"/>
          <w:lang w:val="sk-SK"/>
        </w:rPr>
        <w:fldChar w:fldCharType="end"/>
      </w:r>
      <w:r w:rsidRPr="000D17C6">
        <w:rPr>
          <w:szCs w:val="22"/>
          <w:lang w:val="sk-SK"/>
        </w:rPr>
        <w:t xml:space="preserve"> ÁNO</w:t>
      </w:r>
      <w:r w:rsidRPr="000D17C6">
        <w:rPr>
          <w:szCs w:val="22"/>
          <w:lang w:val="sk-SK"/>
        </w:rPr>
        <w:tab/>
      </w:r>
      <w:r w:rsidR="000B4AD8" w:rsidRPr="000D17C6">
        <w:rPr>
          <w:szCs w:val="22"/>
          <w:lang w:val="sk-SK"/>
        </w:rPr>
        <w:fldChar w:fldCharType="begin">
          <w:ffData>
            <w:name w:val=""/>
            <w:enabled/>
            <w:calcOnExit w:val="0"/>
            <w:checkBox>
              <w:size w:val="20"/>
              <w:default w:val="0"/>
            </w:checkBox>
          </w:ffData>
        </w:fldChar>
      </w:r>
      <w:r w:rsidRPr="000D17C6">
        <w:rPr>
          <w:szCs w:val="22"/>
          <w:lang w:val="sk-SK"/>
        </w:rPr>
        <w:instrText xml:space="preserve"> FORMCHECKBOX </w:instrText>
      </w:r>
      <w:r w:rsidR="00851E8B">
        <w:rPr>
          <w:szCs w:val="22"/>
          <w:lang w:val="sk-SK"/>
        </w:rPr>
      </w:r>
      <w:r w:rsidR="00851E8B">
        <w:rPr>
          <w:szCs w:val="22"/>
          <w:lang w:val="sk-SK"/>
        </w:rPr>
        <w:fldChar w:fldCharType="separate"/>
      </w:r>
      <w:r w:rsidR="000B4AD8" w:rsidRPr="000D17C6">
        <w:rPr>
          <w:szCs w:val="22"/>
          <w:lang w:val="sk-SK"/>
        </w:rPr>
        <w:fldChar w:fldCharType="end"/>
      </w:r>
      <w:r w:rsidRPr="000D17C6">
        <w:rPr>
          <w:szCs w:val="22"/>
          <w:lang w:val="sk-SK"/>
        </w:rPr>
        <w:t xml:space="preserve"> NIE</w:t>
      </w:r>
    </w:p>
    <w:p w14:paraId="2101B343" w14:textId="77777777" w:rsidR="00A81BC9" w:rsidRPr="000D17C6" w:rsidRDefault="00A81BC9" w:rsidP="00FF37E3">
      <w:pPr>
        <w:pStyle w:val="NormalIndent"/>
        <w:ind w:left="0"/>
        <w:rPr>
          <w:rFonts w:cs="TimesNewRomanPSMT"/>
          <w:szCs w:val="22"/>
          <w:lang w:val="sk-SK"/>
        </w:rPr>
      </w:pPr>
    </w:p>
    <w:p w14:paraId="5946DD51" w14:textId="77777777" w:rsidR="00A57EB4" w:rsidRPr="000D17C6" w:rsidRDefault="00C9279C" w:rsidP="00424BBC">
      <w:pPr>
        <w:numPr>
          <w:ilvl w:val="0"/>
          <w:numId w:val="31"/>
        </w:numPr>
        <w:rPr>
          <w:szCs w:val="22"/>
          <w:lang w:val="sk-SK"/>
        </w:rPr>
      </w:pPr>
      <w:r w:rsidRPr="000D17C6">
        <w:rPr>
          <w:szCs w:val="22"/>
          <w:lang w:val="sk-SK"/>
        </w:rPr>
        <w:t>pri ktorom veriteľ nadobudol vlastnícke právo zmluvou o zabezpečovacom prevode práva, ktorý účtovná jednotka užíva na základe zmluvy o výpožičke</w:t>
      </w:r>
      <w:r w:rsidRPr="000D17C6">
        <w:rPr>
          <w:szCs w:val="22"/>
          <w:lang w:val="sk-SK"/>
        </w:rPr>
        <w:tab/>
      </w:r>
      <w:r w:rsidR="005E0180" w:rsidRPr="000D17C6">
        <w:rPr>
          <w:szCs w:val="22"/>
          <w:lang w:val="sk-SK"/>
        </w:rPr>
        <w:tab/>
      </w:r>
      <w:r w:rsidR="000B4AD8" w:rsidRPr="000D17C6">
        <w:rPr>
          <w:szCs w:val="22"/>
          <w:lang w:val="sk-SK"/>
        </w:rPr>
        <w:fldChar w:fldCharType="begin">
          <w:ffData>
            <w:name w:val=""/>
            <w:enabled/>
            <w:calcOnExit w:val="0"/>
            <w:checkBox>
              <w:size w:val="20"/>
              <w:default w:val="0"/>
            </w:checkBox>
          </w:ffData>
        </w:fldChar>
      </w:r>
      <w:r w:rsidRPr="000D17C6">
        <w:rPr>
          <w:szCs w:val="22"/>
          <w:lang w:val="sk-SK"/>
        </w:rPr>
        <w:instrText xml:space="preserve"> FORMCHECKBOX </w:instrText>
      </w:r>
      <w:r w:rsidR="00851E8B">
        <w:rPr>
          <w:szCs w:val="22"/>
          <w:lang w:val="sk-SK"/>
        </w:rPr>
      </w:r>
      <w:r w:rsidR="00851E8B">
        <w:rPr>
          <w:szCs w:val="22"/>
          <w:lang w:val="sk-SK"/>
        </w:rPr>
        <w:fldChar w:fldCharType="separate"/>
      </w:r>
      <w:r w:rsidR="000B4AD8" w:rsidRPr="000D17C6">
        <w:rPr>
          <w:szCs w:val="22"/>
          <w:lang w:val="sk-SK"/>
        </w:rPr>
        <w:fldChar w:fldCharType="end"/>
      </w:r>
      <w:r w:rsidRPr="000D17C6">
        <w:rPr>
          <w:szCs w:val="22"/>
          <w:lang w:val="sk-SK"/>
        </w:rPr>
        <w:t xml:space="preserve"> ÁNO</w:t>
      </w:r>
      <w:r w:rsidRPr="000D17C6">
        <w:rPr>
          <w:szCs w:val="22"/>
          <w:lang w:val="sk-SK"/>
        </w:rPr>
        <w:tab/>
      </w:r>
      <w:r w:rsidR="000B4AD8" w:rsidRPr="000D17C6">
        <w:rPr>
          <w:szCs w:val="22"/>
          <w:lang w:val="sk-SK"/>
        </w:rPr>
        <w:fldChar w:fldCharType="begin">
          <w:ffData>
            <w:name w:val=""/>
            <w:enabled/>
            <w:calcOnExit w:val="0"/>
            <w:checkBox>
              <w:size w:val="20"/>
              <w:default w:val="1"/>
            </w:checkBox>
          </w:ffData>
        </w:fldChar>
      </w:r>
      <w:r w:rsidR="00855F22" w:rsidRPr="000D17C6">
        <w:rPr>
          <w:szCs w:val="22"/>
          <w:lang w:val="sk-SK"/>
        </w:rPr>
        <w:instrText xml:space="preserve"> FORMCHECKBOX </w:instrText>
      </w:r>
      <w:r w:rsidR="00851E8B">
        <w:rPr>
          <w:szCs w:val="22"/>
          <w:lang w:val="sk-SK"/>
        </w:rPr>
      </w:r>
      <w:r w:rsidR="00851E8B">
        <w:rPr>
          <w:szCs w:val="22"/>
          <w:lang w:val="sk-SK"/>
        </w:rPr>
        <w:fldChar w:fldCharType="separate"/>
      </w:r>
      <w:r w:rsidR="000B4AD8" w:rsidRPr="000D17C6">
        <w:rPr>
          <w:szCs w:val="22"/>
          <w:lang w:val="sk-SK"/>
        </w:rPr>
        <w:fldChar w:fldCharType="end"/>
      </w:r>
      <w:r w:rsidRPr="000D17C6">
        <w:rPr>
          <w:szCs w:val="22"/>
          <w:lang w:val="sk-SK"/>
        </w:rPr>
        <w:t>NIE</w:t>
      </w:r>
      <w:bookmarkStart w:id="100" w:name="_MON_1392032999"/>
      <w:bookmarkStart w:id="101" w:name="_MON_1392030968"/>
      <w:bookmarkStart w:id="102" w:name="_MON_1392031055"/>
      <w:bookmarkEnd w:id="100"/>
      <w:bookmarkEnd w:id="101"/>
      <w:bookmarkEnd w:id="102"/>
    </w:p>
    <w:p w14:paraId="0EA54D50" w14:textId="77777777" w:rsidR="005C710F" w:rsidRPr="000D17C6" w:rsidRDefault="005C710F" w:rsidP="005C710F">
      <w:pPr>
        <w:ind w:left="360"/>
        <w:rPr>
          <w:szCs w:val="22"/>
          <w:lang w:val="sk-SK"/>
        </w:rPr>
      </w:pPr>
    </w:p>
    <w:p w14:paraId="7693A437" w14:textId="77777777" w:rsidR="002206FC" w:rsidRPr="000D17C6" w:rsidRDefault="00C9279C" w:rsidP="007E70D9">
      <w:pPr>
        <w:pStyle w:val="Heading2"/>
        <w:rPr>
          <w:lang w:val="sk-SK"/>
        </w:rPr>
      </w:pPr>
      <w:bookmarkStart w:id="103" w:name="_Toc156113590"/>
      <w:r w:rsidRPr="000D17C6">
        <w:rPr>
          <w:lang w:val="sk-SK"/>
        </w:rPr>
        <w:t xml:space="preserve">Informácie o zásobách </w:t>
      </w:r>
    </w:p>
    <w:bookmarkEnd w:id="103"/>
    <w:p w14:paraId="190FCDFD" w14:textId="77777777" w:rsidR="00E26816" w:rsidRPr="000D17C6" w:rsidRDefault="00E26816">
      <w:pPr>
        <w:rPr>
          <w:szCs w:val="22"/>
          <w:lang w:val="sk-SK"/>
        </w:rPr>
      </w:pPr>
    </w:p>
    <w:p w14:paraId="0E5E2E11" w14:textId="77777777" w:rsidR="004A7C5B" w:rsidRPr="000D17C6" w:rsidRDefault="00C9279C" w:rsidP="007E70D9">
      <w:pPr>
        <w:pStyle w:val="Heading3"/>
      </w:pPr>
      <w:bookmarkStart w:id="104" w:name="_Toc156113591"/>
      <w:r w:rsidRPr="000D17C6">
        <w:t>Prehľad o opravných položkách k zásobám</w:t>
      </w:r>
      <w:bookmarkEnd w:id="104"/>
    </w:p>
    <w:p w14:paraId="4E19FCC5" w14:textId="77777777" w:rsidR="00597AAB" w:rsidRPr="000D17C6" w:rsidRDefault="00597AAB" w:rsidP="000569AF">
      <w:pPr>
        <w:pStyle w:val="NormalIndent"/>
        <w:ind w:left="0"/>
        <w:rPr>
          <w:szCs w:val="22"/>
          <w:lang w:val="sk-SK"/>
        </w:rPr>
      </w:pPr>
    </w:p>
    <w:p w14:paraId="5602ED0E" w14:textId="77777777" w:rsidR="004F5623" w:rsidRPr="000D17C6" w:rsidRDefault="00194BD5" w:rsidP="00194BD5">
      <w:pPr>
        <w:pStyle w:val="NormalIndent"/>
        <w:ind w:left="0"/>
        <w:rPr>
          <w:rFonts w:cs="TimesNewRomanPSMT"/>
          <w:szCs w:val="22"/>
          <w:lang w:val="sk-SK"/>
        </w:rPr>
      </w:pPr>
      <w:r w:rsidRPr="000D17C6">
        <w:rPr>
          <w:rFonts w:cs="TimesNewRomanPSMT"/>
          <w:szCs w:val="22"/>
          <w:lang w:val="sk-SK"/>
        </w:rPr>
        <w:t>Vývoj opravnej položky v priebehu účtovného obdobia je uvedený v nasledujúcom prehľade:</w:t>
      </w:r>
    </w:p>
    <w:p w14:paraId="494D039C" w14:textId="77777777" w:rsidR="000569AF" w:rsidRPr="000D17C6" w:rsidRDefault="000569AF" w:rsidP="00194BD5">
      <w:pPr>
        <w:pStyle w:val="NormalIndent"/>
        <w:ind w:left="0"/>
        <w:rPr>
          <w:szCs w:val="22"/>
          <w:lang w:val="sk-SK"/>
        </w:rPr>
      </w:pPr>
    </w:p>
    <w:bookmarkStart w:id="105" w:name="_MON_1387707801"/>
    <w:bookmarkStart w:id="106" w:name="_MON_1387707840"/>
    <w:bookmarkStart w:id="107" w:name="_MON_1387707883"/>
    <w:bookmarkStart w:id="108" w:name="_MON_1387707897"/>
    <w:bookmarkStart w:id="109" w:name="_MON_1387961466"/>
    <w:bookmarkStart w:id="110" w:name="_MON_1388475959"/>
    <w:bookmarkStart w:id="111" w:name="_MON_1388475984"/>
    <w:bookmarkStart w:id="112" w:name="_MON_1389447082"/>
    <w:bookmarkStart w:id="113" w:name="_MON_1387707681"/>
    <w:bookmarkStart w:id="114" w:name="_MON_1392033060"/>
    <w:bookmarkEnd w:id="105"/>
    <w:bookmarkEnd w:id="106"/>
    <w:bookmarkEnd w:id="107"/>
    <w:bookmarkEnd w:id="108"/>
    <w:bookmarkEnd w:id="109"/>
    <w:bookmarkEnd w:id="110"/>
    <w:bookmarkEnd w:id="111"/>
    <w:bookmarkEnd w:id="112"/>
    <w:bookmarkEnd w:id="113"/>
    <w:bookmarkEnd w:id="114"/>
    <w:bookmarkStart w:id="115" w:name="_MON_1387707762"/>
    <w:bookmarkEnd w:id="115"/>
    <w:p w14:paraId="2A904320" w14:textId="404AC372" w:rsidR="003143B7" w:rsidRPr="000D17C6" w:rsidRDefault="00D1076C" w:rsidP="003143B7">
      <w:pPr>
        <w:pStyle w:val="NormalIndent"/>
        <w:ind w:left="0"/>
        <w:rPr>
          <w:szCs w:val="22"/>
          <w:lang w:val="sk-SK"/>
        </w:rPr>
      </w:pPr>
      <w:r w:rsidRPr="000D17C6">
        <w:rPr>
          <w:szCs w:val="22"/>
          <w:lang w:val="sk-SK"/>
        </w:rPr>
        <w:object w:dxaOrig="8906" w:dyaOrig="2263" w14:anchorId="04A5BD89">
          <v:shape id="_x0000_i1036" type="#_x0000_t75" style="width:420pt;height:106.2pt" o:ole="">
            <v:imagedata r:id="rId30" o:title=""/>
          </v:shape>
          <o:OLEObject Type="Embed" ProgID="Excel.Sheet.12" ShapeID="_x0000_i1036" DrawAspect="Content" ObjectID="_1739610234" r:id="rId31"/>
        </w:object>
      </w:r>
    </w:p>
    <w:p w14:paraId="7B6BF917" w14:textId="77777777" w:rsidR="0050193A" w:rsidRPr="000D17C6" w:rsidRDefault="0050193A" w:rsidP="0050193A">
      <w:pPr>
        <w:tabs>
          <w:tab w:val="right" w:pos="8506"/>
        </w:tabs>
        <w:rPr>
          <w:b/>
          <w:szCs w:val="22"/>
          <w:lang w:val="sk-SK"/>
        </w:rPr>
      </w:pPr>
    </w:p>
    <w:p w14:paraId="783FD8B8" w14:textId="77777777" w:rsidR="00E71C09" w:rsidRPr="000D17C6" w:rsidRDefault="009509B0" w:rsidP="00482600">
      <w:pPr>
        <w:jc w:val="both"/>
        <w:rPr>
          <w:szCs w:val="22"/>
          <w:lang w:val="sk-SK"/>
        </w:rPr>
      </w:pPr>
      <w:r w:rsidRPr="000D17C6">
        <w:rPr>
          <w:rFonts w:cs="TimesNewRomanPSMT"/>
          <w:szCs w:val="22"/>
          <w:lang w:val="sk-SK"/>
        </w:rPr>
        <w:t>Zníženie úžitkovej hodnoty zásob bolo zohľadnené vytvorením opravnej položky. Úžitková hodnota zásob sa znížil</w:t>
      </w:r>
      <w:r w:rsidR="00350F50" w:rsidRPr="000D17C6">
        <w:rPr>
          <w:rFonts w:cs="TimesNewRomanPSMT"/>
          <w:szCs w:val="22"/>
          <w:lang w:val="sk-SK"/>
        </w:rPr>
        <w:t xml:space="preserve">a predovšetkým v dôsledku nízkoobrátkových zásob, ktoré spoločnosť vlastní. </w:t>
      </w:r>
    </w:p>
    <w:p w14:paraId="72450F68" w14:textId="4620769C" w:rsidR="00483774" w:rsidRDefault="00483774" w:rsidP="00C82914">
      <w:pPr>
        <w:rPr>
          <w:szCs w:val="22"/>
          <w:lang w:val="sk-SK"/>
        </w:rPr>
      </w:pPr>
    </w:p>
    <w:p w14:paraId="3233E8BF" w14:textId="77777777" w:rsidR="004A7C5B" w:rsidRPr="00EE10EC" w:rsidRDefault="00C9279C" w:rsidP="007E70D9">
      <w:pPr>
        <w:pStyle w:val="Heading3"/>
      </w:pPr>
      <w:bookmarkStart w:id="116" w:name="_Toc156113593"/>
      <w:r w:rsidRPr="00EE10EC">
        <w:t>Spôsob a výška poistenia zásob</w:t>
      </w:r>
      <w:bookmarkEnd w:id="116"/>
    </w:p>
    <w:p w14:paraId="0C74BB03" w14:textId="77777777" w:rsidR="004F5623" w:rsidRPr="00EE10EC" w:rsidRDefault="004F5623">
      <w:pPr>
        <w:rPr>
          <w:szCs w:val="22"/>
          <w:lang w:val="sk-SK"/>
        </w:rPr>
      </w:pPr>
    </w:p>
    <w:bookmarkStart w:id="117" w:name="_MON_1392033981"/>
    <w:bookmarkStart w:id="118" w:name="_MON_1392033985"/>
    <w:bookmarkStart w:id="119" w:name="_MON_1392033997"/>
    <w:bookmarkEnd w:id="117"/>
    <w:bookmarkEnd w:id="118"/>
    <w:bookmarkEnd w:id="119"/>
    <w:bookmarkStart w:id="120" w:name="_MON_1392031113"/>
    <w:bookmarkEnd w:id="120"/>
    <w:p w14:paraId="75370A79" w14:textId="008A6FEF" w:rsidR="00452463" w:rsidRPr="000D17C6" w:rsidRDefault="005E2A67" w:rsidP="007E29E4">
      <w:pPr>
        <w:rPr>
          <w:szCs w:val="22"/>
          <w:lang w:val="sk-SK"/>
        </w:rPr>
      </w:pPr>
      <w:r w:rsidRPr="00EE10EC">
        <w:rPr>
          <w:szCs w:val="22"/>
          <w:lang w:val="sk-SK"/>
        </w:rPr>
        <w:object w:dxaOrig="7421" w:dyaOrig="1017" w14:anchorId="6564EB5D">
          <v:shape id="_x0000_i1037" type="#_x0000_t75" style="width:350.4pt;height:51pt" o:ole="">
            <v:imagedata r:id="rId32" o:title=""/>
          </v:shape>
          <o:OLEObject Type="Embed" ProgID="Excel.Sheet.12" ShapeID="_x0000_i1037" DrawAspect="Content" ObjectID="_1739610235" r:id="rId33"/>
        </w:object>
      </w:r>
    </w:p>
    <w:p w14:paraId="5B99C07D" w14:textId="2C2C44D8" w:rsidR="00525EA0" w:rsidRDefault="00525EA0">
      <w:pPr>
        <w:pStyle w:val="Header"/>
        <w:rPr>
          <w:szCs w:val="22"/>
          <w:lang w:val="sk-SK"/>
        </w:rPr>
      </w:pPr>
      <w:bookmarkStart w:id="121" w:name="_MON_1388476090"/>
      <w:bookmarkStart w:id="122" w:name="_MON_1388476133"/>
      <w:bookmarkStart w:id="123" w:name="_MON_1389447127"/>
      <w:bookmarkStart w:id="124" w:name="_MON_1387708067"/>
      <w:bookmarkStart w:id="125" w:name="_MON_1392034008"/>
      <w:bookmarkStart w:id="126" w:name="_MON_1387708162"/>
      <w:bookmarkStart w:id="127" w:name="_MON_1387708184"/>
      <w:bookmarkStart w:id="128" w:name="_MON_1387788294"/>
      <w:bookmarkStart w:id="129" w:name="_MON_1392034012"/>
      <w:bookmarkStart w:id="130" w:name="_MON_1387961669"/>
      <w:bookmarkStart w:id="131" w:name="_MON_1388476141"/>
      <w:bookmarkStart w:id="132" w:name="_MON_1388476153"/>
      <w:bookmarkStart w:id="133" w:name="_MON_1387961663"/>
      <w:bookmarkStart w:id="134" w:name="_MON_1387961714"/>
      <w:bookmarkStart w:id="135" w:name="_MON_1388398278"/>
      <w:bookmarkStart w:id="136" w:name="_MON_1388476217"/>
      <w:bookmarkStart w:id="137" w:name="_MON_1389447190"/>
      <w:bookmarkStart w:id="138" w:name="_MON_1387788374"/>
      <w:bookmarkStart w:id="139" w:name="_MON_1387708324"/>
      <w:bookmarkStart w:id="140" w:name="_MON_1387708340"/>
      <w:bookmarkStart w:id="141" w:name="_MON_1387708377"/>
      <w:bookmarkStart w:id="142" w:name="_MON_1387708395"/>
      <w:bookmarkStart w:id="143" w:name="_MON_1387708416"/>
      <w:bookmarkStart w:id="144" w:name="_MON_1387961757"/>
      <w:bookmarkStart w:id="145" w:name="_MON_1388476227"/>
      <w:bookmarkStart w:id="146" w:name="_MON_1389447217"/>
      <w:bookmarkStart w:id="147" w:name="_MON_1387708244"/>
      <w:bookmarkStart w:id="148" w:name="_MON_1387788534"/>
      <w:bookmarkStart w:id="149" w:name="_MON_1392034026"/>
      <w:bookmarkStart w:id="150" w:name="_MON_1387788543"/>
      <w:bookmarkStart w:id="151" w:name="_MON_1387788592"/>
      <w:bookmarkStart w:id="152" w:name="_MON_1387961793"/>
      <w:bookmarkStart w:id="153" w:name="_MON_1388476252"/>
      <w:bookmarkStart w:id="154" w:name="_MON_1389447317"/>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p w14:paraId="4AF059DD" w14:textId="5B05B6A9" w:rsidR="008865FB" w:rsidRDefault="008865FB">
      <w:pPr>
        <w:pStyle w:val="Header"/>
        <w:rPr>
          <w:szCs w:val="22"/>
          <w:lang w:val="sk-SK"/>
        </w:rPr>
      </w:pPr>
    </w:p>
    <w:p w14:paraId="5D887F3D" w14:textId="77777777" w:rsidR="008865FB" w:rsidRPr="000D17C6" w:rsidRDefault="008865FB">
      <w:pPr>
        <w:pStyle w:val="Header"/>
        <w:rPr>
          <w:szCs w:val="22"/>
          <w:lang w:val="sk-SK"/>
        </w:rPr>
      </w:pPr>
    </w:p>
    <w:p w14:paraId="5384512A" w14:textId="77777777" w:rsidR="004A7C5B" w:rsidRPr="000D17C6" w:rsidRDefault="00C9279C" w:rsidP="007E70D9">
      <w:pPr>
        <w:pStyle w:val="Heading2"/>
        <w:rPr>
          <w:lang w:val="sk-SK"/>
        </w:rPr>
      </w:pPr>
      <w:bookmarkStart w:id="155" w:name="_Toc156113601"/>
      <w:r w:rsidRPr="000D17C6">
        <w:rPr>
          <w:lang w:val="sk-SK"/>
        </w:rPr>
        <w:t>Údaje o pohľadávkach</w:t>
      </w:r>
      <w:bookmarkEnd w:id="155"/>
    </w:p>
    <w:p w14:paraId="162A9240" w14:textId="77777777" w:rsidR="00597AAB" w:rsidRPr="000D17C6" w:rsidRDefault="00597AAB">
      <w:pPr>
        <w:rPr>
          <w:szCs w:val="22"/>
          <w:lang w:val="sk-SK"/>
        </w:rPr>
      </w:pPr>
    </w:p>
    <w:p w14:paraId="7A395A7E" w14:textId="77777777" w:rsidR="00452463" w:rsidRPr="000D17C6" w:rsidRDefault="00ED4450" w:rsidP="007E70D9">
      <w:pPr>
        <w:pStyle w:val="Heading3"/>
      </w:pPr>
      <w:bookmarkStart w:id="156" w:name="_MON_1393608882"/>
      <w:bookmarkStart w:id="157" w:name="_MON_1387961972"/>
      <w:bookmarkStart w:id="158" w:name="_MON_1388476266"/>
      <w:bookmarkStart w:id="159" w:name="_MON_1389447376"/>
      <w:bookmarkStart w:id="160" w:name="_MON_1389447391"/>
      <w:bookmarkStart w:id="161" w:name="_MON_1387713526"/>
      <w:bookmarkStart w:id="162" w:name="_MON_1392034036"/>
      <w:bookmarkStart w:id="163" w:name="_MON_1387713553"/>
      <w:bookmarkStart w:id="164" w:name="_MON_1387713659"/>
      <w:bookmarkStart w:id="165" w:name="_MON_1387713741"/>
      <w:bookmarkStart w:id="166" w:name="_MON_1387713772"/>
      <w:bookmarkEnd w:id="156"/>
      <w:bookmarkEnd w:id="157"/>
      <w:bookmarkEnd w:id="158"/>
      <w:bookmarkEnd w:id="159"/>
      <w:bookmarkEnd w:id="160"/>
      <w:bookmarkEnd w:id="161"/>
      <w:bookmarkEnd w:id="162"/>
      <w:bookmarkEnd w:id="163"/>
      <w:bookmarkEnd w:id="164"/>
      <w:bookmarkEnd w:id="165"/>
      <w:bookmarkEnd w:id="166"/>
      <w:r w:rsidRPr="000D17C6">
        <w:t>Veková štruktúra pohľadávok</w:t>
      </w:r>
    </w:p>
    <w:p w14:paraId="05518B4A" w14:textId="77777777" w:rsidR="009F7AA9" w:rsidRPr="000D17C6" w:rsidRDefault="009F7AA9">
      <w:pPr>
        <w:rPr>
          <w:szCs w:val="22"/>
          <w:lang w:val="sk-SK"/>
        </w:rPr>
      </w:pPr>
    </w:p>
    <w:p w14:paraId="24593E92" w14:textId="77777777" w:rsidR="00131BC1" w:rsidRPr="000D17C6" w:rsidRDefault="00BE6E14">
      <w:pPr>
        <w:rPr>
          <w:rFonts w:cs="TimesNewRomanPSMT"/>
          <w:szCs w:val="22"/>
          <w:lang w:val="sk-SK"/>
        </w:rPr>
      </w:pPr>
      <w:r w:rsidRPr="000D17C6">
        <w:rPr>
          <w:rFonts w:cs="TimesNewRomanPSMT"/>
          <w:szCs w:val="22"/>
          <w:lang w:val="sk-SK"/>
        </w:rPr>
        <w:t>Veková štruktúra pohľadávok za bežné účtovné obdobie je uvedená v nasledujúcom prehľade:</w:t>
      </w:r>
    </w:p>
    <w:bookmarkStart w:id="167" w:name="_MON_1389447395"/>
    <w:bookmarkStart w:id="168" w:name="_MON_1389447409"/>
    <w:bookmarkStart w:id="169" w:name="_MON_1387713986"/>
    <w:bookmarkStart w:id="170" w:name="_MON_1392034039"/>
    <w:bookmarkStart w:id="171" w:name="_MON_1387713999"/>
    <w:bookmarkStart w:id="172" w:name="_MON_1387714041"/>
    <w:bookmarkStart w:id="173" w:name="_MON_1387714059"/>
    <w:bookmarkStart w:id="174" w:name="_MON_1387714150"/>
    <w:bookmarkStart w:id="175" w:name="_MON_1387714166"/>
    <w:bookmarkStart w:id="176" w:name="_MON_1387714180"/>
    <w:bookmarkStart w:id="177" w:name="_MON_1387714217"/>
    <w:bookmarkStart w:id="178" w:name="_MON_1387714241"/>
    <w:bookmarkStart w:id="179" w:name="_MON_1387962075"/>
    <w:bookmarkStart w:id="180" w:name="_MON_1387962125"/>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Start w:id="181" w:name="_MON_1388476282"/>
    <w:bookmarkEnd w:id="181"/>
    <w:p w14:paraId="0EC232B8" w14:textId="0CA0725E" w:rsidR="00826CB1" w:rsidRPr="000D17C6" w:rsidRDefault="0020471F">
      <w:pPr>
        <w:rPr>
          <w:szCs w:val="22"/>
          <w:lang w:val="sk-SK"/>
        </w:rPr>
      </w:pPr>
      <w:r w:rsidRPr="000D17C6">
        <w:rPr>
          <w:szCs w:val="22"/>
          <w:lang w:val="sk-SK"/>
        </w:rPr>
        <w:object w:dxaOrig="9914" w:dyaOrig="7745" w14:anchorId="6BA62A45">
          <v:shape id="_x0000_i1038" type="#_x0000_t75" style="width:406.2pt;height:318.6pt" o:ole="">
            <v:imagedata r:id="rId34" o:title=""/>
          </v:shape>
          <o:OLEObject Type="Embed" ProgID="Excel.Sheet.12" ShapeID="_x0000_i1038" DrawAspect="Content" ObjectID="_1739610236" r:id="rId35"/>
        </w:object>
      </w:r>
    </w:p>
    <w:p w14:paraId="4B2081DA" w14:textId="77777777" w:rsidR="0050193A" w:rsidRPr="000D17C6" w:rsidRDefault="0050193A" w:rsidP="0050193A">
      <w:pPr>
        <w:tabs>
          <w:tab w:val="right" w:pos="8506"/>
        </w:tabs>
        <w:rPr>
          <w:b/>
          <w:szCs w:val="22"/>
          <w:lang w:val="sk-SK"/>
        </w:rPr>
      </w:pPr>
    </w:p>
    <w:p w14:paraId="39226D33" w14:textId="77777777" w:rsidR="003C233C" w:rsidRPr="000D17C6" w:rsidRDefault="003C233C" w:rsidP="00DA133F">
      <w:pPr>
        <w:pStyle w:val="BodyText"/>
        <w:jc w:val="both"/>
        <w:rPr>
          <w:lang w:val="sk-SK"/>
        </w:rPr>
      </w:pPr>
      <w:r w:rsidRPr="000D17C6">
        <w:rPr>
          <w:lang w:val="sk-SK"/>
        </w:rPr>
        <w:t>Súčasťou vekovej štruktúry pohľadávok nie je odložená daňová pohľadávka</w:t>
      </w:r>
      <w:r w:rsidR="004B4178" w:rsidRPr="000D17C6">
        <w:rPr>
          <w:lang w:val="sk-SK"/>
        </w:rPr>
        <w:t xml:space="preserve"> (účet 481)</w:t>
      </w:r>
      <w:r w:rsidRPr="000D17C6">
        <w:rPr>
          <w:lang w:val="sk-SK"/>
        </w:rPr>
        <w:t xml:space="preserve">. Tieto informácie sú uvedené v inej časti poznámok k účtovnej závierke. </w:t>
      </w:r>
    </w:p>
    <w:p w14:paraId="78C411AB" w14:textId="77777777" w:rsidR="00135AEF" w:rsidRPr="000D17C6" w:rsidRDefault="00135AEF" w:rsidP="00135AEF">
      <w:pPr>
        <w:rPr>
          <w:rFonts w:cs="TimesNewRomanPSMT"/>
          <w:szCs w:val="22"/>
          <w:lang w:val="sk-SK"/>
        </w:rPr>
      </w:pPr>
    </w:p>
    <w:p w14:paraId="14E6CCA7" w14:textId="31CE73D3" w:rsidR="00483774" w:rsidRDefault="00483774">
      <w:pPr>
        <w:rPr>
          <w:rFonts w:cs="TimesNewRomanPSMT"/>
          <w:szCs w:val="22"/>
          <w:lang w:val="sk-SK"/>
        </w:rPr>
      </w:pPr>
      <w:r>
        <w:rPr>
          <w:rFonts w:cs="TimesNewRomanPSMT"/>
          <w:szCs w:val="22"/>
          <w:lang w:val="sk-SK"/>
        </w:rPr>
        <w:br w:type="page"/>
      </w:r>
    </w:p>
    <w:p w14:paraId="583E3AEB" w14:textId="77777777" w:rsidR="00813DAF" w:rsidRPr="000D17C6" w:rsidRDefault="00813DAF" w:rsidP="00135AEF">
      <w:pPr>
        <w:rPr>
          <w:rFonts w:cs="TimesNewRomanPSMT"/>
          <w:szCs w:val="22"/>
          <w:lang w:val="sk-SK"/>
        </w:rPr>
      </w:pPr>
    </w:p>
    <w:p w14:paraId="7545DC23" w14:textId="01FB48C7" w:rsidR="00135AEF" w:rsidRDefault="00135AEF" w:rsidP="00DA133F">
      <w:pPr>
        <w:jc w:val="both"/>
        <w:rPr>
          <w:rFonts w:cs="TimesNewRomanPSMT"/>
          <w:szCs w:val="22"/>
          <w:lang w:val="sk-SK"/>
        </w:rPr>
      </w:pPr>
      <w:r w:rsidRPr="000D17C6">
        <w:rPr>
          <w:rFonts w:cs="TimesNewRomanPSMT"/>
          <w:szCs w:val="22"/>
          <w:lang w:val="sk-SK"/>
        </w:rPr>
        <w:t>Veková štruktúra pohľadávok za bezprostredne predchádzajúce účtovné obdobie je uvedená v nasledujúcom prehľade:</w:t>
      </w:r>
    </w:p>
    <w:p w14:paraId="4C07332C" w14:textId="3F07C830" w:rsidR="00483774" w:rsidRPr="000D17C6" w:rsidRDefault="00483774" w:rsidP="00DA133F">
      <w:pPr>
        <w:jc w:val="both"/>
        <w:rPr>
          <w:rFonts w:cs="TimesNewRomanPSMT"/>
          <w:szCs w:val="22"/>
          <w:lang w:val="sk-SK"/>
        </w:rPr>
      </w:pPr>
    </w:p>
    <w:bookmarkStart w:id="182" w:name="_MON_1549711470"/>
    <w:bookmarkEnd w:id="182"/>
    <w:p w14:paraId="141B10C5" w14:textId="7987FA0E" w:rsidR="00135AEF" w:rsidRPr="000D17C6" w:rsidRDefault="00DB246E" w:rsidP="00135AEF">
      <w:pPr>
        <w:rPr>
          <w:color w:val="FF0000"/>
          <w:szCs w:val="22"/>
          <w:lang w:val="sk-SK"/>
        </w:rPr>
      </w:pPr>
      <w:r w:rsidRPr="000D17C6">
        <w:rPr>
          <w:szCs w:val="22"/>
          <w:lang w:val="sk-SK"/>
        </w:rPr>
        <w:object w:dxaOrig="9914" w:dyaOrig="7994" w14:anchorId="60B090F3">
          <v:shape id="_x0000_i1039" type="#_x0000_t75" style="width:423pt;height:343.2pt" o:ole="">
            <v:imagedata r:id="rId36" o:title=""/>
          </v:shape>
          <o:OLEObject Type="Embed" ProgID="Excel.Sheet.12" ShapeID="_x0000_i1039" DrawAspect="Content" ObjectID="_1739610237" r:id="rId37"/>
        </w:object>
      </w:r>
    </w:p>
    <w:p w14:paraId="6D5F1853" w14:textId="77777777" w:rsidR="00462FFE" w:rsidRPr="000D17C6" w:rsidRDefault="00462FFE" w:rsidP="00135AEF">
      <w:pPr>
        <w:rPr>
          <w:color w:val="FF0000"/>
          <w:szCs w:val="22"/>
          <w:lang w:val="sk-SK"/>
        </w:rPr>
      </w:pPr>
    </w:p>
    <w:p w14:paraId="74352248" w14:textId="77777777" w:rsidR="00E71C09" w:rsidRPr="000D17C6" w:rsidRDefault="00E71C09">
      <w:pPr>
        <w:rPr>
          <w:lang w:val="en-US"/>
        </w:rPr>
      </w:pPr>
      <w:bookmarkStart w:id="183" w:name="_Toc156113607"/>
    </w:p>
    <w:p w14:paraId="3571275B" w14:textId="77777777" w:rsidR="007F7A11" w:rsidRPr="000C7A80" w:rsidRDefault="00C9279C">
      <w:pPr>
        <w:pStyle w:val="Heading3"/>
      </w:pPr>
      <w:r w:rsidRPr="000C7A80">
        <w:t>Popis tvorby odloženej daňovej pohľadávky</w:t>
      </w:r>
      <w:bookmarkEnd w:id="183"/>
    </w:p>
    <w:p w14:paraId="50FFA9FF" w14:textId="77777777" w:rsidR="004A5957" w:rsidRPr="000D17C6" w:rsidRDefault="004A5957">
      <w:pPr>
        <w:rPr>
          <w:szCs w:val="22"/>
          <w:lang w:val="sk-SK"/>
        </w:rPr>
      </w:pPr>
    </w:p>
    <w:p w14:paraId="7B29709A" w14:textId="77777777" w:rsidR="00131BC1" w:rsidRPr="000D17C6" w:rsidRDefault="00B0325E">
      <w:pPr>
        <w:rPr>
          <w:rFonts w:cs="TimesNewRomanPSMT"/>
          <w:szCs w:val="22"/>
          <w:lang w:val="sk-SK"/>
        </w:rPr>
      </w:pPr>
      <w:r w:rsidRPr="000D17C6">
        <w:rPr>
          <w:rFonts w:cs="TimesNewRomanPSMT"/>
          <w:szCs w:val="22"/>
          <w:lang w:val="sk-SK"/>
        </w:rPr>
        <w:t xml:space="preserve">Výpočet odloženej daňovej pohľadávky je </w:t>
      </w:r>
      <w:r w:rsidR="008D28A0" w:rsidRPr="000D17C6">
        <w:rPr>
          <w:rFonts w:cs="TimesNewRomanPSMT"/>
          <w:szCs w:val="22"/>
          <w:lang w:val="sk-SK"/>
        </w:rPr>
        <w:t>uvedený v nasledujúcom prehľade :</w:t>
      </w:r>
    </w:p>
    <w:p w14:paraId="7FD1C365" w14:textId="77777777" w:rsidR="007F7A11" w:rsidRPr="000D17C6" w:rsidRDefault="007F7A11">
      <w:pPr>
        <w:rPr>
          <w:lang w:val="sk-SK"/>
        </w:rPr>
      </w:pPr>
      <w:bookmarkStart w:id="184" w:name="_MON_1392034071"/>
      <w:bookmarkStart w:id="185" w:name="_MON_1392034082"/>
      <w:bookmarkStart w:id="186" w:name="_MON_1393663786"/>
      <w:bookmarkStart w:id="187" w:name="_MON_1393760046"/>
      <w:bookmarkStart w:id="188" w:name="_MON_1393760056"/>
      <w:bookmarkStart w:id="189" w:name="_MON_1393760146"/>
      <w:bookmarkStart w:id="190" w:name="_MON_1393765006"/>
      <w:bookmarkStart w:id="191" w:name="_MON_1393765510"/>
      <w:bookmarkStart w:id="192" w:name="_MON_1393664133"/>
      <w:bookmarkStart w:id="193" w:name="_MON_1393612284"/>
      <w:bookmarkEnd w:id="184"/>
      <w:bookmarkEnd w:id="185"/>
      <w:bookmarkEnd w:id="186"/>
      <w:bookmarkEnd w:id="187"/>
      <w:bookmarkEnd w:id="188"/>
      <w:bookmarkEnd w:id="189"/>
      <w:bookmarkEnd w:id="190"/>
      <w:bookmarkEnd w:id="191"/>
      <w:bookmarkEnd w:id="192"/>
      <w:bookmarkEnd w:id="193"/>
    </w:p>
    <w:bookmarkStart w:id="194" w:name="_MON_1549099324"/>
    <w:bookmarkEnd w:id="194"/>
    <w:p w14:paraId="2D41F8D9" w14:textId="012D6D4E" w:rsidR="00E71C09" w:rsidRPr="000D17C6" w:rsidRDefault="00DB246E">
      <w:r w:rsidRPr="000D17C6">
        <w:rPr>
          <w:szCs w:val="22"/>
          <w:lang w:val="sk-SK"/>
        </w:rPr>
        <w:object w:dxaOrig="9897" w:dyaOrig="5253" w14:anchorId="70B5AC17">
          <v:shape id="_x0000_i1040" type="#_x0000_t75" style="width:420.6pt;height:239.4pt" o:ole="">
            <v:imagedata r:id="rId38" o:title=""/>
          </v:shape>
          <o:OLEObject Type="Embed" ProgID="Excel.Sheet.12" ShapeID="_x0000_i1040" DrawAspect="Content" ObjectID="_1739610238" r:id="rId39"/>
        </w:object>
      </w:r>
    </w:p>
    <w:p w14:paraId="56F459BF" w14:textId="77777777" w:rsidR="008D28A0" w:rsidRPr="000D17C6" w:rsidRDefault="008D28A0"/>
    <w:p w14:paraId="7723E813" w14:textId="77777777" w:rsidR="00477F12" w:rsidRPr="000D17C6" w:rsidRDefault="00477F12"/>
    <w:p w14:paraId="378B0C20" w14:textId="77777777" w:rsidR="00477F12" w:rsidRPr="000D17C6" w:rsidRDefault="00477F12"/>
    <w:p w14:paraId="6C5CFEC4" w14:textId="77777777" w:rsidR="004A7C5B" w:rsidRPr="000D17C6" w:rsidRDefault="00C9279C" w:rsidP="007E70D9">
      <w:pPr>
        <w:pStyle w:val="Heading2"/>
        <w:rPr>
          <w:lang w:val="sk-SK"/>
        </w:rPr>
      </w:pPr>
      <w:r w:rsidRPr="000D17C6">
        <w:rPr>
          <w:lang w:val="sk-SK"/>
        </w:rPr>
        <w:t xml:space="preserve"> </w:t>
      </w:r>
      <w:bookmarkStart w:id="195" w:name="_Toc156113608"/>
      <w:r w:rsidRPr="000D17C6">
        <w:rPr>
          <w:lang w:val="sk-SK"/>
        </w:rPr>
        <w:t>Údaje o finančnom majetku</w:t>
      </w:r>
      <w:bookmarkEnd w:id="195"/>
    </w:p>
    <w:p w14:paraId="46A6888F" w14:textId="77777777" w:rsidR="004A5957" w:rsidRPr="000D17C6" w:rsidRDefault="004A5957">
      <w:pPr>
        <w:rPr>
          <w:b/>
          <w:szCs w:val="22"/>
          <w:lang w:val="sk-SK"/>
        </w:rPr>
      </w:pPr>
    </w:p>
    <w:p w14:paraId="7DD1AA64" w14:textId="77777777" w:rsidR="00E71C09" w:rsidRPr="000D17C6" w:rsidRDefault="00E24009" w:rsidP="00E71C09">
      <w:pPr>
        <w:pStyle w:val="Heading3"/>
      </w:pPr>
      <w:bookmarkStart w:id="196" w:name="_Toc156113609"/>
      <w:r w:rsidRPr="000D17C6">
        <w:t>Finančné účty</w:t>
      </w:r>
      <w:r w:rsidR="00C9279C" w:rsidRPr="000D17C6">
        <w:t xml:space="preserve"> </w:t>
      </w:r>
      <w:bookmarkEnd w:id="196"/>
    </w:p>
    <w:p w14:paraId="6F82B35D" w14:textId="77777777" w:rsidR="008608F5" w:rsidRPr="000D17C6" w:rsidRDefault="008608F5">
      <w:pPr>
        <w:rPr>
          <w:szCs w:val="22"/>
          <w:lang w:val="sk-SK"/>
        </w:rPr>
      </w:pPr>
    </w:p>
    <w:p w14:paraId="0427EC80" w14:textId="77777777" w:rsidR="00BE6E14" w:rsidRPr="000D17C6" w:rsidRDefault="00BE6E14" w:rsidP="00DA133F">
      <w:pPr>
        <w:autoSpaceDE w:val="0"/>
        <w:autoSpaceDN w:val="0"/>
        <w:adjustRightInd w:val="0"/>
        <w:jc w:val="both"/>
        <w:rPr>
          <w:rFonts w:cs="TimesNewRomanPSMT"/>
          <w:szCs w:val="22"/>
          <w:lang w:val="sk-SK"/>
        </w:rPr>
      </w:pPr>
      <w:r w:rsidRPr="000D17C6">
        <w:rPr>
          <w:rFonts w:cs="TimesNewRomanPSMT"/>
          <w:szCs w:val="22"/>
          <w:lang w:val="sk-SK"/>
        </w:rPr>
        <w:t>Ako finančné účty sú vykázané peniaze v pokladnici</w:t>
      </w:r>
      <w:r w:rsidR="004A5957" w:rsidRPr="000D17C6">
        <w:rPr>
          <w:rFonts w:cs="TimesNewRomanPSMT"/>
          <w:szCs w:val="22"/>
          <w:lang w:val="sk-SK"/>
        </w:rPr>
        <w:t>, účty v bankách a ceniny – stravné poukážky a stravné lístky.</w:t>
      </w:r>
    </w:p>
    <w:p w14:paraId="0AA8ABC4" w14:textId="77777777" w:rsidR="00292442" w:rsidRPr="000D17C6" w:rsidRDefault="00292442" w:rsidP="00292442">
      <w:pPr>
        <w:rPr>
          <w:rFonts w:cs="TimesNewRomanPSMT"/>
          <w:szCs w:val="22"/>
          <w:lang w:val="sk-SK"/>
        </w:rPr>
      </w:pPr>
    </w:p>
    <w:p w14:paraId="03D239B3" w14:textId="77777777" w:rsidR="008608F5" w:rsidRPr="000D17C6" w:rsidRDefault="00BE6E14">
      <w:pPr>
        <w:rPr>
          <w:szCs w:val="22"/>
          <w:lang w:val="sk-SK"/>
        </w:rPr>
      </w:pPr>
      <w:r w:rsidRPr="000D17C6">
        <w:rPr>
          <w:rFonts w:cs="TimesNewRomanPSMT"/>
          <w:szCs w:val="22"/>
          <w:lang w:val="sk-SK"/>
        </w:rPr>
        <w:t>Prehľad jednotlivých položiek finančných účtov:</w:t>
      </w:r>
    </w:p>
    <w:bookmarkStart w:id="197" w:name="_MON_1392034097"/>
    <w:bookmarkStart w:id="198" w:name="_MON_1387962382"/>
    <w:bookmarkStart w:id="199" w:name="_MON_1388476554"/>
    <w:bookmarkStart w:id="200" w:name="_MON_1388483153"/>
    <w:bookmarkStart w:id="201" w:name="_MON_1389447465"/>
    <w:bookmarkEnd w:id="197"/>
    <w:bookmarkEnd w:id="198"/>
    <w:bookmarkEnd w:id="199"/>
    <w:bookmarkEnd w:id="200"/>
    <w:bookmarkEnd w:id="201"/>
    <w:bookmarkStart w:id="202" w:name="_MON_1387714403"/>
    <w:bookmarkEnd w:id="202"/>
    <w:p w14:paraId="32FC440C" w14:textId="0C893887" w:rsidR="008608F5" w:rsidRPr="000D17C6" w:rsidRDefault="009202DF">
      <w:pPr>
        <w:rPr>
          <w:szCs w:val="22"/>
          <w:lang w:val="sk-SK"/>
        </w:rPr>
      </w:pPr>
      <w:r w:rsidRPr="000D17C6">
        <w:rPr>
          <w:szCs w:val="22"/>
          <w:lang w:val="sk-SK"/>
        </w:rPr>
        <w:object w:dxaOrig="7163" w:dyaOrig="1515" w14:anchorId="0497EB31">
          <v:shape id="_x0000_i1041" type="#_x0000_t75" style="width:358.8pt;height:76.8pt" o:ole="">
            <v:imagedata r:id="rId40" o:title=""/>
          </v:shape>
          <o:OLEObject Type="Embed" ProgID="Excel.Sheet.12" ShapeID="_x0000_i1041" DrawAspect="Content" ObjectID="_1739610239" r:id="rId41"/>
        </w:object>
      </w:r>
    </w:p>
    <w:p w14:paraId="12CB46CC" w14:textId="77777777" w:rsidR="002850E2" w:rsidRPr="000D17C6" w:rsidRDefault="002850E2">
      <w:pPr>
        <w:pStyle w:val="BodyText"/>
        <w:rPr>
          <w:szCs w:val="22"/>
          <w:lang w:val="sk-SK"/>
        </w:rPr>
      </w:pPr>
      <w:bookmarkStart w:id="203" w:name="_MON_1388486501"/>
      <w:bookmarkStart w:id="204" w:name="_MON_1389447479"/>
      <w:bookmarkStart w:id="205" w:name="_MON_1387714480"/>
      <w:bookmarkStart w:id="206" w:name="_MON_1392034105"/>
      <w:bookmarkStart w:id="207" w:name="_MON_1387714494"/>
      <w:bookmarkStart w:id="208" w:name="_MON_1387714530"/>
      <w:bookmarkStart w:id="209" w:name="_MON_1387714580"/>
      <w:bookmarkStart w:id="210" w:name="_MON_1387962410"/>
      <w:bookmarkStart w:id="211" w:name="_MON_1387962466"/>
      <w:bookmarkStart w:id="212" w:name="_MON_1388486354"/>
      <w:bookmarkStart w:id="213" w:name="_MON_1388486376"/>
      <w:bookmarkStart w:id="214" w:name="_MON_1388486397"/>
      <w:bookmarkStart w:id="215" w:name="_MON_1388486406"/>
      <w:bookmarkStart w:id="216" w:name="_MON_1388486439"/>
      <w:bookmarkStart w:id="217" w:name="_MON_1389447965"/>
      <w:bookmarkStart w:id="218" w:name="_MON_1387714623"/>
      <w:bookmarkStart w:id="219" w:name="_MON_1392034103"/>
      <w:bookmarkStart w:id="220" w:name="_MON_1392034139"/>
      <w:bookmarkStart w:id="221" w:name="_MON_1387714631"/>
      <w:bookmarkStart w:id="222" w:name="_MON_1387714676"/>
      <w:bookmarkStart w:id="223" w:name="_MON_1387714733"/>
      <w:bookmarkStart w:id="224" w:name="_MON_1387714753"/>
      <w:bookmarkStart w:id="225" w:name="_MON_1387714766"/>
      <w:bookmarkStart w:id="226" w:name="_MON_1387714782"/>
      <w:bookmarkStart w:id="227" w:name="_MON_1387962525"/>
      <w:bookmarkStart w:id="228" w:name="_MON_1388486611"/>
      <w:bookmarkStart w:id="229" w:name="_MON_1388486637"/>
      <w:bookmarkStart w:id="230" w:name="_MON_1388486650"/>
      <w:bookmarkStart w:id="231" w:name="_MON_1387715107"/>
      <w:bookmarkStart w:id="232" w:name="_MON_1387715125"/>
      <w:bookmarkStart w:id="233" w:name="_MON_1387715152"/>
      <w:bookmarkStart w:id="234" w:name="_MON_1387715176"/>
      <w:bookmarkStart w:id="235" w:name="_MON_1387715225"/>
      <w:bookmarkStart w:id="236" w:name="_MON_1387962629"/>
      <w:bookmarkStart w:id="237" w:name="_MON_1388486697"/>
      <w:bookmarkStart w:id="238" w:name="_MON_1388486735"/>
      <w:bookmarkStart w:id="239" w:name="_MON_1388486762"/>
      <w:bookmarkStart w:id="240" w:name="_MON_1388486795"/>
      <w:bookmarkStart w:id="241" w:name="_MON_1388486800"/>
      <w:bookmarkStart w:id="242" w:name="_MON_1388486812"/>
      <w:bookmarkStart w:id="243" w:name="_MON_1389448000"/>
      <w:bookmarkStart w:id="244" w:name="_MON_1387715074"/>
      <w:bookmarkStart w:id="245" w:name="_MON_1392034156"/>
      <w:bookmarkStart w:id="246" w:name="_MON_1387715081"/>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p>
    <w:p w14:paraId="72E5E43B" w14:textId="77777777" w:rsidR="008C6EE5" w:rsidRPr="005A2543" w:rsidRDefault="00C9279C" w:rsidP="008C6EE5">
      <w:pPr>
        <w:pStyle w:val="Heading2"/>
        <w:rPr>
          <w:lang w:val="sk-SK"/>
        </w:rPr>
      </w:pPr>
      <w:bookmarkStart w:id="247" w:name="_Toc156113612"/>
      <w:r w:rsidRPr="005A2543">
        <w:rPr>
          <w:lang w:val="sk-SK"/>
        </w:rPr>
        <w:t>Časové rozlíšenie aktív</w:t>
      </w:r>
      <w:bookmarkEnd w:id="247"/>
    </w:p>
    <w:p w14:paraId="7871B214" w14:textId="659E72A6" w:rsidR="00B13926" w:rsidRPr="000D17C6" w:rsidRDefault="00851E8B" w:rsidP="008B6787">
      <w:pPr>
        <w:pStyle w:val="odstavec"/>
      </w:pPr>
      <w:r>
        <w:rPr>
          <w:noProof/>
          <w:szCs w:val="20"/>
          <w:lang w:val="de-AT"/>
        </w:rPr>
        <w:object w:dxaOrig="1440" w:dyaOrig="1440" w14:anchorId="3CC124AF">
          <v:shape id="_x0000_s1195" type="#_x0000_t75" style="position:absolute;left:0;text-align:left;margin-left:-38.65pt;margin-top:22.5pt;width:530.1pt;height:179.95pt;z-index:251664384;mso-position-horizontal-relative:text;mso-position-vertical-relative:text">
            <v:imagedata r:id="rId42" o:title=""/>
            <w10:wrap type="square" side="right"/>
          </v:shape>
          <o:OLEObject Type="Embed" ProgID="Excel.Sheet.12" ShapeID="_x0000_s1195" DrawAspect="Content" ObjectID="_1739610261" r:id="rId43"/>
        </w:object>
      </w:r>
      <w:r w:rsidR="00F417DD" w:rsidRPr="005A2543">
        <w:t>Významné položky</w:t>
      </w:r>
      <w:r w:rsidR="00B13926" w:rsidRPr="005A2543">
        <w:t xml:space="preserve"> časového rozlíšenia</w:t>
      </w:r>
      <w:r w:rsidR="00B13926" w:rsidRPr="000D17C6">
        <w:t xml:space="preserve"> sú uvedené v nasledujúcej tabuľke:</w:t>
      </w:r>
    </w:p>
    <w:p w14:paraId="3CC992D7" w14:textId="52AD8399" w:rsidR="00910417" w:rsidRPr="000D17C6" w:rsidRDefault="00910417" w:rsidP="008B6787">
      <w:pPr>
        <w:pStyle w:val="odstavec"/>
      </w:pPr>
    </w:p>
    <w:p w14:paraId="1C131966" w14:textId="4162EF1B" w:rsidR="00C07CA0" w:rsidRPr="000D17C6" w:rsidRDefault="00D62A04" w:rsidP="00971314">
      <w:pPr>
        <w:pStyle w:val="Header"/>
        <w:rPr>
          <w:szCs w:val="22"/>
          <w:lang w:val="sk-SK"/>
        </w:rPr>
      </w:pPr>
      <w:bookmarkStart w:id="248" w:name="_MON_1393702527"/>
      <w:bookmarkStart w:id="249" w:name="_MON_1387788841"/>
      <w:bookmarkStart w:id="250" w:name="_MON_1392034159"/>
      <w:bookmarkStart w:id="251" w:name="_MON_1387788849"/>
      <w:bookmarkStart w:id="252" w:name="_MON_1387962653"/>
      <w:bookmarkStart w:id="253" w:name="_MON_1388486922"/>
      <w:bookmarkStart w:id="254" w:name="_MON_1388486936"/>
      <w:bookmarkStart w:id="255" w:name="_MON_1388486953"/>
      <w:bookmarkStart w:id="256" w:name="_MON_1388486976"/>
      <w:bookmarkEnd w:id="248"/>
      <w:bookmarkEnd w:id="249"/>
      <w:bookmarkEnd w:id="250"/>
      <w:bookmarkEnd w:id="251"/>
      <w:bookmarkEnd w:id="252"/>
      <w:bookmarkEnd w:id="253"/>
      <w:bookmarkEnd w:id="254"/>
      <w:bookmarkEnd w:id="255"/>
      <w:bookmarkEnd w:id="256"/>
      <w:r>
        <w:rPr>
          <w:szCs w:val="22"/>
          <w:lang w:val="sk-SK"/>
        </w:rPr>
        <w:br w:type="textWrapping" w:clear="all"/>
      </w:r>
    </w:p>
    <w:p w14:paraId="6AAB1799" w14:textId="73BAB1A7" w:rsidR="005C710F" w:rsidRDefault="005C710F" w:rsidP="00971314">
      <w:pPr>
        <w:pStyle w:val="Header"/>
        <w:rPr>
          <w:b/>
          <w:szCs w:val="22"/>
          <w:lang w:val="sk-SK"/>
        </w:rPr>
      </w:pPr>
    </w:p>
    <w:p w14:paraId="434FF513" w14:textId="77777777" w:rsidR="002A1415" w:rsidRPr="000D17C6" w:rsidRDefault="002A1415" w:rsidP="00971314">
      <w:pPr>
        <w:pStyle w:val="Header"/>
        <w:rPr>
          <w:b/>
          <w:szCs w:val="22"/>
          <w:lang w:val="sk-SK"/>
        </w:rPr>
      </w:pPr>
    </w:p>
    <w:p w14:paraId="40B5306F" w14:textId="77777777" w:rsidR="004A7C5B" w:rsidRPr="000D17C6" w:rsidRDefault="00C9279C" w:rsidP="00B04402">
      <w:pPr>
        <w:pStyle w:val="Heading1"/>
      </w:pPr>
      <w:bookmarkStart w:id="257" w:name="_MON_1392034191"/>
      <w:bookmarkStart w:id="258" w:name="_MON_1392034205"/>
      <w:bookmarkStart w:id="259" w:name="_MON_1387715319"/>
      <w:bookmarkStart w:id="260" w:name="_MON_1387715334"/>
      <w:bookmarkStart w:id="261" w:name="_MON_1387715430"/>
      <w:bookmarkStart w:id="262" w:name="_MON_1387962666"/>
      <w:bookmarkStart w:id="263" w:name="_MON_1388487064"/>
      <w:bookmarkStart w:id="264" w:name="_MON_1388487110"/>
      <w:bookmarkStart w:id="265" w:name="_MON_1389448020"/>
      <w:bookmarkStart w:id="266" w:name="_MON_1387715301"/>
      <w:bookmarkStart w:id="267" w:name="_MON_1392034163"/>
      <w:bookmarkStart w:id="268" w:name="_Toc156113614"/>
      <w:bookmarkEnd w:id="257"/>
      <w:bookmarkEnd w:id="258"/>
      <w:bookmarkEnd w:id="259"/>
      <w:bookmarkEnd w:id="260"/>
      <w:bookmarkEnd w:id="261"/>
      <w:bookmarkEnd w:id="262"/>
      <w:bookmarkEnd w:id="263"/>
      <w:bookmarkEnd w:id="264"/>
      <w:bookmarkEnd w:id="265"/>
      <w:bookmarkEnd w:id="266"/>
      <w:bookmarkEnd w:id="267"/>
      <w:r w:rsidRPr="000D17C6">
        <w:t>INFORMÁCIE O PASÍVACH</w:t>
      </w:r>
      <w:bookmarkEnd w:id="268"/>
    </w:p>
    <w:p w14:paraId="020FE2BA" w14:textId="77777777" w:rsidR="00E26816" w:rsidRPr="000D17C6" w:rsidRDefault="00E26816">
      <w:pPr>
        <w:tabs>
          <w:tab w:val="right" w:pos="8506"/>
        </w:tabs>
        <w:rPr>
          <w:szCs w:val="22"/>
          <w:lang w:val="sk-SK"/>
        </w:rPr>
      </w:pPr>
    </w:p>
    <w:p w14:paraId="745DDDA0" w14:textId="46CD4F8E" w:rsidR="004A7C5B" w:rsidRPr="00483774" w:rsidRDefault="00C9279C" w:rsidP="00483774">
      <w:pPr>
        <w:pStyle w:val="Heading2"/>
        <w:rPr>
          <w:lang w:val="sk-SK"/>
        </w:rPr>
      </w:pPr>
      <w:bookmarkStart w:id="269" w:name="_Toc156113615"/>
      <w:r w:rsidRPr="000D17C6">
        <w:rPr>
          <w:lang w:val="sk-SK"/>
        </w:rPr>
        <w:t>Informácie o vlastnom imaní</w:t>
      </w:r>
      <w:bookmarkEnd w:id="269"/>
    </w:p>
    <w:p w14:paraId="500C45E0" w14:textId="77777777" w:rsidR="004A7C5B" w:rsidRPr="000D17C6" w:rsidRDefault="00C9279C" w:rsidP="007E70D9">
      <w:pPr>
        <w:pStyle w:val="Heading3"/>
      </w:pPr>
      <w:bookmarkStart w:id="270" w:name="_Toc156113616"/>
      <w:r w:rsidRPr="000D17C6">
        <w:t>Základné imanie</w:t>
      </w:r>
      <w:bookmarkEnd w:id="270"/>
    </w:p>
    <w:p w14:paraId="01E17ADF" w14:textId="77777777" w:rsidR="004A7C5B" w:rsidRPr="000D17C6" w:rsidRDefault="004A7C5B">
      <w:pPr>
        <w:rPr>
          <w:szCs w:val="22"/>
          <w:lang w:val="sk-SK"/>
        </w:rPr>
      </w:pPr>
    </w:p>
    <w:p w14:paraId="42335DFB" w14:textId="77777777" w:rsidR="004A7C5B" w:rsidRPr="000D17C6" w:rsidRDefault="00C9279C">
      <w:pPr>
        <w:rPr>
          <w:szCs w:val="22"/>
          <w:lang w:val="sk-SK"/>
        </w:rPr>
      </w:pPr>
      <w:r w:rsidRPr="000D17C6">
        <w:rPr>
          <w:szCs w:val="22"/>
          <w:lang w:val="sk-SK"/>
        </w:rPr>
        <w:t>Zákla</w:t>
      </w:r>
      <w:r w:rsidR="00DC0A8B" w:rsidRPr="000D17C6">
        <w:rPr>
          <w:szCs w:val="22"/>
          <w:lang w:val="sk-SK"/>
        </w:rPr>
        <w:t>dné imanie spoločnosti činí 319 890</w:t>
      </w:r>
      <w:r w:rsidRPr="000D17C6">
        <w:rPr>
          <w:szCs w:val="22"/>
          <w:lang w:val="sk-SK"/>
        </w:rPr>
        <w:t xml:space="preserve"> EUR, a je tvorené vkladmi týchto spoločníkov:</w:t>
      </w:r>
    </w:p>
    <w:p w14:paraId="47A93D07" w14:textId="77777777" w:rsidR="004A7C5B" w:rsidRPr="000D17C6" w:rsidRDefault="004A7C5B">
      <w:pPr>
        <w:rPr>
          <w:szCs w:val="22"/>
          <w:lang w:val="sk-SK"/>
        </w:rPr>
      </w:pPr>
    </w:p>
    <w:p w14:paraId="42971407" w14:textId="77777777" w:rsidR="004A7C5B" w:rsidRPr="000D17C6" w:rsidRDefault="00DC0A8B">
      <w:pPr>
        <w:tabs>
          <w:tab w:val="center" w:pos="5387"/>
          <w:tab w:val="right" w:pos="7088"/>
        </w:tabs>
        <w:rPr>
          <w:b/>
          <w:szCs w:val="22"/>
          <w:lang w:val="sk-SK"/>
        </w:rPr>
      </w:pPr>
      <w:r w:rsidRPr="000D17C6">
        <w:rPr>
          <w:b/>
          <w:szCs w:val="22"/>
          <w:lang w:val="sk-SK"/>
        </w:rPr>
        <w:t>Modelleisenbahn GmbH (100%)</w:t>
      </w:r>
      <w:r w:rsidRPr="000D17C6">
        <w:rPr>
          <w:szCs w:val="22"/>
          <w:lang w:val="sk-SK"/>
        </w:rPr>
        <w:tab/>
      </w:r>
      <w:r w:rsidRPr="000D17C6">
        <w:rPr>
          <w:b/>
          <w:szCs w:val="22"/>
          <w:lang w:val="sk-SK"/>
        </w:rPr>
        <w:t xml:space="preserve">                              EUR           319 890</w:t>
      </w:r>
    </w:p>
    <w:p w14:paraId="38E82C42" w14:textId="77777777" w:rsidR="004A7C5B" w:rsidRPr="000D17C6" w:rsidRDefault="00C9279C" w:rsidP="00DC0A8B">
      <w:pPr>
        <w:tabs>
          <w:tab w:val="center" w:pos="5387"/>
          <w:tab w:val="right" w:pos="7088"/>
        </w:tabs>
        <w:rPr>
          <w:szCs w:val="22"/>
          <w:lang w:val="sk-SK"/>
        </w:rPr>
      </w:pPr>
      <w:r w:rsidRPr="000D17C6">
        <w:rPr>
          <w:szCs w:val="22"/>
          <w:lang w:val="sk-SK"/>
        </w:rPr>
        <w:tab/>
      </w:r>
    </w:p>
    <w:p w14:paraId="39668516" w14:textId="43E94614" w:rsidR="001E7CAA" w:rsidRPr="00483774" w:rsidRDefault="00C9279C" w:rsidP="00483774">
      <w:pPr>
        <w:rPr>
          <w:szCs w:val="22"/>
          <w:lang w:val="sk-SK"/>
        </w:rPr>
      </w:pPr>
      <w:r w:rsidRPr="000D17C6">
        <w:rPr>
          <w:szCs w:val="22"/>
          <w:lang w:val="sk-SK"/>
        </w:rPr>
        <w:t>Základné imanie bolo splate</w:t>
      </w:r>
      <w:r w:rsidR="00DC0A8B" w:rsidRPr="000D17C6">
        <w:rPr>
          <w:szCs w:val="22"/>
          <w:lang w:val="sk-SK"/>
        </w:rPr>
        <w:t>né v plnom rozsahu.</w:t>
      </w:r>
      <w:r w:rsidR="00483774">
        <w:rPr>
          <w:szCs w:val="22"/>
          <w:lang w:val="sk-SK"/>
        </w:rPr>
        <w:t xml:space="preserve"> </w:t>
      </w:r>
      <w:r w:rsidR="00B13926" w:rsidRPr="00483774">
        <w:rPr>
          <w:rFonts w:cs="TimesNewRomanPSMT"/>
          <w:szCs w:val="22"/>
          <w:lang w:val="sk-SK"/>
        </w:rPr>
        <w:t>Informácie o vlastnom imaní sú uvedené v</w:t>
      </w:r>
      <w:r w:rsidR="00207746" w:rsidRPr="00483774">
        <w:rPr>
          <w:rFonts w:cs="TimesNewRomanPSMT"/>
          <w:szCs w:val="22"/>
          <w:lang w:val="sk-SK"/>
        </w:rPr>
        <w:t> časti</w:t>
      </w:r>
      <w:r w:rsidR="000D17C6" w:rsidRPr="00483774">
        <w:rPr>
          <w:rFonts w:cs="TimesNewRomanPSMT"/>
          <w:szCs w:val="22"/>
          <w:lang w:val="sk-SK"/>
        </w:rPr>
        <w:t xml:space="preserve"> K</w:t>
      </w:r>
      <w:r w:rsidR="00207746" w:rsidRPr="00483774">
        <w:rPr>
          <w:rFonts w:cs="TimesNewRomanPSMT"/>
          <w:szCs w:val="22"/>
          <w:lang w:val="sk-SK"/>
        </w:rPr>
        <w:t>.</w:t>
      </w:r>
    </w:p>
    <w:p w14:paraId="6F3327B7" w14:textId="59B4D274" w:rsidR="00163651" w:rsidRDefault="00163651">
      <w:pPr>
        <w:rPr>
          <w:szCs w:val="22"/>
          <w:lang w:val="sk-SK"/>
        </w:rPr>
      </w:pPr>
      <w:bookmarkStart w:id="271" w:name="_MON_1392034209"/>
      <w:bookmarkStart w:id="272" w:name="_MON_1389448030"/>
      <w:bookmarkStart w:id="273" w:name="_MON_1392031690"/>
      <w:bookmarkStart w:id="274" w:name="_MON_1394525294"/>
      <w:bookmarkStart w:id="275" w:name="_MON_1394525308"/>
      <w:bookmarkStart w:id="276" w:name="_MON_1392034244"/>
      <w:bookmarkStart w:id="277" w:name="_MON_1392034269"/>
      <w:bookmarkStart w:id="278" w:name="_MON_1392031709"/>
      <w:bookmarkStart w:id="279" w:name="_MON_1394525333"/>
      <w:bookmarkStart w:id="280" w:name="_MON_1394525355"/>
      <w:bookmarkStart w:id="281" w:name="_MON_1392034247"/>
      <w:bookmarkStart w:id="282" w:name="_MON_1392034272"/>
      <w:bookmarkStart w:id="283" w:name="_MON_1392034276"/>
      <w:bookmarkStart w:id="284" w:name="_MON_1388487338"/>
      <w:bookmarkStart w:id="285" w:name="_MON_1388487382"/>
      <w:bookmarkStart w:id="286" w:name="_MON_1389448099"/>
      <w:bookmarkStart w:id="287" w:name="_MON_1389448108"/>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p>
    <w:p w14:paraId="08FA932C" w14:textId="311C8277" w:rsidR="00EE10EC" w:rsidRDefault="00EE10EC">
      <w:pPr>
        <w:rPr>
          <w:szCs w:val="22"/>
          <w:lang w:val="sk-SK"/>
        </w:rPr>
      </w:pPr>
    </w:p>
    <w:p w14:paraId="2DC5CBB3" w14:textId="760E34A8" w:rsidR="00EE10EC" w:rsidRDefault="00EE10EC">
      <w:pPr>
        <w:rPr>
          <w:szCs w:val="22"/>
          <w:lang w:val="sk-SK"/>
        </w:rPr>
      </w:pPr>
    </w:p>
    <w:p w14:paraId="1A06FBBB" w14:textId="3E433E8C" w:rsidR="00EE10EC" w:rsidRDefault="00EE10EC">
      <w:pPr>
        <w:rPr>
          <w:szCs w:val="22"/>
          <w:lang w:val="sk-SK"/>
        </w:rPr>
      </w:pPr>
    </w:p>
    <w:p w14:paraId="34C35AED" w14:textId="2DEB28D7" w:rsidR="00EE10EC" w:rsidRDefault="00EE10EC">
      <w:pPr>
        <w:rPr>
          <w:szCs w:val="22"/>
          <w:lang w:val="sk-SK"/>
        </w:rPr>
      </w:pPr>
    </w:p>
    <w:p w14:paraId="318A881D" w14:textId="223DB890" w:rsidR="00EE10EC" w:rsidRDefault="00EE10EC">
      <w:pPr>
        <w:rPr>
          <w:szCs w:val="22"/>
          <w:lang w:val="sk-SK"/>
        </w:rPr>
      </w:pPr>
    </w:p>
    <w:p w14:paraId="34DE21BD" w14:textId="42E98BCC" w:rsidR="00EE10EC" w:rsidRDefault="00EE10EC">
      <w:pPr>
        <w:rPr>
          <w:szCs w:val="22"/>
          <w:lang w:val="sk-SK"/>
        </w:rPr>
      </w:pPr>
    </w:p>
    <w:p w14:paraId="14A4D838" w14:textId="07299191" w:rsidR="00EE10EC" w:rsidRDefault="00EE10EC">
      <w:pPr>
        <w:rPr>
          <w:szCs w:val="22"/>
          <w:lang w:val="sk-SK"/>
        </w:rPr>
      </w:pPr>
    </w:p>
    <w:p w14:paraId="60C225CA" w14:textId="256F5BB0" w:rsidR="00EE10EC" w:rsidRDefault="00EE10EC">
      <w:pPr>
        <w:rPr>
          <w:szCs w:val="22"/>
          <w:lang w:val="sk-SK"/>
        </w:rPr>
      </w:pPr>
    </w:p>
    <w:p w14:paraId="3C1D42B5" w14:textId="57A32829" w:rsidR="00EE10EC" w:rsidRDefault="00EE10EC">
      <w:pPr>
        <w:rPr>
          <w:szCs w:val="22"/>
          <w:lang w:val="sk-SK"/>
        </w:rPr>
      </w:pPr>
    </w:p>
    <w:p w14:paraId="29489353" w14:textId="58A9DDD3" w:rsidR="00EE10EC" w:rsidRDefault="00EE10EC">
      <w:pPr>
        <w:rPr>
          <w:szCs w:val="22"/>
          <w:lang w:val="sk-SK"/>
        </w:rPr>
      </w:pPr>
    </w:p>
    <w:p w14:paraId="07AFBBCD" w14:textId="630A701A" w:rsidR="00EE10EC" w:rsidRDefault="00EE10EC">
      <w:pPr>
        <w:rPr>
          <w:szCs w:val="22"/>
          <w:lang w:val="sk-SK"/>
        </w:rPr>
      </w:pPr>
    </w:p>
    <w:p w14:paraId="227B8EAE" w14:textId="25D722C1" w:rsidR="00EE10EC" w:rsidRDefault="00EE10EC">
      <w:pPr>
        <w:rPr>
          <w:szCs w:val="22"/>
          <w:lang w:val="sk-SK"/>
        </w:rPr>
      </w:pPr>
    </w:p>
    <w:p w14:paraId="495D13F7" w14:textId="77777777" w:rsidR="00EE10EC" w:rsidRPr="000D17C6" w:rsidRDefault="00EE10EC">
      <w:pPr>
        <w:rPr>
          <w:szCs w:val="22"/>
          <w:lang w:val="sk-SK"/>
        </w:rPr>
      </w:pPr>
    </w:p>
    <w:p w14:paraId="1887779E" w14:textId="44E1218E" w:rsidR="00E71C09" w:rsidRPr="00FC08C3" w:rsidRDefault="00F55A0C" w:rsidP="00E71C09">
      <w:pPr>
        <w:pStyle w:val="Heading3"/>
      </w:pPr>
      <w:bookmarkStart w:id="288" w:name="_MON_1392034287"/>
      <w:bookmarkStart w:id="289" w:name="_MON_1388487422"/>
      <w:bookmarkStart w:id="290" w:name="_MON_1389448111"/>
      <w:bookmarkStart w:id="291" w:name="_Toc156113621"/>
      <w:bookmarkEnd w:id="288"/>
      <w:bookmarkEnd w:id="289"/>
      <w:bookmarkEnd w:id="290"/>
      <w:r>
        <w:t>Spôsob rozdelenia zisku</w:t>
      </w:r>
    </w:p>
    <w:p w14:paraId="20049DAD" w14:textId="77777777" w:rsidR="00E71C09" w:rsidRPr="00FC08C3" w:rsidRDefault="00E71C09" w:rsidP="00E71C09">
      <w:pPr>
        <w:rPr>
          <w:szCs w:val="22"/>
          <w:lang w:val="sk-SK"/>
        </w:rPr>
      </w:pPr>
    </w:p>
    <w:p w14:paraId="6C21AEF1" w14:textId="3D3E3D88" w:rsidR="00E71C09" w:rsidRPr="000D17C6" w:rsidRDefault="00E71C09" w:rsidP="009C495E">
      <w:pPr>
        <w:pStyle w:val="BodyText"/>
        <w:rPr>
          <w:szCs w:val="22"/>
          <w:lang w:val="sk-SK"/>
        </w:rPr>
      </w:pPr>
      <w:r w:rsidRPr="00FC08C3">
        <w:rPr>
          <w:szCs w:val="22"/>
          <w:lang w:val="sk-SK"/>
        </w:rPr>
        <w:t>Podľa rozhodnutia valného zhrom</w:t>
      </w:r>
      <w:r w:rsidR="002A2E2C" w:rsidRPr="00FC08C3">
        <w:rPr>
          <w:szCs w:val="22"/>
          <w:lang w:val="sk-SK"/>
        </w:rPr>
        <w:t xml:space="preserve">aždenia spoločnosti </w:t>
      </w:r>
      <w:r w:rsidR="002C0B7E" w:rsidRPr="00FC08C3">
        <w:rPr>
          <w:szCs w:val="22"/>
          <w:lang w:val="sk-SK"/>
        </w:rPr>
        <w:t>z</w:t>
      </w:r>
      <w:r w:rsidR="0030024A">
        <w:rPr>
          <w:szCs w:val="22"/>
          <w:lang w:val="sk-SK"/>
        </w:rPr>
        <w:t> </w:t>
      </w:r>
      <w:r w:rsidR="00D1766D">
        <w:rPr>
          <w:szCs w:val="22"/>
          <w:lang w:val="sk-SK"/>
        </w:rPr>
        <w:t>30</w:t>
      </w:r>
      <w:r w:rsidR="0030024A">
        <w:rPr>
          <w:szCs w:val="22"/>
          <w:lang w:val="sk-SK"/>
        </w:rPr>
        <w:t>.0</w:t>
      </w:r>
      <w:r w:rsidR="00D1766D">
        <w:rPr>
          <w:szCs w:val="22"/>
          <w:lang w:val="sk-SK"/>
        </w:rPr>
        <w:t>5</w:t>
      </w:r>
      <w:r w:rsidR="0030024A">
        <w:rPr>
          <w:szCs w:val="22"/>
          <w:lang w:val="sk-SK"/>
        </w:rPr>
        <w:t>.202</w:t>
      </w:r>
      <w:r w:rsidR="00D1766D">
        <w:rPr>
          <w:szCs w:val="22"/>
          <w:lang w:val="sk-SK"/>
        </w:rPr>
        <w:t>2</w:t>
      </w:r>
      <w:r w:rsidR="002A2E2C" w:rsidRPr="00FC08C3">
        <w:rPr>
          <w:szCs w:val="22"/>
          <w:lang w:val="sk-SK"/>
        </w:rPr>
        <w:t xml:space="preserve"> bol</w:t>
      </w:r>
      <w:r w:rsidR="00F55A0C">
        <w:rPr>
          <w:szCs w:val="22"/>
          <w:lang w:val="sk-SK"/>
        </w:rPr>
        <w:t xml:space="preserve"> zisk </w:t>
      </w:r>
      <w:r w:rsidRPr="00FC08C3">
        <w:rPr>
          <w:szCs w:val="22"/>
          <w:lang w:val="sk-SK"/>
        </w:rPr>
        <w:t xml:space="preserve">minulého účtovného </w:t>
      </w:r>
      <w:r w:rsidR="002A2E2C" w:rsidRPr="00FC08C3">
        <w:rPr>
          <w:szCs w:val="22"/>
          <w:lang w:val="sk-SK"/>
        </w:rPr>
        <w:t>ob</w:t>
      </w:r>
      <w:r w:rsidR="00F55A0C">
        <w:rPr>
          <w:szCs w:val="22"/>
          <w:lang w:val="sk-SK"/>
        </w:rPr>
        <w:t>dobia rozdelený</w:t>
      </w:r>
      <w:r w:rsidR="009C495E">
        <w:rPr>
          <w:szCs w:val="22"/>
          <w:lang w:val="sk-SK"/>
        </w:rPr>
        <w:t xml:space="preserve"> </w:t>
      </w:r>
      <w:r w:rsidR="00F55A0C">
        <w:rPr>
          <w:szCs w:val="22"/>
          <w:lang w:val="sk-SK"/>
        </w:rPr>
        <w:t xml:space="preserve">nasledovne : </w:t>
      </w:r>
      <w:bookmarkStart w:id="292" w:name="_MON_1674823647"/>
      <w:bookmarkEnd w:id="292"/>
      <w:r w:rsidR="00D1766D" w:rsidRPr="00BD5921">
        <w:rPr>
          <w:szCs w:val="22"/>
          <w:lang w:val="sk-SK"/>
        </w:rPr>
        <w:object w:dxaOrig="9161" w:dyaOrig="3010" w14:anchorId="750414FF">
          <v:shape id="_x0000_i1043" type="#_x0000_t75" style="width:433.2pt;height:141.6pt" o:ole="">
            <v:imagedata r:id="rId44" o:title=""/>
          </v:shape>
          <o:OLEObject Type="Embed" ProgID="Excel.Sheet.12" ShapeID="_x0000_i1043" DrawAspect="Content" ObjectID="_1739610240" r:id="rId45"/>
        </w:object>
      </w:r>
    </w:p>
    <w:p w14:paraId="63413D1F" w14:textId="77777777" w:rsidR="00E71C09" w:rsidRPr="000D17C6" w:rsidRDefault="00E71C09" w:rsidP="00E71C09">
      <w:pPr>
        <w:rPr>
          <w:szCs w:val="22"/>
          <w:lang w:val="sk-SK"/>
        </w:rPr>
      </w:pPr>
    </w:p>
    <w:p w14:paraId="29E5C14D" w14:textId="77777777" w:rsidR="000569AF" w:rsidRPr="000D17C6" w:rsidRDefault="000569AF" w:rsidP="000569AF">
      <w:pPr>
        <w:pStyle w:val="Heading2"/>
        <w:numPr>
          <w:ilvl w:val="0"/>
          <w:numId w:val="0"/>
        </w:numPr>
        <w:rPr>
          <w:lang w:val="sk-SK"/>
        </w:rPr>
      </w:pPr>
      <w:bookmarkStart w:id="293" w:name="_MON_1392034217"/>
      <w:bookmarkStart w:id="294" w:name="_MON_1387962704"/>
      <w:bookmarkStart w:id="295" w:name="_MON_1387962728"/>
      <w:bookmarkStart w:id="296" w:name="_MON_1388487187"/>
      <w:bookmarkStart w:id="297" w:name="_MON_1388487193"/>
      <w:bookmarkStart w:id="298" w:name="_MON_1388487231"/>
      <w:bookmarkStart w:id="299" w:name="_MON_1389448040"/>
      <w:bookmarkEnd w:id="293"/>
      <w:bookmarkEnd w:id="294"/>
      <w:bookmarkEnd w:id="295"/>
      <w:bookmarkEnd w:id="296"/>
      <w:bookmarkEnd w:id="297"/>
      <w:bookmarkEnd w:id="298"/>
      <w:bookmarkEnd w:id="299"/>
    </w:p>
    <w:p w14:paraId="138A9509" w14:textId="77777777" w:rsidR="004A7C5B" w:rsidRPr="000D17C6" w:rsidRDefault="007668E3" w:rsidP="000569AF">
      <w:pPr>
        <w:pStyle w:val="Heading2"/>
        <w:rPr>
          <w:lang w:val="sk-SK"/>
        </w:rPr>
      </w:pPr>
      <w:r w:rsidRPr="000D17C6">
        <w:rPr>
          <w:lang w:val="sk-SK"/>
        </w:rPr>
        <w:t>R</w:t>
      </w:r>
      <w:r w:rsidR="00C9279C" w:rsidRPr="000D17C6">
        <w:rPr>
          <w:lang w:val="sk-SK"/>
        </w:rPr>
        <w:t>ezerv</w:t>
      </w:r>
      <w:bookmarkEnd w:id="291"/>
      <w:r w:rsidRPr="000D17C6">
        <w:rPr>
          <w:lang w:val="sk-SK"/>
        </w:rPr>
        <w:t>y</w:t>
      </w:r>
    </w:p>
    <w:p w14:paraId="46842474" w14:textId="77777777" w:rsidR="00E26816" w:rsidRPr="000D17C6" w:rsidRDefault="00E26816" w:rsidP="00E26816">
      <w:pPr>
        <w:rPr>
          <w:lang w:val="sk-SK"/>
        </w:rPr>
      </w:pPr>
    </w:p>
    <w:p w14:paraId="56775A18" w14:textId="4D463ADF" w:rsidR="0007040E" w:rsidRDefault="007668E3">
      <w:pPr>
        <w:pStyle w:val="Header"/>
        <w:rPr>
          <w:rFonts w:cs="TimesNewRomanPSMT"/>
          <w:szCs w:val="22"/>
          <w:lang w:val="sk-SK"/>
        </w:rPr>
      </w:pPr>
      <w:r w:rsidRPr="000D17C6">
        <w:rPr>
          <w:rFonts w:cs="TimesNewRomanPSMT"/>
          <w:szCs w:val="22"/>
          <w:lang w:val="sk-SK"/>
        </w:rPr>
        <w:t>Prehľad o rezervách za bežné účtovné obdobie je uvedený v</w:t>
      </w:r>
      <w:r w:rsidR="005B653D" w:rsidRPr="000D17C6">
        <w:rPr>
          <w:rFonts w:cs="TimesNewRomanPSMT"/>
          <w:szCs w:val="22"/>
          <w:lang w:val="sk-SK"/>
        </w:rPr>
        <w:t> </w:t>
      </w:r>
      <w:r w:rsidRPr="000D17C6">
        <w:rPr>
          <w:rFonts w:cs="TimesNewRomanPSMT"/>
          <w:szCs w:val="22"/>
          <w:lang w:val="sk-SK"/>
        </w:rPr>
        <w:t>nasledujúc</w:t>
      </w:r>
      <w:r w:rsidR="005B653D" w:rsidRPr="000D17C6">
        <w:rPr>
          <w:rFonts w:cs="TimesNewRomanPSMT"/>
          <w:szCs w:val="22"/>
          <w:lang w:val="sk-SK"/>
        </w:rPr>
        <w:t>ich tabuľkách</w:t>
      </w:r>
      <w:r w:rsidRPr="000D17C6">
        <w:rPr>
          <w:rFonts w:cs="TimesNewRomanPSMT"/>
          <w:szCs w:val="22"/>
          <w:lang w:val="sk-SK"/>
        </w:rPr>
        <w:t>:</w:t>
      </w:r>
      <w:bookmarkStart w:id="300" w:name="_MON_1387962845"/>
      <w:bookmarkStart w:id="301" w:name="_MON_1387962878"/>
      <w:bookmarkStart w:id="302" w:name="_MON_1388400713"/>
      <w:bookmarkStart w:id="303" w:name="_MON_1388400816"/>
      <w:bookmarkStart w:id="304" w:name="_MON_1388400884"/>
      <w:bookmarkStart w:id="305" w:name="_MON_1388401119"/>
      <w:bookmarkStart w:id="306" w:name="_MON_1388488095"/>
      <w:bookmarkStart w:id="307" w:name="_MON_1388488130"/>
      <w:bookmarkStart w:id="308" w:name="_MON_1388488138"/>
      <w:bookmarkStart w:id="309" w:name="_MON_1388488174"/>
      <w:bookmarkStart w:id="310" w:name="_MON_1388488198"/>
      <w:bookmarkStart w:id="311" w:name="_MON_1388488205"/>
      <w:bookmarkStart w:id="312" w:name="_MON_1388488266"/>
      <w:bookmarkStart w:id="313" w:name="_MON_1388488295"/>
      <w:bookmarkStart w:id="314" w:name="_MON_1388488332"/>
      <w:bookmarkStart w:id="315" w:name="_MON_1388488349"/>
      <w:bookmarkStart w:id="316" w:name="_MON_1388488374"/>
      <w:bookmarkStart w:id="317" w:name="_MON_1388488384"/>
      <w:bookmarkStart w:id="318" w:name="_MON_1388488401"/>
      <w:bookmarkStart w:id="319" w:name="_MON_1388488442"/>
      <w:bookmarkStart w:id="320" w:name="_MON_1388488472"/>
      <w:bookmarkStart w:id="321" w:name="_MON_1388488481"/>
      <w:bookmarkStart w:id="322" w:name="_MON_1388488489"/>
      <w:bookmarkStart w:id="323" w:name="_MON_1388491624"/>
      <w:bookmarkStart w:id="324" w:name="_MON_1388491641"/>
      <w:bookmarkStart w:id="325" w:name="_MON_1388491664"/>
      <w:bookmarkStart w:id="326" w:name="_MON_1388491689"/>
      <w:bookmarkStart w:id="327" w:name="_MON_1389448122"/>
      <w:bookmarkStart w:id="328" w:name="_MON_1387715780"/>
      <w:bookmarkStart w:id="329" w:name="_MON_1392034291"/>
      <w:bookmarkStart w:id="330" w:name="_MON_1387715881"/>
      <w:bookmarkStart w:id="331" w:name="_MON_1387715943"/>
      <w:bookmarkStart w:id="332" w:name="_MON_1387715991"/>
      <w:bookmarkStart w:id="333" w:name="_MON_1387716087"/>
      <w:bookmarkStart w:id="334" w:name="_MON_1388488627"/>
      <w:bookmarkStart w:id="335" w:name="_MON_1388489744"/>
      <w:bookmarkStart w:id="336" w:name="_MON_1388489786"/>
      <w:bookmarkStart w:id="337" w:name="_MON_1388489822"/>
      <w:bookmarkStart w:id="338" w:name="_MON_1388489884"/>
      <w:bookmarkStart w:id="339" w:name="_MON_1388491614"/>
      <w:bookmarkStart w:id="340" w:name="_MON_1388491707"/>
      <w:bookmarkStart w:id="341" w:name="_MON_1388491747"/>
      <w:bookmarkStart w:id="342" w:name="_MON_1389448136"/>
      <w:bookmarkStart w:id="343" w:name="_MON_1388488532"/>
      <w:bookmarkStart w:id="344" w:name="_MON_1392034296"/>
      <w:bookmarkStart w:id="345" w:name="_MON_1388488573"/>
      <w:bookmarkStart w:id="346" w:name="_MON_1388488586"/>
      <w:bookmarkStart w:id="347" w:name="_MON_1388488595"/>
      <w:bookmarkStart w:id="348" w:name="_MON_1388488602"/>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p>
    <w:p w14:paraId="3175820A" w14:textId="10146020" w:rsidR="00E666D2" w:rsidRPr="000D17C6" w:rsidRDefault="00E666D2" w:rsidP="00E666D2">
      <w:pPr>
        <w:pStyle w:val="Header"/>
        <w:rPr>
          <w:rFonts w:cs="TimesNewRomanPSMT"/>
          <w:szCs w:val="22"/>
          <w:lang w:val="sk-SK"/>
        </w:rPr>
      </w:pPr>
    </w:p>
    <w:bookmarkStart w:id="349" w:name="_MON_1675580086"/>
    <w:bookmarkEnd w:id="349"/>
    <w:p w14:paraId="040A89CF" w14:textId="68FAA25F" w:rsidR="00E666D2" w:rsidRPr="000D17C6" w:rsidRDefault="00657DE1" w:rsidP="00E666D2">
      <w:pPr>
        <w:pStyle w:val="Header"/>
        <w:rPr>
          <w:szCs w:val="22"/>
          <w:lang w:val="sk-SK"/>
        </w:rPr>
      </w:pPr>
      <w:r w:rsidRPr="000D17C6">
        <w:rPr>
          <w:szCs w:val="22"/>
          <w:lang w:val="sk-SK"/>
        </w:rPr>
        <w:object w:dxaOrig="9976" w:dyaOrig="5228" w14:anchorId="69E92D23">
          <v:shape id="_x0000_i1044" type="#_x0000_t75" style="width:454.2pt;height:252pt" o:ole="">
            <v:imagedata r:id="rId46" o:title=""/>
          </v:shape>
          <o:OLEObject Type="Embed" ProgID="Excel.Sheet.12" ShapeID="_x0000_i1044" DrawAspect="Content" ObjectID="_1739610241" r:id="rId47"/>
        </w:object>
      </w:r>
    </w:p>
    <w:p w14:paraId="3BC83066" w14:textId="77777777" w:rsidR="003176F1" w:rsidRPr="000D17C6" w:rsidRDefault="003176F1">
      <w:pPr>
        <w:pStyle w:val="Header"/>
        <w:rPr>
          <w:szCs w:val="22"/>
          <w:lang w:val="sk-SK"/>
        </w:rPr>
      </w:pPr>
    </w:p>
    <w:p w14:paraId="3C9C2A6E" w14:textId="77777777" w:rsidR="00271BEF" w:rsidRPr="000D17C6" w:rsidRDefault="00271BEF" w:rsidP="0007040E">
      <w:pPr>
        <w:pStyle w:val="Header"/>
        <w:rPr>
          <w:rFonts w:cs="TimesNewRomanPSMT"/>
          <w:szCs w:val="22"/>
          <w:lang w:val="sk-SK"/>
        </w:rPr>
      </w:pPr>
      <w:bookmarkStart w:id="350" w:name="_MON_1394525629"/>
      <w:bookmarkStart w:id="351" w:name="_MON_1394525637"/>
      <w:bookmarkStart w:id="352" w:name="_MON_1643607819"/>
      <w:bookmarkStart w:id="353" w:name="_MON_1394525653"/>
      <w:bookmarkStart w:id="354" w:name="_MON_1393610608"/>
      <w:bookmarkStart w:id="355" w:name="_MON_1393703090"/>
      <w:bookmarkStart w:id="356" w:name="_MON_1393703098"/>
      <w:bookmarkStart w:id="357" w:name="_MON_1393610631"/>
      <w:bookmarkStart w:id="358" w:name="_MON_1393610494"/>
      <w:bookmarkEnd w:id="350"/>
      <w:bookmarkEnd w:id="351"/>
      <w:bookmarkEnd w:id="352"/>
      <w:bookmarkEnd w:id="353"/>
      <w:bookmarkEnd w:id="354"/>
      <w:bookmarkEnd w:id="355"/>
      <w:bookmarkEnd w:id="356"/>
      <w:bookmarkEnd w:id="357"/>
      <w:bookmarkEnd w:id="358"/>
      <w:r w:rsidRPr="000D17C6">
        <w:rPr>
          <w:rFonts w:cs="TimesNewRomanPSMT"/>
          <w:szCs w:val="22"/>
          <w:lang w:val="sk-SK"/>
        </w:rPr>
        <w:t>Predpokladaný rok použitia dlhodobých rezerv:</w:t>
      </w:r>
      <w:r w:rsidR="00C272EF" w:rsidRPr="000D17C6">
        <w:rPr>
          <w:rFonts w:cs="TimesNewRomanPSMT"/>
          <w:szCs w:val="22"/>
          <w:lang w:val="sk-SK"/>
        </w:rPr>
        <w:t xml:space="preserve"> Rezerva na odchodné bude čerpaná v prípade odchodu zamestnancov do dôchodku.</w:t>
      </w:r>
    </w:p>
    <w:p w14:paraId="4E149CBF" w14:textId="5A54BC0C" w:rsidR="00271BEF" w:rsidRPr="000D17C6" w:rsidRDefault="00271BEF" w:rsidP="0007040E">
      <w:pPr>
        <w:pStyle w:val="Header"/>
        <w:rPr>
          <w:rFonts w:cs="TimesNewRomanPSMT"/>
          <w:szCs w:val="22"/>
          <w:lang w:val="sk-SK"/>
        </w:rPr>
      </w:pPr>
      <w:r w:rsidRPr="000D17C6">
        <w:rPr>
          <w:rFonts w:cs="TimesNewRomanPSMT"/>
          <w:szCs w:val="22"/>
          <w:lang w:val="sk-SK"/>
        </w:rPr>
        <w:t>Predpokladaný rok použitia krátkodobých rezerv:</w:t>
      </w:r>
      <w:r w:rsidR="00630318">
        <w:rPr>
          <w:rFonts w:cs="TimesNewRomanPSMT"/>
          <w:szCs w:val="22"/>
          <w:lang w:val="sk-SK"/>
        </w:rPr>
        <w:t xml:space="preserve"> v priebehu roku 202</w:t>
      </w:r>
      <w:r w:rsidR="0002693E">
        <w:rPr>
          <w:rFonts w:cs="TimesNewRomanPSMT"/>
          <w:szCs w:val="22"/>
          <w:lang w:val="sk-SK"/>
        </w:rPr>
        <w:t>3</w:t>
      </w:r>
      <w:r w:rsidR="00C272EF" w:rsidRPr="000D17C6">
        <w:rPr>
          <w:rFonts w:cs="TimesNewRomanPSMT"/>
          <w:szCs w:val="22"/>
          <w:lang w:val="sk-SK"/>
        </w:rPr>
        <w:t>.</w:t>
      </w:r>
    </w:p>
    <w:p w14:paraId="13AEEB1C" w14:textId="07F45012" w:rsidR="00ED6BF6" w:rsidRPr="000D17C6" w:rsidRDefault="00ED6BF6">
      <w:pPr>
        <w:pStyle w:val="Header"/>
        <w:rPr>
          <w:rFonts w:cs="TimesNewRomanPSMT"/>
          <w:szCs w:val="22"/>
          <w:lang w:val="sk-SK"/>
        </w:rPr>
      </w:pPr>
    </w:p>
    <w:p w14:paraId="387E4253" w14:textId="77777777" w:rsidR="007E29E4" w:rsidRPr="000D17C6" w:rsidRDefault="0007040E">
      <w:pPr>
        <w:pStyle w:val="Header"/>
        <w:rPr>
          <w:rFonts w:cs="TimesNewRomanPSMT"/>
          <w:szCs w:val="22"/>
          <w:lang w:val="sk-SK"/>
        </w:rPr>
      </w:pPr>
      <w:r w:rsidRPr="000D17C6">
        <w:rPr>
          <w:rFonts w:cs="TimesNewRomanPSMT"/>
          <w:szCs w:val="22"/>
          <w:lang w:val="sk-SK"/>
        </w:rPr>
        <w:t>Prehľad o rezervách za predchádzajúce účtovné obdobie je uvedený v nasledujúcom prehľade:</w:t>
      </w:r>
      <w:bookmarkStart w:id="359" w:name="_MON_1388488661"/>
      <w:bookmarkStart w:id="360" w:name="_MON_1388488672"/>
      <w:bookmarkStart w:id="361" w:name="_MON_1388488697"/>
      <w:bookmarkStart w:id="362" w:name="_MON_1388488707"/>
      <w:bookmarkStart w:id="363" w:name="_MON_1388488724"/>
      <w:bookmarkStart w:id="364" w:name="_MON_1393610075"/>
      <w:bookmarkStart w:id="365" w:name="_MON_1393610139"/>
      <w:bookmarkStart w:id="366" w:name="_MON_1393610160"/>
      <w:bookmarkStart w:id="367" w:name="_MON_1393610178"/>
      <w:bookmarkStart w:id="368" w:name="_MON_1393610370"/>
      <w:bookmarkStart w:id="369" w:name="_MON_1393610383"/>
      <w:bookmarkStart w:id="370" w:name="_MON_1393610397"/>
      <w:bookmarkStart w:id="371" w:name="_MON_1393610406"/>
      <w:bookmarkStart w:id="372" w:name="_MON_1393610412"/>
      <w:bookmarkStart w:id="373" w:name="_MON_1393610421"/>
      <w:bookmarkStart w:id="374" w:name="_MON_1393610453"/>
      <w:bookmarkStart w:id="375" w:name="_MON_1393610464"/>
      <w:bookmarkStart w:id="376" w:name="_MON_1393610524"/>
      <w:bookmarkStart w:id="377" w:name="_MON_1393610554"/>
      <w:bookmarkStart w:id="378" w:name="_MON_1393610578"/>
      <w:bookmarkStart w:id="379" w:name="_MON_1393610590"/>
      <w:bookmarkStart w:id="380" w:name="_MON_1393610983"/>
      <w:bookmarkStart w:id="381" w:name="_MON_1393610990"/>
      <w:bookmarkStart w:id="382" w:name="_MON_1388488755"/>
      <w:bookmarkStart w:id="383" w:name="_MON_1388488813"/>
      <w:bookmarkStart w:id="384" w:name="_MON_1393703119"/>
      <w:bookmarkStart w:id="385" w:name="_MON_1388488826"/>
      <w:bookmarkStart w:id="386" w:name="_MON_1388488844"/>
      <w:bookmarkStart w:id="387" w:name="_MON_1388488883"/>
      <w:bookmarkStart w:id="388" w:name="_MON_1388489776"/>
      <w:bookmarkStart w:id="389" w:name="_MON_1388489812"/>
      <w:bookmarkStart w:id="390" w:name="_MON_1388491759"/>
      <w:bookmarkStart w:id="391" w:name="_MON_1389448148"/>
      <w:bookmarkStart w:id="392" w:name="_MON_1394525662"/>
      <w:bookmarkStart w:id="393" w:name="_MON_1394525691"/>
      <w:bookmarkStart w:id="394" w:name="_MON_1388488642"/>
      <w:bookmarkStart w:id="395" w:name="_MON_1392034299"/>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p>
    <w:bookmarkStart w:id="396" w:name="_MON_1392034329"/>
    <w:bookmarkEnd w:id="396"/>
    <w:p w14:paraId="04FA2E9A" w14:textId="2B90547C" w:rsidR="00C84916" w:rsidRPr="000D17C6" w:rsidRDefault="00657DE1">
      <w:pPr>
        <w:pStyle w:val="Header"/>
        <w:rPr>
          <w:szCs w:val="22"/>
          <w:lang w:val="sk-SK"/>
        </w:rPr>
      </w:pPr>
      <w:r w:rsidRPr="000D17C6">
        <w:rPr>
          <w:szCs w:val="22"/>
          <w:lang w:val="sk-SK"/>
        </w:rPr>
        <w:object w:dxaOrig="9976" w:dyaOrig="5454" w14:anchorId="5F0C5F3F">
          <v:shape id="_x0000_i1045" type="#_x0000_t75" style="width:454.2pt;height:263.4pt" o:ole="">
            <v:imagedata r:id="rId48" o:title=""/>
          </v:shape>
          <o:OLEObject Type="Embed" ProgID="Excel.Sheet.12" ShapeID="_x0000_i1045" DrawAspect="Content" ObjectID="_1739610242" r:id="rId49"/>
        </w:object>
      </w:r>
    </w:p>
    <w:p w14:paraId="0CDA8C8F" w14:textId="77777777" w:rsidR="00FA5288" w:rsidRDefault="00FA5288" w:rsidP="00180452">
      <w:pPr>
        <w:rPr>
          <w:i/>
          <w:color w:val="FF0000"/>
          <w:szCs w:val="22"/>
          <w:lang w:val="sk-SK"/>
        </w:rPr>
      </w:pPr>
    </w:p>
    <w:p w14:paraId="6F1D5095" w14:textId="77777777" w:rsidR="00745275" w:rsidRPr="000D17C6" w:rsidRDefault="00B0325E" w:rsidP="00180452">
      <w:pPr>
        <w:rPr>
          <w:b/>
          <w:szCs w:val="22"/>
          <w:lang w:val="sk-SK"/>
        </w:rPr>
      </w:pPr>
      <w:r w:rsidRPr="000D17C6">
        <w:rPr>
          <w:b/>
          <w:szCs w:val="22"/>
          <w:lang w:val="sk-SK"/>
        </w:rPr>
        <w:t xml:space="preserve">Opis tvorby vykázaných rezerv:  </w:t>
      </w:r>
    </w:p>
    <w:p w14:paraId="52A957AB" w14:textId="77777777" w:rsidR="00C3765E" w:rsidRPr="000D17C6" w:rsidRDefault="00C3765E" w:rsidP="00180452">
      <w:pPr>
        <w:rPr>
          <w:i/>
          <w:color w:val="FF0000"/>
          <w:szCs w:val="22"/>
          <w:lang w:val="sk-SK"/>
        </w:rPr>
      </w:pPr>
    </w:p>
    <w:p w14:paraId="4595188F" w14:textId="77777777" w:rsidR="00B0325E" w:rsidRPr="000D17C6" w:rsidRDefault="00B0325E" w:rsidP="00B0325E">
      <w:pPr>
        <w:autoSpaceDE w:val="0"/>
        <w:autoSpaceDN w:val="0"/>
        <w:adjustRightInd w:val="0"/>
        <w:rPr>
          <w:rFonts w:cs="TimesNewRomanPSMT"/>
          <w:szCs w:val="22"/>
          <w:lang w:val="sk-SK"/>
        </w:rPr>
      </w:pPr>
      <w:r w:rsidRPr="000D17C6">
        <w:rPr>
          <w:rFonts w:cs="TimesNewRomanPSMT"/>
          <w:szCs w:val="22"/>
          <w:lang w:val="sk-SK"/>
        </w:rPr>
        <w:t>Rezerva na odchodné do dôchodku bola vytvorená s použitím poistnej matematiky.</w:t>
      </w:r>
    </w:p>
    <w:p w14:paraId="03DBECD6" w14:textId="38F5C54D" w:rsidR="000569AF" w:rsidRDefault="000569AF" w:rsidP="00B0325E">
      <w:pPr>
        <w:autoSpaceDE w:val="0"/>
        <w:autoSpaceDN w:val="0"/>
        <w:adjustRightInd w:val="0"/>
        <w:rPr>
          <w:rFonts w:cs="TimesNewRomanPSMT"/>
          <w:szCs w:val="22"/>
          <w:lang w:val="sk-SK"/>
        </w:rPr>
      </w:pPr>
    </w:p>
    <w:p w14:paraId="6E35BBA5" w14:textId="77777777" w:rsidR="008865FB" w:rsidRPr="000D17C6" w:rsidRDefault="008865FB" w:rsidP="00B0325E">
      <w:pPr>
        <w:autoSpaceDE w:val="0"/>
        <w:autoSpaceDN w:val="0"/>
        <w:adjustRightInd w:val="0"/>
        <w:rPr>
          <w:rFonts w:cs="TimesNewRomanPSMT"/>
          <w:szCs w:val="22"/>
          <w:lang w:val="sk-SK"/>
        </w:rPr>
      </w:pPr>
    </w:p>
    <w:p w14:paraId="27197AC7" w14:textId="77777777" w:rsidR="004A7C5B" w:rsidRPr="000D17C6" w:rsidRDefault="00C9279C" w:rsidP="007E70D9">
      <w:pPr>
        <w:pStyle w:val="Heading2"/>
        <w:rPr>
          <w:lang w:val="sk-SK"/>
        </w:rPr>
      </w:pPr>
      <w:bookmarkStart w:id="397" w:name="_Toc156113624"/>
      <w:r w:rsidRPr="000D17C6">
        <w:rPr>
          <w:lang w:val="sk-SK"/>
        </w:rPr>
        <w:t>Údaje o záväzkoch</w:t>
      </w:r>
      <w:bookmarkEnd w:id="397"/>
    </w:p>
    <w:p w14:paraId="1787DE24" w14:textId="77777777" w:rsidR="00160FEA" w:rsidRPr="000D17C6" w:rsidRDefault="00160FEA" w:rsidP="00F806BA">
      <w:pPr>
        <w:rPr>
          <w:i/>
          <w:color w:val="FF0000"/>
          <w:szCs w:val="22"/>
          <w:highlight w:val="yellow"/>
          <w:lang w:val="sk-SK"/>
        </w:rPr>
      </w:pPr>
    </w:p>
    <w:p w14:paraId="5261C73F" w14:textId="77777777" w:rsidR="004A7C5B" w:rsidRPr="000D17C6" w:rsidRDefault="00C9279C" w:rsidP="007E70D9">
      <w:pPr>
        <w:pStyle w:val="Heading3"/>
      </w:pPr>
      <w:bookmarkStart w:id="398" w:name="_Toc156113625"/>
      <w:r w:rsidRPr="000D17C6">
        <w:t xml:space="preserve">Záväzky podľa lehoty splatnosti </w:t>
      </w:r>
      <w:r w:rsidR="00BD3186" w:rsidRPr="000D17C6">
        <w:t>všeobecne</w:t>
      </w:r>
      <w:bookmarkEnd w:id="398"/>
    </w:p>
    <w:p w14:paraId="0C259042" w14:textId="77777777" w:rsidR="00B85BC4" w:rsidRPr="000D17C6" w:rsidRDefault="00B85BC4">
      <w:pPr>
        <w:rPr>
          <w:b/>
          <w:szCs w:val="22"/>
          <w:highlight w:val="red"/>
          <w:lang w:val="sk-SK"/>
        </w:rPr>
      </w:pPr>
    </w:p>
    <w:p w14:paraId="181BFBB0" w14:textId="77777777" w:rsidR="00807288" w:rsidRPr="000D17C6" w:rsidRDefault="00B0325E">
      <w:pPr>
        <w:rPr>
          <w:b/>
          <w:szCs w:val="22"/>
          <w:lang w:val="sk-SK"/>
        </w:rPr>
      </w:pPr>
      <w:r w:rsidRPr="000D17C6">
        <w:rPr>
          <w:rFonts w:cs="TimesNewRomanPSMT"/>
          <w:szCs w:val="22"/>
          <w:lang w:val="sk-SK"/>
        </w:rPr>
        <w:t xml:space="preserve">Štruktúra </w:t>
      </w:r>
      <w:r w:rsidR="00D36070" w:rsidRPr="000D17C6">
        <w:rPr>
          <w:rFonts w:cs="TimesNewRomanPSMT"/>
          <w:szCs w:val="22"/>
          <w:lang w:val="sk-SK"/>
        </w:rPr>
        <w:t>záväzkov</w:t>
      </w:r>
      <w:r w:rsidRPr="000D17C6">
        <w:rPr>
          <w:rFonts w:cs="TimesNewRomanPSMT"/>
          <w:szCs w:val="22"/>
          <w:lang w:val="sk-SK"/>
        </w:rPr>
        <w:t xml:space="preserve"> podľa zostatkovej doby splatnosti je uvedená v nasledujúcom prehľade:</w:t>
      </w:r>
    </w:p>
    <w:bookmarkStart w:id="399" w:name="_MON_1387717114"/>
    <w:bookmarkStart w:id="400" w:name="_MON_1387717128"/>
    <w:bookmarkStart w:id="401" w:name="_MON_1387717177"/>
    <w:bookmarkStart w:id="402" w:name="_MON_1393611264"/>
    <w:bookmarkStart w:id="403" w:name="_MON_1387963078"/>
    <w:bookmarkStart w:id="404" w:name="_MON_1388491808"/>
    <w:bookmarkStart w:id="405" w:name="_MON_1388568154"/>
    <w:bookmarkStart w:id="406" w:name="_MON_1389448163"/>
    <w:bookmarkStart w:id="407" w:name="_MON_1387717025"/>
    <w:bookmarkStart w:id="408" w:name="_MON_1387717064"/>
    <w:bookmarkEnd w:id="399"/>
    <w:bookmarkEnd w:id="400"/>
    <w:bookmarkEnd w:id="401"/>
    <w:bookmarkEnd w:id="402"/>
    <w:bookmarkEnd w:id="403"/>
    <w:bookmarkEnd w:id="404"/>
    <w:bookmarkEnd w:id="405"/>
    <w:bookmarkEnd w:id="406"/>
    <w:bookmarkEnd w:id="407"/>
    <w:bookmarkEnd w:id="408"/>
    <w:bookmarkStart w:id="409" w:name="_MON_1387717087"/>
    <w:bookmarkEnd w:id="409"/>
    <w:p w14:paraId="04933BE6" w14:textId="1FFE072D" w:rsidR="00B85BC4" w:rsidRPr="000D17C6" w:rsidRDefault="00B47A75">
      <w:pPr>
        <w:rPr>
          <w:b/>
          <w:szCs w:val="22"/>
          <w:lang w:val="sk-SK"/>
        </w:rPr>
      </w:pPr>
      <w:r w:rsidRPr="000D17C6">
        <w:rPr>
          <w:b/>
          <w:szCs w:val="22"/>
          <w:lang w:val="sk-SK"/>
        </w:rPr>
        <w:object w:dxaOrig="9393" w:dyaOrig="2761" w14:anchorId="78AECACD">
          <v:shape id="_x0000_i1046" type="#_x0000_t75" style="width:447.6pt;height:132.6pt" o:ole="" filled="t">
            <v:imagedata r:id="rId50" o:title=""/>
          </v:shape>
          <o:OLEObject Type="Embed" ProgID="Excel.Sheet.12" ShapeID="_x0000_i1046" DrawAspect="Content" ObjectID="_1739610243" r:id="rId51"/>
        </w:object>
      </w:r>
    </w:p>
    <w:p w14:paraId="1D9D729B" w14:textId="5C6CE3F2" w:rsidR="000569AF" w:rsidRDefault="000569AF">
      <w:pPr>
        <w:rPr>
          <w:szCs w:val="22"/>
          <w:lang w:val="sk-SK"/>
        </w:rPr>
      </w:pPr>
    </w:p>
    <w:p w14:paraId="3C426DD0" w14:textId="77777777" w:rsidR="00BD3186" w:rsidRPr="000D17C6" w:rsidRDefault="003C233C" w:rsidP="003253D0">
      <w:pPr>
        <w:pStyle w:val="Heading4"/>
        <w:rPr>
          <w:szCs w:val="22"/>
        </w:rPr>
      </w:pPr>
      <w:r w:rsidRPr="000D17C6">
        <w:rPr>
          <w:szCs w:val="22"/>
        </w:rPr>
        <w:t>Z</w:t>
      </w:r>
      <w:r w:rsidR="00BD3186" w:rsidRPr="000D17C6">
        <w:rPr>
          <w:szCs w:val="22"/>
        </w:rPr>
        <w:t>áväzky</w:t>
      </w:r>
      <w:r w:rsidR="000B07DC" w:rsidRPr="000D17C6">
        <w:rPr>
          <w:szCs w:val="22"/>
        </w:rPr>
        <w:t xml:space="preserve"> podľa zostatkovej doby splatnosti</w:t>
      </w:r>
    </w:p>
    <w:p w14:paraId="5B7BA5AB" w14:textId="77777777" w:rsidR="00160FEA" w:rsidRPr="000D17C6" w:rsidRDefault="00160FEA" w:rsidP="00160FEA">
      <w:pPr>
        <w:rPr>
          <w:i/>
          <w:color w:val="FF0000"/>
          <w:szCs w:val="22"/>
          <w:highlight w:val="yellow"/>
          <w:lang w:val="sk-SK"/>
        </w:rPr>
      </w:pPr>
    </w:p>
    <w:p w14:paraId="685D1623" w14:textId="165485A1" w:rsidR="00D47F23" w:rsidRDefault="003C233C">
      <w:pPr>
        <w:rPr>
          <w:szCs w:val="22"/>
          <w:lang w:val="sk-SK"/>
        </w:rPr>
      </w:pPr>
      <w:r w:rsidRPr="000D17C6">
        <w:rPr>
          <w:szCs w:val="22"/>
          <w:lang w:val="sk-SK"/>
        </w:rPr>
        <w:t xml:space="preserve">Členenie </w:t>
      </w:r>
      <w:r w:rsidR="009F4CD7" w:rsidRPr="000D17C6">
        <w:rPr>
          <w:szCs w:val="22"/>
          <w:lang w:val="sk-SK"/>
        </w:rPr>
        <w:t>záväzkov podľa zostatkovej doby splatnosti</w:t>
      </w:r>
      <w:r w:rsidRPr="000D17C6">
        <w:rPr>
          <w:szCs w:val="22"/>
          <w:lang w:val="sk-SK"/>
        </w:rPr>
        <w:t xml:space="preserve"> </w:t>
      </w:r>
      <w:r w:rsidRPr="000D17C6">
        <w:rPr>
          <w:rFonts w:cs="TimesNewRomanPSMT"/>
          <w:szCs w:val="22"/>
          <w:lang w:val="sk-SK"/>
        </w:rPr>
        <w:t>za bežné účtovné obdobie</w:t>
      </w:r>
      <w:r w:rsidR="009F4CD7" w:rsidRPr="000D17C6">
        <w:rPr>
          <w:szCs w:val="22"/>
          <w:lang w:val="sk-SK"/>
        </w:rPr>
        <w:t>:</w:t>
      </w:r>
    </w:p>
    <w:p w14:paraId="43973F0A" w14:textId="77777777" w:rsidR="00BE7161" w:rsidRPr="000D17C6" w:rsidRDefault="00BE7161">
      <w:pPr>
        <w:rPr>
          <w:szCs w:val="22"/>
          <w:lang w:val="sk-SK"/>
        </w:rPr>
      </w:pPr>
    </w:p>
    <w:bookmarkStart w:id="410" w:name="_MON_1549717132"/>
    <w:bookmarkEnd w:id="410"/>
    <w:p w14:paraId="56272F47" w14:textId="3F90FBCF" w:rsidR="006C77D1" w:rsidRPr="000D17C6" w:rsidRDefault="008A13FC">
      <w:pPr>
        <w:rPr>
          <w:szCs w:val="22"/>
          <w:lang w:val="sk-SK"/>
        </w:rPr>
      </w:pPr>
      <w:r w:rsidRPr="000D17C6">
        <w:rPr>
          <w:szCs w:val="22"/>
          <w:lang w:val="sk-SK"/>
        </w:rPr>
        <w:object w:dxaOrig="10471" w:dyaOrig="1530" w14:anchorId="64A70F49">
          <v:shape id="_x0000_i1047" type="#_x0000_t75" style="width:466.2pt;height:79.2pt" o:ole="">
            <v:imagedata r:id="rId52" o:title=""/>
          </v:shape>
          <o:OLEObject Type="Embed" ProgID="Excel.Sheet.12" ShapeID="_x0000_i1047" DrawAspect="Content" ObjectID="_1739610244" r:id="rId53"/>
        </w:object>
      </w:r>
    </w:p>
    <w:p w14:paraId="1E750116" w14:textId="7AE75130" w:rsidR="00680CBA" w:rsidRDefault="00680CBA">
      <w:pPr>
        <w:rPr>
          <w:szCs w:val="22"/>
          <w:lang w:val="sk-SK"/>
        </w:rPr>
      </w:pPr>
    </w:p>
    <w:p w14:paraId="3E156B12" w14:textId="77777777" w:rsidR="00E05FFE" w:rsidRDefault="00E05FFE">
      <w:pPr>
        <w:rPr>
          <w:szCs w:val="22"/>
          <w:lang w:val="sk-SK"/>
        </w:rPr>
      </w:pPr>
    </w:p>
    <w:bookmarkStart w:id="411" w:name="_MON_1392034385"/>
    <w:bookmarkStart w:id="412" w:name="_MON_1388492147"/>
    <w:bookmarkStart w:id="413" w:name="_MON_1388492176"/>
    <w:bookmarkStart w:id="414" w:name="_MON_1393662207"/>
    <w:bookmarkStart w:id="415" w:name="_MON_1389090908"/>
    <w:bookmarkStart w:id="416" w:name="_MON_1389448175"/>
    <w:bookmarkEnd w:id="411"/>
    <w:bookmarkEnd w:id="412"/>
    <w:bookmarkEnd w:id="413"/>
    <w:bookmarkEnd w:id="414"/>
    <w:bookmarkEnd w:id="415"/>
    <w:bookmarkEnd w:id="416"/>
    <w:bookmarkStart w:id="417" w:name="_MON_1392031785"/>
    <w:bookmarkEnd w:id="417"/>
    <w:p w14:paraId="384DAC95" w14:textId="57B8BC81" w:rsidR="00452463" w:rsidRPr="000D17C6" w:rsidRDefault="00B93CB8" w:rsidP="00F37BA2">
      <w:pPr>
        <w:rPr>
          <w:szCs w:val="22"/>
          <w:lang w:val="sk-SK"/>
        </w:rPr>
      </w:pPr>
      <w:r w:rsidRPr="000D17C6">
        <w:rPr>
          <w:szCs w:val="22"/>
          <w:lang w:val="sk-SK"/>
        </w:rPr>
        <w:object w:dxaOrig="10471" w:dyaOrig="3523" w14:anchorId="78024440">
          <v:shape id="_x0000_i1048" type="#_x0000_t75" style="width:438pt;height:172.2pt" o:ole="">
            <v:imagedata r:id="rId54" o:title=""/>
          </v:shape>
          <o:OLEObject Type="Embed" ProgID="Excel.Sheet.12" ShapeID="_x0000_i1048" DrawAspect="Content" ObjectID="_1739610245" r:id="rId55"/>
        </w:object>
      </w:r>
    </w:p>
    <w:p w14:paraId="16E2984A" w14:textId="3B773234" w:rsidR="00907091" w:rsidRDefault="00907091" w:rsidP="00907091">
      <w:pPr>
        <w:rPr>
          <w:i/>
          <w:color w:val="FF0000"/>
          <w:szCs w:val="22"/>
          <w:lang w:val="sk-SK"/>
        </w:rPr>
      </w:pPr>
    </w:p>
    <w:p w14:paraId="49BDA20F" w14:textId="77777777" w:rsidR="00E05FFE" w:rsidRDefault="00E05FFE" w:rsidP="003C233C">
      <w:pPr>
        <w:rPr>
          <w:szCs w:val="22"/>
          <w:lang w:val="sk-SK"/>
        </w:rPr>
      </w:pPr>
    </w:p>
    <w:p w14:paraId="46217ADA" w14:textId="2FDD857C" w:rsidR="003C233C" w:rsidRDefault="003C233C" w:rsidP="003C233C">
      <w:pPr>
        <w:rPr>
          <w:szCs w:val="22"/>
          <w:lang w:val="sk-SK"/>
        </w:rPr>
      </w:pPr>
      <w:r w:rsidRPr="005D749B">
        <w:rPr>
          <w:szCs w:val="22"/>
          <w:lang w:val="sk-SK"/>
        </w:rPr>
        <w:t>Členenie záväzkov podľa zostatkovej doby</w:t>
      </w:r>
      <w:r w:rsidRPr="000D17C6">
        <w:rPr>
          <w:szCs w:val="22"/>
          <w:lang w:val="sk-SK"/>
        </w:rPr>
        <w:t xml:space="preserve"> splatnosti </w:t>
      </w:r>
      <w:r w:rsidRPr="000D17C6">
        <w:rPr>
          <w:rFonts w:cs="TimesNewRomanPSMT"/>
          <w:szCs w:val="22"/>
          <w:lang w:val="sk-SK"/>
        </w:rPr>
        <w:t>za bezprostredne predchádzajúce účtovné obdobie</w:t>
      </w:r>
      <w:r w:rsidRPr="000D17C6">
        <w:rPr>
          <w:szCs w:val="22"/>
          <w:lang w:val="sk-SK"/>
        </w:rPr>
        <w:t>:</w:t>
      </w:r>
    </w:p>
    <w:p w14:paraId="6056AA74" w14:textId="77777777" w:rsidR="00DB3305" w:rsidRPr="000D17C6" w:rsidRDefault="00DB3305" w:rsidP="003C233C">
      <w:pPr>
        <w:rPr>
          <w:szCs w:val="22"/>
          <w:lang w:val="sk-SK"/>
        </w:rPr>
      </w:pPr>
    </w:p>
    <w:p w14:paraId="0D72DDC8" w14:textId="77777777" w:rsidR="00D47F23" w:rsidRPr="000D17C6" w:rsidRDefault="00D47F23" w:rsidP="003C233C">
      <w:pPr>
        <w:rPr>
          <w:szCs w:val="22"/>
          <w:lang w:val="sk-SK"/>
        </w:rPr>
      </w:pPr>
    </w:p>
    <w:bookmarkStart w:id="418" w:name="_MON_1516382530"/>
    <w:bookmarkEnd w:id="418"/>
    <w:p w14:paraId="0AB2FA4E" w14:textId="6CE58E6D" w:rsidR="00D47F23" w:rsidRDefault="00B93CB8" w:rsidP="003C233C">
      <w:pPr>
        <w:rPr>
          <w:szCs w:val="22"/>
          <w:lang w:val="sk-SK"/>
        </w:rPr>
      </w:pPr>
      <w:r w:rsidRPr="000D17C6">
        <w:rPr>
          <w:szCs w:val="22"/>
          <w:lang w:val="sk-SK"/>
        </w:rPr>
        <w:object w:dxaOrig="10471" w:dyaOrig="1280" w14:anchorId="0A013833">
          <v:shape id="_x0000_i1049" type="#_x0000_t75" style="width:454.2pt;height:64.8pt" o:ole="">
            <v:imagedata r:id="rId56" o:title=""/>
          </v:shape>
          <o:OLEObject Type="Embed" ProgID="Excel.Sheet.12" ShapeID="_x0000_i1049" DrawAspect="Content" ObjectID="_1739610246" r:id="rId57"/>
        </w:object>
      </w:r>
    </w:p>
    <w:p w14:paraId="73A553B0" w14:textId="77777777" w:rsidR="00F312A9" w:rsidRPr="000D17C6" w:rsidRDefault="00F312A9" w:rsidP="003C233C">
      <w:pPr>
        <w:rPr>
          <w:szCs w:val="22"/>
          <w:lang w:val="sk-SK"/>
        </w:rPr>
      </w:pPr>
    </w:p>
    <w:bookmarkStart w:id="419" w:name="_MON_1549717518"/>
    <w:bookmarkEnd w:id="419"/>
    <w:p w14:paraId="0F39421A" w14:textId="0D0986C9" w:rsidR="00230012" w:rsidRPr="000D17C6" w:rsidRDefault="00B93CB8">
      <w:pPr>
        <w:rPr>
          <w:szCs w:val="22"/>
          <w:lang w:val="sk-SK"/>
        </w:rPr>
      </w:pPr>
      <w:r w:rsidRPr="000D17C6">
        <w:rPr>
          <w:szCs w:val="22"/>
          <w:lang w:val="sk-SK"/>
        </w:rPr>
        <w:object w:dxaOrig="10471" w:dyaOrig="3274" w14:anchorId="6BD5B432">
          <v:shape id="_x0000_i1050" type="#_x0000_t75" style="width:455.4pt;height:166.2pt" o:ole="">
            <v:imagedata r:id="rId58" o:title=""/>
          </v:shape>
          <o:OLEObject Type="Embed" ProgID="Excel.Sheet.12" ShapeID="_x0000_i1050" DrawAspect="Content" ObjectID="_1739610247" r:id="rId59"/>
        </w:object>
      </w:r>
    </w:p>
    <w:p w14:paraId="22A9A907" w14:textId="77777777" w:rsidR="004A7C5B" w:rsidRPr="000D17C6" w:rsidRDefault="004A7C5B" w:rsidP="003D7798">
      <w:pPr>
        <w:tabs>
          <w:tab w:val="left" w:pos="5954"/>
          <w:tab w:val="left" w:pos="7371"/>
        </w:tabs>
        <w:rPr>
          <w:szCs w:val="22"/>
          <w:lang w:val="sk-SK"/>
        </w:rPr>
      </w:pPr>
      <w:bookmarkStart w:id="420" w:name="_MON_1389448196"/>
      <w:bookmarkStart w:id="421" w:name="_MON_1389448213"/>
      <w:bookmarkStart w:id="422" w:name="_MON_1389448286"/>
      <w:bookmarkStart w:id="423" w:name="_MON_1387789057"/>
      <w:bookmarkStart w:id="424" w:name="_MON_1392034406"/>
      <w:bookmarkStart w:id="425" w:name="_MON_1387789070"/>
      <w:bookmarkStart w:id="426" w:name="_MON_1387789085"/>
      <w:bookmarkStart w:id="427" w:name="_MON_1387963120"/>
      <w:bookmarkStart w:id="428" w:name="_MON_1388492273"/>
      <w:bookmarkStart w:id="429" w:name="_MON_1388492465"/>
      <w:bookmarkStart w:id="430" w:name="_MON_1388492483"/>
      <w:bookmarkStart w:id="431" w:name="_MON_1388492537"/>
      <w:bookmarkEnd w:id="420"/>
      <w:bookmarkEnd w:id="421"/>
      <w:bookmarkEnd w:id="422"/>
      <w:bookmarkEnd w:id="423"/>
      <w:bookmarkEnd w:id="424"/>
      <w:bookmarkEnd w:id="425"/>
      <w:bookmarkEnd w:id="426"/>
      <w:bookmarkEnd w:id="427"/>
      <w:bookmarkEnd w:id="428"/>
      <w:bookmarkEnd w:id="429"/>
      <w:bookmarkEnd w:id="430"/>
      <w:bookmarkEnd w:id="431"/>
    </w:p>
    <w:p w14:paraId="098F0794" w14:textId="77777777" w:rsidR="00F806BA" w:rsidRPr="000D17C6" w:rsidRDefault="00C9279C" w:rsidP="00F806BA">
      <w:pPr>
        <w:pStyle w:val="Heading3"/>
      </w:pPr>
      <w:bookmarkStart w:id="432" w:name="_MON_1387789203"/>
      <w:bookmarkStart w:id="433" w:name="_MON_1387789218"/>
      <w:bookmarkStart w:id="434" w:name="_MON_1387789234"/>
      <w:bookmarkStart w:id="435" w:name="_MON_1387963132"/>
      <w:bookmarkStart w:id="436" w:name="_MON_1388492374"/>
      <w:bookmarkStart w:id="437" w:name="_MON_1388492382"/>
      <w:bookmarkStart w:id="438" w:name="_MON_1388492422"/>
      <w:bookmarkStart w:id="439" w:name="_MON_1388492443"/>
      <w:bookmarkStart w:id="440" w:name="_MON_1388492502"/>
      <w:bookmarkStart w:id="441" w:name="_MON_1388492524"/>
      <w:bookmarkStart w:id="442" w:name="_MON_1388492571"/>
      <w:bookmarkStart w:id="443" w:name="_MON_1388492585"/>
      <w:bookmarkStart w:id="444" w:name="_MON_1389448207"/>
      <w:bookmarkStart w:id="445" w:name="_MON_1389448254"/>
      <w:bookmarkStart w:id="446" w:name="_MON_1389448282"/>
      <w:bookmarkStart w:id="447" w:name="_MON_1387789186"/>
      <w:bookmarkStart w:id="448" w:name="_MON_1392034409"/>
      <w:bookmarkStart w:id="449" w:name="_MON_1393759339"/>
      <w:bookmarkStart w:id="450" w:name="_MON_1393759345"/>
      <w:bookmarkStart w:id="451" w:name="_MON_1393760024"/>
      <w:bookmarkStart w:id="452" w:name="_MON_1393760105"/>
      <w:bookmarkStart w:id="453" w:name="_MON_1387789269"/>
      <w:bookmarkStart w:id="454" w:name="_MON_1392034413"/>
      <w:bookmarkStart w:id="455" w:name="_MON_1387789290"/>
      <w:bookmarkStart w:id="456" w:name="_MON_1387789318"/>
      <w:bookmarkStart w:id="457" w:name="_MON_1387963151"/>
      <w:bookmarkStart w:id="458" w:name="_MON_1388493498"/>
      <w:bookmarkStart w:id="459" w:name="_MON_1389448291"/>
      <w:bookmarkStart w:id="460" w:name="_MON_1393612219"/>
      <w:bookmarkStart w:id="461" w:name="_Toc156113630"/>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r w:rsidRPr="000D17C6">
        <w:t>Prehľad o sociálnom fonde</w:t>
      </w:r>
      <w:bookmarkEnd w:id="461"/>
    </w:p>
    <w:p w14:paraId="4F227FDF" w14:textId="77777777" w:rsidR="0002004E" w:rsidRPr="000D17C6" w:rsidRDefault="0002004E">
      <w:pPr>
        <w:rPr>
          <w:szCs w:val="22"/>
          <w:lang w:val="sk-SK"/>
        </w:rPr>
      </w:pPr>
    </w:p>
    <w:p w14:paraId="7990764F" w14:textId="6BDB5582" w:rsidR="003E56DB" w:rsidRDefault="00B0325E">
      <w:pPr>
        <w:rPr>
          <w:rFonts w:cs="TimesNewRomanPSMT"/>
          <w:szCs w:val="22"/>
          <w:lang w:val="sk-SK"/>
        </w:rPr>
      </w:pPr>
      <w:r w:rsidRPr="000D17C6">
        <w:rPr>
          <w:rFonts w:cs="TimesNewRomanPSMT"/>
          <w:szCs w:val="22"/>
          <w:lang w:val="sk-SK"/>
        </w:rPr>
        <w:t>Tvorba a čerpanie sociálneho fondu v priebehu účtovného obdobia sú znázornené v nasledujúcom prehľade:</w:t>
      </w:r>
    </w:p>
    <w:p w14:paraId="3617AEE8" w14:textId="43D8420A" w:rsidR="0007040E" w:rsidRPr="000D17C6" w:rsidRDefault="0007040E">
      <w:pPr>
        <w:rPr>
          <w:szCs w:val="22"/>
          <w:lang w:val="sk-SK"/>
        </w:rPr>
      </w:pPr>
    </w:p>
    <w:bookmarkStart w:id="462" w:name="_MON_1387717418"/>
    <w:bookmarkStart w:id="463" w:name="_MON_1392034440"/>
    <w:bookmarkStart w:id="464" w:name="_MON_1387717427"/>
    <w:bookmarkStart w:id="465" w:name="_MON_1387717465"/>
    <w:bookmarkStart w:id="466" w:name="_MON_1387717473"/>
    <w:bookmarkStart w:id="467" w:name="_MON_1387963191"/>
    <w:bookmarkStart w:id="468" w:name="_MON_1388493533"/>
    <w:bookmarkStart w:id="469" w:name="_MON_1393759333"/>
    <w:bookmarkEnd w:id="462"/>
    <w:bookmarkEnd w:id="463"/>
    <w:bookmarkEnd w:id="464"/>
    <w:bookmarkEnd w:id="465"/>
    <w:bookmarkEnd w:id="466"/>
    <w:bookmarkEnd w:id="467"/>
    <w:bookmarkEnd w:id="468"/>
    <w:bookmarkEnd w:id="469"/>
    <w:bookmarkStart w:id="470" w:name="_MON_1389448303"/>
    <w:bookmarkEnd w:id="470"/>
    <w:p w14:paraId="459DDE03" w14:textId="3FE891C0" w:rsidR="00AB09D2" w:rsidRPr="000D17C6" w:rsidRDefault="0037074D">
      <w:pPr>
        <w:rPr>
          <w:szCs w:val="22"/>
          <w:lang w:val="sk-SK"/>
        </w:rPr>
      </w:pPr>
      <w:r w:rsidRPr="000D17C6">
        <w:rPr>
          <w:szCs w:val="22"/>
          <w:lang w:val="sk-SK"/>
        </w:rPr>
        <w:object w:dxaOrig="9240" w:dyaOrig="2013" w14:anchorId="006EE0CC">
          <v:shape id="_x0000_i1051" type="#_x0000_t75" style="width:457.2pt;height:105.6pt" o:ole="">
            <v:imagedata r:id="rId60" o:title=""/>
          </v:shape>
          <o:OLEObject Type="Embed" ProgID="Excel.Sheet.12" ShapeID="_x0000_i1051" DrawAspect="Content" ObjectID="_1739610248" r:id="rId61"/>
        </w:object>
      </w:r>
    </w:p>
    <w:p w14:paraId="545AE9DD" w14:textId="77777777" w:rsidR="00180452" w:rsidRPr="000D17C6" w:rsidRDefault="00180452" w:rsidP="00B0325E">
      <w:pPr>
        <w:autoSpaceDE w:val="0"/>
        <w:autoSpaceDN w:val="0"/>
        <w:adjustRightInd w:val="0"/>
        <w:rPr>
          <w:rFonts w:cs="TimesNewRomanPSMT"/>
          <w:szCs w:val="22"/>
          <w:lang w:val="sk-SK"/>
        </w:rPr>
      </w:pPr>
    </w:p>
    <w:p w14:paraId="3ECA95C8" w14:textId="77777777" w:rsidR="00552591" w:rsidRPr="000D17C6" w:rsidRDefault="00B0325E" w:rsidP="00D80032">
      <w:pPr>
        <w:autoSpaceDE w:val="0"/>
        <w:autoSpaceDN w:val="0"/>
        <w:adjustRightInd w:val="0"/>
        <w:jc w:val="both"/>
        <w:rPr>
          <w:rFonts w:cs="TimesNewRomanPSMT"/>
          <w:szCs w:val="22"/>
          <w:lang w:val="sk-SK"/>
        </w:rPr>
      </w:pPr>
      <w:r w:rsidRPr="000D17C6">
        <w:rPr>
          <w:rFonts w:cs="TimesNewRomanPSMT"/>
          <w:szCs w:val="22"/>
          <w:lang w:val="sk-SK"/>
        </w:rPr>
        <w:t>Časť sociálneho fondu sa podľa zákona o sociálnom fonde tvorí povinne na ťarchu nákladov. Sociálny fond sa podľa zákona o sociálnom fonde čerpá na sociálne, zdravotné, rekreačné a iné potreby zamestnancov</w:t>
      </w:r>
      <w:r w:rsidR="00180452" w:rsidRPr="000D17C6">
        <w:rPr>
          <w:rFonts w:cs="TimesNewRomanPSMT"/>
          <w:szCs w:val="22"/>
          <w:lang w:val="sk-SK"/>
        </w:rPr>
        <w:t>.</w:t>
      </w:r>
    </w:p>
    <w:p w14:paraId="5CD601B6" w14:textId="1A53D5F5" w:rsidR="00ED6BF6" w:rsidRDefault="00ED6BF6" w:rsidP="007E29E4">
      <w:pPr>
        <w:autoSpaceDE w:val="0"/>
        <w:autoSpaceDN w:val="0"/>
        <w:adjustRightInd w:val="0"/>
        <w:rPr>
          <w:rFonts w:cs="TimesNewRomanPSMT"/>
          <w:szCs w:val="22"/>
          <w:lang w:val="sk-SK"/>
        </w:rPr>
      </w:pPr>
    </w:p>
    <w:p w14:paraId="1D43E3C2" w14:textId="50855574" w:rsidR="00D80032" w:rsidRDefault="00D80032" w:rsidP="007E29E4">
      <w:pPr>
        <w:autoSpaceDE w:val="0"/>
        <w:autoSpaceDN w:val="0"/>
        <w:adjustRightInd w:val="0"/>
        <w:rPr>
          <w:rFonts w:cs="TimesNewRomanPSMT"/>
          <w:szCs w:val="22"/>
          <w:lang w:val="sk-SK"/>
        </w:rPr>
      </w:pPr>
    </w:p>
    <w:p w14:paraId="262C2406" w14:textId="77777777" w:rsidR="00D80032" w:rsidRPr="000D17C6" w:rsidRDefault="00D80032" w:rsidP="007E29E4">
      <w:pPr>
        <w:autoSpaceDE w:val="0"/>
        <w:autoSpaceDN w:val="0"/>
        <w:adjustRightInd w:val="0"/>
        <w:rPr>
          <w:rFonts w:cs="TimesNewRomanPSMT"/>
          <w:szCs w:val="22"/>
          <w:lang w:val="sk-SK"/>
        </w:rPr>
      </w:pPr>
    </w:p>
    <w:p w14:paraId="190C996F" w14:textId="77777777" w:rsidR="004A7C5B" w:rsidRPr="007C2674" w:rsidRDefault="00C9279C" w:rsidP="00552591">
      <w:pPr>
        <w:pStyle w:val="Heading2"/>
        <w:rPr>
          <w:lang w:val="sk-SK"/>
        </w:rPr>
      </w:pPr>
      <w:bookmarkStart w:id="471" w:name="_Toc156113635"/>
      <w:r w:rsidRPr="00807BBC">
        <w:rPr>
          <w:lang w:val="sk-SK"/>
        </w:rPr>
        <w:lastRenderedPageBreak/>
        <w:t>Finančný prenájom (</w:t>
      </w:r>
      <w:r w:rsidRPr="007C2674">
        <w:rPr>
          <w:lang w:val="sk-SK"/>
        </w:rPr>
        <w:t>nájomca)</w:t>
      </w:r>
      <w:bookmarkEnd w:id="471"/>
    </w:p>
    <w:p w14:paraId="1366E389" w14:textId="77777777" w:rsidR="00096938" w:rsidRPr="000D17C6" w:rsidRDefault="00096938" w:rsidP="00096938">
      <w:pPr>
        <w:rPr>
          <w:highlight w:val="yellow"/>
          <w:lang w:val="sk-SK"/>
        </w:rPr>
      </w:pPr>
    </w:p>
    <w:p w14:paraId="6D33B8B0" w14:textId="2BEA70C4" w:rsidR="00626DEF" w:rsidRDefault="008E469A" w:rsidP="009912AC">
      <w:pPr>
        <w:autoSpaceDE w:val="0"/>
        <w:autoSpaceDN w:val="0"/>
        <w:adjustRightInd w:val="0"/>
        <w:rPr>
          <w:rFonts w:cs="TimesNewRomanPSMT"/>
          <w:szCs w:val="22"/>
          <w:lang w:val="sk-SK"/>
        </w:rPr>
      </w:pPr>
      <w:r w:rsidRPr="000D17C6">
        <w:rPr>
          <w:rFonts w:cs="TimesNewRomanPSMT"/>
          <w:szCs w:val="22"/>
          <w:lang w:val="sk-SK"/>
        </w:rPr>
        <w:t>Spoločnosť má z</w:t>
      </w:r>
      <w:r w:rsidR="00477C81" w:rsidRPr="000D17C6">
        <w:rPr>
          <w:rFonts w:cs="TimesNewRomanPSMT"/>
          <w:szCs w:val="22"/>
          <w:lang w:val="sk-SK"/>
        </w:rPr>
        <w:t xml:space="preserve">áväzky z finančného prenájmu </w:t>
      </w:r>
      <w:r w:rsidR="009B6886">
        <w:rPr>
          <w:rFonts w:cs="TimesNewRomanPSMT"/>
          <w:szCs w:val="22"/>
          <w:lang w:val="sk-SK"/>
        </w:rPr>
        <w:t>z 34</w:t>
      </w:r>
      <w:r w:rsidR="009912AC">
        <w:rPr>
          <w:rFonts w:cs="TimesNewRomanPSMT"/>
          <w:szCs w:val="22"/>
          <w:lang w:val="sk-SK"/>
        </w:rPr>
        <w:t xml:space="preserve"> leasingových zmlúv.</w:t>
      </w:r>
    </w:p>
    <w:p w14:paraId="7441216F" w14:textId="77777777" w:rsidR="00971314" w:rsidRPr="000D17C6" w:rsidRDefault="00971314" w:rsidP="008E469A">
      <w:pPr>
        <w:autoSpaceDE w:val="0"/>
        <w:autoSpaceDN w:val="0"/>
        <w:adjustRightInd w:val="0"/>
        <w:rPr>
          <w:szCs w:val="22"/>
          <w:lang w:val="sk-SK"/>
        </w:rPr>
      </w:pPr>
    </w:p>
    <w:bookmarkStart w:id="472" w:name="_MON_1387717696"/>
    <w:bookmarkStart w:id="473" w:name="_MON_1387717722"/>
    <w:bookmarkStart w:id="474" w:name="_MON_1387717737"/>
    <w:bookmarkStart w:id="475" w:name="_MON_1387717749"/>
    <w:bookmarkStart w:id="476" w:name="_MON_1387963433"/>
    <w:bookmarkStart w:id="477" w:name="_MON_1388568460"/>
    <w:bookmarkStart w:id="478" w:name="_MON_1388568479"/>
    <w:bookmarkStart w:id="479" w:name="_MON_1388568496"/>
    <w:bookmarkStart w:id="480" w:name="_MON_1388569308"/>
    <w:bookmarkStart w:id="481" w:name="_MON_1389448390"/>
    <w:bookmarkStart w:id="482" w:name="_MON_1387717675"/>
    <w:bookmarkStart w:id="483" w:name="_MON_1392034546"/>
    <w:bookmarkEnd w:id="472"/>
    <w:bookmarkEnd w:id="473"/>
    <w:bookmarkEnd w:id="474"/>
    <w:bookmarkEnd w:id="475"/>
    <w:bookmarkEnd w:id="476"/>
    <w:bookmarkEnd w:id="477"/>
    <w:bookmarkEnd w:id="478"/>
    <w:bookmarkEnd w:id="479"/>
    <w:bookmarkEnd w:id="480"/>
    <w:bookmarkEnd w:id="481"/>
    <w:bookmarkEnd w:id="482"/>
    <w:bookmarkEnd w:id="483"/>
    <w:bookmarkStart w:id="484" w:name="_MON_1392034575"/>
    <w:bookmarkEnd w:id="484"/>
    <w:p w14:paraId="01AC95F1" w14:textId="550D7AA9" w:rsidR="00E76065" w:rsidRPr="000D17C6" w:rsidRDefault="0037074D" w:rsidP="00CC11DC">
      <w:pPr>
        <w:rPr>
          <w:szCs w:val="22"/>
          <w:lang w:val="sk-SK"/>
        </w:rPr>
      </w:pPr>
      <w:r w:rsidRPr="000D17C6">
        <w:rPr>
          <w:szCs w:val="22"/>
          <w:lang w:val="sk-SK"/>
        </w:rPr>
        <w:object w:dxaOrig="9836" w:dyaOrig="3010" w14:anchorId="38B2A4B0">
          <v:shape id="_x0000_i1052" type="#_x0000_t75" style="width:452.4pt;height:149.4pt" o:ole="">
            <v:imagedata r:id="rId62" o:title=""/>
          </v:shape>
          <o:OLEObject Type="Embed" ProgID="Excel.Sheet.12" ShapeID="_x0000_i1052" DrawAspect="Content" ObjectID="_1739610249" r:id="rId63"/>
        </w:object>
      </w:r>
    </w:p>
    <w:p w14:paraId="5500E058" w14:textId="77777777" w:rsidR="0007040E" w:rsidRPr="000D17C6" w:rsidRDefault="0007040E">
      <w:pPr>
        <w:rPr>
          <w:szCs w:val="22"/>
          <w:lang w:val="sk-SK"/>
        </w:rPr>
      </w:pPr>
    </w:p>
    <w:p w14:paraId="4B3547A5" w14:textId="77777777" w:rsidR="007C2674" w:rsidRPr="000D17C6" w:rsidRDefault="007C2674">
      <w:pPr>
        <w:rPr>
          <w:szCs w:val="22"/>
          <w:lang w:val="sk-SK"/>
        </w:rPr>
      </w:pPr>
    </w:p>
    <w:p w14:paraId="666EDB2C" w14:textId="77777777" w:rsidR="005C710F" w:rsidRPr="000D17C6" w:rsidRDefault="005C710F">
      <w:pPr>
        <w:rPr>
          <w:szCs w:val="22"/>
          <w:lang w:val="sk-SK"/>
        </w:rPr>
      </w:pPr>
    </w:p>
    <w:p w14:paraId="45DB149B" w14:textId="77777777" w:rsidR="004A7C5B" w:rsidRPr="000D17C6" w:rsidRDefault="00C9279C" w:rsidP="00B04402">
      <w:pPr>
        <w:pStyle w:val="Heading1"/>
      </w:pPr>
      <w:bookmarkStart w:id="485" w:name="_Toc156113636"/>
      <w:r w:rsidRPr="000D17C6">
        <w:t>INFORMÁCIE O VÝNOSOCH</w:t>
      </w:r>
      <w:bookmarkEnd w:id="485"/>
    </w:p>
    <w:p w14:paraId="00B24E30" w14:textId="77777777" w:rsidR="00E76065" w:rsidRPr="000D17C6" w:rsidRDefault="00E76065">
      <w:pPr>
        <w:rPr>
          <w:lang w:val="sk-SK"/>
        </w:rPr>
      </w:pPr>
    </w:p>
    <w:p w14:paraId="536E2CAD" w14:textId="77777777" w:rsidR="004A7C5B" w:rsidRPr="000D17C6" w:rsidRDefault="00C9279C" w:rsidP="007E70D9">
      <w:pPr>
        <w:pStyle w:val="Heading2"/>
        <w:rPr>
          <w:lang w:val="sk-SK"/>
        </w:rPr>
      </w:pPr>
      <w:bookmarkStart w:id="486" w:name="_Toc156113637"/>
      <w:r w:rsidRPr="000D17C6">
        <w:rPr>
          <w:lang w:val="sk-SK"/>
        </w:rPr>
        <w:t>Tržby za vlastné výrobky a tovar podľa jednotlivých typov výrobkov a služieb a hlavných oblastí odbytu</w:t>
      </w:r>
      <w:bookmarkEnd w:id="486"/>
    </w:p>
    <w:p w14:paraId="44B4CD41" w14:textId="77777777" w:rsidR="008E469A" w:rsidRPr="000D17C6" w:rsidRDefault="008E469A" w:rsidP="008E469A">
      <w:pPr>
        <w:autoSpaceDE w:val="0"/>
        <w:autoSpaceDN w:val="0"/>
        <w:adjustRightInd w:val="0"/>
        <w:rPr>
          <w:rFonts w:cs="TimesNewRomanPSMT"/>
          <w:szCs w:val="22"/>
          <w:lang w:val="sk-SK"/>
        </w:rPr>
      </w:pPr>
    </w:p>
    <w:p w14:paraId="55FBFEE6" w14:textId="1420A2AA" w:rsidR="00390119" w:rsidRDefault="008E469A" w:rsidP="004B6B31">
      <w:pPr>
        <w:autoSpaceDE w:val="0"/>
        <w:autoSpaceDN w:val="0"/>
        <w:adjustRightInd w:val="0"/>
        <w:jc w:val="both"/>
        <w:rPr>
          <w:rFonts w:cs="TimesNewRomanPSMT"/>
          <w:szCs w:val="22"/>
          <w:lang w:val="sk-SK"/>
        </w:rPr>
      </w:pPr>
      <w:r w:rsidRPr="000D17C6">
        <w:rPr>
          <w:rFonts w:cs="TimesNewRomanPSMT"/>
          <w:szCs w:val="22"/>
          <w:lang w:val="sk-SK"/>
        </w:rPr>
        <w:t>Tržby za vlastné výkony a tovar podľa jednotlivých segmentov, t. j. podľa typov výrobkov a služieb a podľa hlavných</w:t>
      </w:r>
      <w:r w:rsidR="00E36838" w:rsidRPr="000D17C6">
        <w:rPr>
          <w:rFonts w:cs="TimesNewRomanPSMT"/>
          <w:szCs w:val="22"/>
          <w:lang w:val="sk-SK"/>
        </w:rPr>
        <w:t xml:space="preserve"> oblastí odbytu</w:t>
      </w:r>
      <w:r w:rsidRPr="000D17C6">
        <w:rPr>
          <w:rFonts w:cs="TimesNewRomanPSMT"/>
          <w:szCs w:val="22"/>
          <w:lang w:val="sk-SK"/>
        </w:rPr>
        <w:t xml:space="preserve"> sú uvedené v nasledujúcom prehľade:</w:t>
      </w:r>
    </w:p>
    <w:p w14:paraId="6EC5CF71" w14:textId="77777777" w:rsidR="00B61617" w:rsidRPr="00483774" w:rsidRDefault="00B61617" w:rsidP="008E469A">
      <w:pPr>
        <w:autoSpaceDE w:val="0"/>
        <w:autoSpaceDN w:val="0"/>
        <w:adjustRightInd w:val="0"/>
        <w:rPr>
          <w:rFonts w:cs="TimesNewRomanPSMT"/>
          <w:szCs w:val="22"/>
          <w:lang w:val="sk-SK"/>
        </w:rPr>
      </w:pPr>
    </w:p>
    <w:bookmarkStart w:id="487" w:name="_MON_1388568995"/>
    <w:bookmarkEnd w:id="487"/>
    <w:p w14:paraId="3F6E9E70" w14:textId="6460A199" w:rsidR="00390119" w:rsidRPr="000D17C6" w:rsidRDefault="00514A2D" w:rsidP="008E469A">
      <w:pPr>
        <w:autoSpaceDE w:val="0"/>
        <w:autoSpaceDN w:val="0"/>
        <w:adjustRightInd w:val="0"/>
        <w:rPr>
          <w:szCs w:val="22"/>
          <w:lang w:val="sk-SK"/>
        </w:rPr>
      </w:pPr>
      <w:r w:rsidRPr="000D17C6">
        <w:rPr>
          <w:lang w:val="sk-SK"/>
        </w:rPr>
        <w:object w:dxaOrig="9787" w:dyaOrig="2731" w14:anchorId="3864BEB8">
          <v:shape id="_x0000_i1053" type="#_x0000_t75" style="width:457.8pt;height:137.4pt" o:ole="">
            <v:imagedata r:id="rId64" o:title=""/>
          </v:shape>
          <o:OLEObject Type="Embed" ProgID="Excel.Sheet.12" ShapeID="_x0000_i1053" DrawAspect="Content" ObjectID="_1739610250" r:id="rId65"/>
        </w:object>
      </w:r>
    </w:p>
    <w:p w14:paraId="11C10336" w14:textId="77777777" w:rsidR="00390119" w:rsidRPr="000D17C6" w:rsidRDefault="00390119" w:rsidP="008E469A">
      <w:pPr>
        <w:autoSpaceDE w:val="0"/>
        <w:autoSpaceDN w:val="0"/>
        <w:adjustRightInd w:val="0"/>
        <w:rPr>
          <w:szCs w:val="22"/>
          <w:lang w:val="sk-SK"/>
        </w:rPr>
      </w:pPr>
    </w:p>
    <w:p w14:paraId="6F1EDAB6" w14:textId="54FDB8D2" w:rsidR="0007040E" w:rsidRDefault="008E469A" w:rsidP="0007040E">
      <w:pPr>
        <w:pStyle w:val="Heading2"/>
        <w:rPr>
          <w:lang w:val="sk-SK"/>
        </w:rPr>
      </w:pPr>
      <w:bookmarkStart w:id="488" w:name="_MON_1388568532"/>
      <w:bookmarkStart w:id="489" w:name="_MON_1388568995"/>
      <w:bookmarkStart w:id="490" w:name="_MON_1388569028"/>
      <w:bookmarkStart w:id="491" w:name="_MON_1388569048"/>
      <w:bookmarkStart w:id="492" w:name="_MON_1389448409"/>
      <w:bookmarkStart w:id="493" w:name="_MON_1387717789"/>
      <w:bookmarkStart w:id="494" w:name="_MON_1393659988"/>
      <w:bookmarkStart w:id="495" w:name="_MON_1392034591"/>
      <w:bookmarkStart w:id="496" w:name="_MON_1387718063"/>
      <w:bookmarkEnd w:id="488"/>
      <w:bookmarkEnd w:id="489"/>
      <w:bookmarkEnd w:id="490"/>
      <w:bookmarkEnd w:id="491"/>
      <w:bookmarkEnd w:id="492"/>
      <w:bookmarkEnd w:id="493"/>
      <w:bookmarkEnd w:id="494"/>
      <w:bookmarkEnd w:id="495"/>
      <w:bookmarkEnd w:id="496"/>
      <w:r w:rsidRPr="000D17C6">
        <w:rPr>
          <w:lang w:val="sk-SK"/>
        </w:rPr>
        <w:t>Zmena stavu zásob vlastnej výroby</w:t>
      </w:r>
    </w:p>
    <w:p w14:paraId="24A83299" w14:textId="77777777" w:rsidR="00B61617" w:rsidRPr="00B61617" w:rsidRDefault="00B61617" w:rsidP="00B61617">
      <w:pPr>
        <w:rPr>
          <w:lang w:val="sk-SK"/>
        </w:rPr>
      </w:pPr>
    </w:p>
    <w:p w14:paraId="0DB96FA2" w14:textId="3F5E5788" w:rsidR="008E469A" w:rsidRDefault="008E469A" w:rsidP="008E469A">
      <w:pPr>
        <w:autoSpaceDE w:val="0"/>
        <w:autoSpaceDN w:val="0"/>
        <w:adjustRightInd w:val="0"/>
        <w:rPr>
          <w:rFonts w:cs="TimesNewRomanPSMT"/>
          <w:szCs w:val="22"/>
          <w:lang w:val="sk-SK"/>
        </w:rPr>
      </w:pPr>
      <w:r w:rsidRPr="000D17C6">
        <w:rPr>
          <w:rFonts w:cs="TimesNewRomanPSMT"/>
          <w:szCs w:val="22"/>
          <w:lang w:val="sk-SK"/>
        </w:rPr>
        <w:t>Zmena stavu z</w:t>
      </w:r>
      <w:r w:rsidR="00283B54" w:rsidRPr="000D17C6">
        <w:rPr>
          <w:rFonts w:cs="TimesNewRomanPSMT"/>
          <w:szCs w:val="22"/>
          <w:lang w:val="sk-SK"/>
        </w:rPr>
        <w:t xml:space="preserve">ásob vlastnej výroby </w:t>
      </w:r>
      <w:r w:rsidRPr="000D17C6">
        <w:rPr>
          <w:rFonts w:cs="TimesNewRomanPSMT"/>
          <w:szCs w:val="22"/>
          <w:lang w:val="sk-SK"/>
        </w:rPr>
        <w:t xml:space="preserve"> je</w:t>
      </w:r>
      <w:r w:rsidR="00283B54" w:rsidRPr="000D17C6">
        <w:rPr>
          <w:rFonts w:cs="TimesNewRomanPSMT"/>
          <w:szCs w:val="22"/>
          <w:lang w:val="sk-SK"/>
        </w:rPr>
        <w:t xml:space="preserve"> znázornená</w:t>
      </w:r>
      <w:r w:rsidRPr="000D17C6">
        <w:rPr>
          <w:rFonts w:cs="TimesNewRomanPSMT"/>
          <w:szCs w:val="22"/>
          <w:lang w:val="sk-SK"/>
        </w:rPr>
        <w:t xml:space="preserve"> v nasledujúcom prehľade:</w:t>
      </w:r>
    </w:p>
    <w:p w14:paraId="53171BF3" w14:textId="77777777" w:rsidR="006815FF" w:rsidRPr="000D17C6" w:rsidRDefault="006815FF" w:rsidP="008E469A">
      <w:pPr>
        <w:autoSpaceDE w:val="0"/>
        <w:autoSpaceDN w:val="0"/>
        <w:adjustRightInd w:val="0"/>
        <w:rPr>
          <w:rFonts w:cs="TimesNewRomanPSMT"/>
          <w:szCs w:val="22"/>
          <w:lang w:val="sk-SK"/>
        </w:rPr>
      </w:pPr>
    </w:p>
    <w:bookmarkStart w:id="497" w:name="_MON_1392034620"/>
    <w:bookmarkStart w:id="498" w:name="_MON_1394529924"/>
    <w:bookmarkStart w:id="499" w:name="_MON_1387717887"/>
    <w:bookmarkStart w:id="500" w:name="_MON_1387718055"/>
    <w:bookmarkStart w:id="501" w:name="_MON_1387718103"/>
    <w:bookmarkStart w:id="502" w:name="_MON_1387963548"/>
    <w:bookmarkStart w:id="503" w:name="_MON_1387963628"/>
    <w:bookmarkStart w:id="504" w:name="_MON_1393613455"/>
    <w:bookmarkStart w:id="505" w:name="_MON_1388569116"/>
    <w:bookmarkStart w:id="506" w:name="_MON_1393684055"/>
    <w:bookmarkStart w:id="507" w:name="_MON_1393684094"/>
    <w:bookmarkStart w:id="508" w:name="_MON_1388569247"/>
    <w:bookmarkStart w:id="509" w:name="_MON_1388569278"/>
    <w:bookmarkStart w:id="510" w:name="_MON_1393660115"/>
    <w:bookmarkStart w:id="511" w:name="_MON_1389426423"/>
    <w:bookmarkStart w:id="512" w:name="_MON_1389426441"/>
    <w:bookmarkStart w:id="513" w:name="_MON_1389448420"/>
    <w:bookmarkStart w:id="514" w:name="_MON_1389448430"/>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Start w:id="515" w:name="_MON_1387717878"/>
    <w:bookmarkEnd w:id="515"/>
    <w:p w14:paraId="1DFC428A" w14:textId="3255B8B9" w:rsidR="00E76065" w:rsidRPr="000D17C6" w:rsidRDefault="00B43765" w:rsidP="00BC3814">
      <w:pPr>
        <w:rPr>
          <w:i/>
          <w:color w:val="FF0000"/>
          <w:szCs w:val="22"/>
          <w:lang w:val="sk-SK"/>
        </w:rPr>
      </w:pPr>
      <w:r w:rsidRPr="000D17C6">
        <w:rPr>
          <w:szCs w:val="22"/>
          <w:lang w:val="sk-SK"/>
        </w:rPr>
        <w:object w:dxaOrig="9553" w:dyaOrig="3989" w14:anchorId="0BF5626D">
          <v:shape id="_x0000_i1054" type="#_x0000_t75" style="width:449.4pt;height:188.4pt" o:ole="">
            <v:imagedata r:id="rId66" o:title=""/>
          </v:shape>
          <o:OLEObject Type="Embed" ProgID="Excel.Sheet.12" ShapeID="_x0000_i1054" DrawAspect="Content" ObjectID="_1739610251" r:id="rId67"/>
        </w:object>
      </w:r>
      <w:r w:rsidR="00CC11DC" w:rsidRPr="000D17C6">
        <w:rPr>
          <w:szCs w:val="22"/>
          <w:highlight w:val="yellow"/>
          <w:lang w:val="sk-SK"/>
        </w:rPr>
        <w:t xml:space="preserve"> </w:t>
      </w:r>
    </w:p>
    <w:p w14:paraId="719173CF" w14:textId="6BD2B3DC" w:rsidR="00B178A6" w:rsidRPr="000D17C6" w:rsidRDefault="00B178A6" w:rsidP="00540603">
      <w:pPr>
        <w:pStyle w:val="BodyText"/>
        <w:rPr>
          <w:snapToGrid w:val="0"/>
          <w:sz w:val="18"/>
          <w:szCs w:val="18"/>
          <w:lang w:val="sk-SK" w:eastAsia="de-DE"/>
        </w:rPr>
      </w:pPr>
    </w:p>
    <w:p w14:paraId="0094E302" w14:textId="77777777" w:rsidR="00D47F23" w:rsidRPr="000D17C6" w:rsidRDefault="00D47F23" w:rsidP="00540603">
      <w:pPr>
        <w:pStyle w:val="BodyText"/>
        <w:rPr>
          <w:snapToGrid w:val="0"/>
          <w:sz w:val="18"/>
          <w:szCs w:val="18"/>
          <w:lang w:val="sk-SK" w:eastAsia="de-DE"/>
        </w:rPr>
      </w:pPr>
    </w:p>
    <w:p w14:paraId="6AD5794C" w14:textId="77777777" w:rsidR="004A7C5B" w:rsidRPr="000D17C6" w:rsidRDefault="00C9279C" w:rsidP="006815FF">
      <w:pPr>
        <w:pStyle w:val="Heading2"/>
        <w:jc w:val="both"/>
        <w:rPr>
          <w:lang w:val="sk-SK"/>
        </w:rPr>
      </w:pPr>
      <w:bookmarkStart w:id="516" w:name="_Toc156113639"/>
      <w:r w:rsidRPr="000D17C6">
        <w:rPr>
          <w:lang w:val="sk-SK"/>
        </w:rPr>
        <w:t>Výnosy pri aktivácii nákladov</w:t>
      </w:r>
      <w:bookmarkEnd w:id="516"/>
      <w:r w:rsidR="00D17BCA" w:rsidRPr="000D17C6">
        <w:rPr>
          <w:lang w:val="sk-SK"/>
        </w:rPr>
        <w:t>, ostatné významné výnosy z hospodárskej činnosti, finančné výnosy a</w:t>
      </w:r>
      <w:r w:rsidR="007D7109" w:rsidRPr="000D17C6">
        <w:rPr>
          <w:lang w:val="sk-SK"/>
        </w:rPr>
        <w:t> </w:t>
      </w:r>
      <w:r w:rsidR="00D17BCA" w:rsidRPr="000D17C6">
        <w:rPr>
          <w:lang w:val="sk-SK"/>
        </w:rPr>
        <w:t>výnosy</w:t>
      </w:r>
      <w:r w:rsidR="007D7109" w:rsidRPr="000D17C6">
        <w:rPr>
          <w:lang w:val="sk-SK"/>
        </w:rPr>
        <w:t>, ktoré majú výnimočný rozsah alebo výskyt</w:t>
      </w:r>
    </w:p>
    <w:p w14:paraId="53F0292E" w14:textId="4B9277C3" w:rsidR="00452463" w:rsidRPr="000D17C6" w:rsidRDefault="00452463">
      <w:pPr>
        <w:rPr>
          <w:lang w:val="sk-SK"/>
        </w:rPr>
      </w:pPr>
    </w:p>
    <w:p w14:paraId="3F68A161" w14:textId="28AC96D3" w:rsidR="008E469A" w:rsidRDefault="00483774" w:rsidP="00377156">
      <w:pPr>
        <w:autoSpaceDE w:val="0"/>
        <w:autoSpaceDN w:val="0"/>
        <w:adjustRightInd w:val="0"/>
        <w:jc w:val="both"/>
        <w:rPr>
          <w:rFonts w:cs="TimesNewRomanPSMT"/>
          <w:szCs w:val="22"/>
          <w:lang w:val="sk-SK"/>
        </w:rPr>
      </w:pPr>
      <w:r>
        <w:rPr>
          <w:rFonts w:cs="TimesNewRomanPSMT"/>
          <w:szCs w:val="22"/>
          <w:lang w:val="sk-SK"/>
        </w:rPr>
        <w:t>P</w:t>
      </w:r>
      <w:r w:rsidR="008E469A" w:rsidRPr="000D17C6">
        <w:rPr>
          <w:rFonts w:cs="TimesNewRomanPSMT"/>
          <w:szCs w:val="22"/>
          <w:lang w:val="sk-SK"/>
        </w:rPr>
        <w:t xml:space="preserve">rehľad o výnosoch pri aktivácii nákladov, výnosoch z hospodárskej činnosti, finančnej činnosti a </w:t>
      </w:r>
      <w:r w:rsidR="007D7109" w:rsidRPr="000D17C6">
        <w:rPr>
          <w:rFonts w:cs="TimesNewRomanPSMT"/>
          <w:szCs w:val="22"/>
          <w:lang w:val="sk-SK"/>
        </w:rPr>
        <w:t xml:space="preserve">výnosy, ktoré majú výnimočný rozsah alebo výskyt </w:t>
      </w:r>
      <w:r w:rsidR="0007040E" w:rsidRPr="000D17C6">
        <w:rPr>
          <w:rFonts w:cs="TimesNewRomanPSMT"/>
          <w:szCs w:val="22"/>
          <w:lang w:val="sk-SK"/>
        </w:rPr>
        <w:t xml:space="preserve"> je uvedený v nasledujúcej tabuľke</w:t>
      </w:r>
      <w:r w:rsidR="008E469A" w:rsidRPr="000D17C6">
        <w:rPr>
          <w:rFonts w:cs="TimesNewRomanPSMT"/>
          <w:szCs w:val="22"/>
          <w:lang w:val="sk-SK"/>
        </w:rPr>
        <w:t>:</w:t>
      </w:r>
    </w:p>
    <w:p w14:paraId="0022D262" w14:textId="77777777" w:rsidR="006815FF" w:rsidRPr="000D17C6" w:rsidRDefault="006815FF" w:rsidP="00377156">
      <w:pPr>
        <w:autoSpaceDE w:val="0"/>
        <w:autoSpaceDN w:val="0"/>
        <w:adjustRightInd w:val="0"/>
        <w:jc w:val="both"/>
        <w:rPr>
          <w:rFonts w:cs="TimesNewRomanPSMT"/>
          <w:szCs w:val="22"/>
          <w:lang w:val="sk-SK"/>
        </w:rPr>
      </w:pPr>
    </w:p>
    <w:p w14:paraId="3E330860" w14:textId="76C945F0" w:rsidR="00680CBA" w:rsidRPr="000D17C6" w:rsidRDefault="00680CBA" w:rsidP="008E469A">
      <w:pPr>
        <w:autoSpaceDE w:val="0"/>
        <w:autoSpaceDN w:val="0"/>
        <w:adjustRightInd w:val="0"/>
        <w:rPr>
          <w:szCs w:val="22"/>
          <w:lang w:val="sk-SK"/>
        </w:rPr>
      </w:pPr>
    </w:p>
    <w:bookmarkStart w:id="517" w:name="_MON_1388575380"/>
    <w:bookmarkStart w:id="518" w:name="_MON_1393613727"/>
    <w:bookmarkStart w:id="519" w:name="_MON_1393613975"/>
    <w:bookmarkStart w:id="520" w:name="_MON_1393613980"/>
    <w:bookmarkStart w:id="521" w:name="_MON_1388577189"/>
    <w:bookmarkStart w:id="522" w:name="_MON_1389448451"/>
    <w:bookmarkStart w:id="523" w:name="_MON_1387717977"/>
    <w:bookmarkStart w:id="524" w:name="_MON_1393660391"/>
    <w:bookmarkStart w:id="525" w:name="_MON_1392034624"/>
    <w:bookmarkStart w:id="526" w:name="_MON_1387717986"/>
    <w:bookmarkStart w:id="527" w:name="_MON_1387718035"/>
    <w:bookmarkStart w:id="528" w:name="_MON_1387963670"/>
    <w:bookmarkEnd w:id="517"/>
    <w:bookmarkEnd w:id="518"/>
    <w:bookmarkEnd w:id="519"/>
    <w:bookmarkEnd w:id="520"/>
    <w:bookmarkEnd w:id="521"/>
    <w:bookmarkEnd w:id="522"/>
    <w:bookmarkEnd w:id="523"/>
    <w:bookmarkEnd w:id="524"/>
    <w:bookmarkEnd w:id="525"/>
    <w:bookmarkEnd w:id="526"/>
    <w:bookmarkEnd w:id="527"/>
    <w:bookmarkEnd w:id="528"/>
    <w:bookmarkStart w:id="529" w:name="_MON_1388575359"/>
    <w:bookmarkEnd w:id="529"/>
    <w:p w14:paraId="28F510C1" w14:textId="75942AC3" w:rsidR="007A6ED8" w:rsidRPr="000D17C6" w:rsidRDefault="005F1DCE">
      <w:pPr>
        <w:rPr>
          <w:lang w:val="sk-SK"/>
        </w:rPr>
      </w:pPr>
      <w:r w:rsidRPr="000D17C6">
        <w:rPr>
          <w:lang w:val="sk-SK"/>
        </w:rPr>
        <w:object w:dxaOrig="9848" w:dyaOrig="3010" w14:anchorId="5FCDB14F">
          <v:shape id="_x0000_i1055" type="#_x0000_t75" style="width:450.6pt;height:147.6pt" o:ole="">
            <v:imagedata r:id="rId68" o:title=""/>
          </v:shape>
          <o:OLEObject Type="Embed" ProgID="Excel.Sheet.12" ShapeID="_x0000_i1055" DrawAspect="Content" ObjectID="_1739610252" r:id="rId69"/>
        </w:object>
      </w:r>
    </w:p>
    <w:p w14:paraId="2C975641" w14:textId="08392AE6" w:rsidR="006021EF" w:rsidRDefault="006021EF">
      <w:pPr>
        <w:rPr>
          <w:lang w:val="sk-SK"/>
        </w:rPr>
      </w:pPr>
    </w:p>
    <w:p w14:paraId="486612B2" w14:textId="77777777" w:rsidR="00D10990" w:rsidRDefault="00D10990" w:rsidP="006815FF">
      <w:pPr>
        <w:jc w:val="right"/>
        <w:rPr>
          <w:lang w:val="sk-SK"/>
        </w:rPr>
      </w:pPr>
    </w:p>
    <w:p w14:paraId="44D4CC89" w14:textId="77777777" w:rsidR="00A81A12" w:rsidRPr="000D17C6" w:rsidRDefault="00A81A12" w:rsidP="007E70D9">
      <w:pPr>
        <w:pStyle w:val="Heading2"/>
        <w:rPr>
          <w:lang w:val="sk-SK"/>
        </w:rPr>
      </w:pPr>
      <w:r w:rsidRPr="000D17C6">
        <w:rPr>
          <w:lang w:val="sk-SK"/>
        </w:rPr>
        <w:t>Čistý obrat</w:t>
      </w:r>
    </w:p>
    <w:p w14:paraId="32B78434" w14:textId="77777777" w:rsidR="00971314" w:rsidRPr="000D17C6" w:rsidRDefault="00971314" w:rsidP="00971314">
      <w:pPr>
        <w:rPr>
          <w:lang w:val="sk-SK"/>
        </w:rPr>
      </w:pPr>
    </w:p>
    <w:p w14:paraId="45578FF7" w14:textId="174D3392" w:rsidR="000923CC" w:rsidRPr="000D17C6" w:rsidRDefault="008E469A" w:rsidP="00377156">
      <w:pPr>
        <w:autoSpaceDE w:val="0"/>
        <w:autoSpaceDN w:val="0"/>
        <w:adjustRightInd w:val="0"/>
        <w:jc w:val="both"/>
        <w:rPr>
          <w:rFonts w:cs="TimesNewRomanPSMT"/>
          <w:szCs w:val="22"/>
          <w:lang w:val="sk-SK"/>
        </w:rPr>
      </w:pPr>
      <w:r w:rsidRPr="000D17C6">
        <w:rPr>
          <w:rFonts w:cs="TimesNewRomanPSMT"/>
          <w:szCs w:val="22"/>
          <w:lang w:val="sk-SK"/>
        </w:rPr>
        <w:t>Čistý obrat Spoločnosti na účely zistenia povinnosti overenia individuálnej účtovnej závierky audítorom [§ 19 ods. 1 písm. a) zákona o účtovníctve] je uvedený v nasledujúcom prehľade:</w:t>
      </w:r>
    </w:p>
    <w:p w14:paraId="3A241083" w14:textId="07C027F5" w:rsidR="007E29E4" w:rsidRDefault="00851E8B">
      <w:pPr>
        <w:rPr>
          <w:lang w:val="sk-SK"/>
        </w:rPr>
      </w:pPr>
      <w:bookmarkStart w:id="530" w:name="_MON_1387963694"/>
      <w:bookmarkStart w:id="531" w:name="_MON_1388575427"/>
      <w:bookmarkStart w:id="532" w:name="_MON_1388575456"/>
      <w:bookmarkStart w:id="533" w:name="_MON_1388575462"/>
      <w:bookmarkStart w:id="534" w:name="_MON_1388575514"/>
      <w:bookmarkStart w:id="535" w:name="_MON_1389502459"/>
      <w:bookmarkStart w:id="536" w:name="_MON_1387718144"/>
      <w:bookmarkStart w:id="537" w:name="_MON_1392034643"/>
      <w:bookmarkStart w:id="538" w:name="_MON_1392034660"/>
      <w:bookmarkStart w:id="539" w:name="_MON_1387718154"/>
      <w:bookmarkStart w:id="540" w:name="_MON_1387718166"/>
      <w:bookmarkStart w:id="541" w:name="_MON_1387718177"/>
      <w:bookmarkStart w:id="542" w:name="_MON_1387718203"/>
      <w:bookmarkStart w:id="543" w:name="_MON_1387718221"/>
      <w:bookmarkStart w:id="544" w:name="_MON_1387718233"/>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r>
        <w:rPr>
          <w:noProof/>
        </w:rPr>
        <w:object w:dxaOrig="1440" w:dyaOrig="1440" w14:anchorId="71180900">
          <v:shape id="_x0000_s1072" type="#_x0000_t75" style="position:absolute;margin-left:5.7pt;margin-top:10pt;width:418.35pt;height:75.4pt;z-index:251659264;mso-position-horizontal-relative:text;mso-position-vertical-relative:text">
            <v:imagedata r:id="rId70" o:title=""/>
            <w10:wrap type="square" side="right"/>
          </v:shape>
          <o:OLEObject Type="Embed" ProgID="Excel.Sheet.12" ShapeID="_x0000_s1072" DrawAspect="Content" ObjectID="_1739610262" r:id="rId71"/>
        </w:object>
      </w:r>
    </w:p>
    <w:p w14:paraId="44ED45A1" w14:textId="77777777" w:rsidR="003F47C3" w:rsidRDefault="003F47C3">
      <w:pPr>
        <w:rPr>
          <w:lang w:val="sk-SK"/>
        </w:rPr>
      </w:pPr>
    </w:p>
    <w:p w14:paraId="0D2CC23B" w14:textId="52644A51" w:rsidR="00F87E89" w:rsidRDefault="00F87E89">
      <w:pPr>
        <w:rPr>
          <w:lang w:val="sk-SK"/>
        </w:rPr>
      </w:pPr>
    </w:p>
    <w:p w14:paraId="6C83E2B6" w14:textId="74E398E5" w:rsidR="00B61617" w:rsidRDefault="00B61617">
      <w:pPr>
        <w:rPr>
          <w:lang w:val="sk-SK"/>
        </w:rPr>
      </w:pPr>
    </w:p>
    <w:p w14:paraId="5A6D7C6E" w14:textId="74B84A23" w:rsidR="00B61617" w:rsidRDefault="00B61617">
      <w:pPr>
        <w:rPr>
          <w:lang w:val="sk-SK"/>
        </w:rPr>
      </w:pPr>
    </w:p>
    <w:p w14:paraId="5D011E5E" w14:textId="45566281" w:rsidR="00B61617" w:rsidRDefault="00B61617">
      <w:pPr>
        <w:rPr>
          <w:lang w:val="sk-SK"/>
        </w:rPr>
      </w:pPr>
    </w:p>
    <w:p w14:paraId="1E0DC243" w14:textId="52771349" w:rsidR="00B61617" w:rsidRDefault="00B61617">
      <w:pPr>
        <w:rPr>
          <w:lang w:val="sk-SK"/>
        </w:rPr>
      </w:pPr>
    </w:p>
    <w:p w14:paraId="3D2BB27C" w14:textId="7BA091A3" w:rsidR="00B61617" w:rsidRDefault="00B61617">
      <w:pPr>
        <w:rPr>
          <w:lang w:val="sk-SK"/>
        </w:rPr>
      </w:pPr>
    </w:p>
    <w:p w14:paraId="5A0010AD" w14:textId="77777777" w:rsidR="00B61617" w:rsidRPr="000D17C6" w:rsidRDefault="00B61617">
      <w:pPr>
        <w:rPr>
          <w:lang w:val="sk-SK"/>
        </w:rPr>
      </w:pPr>
    </w:p>
    <w:p w14:paraId="7CD3FD92" w14:textId="403743B1" w:rsidR="00160FEA" w:rsidRDefault="00C9279C" w:rsidP="000D17C6">
      <w:pPr>
        <w:pStyle w:val="Heading1"/>
      </w:pPr>
      <w:bookmarkStart w:id="545" w:name="_Toc156113643"/>
      <w:r w:rsidRPr="000D17C6">
        <w:t>ÚDAJE O</w:t>
      </w:r>
      <w:r w:rsidR="00E05FFE">
        <w:t> </w:t>
      </w:r>
      <w:r w:rsidRPr="000D17C6">
        <w:t>NÁKLADOCH</w:t>
      </w:r>
      <w:bookmarkEnd w:id="545"/>
    </w:p>
    <w:p w14:paraId="70EB9E4D" w14:textId="77777777" w:rsidR="00E05FFE" w:rsidRPr="00E05FFE" w:rsidRDefault="00E05FFE" w:rsidP="00E05FFE">
      <w:pPr>
        <w:rPr>
          <w:lang w:val="sk-SK"/>
        </w:rPr>
      </w:pPr>
    </w:p>
    <w:p w14:paraId="6BBB9A55" w14:textId="78FBE64F" w:rsidR="00630702" w:rsidRPr="000D17C6" w:rsidRDefault="00C9279C" w:rsidP="00377156">
      <w:pPr>
        <w:pStyle w:val="Heading2"/>
        <w:jc w:val="both"/>
        <w:rPr>
          <w:sz w:val="20"/>
          <w:szCs w:val="20"/>
          <w:lang w:val="sk-SK"/>
        </w:rPr>
      </w:pPr>
      <w:bookmarkStart w:id="546" w:name="_MON_1393662512"/>
      <w:bookmarkStart w:id="547" w:name="_MON_1393614658"/>
      <w:bookmarkStart w:id="548" w:name="_MON_1393614666"/>
      <w:bookmarkStart w:id="549" w:name="_MON_1393614292"/>
      <w:bookmarkStart w:id="550" w:name="_MON_1393614336"/>
      <w:bookmarkStart w:id="551" w:name="_MON_1392032043"/>
      <w:bookmarkStart w:id="552" w:name="_MON_1392032079"/>
      <w:bookmarkStart w:id="553" w:name="_MON_1392034664"/>
      <w:bookmarkStart w:id="554" w:name="_Toc156113645"/>
      <w:bookmarkEnd w:id="546"/>
      <w:bookmarkEnd w:id="547"/>
      <w:bookmarkEnd w:id="548"/>
      <w:bookmarkEnd w:id="549"/>
      <w:bookmarkEnd w:id="550"/>
      <w:bookmarkEnd w:id="551"/>
      <w:bookmarkEnd w:id="552"/>
      <w:bookmarkEnd w:id="553"/>
      <w:r w:rsidRPr="000D17C6">
        <w:rPr>
          <w:sz w:val="20"/>
          <w:szCs w:val="20"/>
          <w:lang w:val="sk-SK"/>
        </w:rPr>
        <w:t>Náklady za prijaté služby</w:t>
      </w:r>
      <w:bookmarkEnd w:id="554"/>
      <w:r w:rsidR="00BD5868" w:rsidRPr="000D17C6">
        <w:rPr>
          <w:sz w:val="20"/>
          <w:szCs w:val="20"/>
          <w:lang w:val="sk-SK"/>
        </w:rPr>
        <w:t>, ostatné významné náklady z hospodárskej činnost</w:t>
      </w:r>
      <w:r w:rsidR="007D7109" w:rsidRPr="000D17C6">
        <w:rPr>
          <w:sz w:val="20"/>
          <w:szCs w:val="20"/>
          <w:lang w:val="sk-SK"/>
        </w:rPr>
        <w:t>i, finančné náklady a </w:t>
      </w:r>
      <w:r w:rsidR="00BD5868" w:rsidRPr="000D17C6">
        <w:rPr>
          <w:sz w:val="20"/>
          <w:szCs w:val="20"/>
          <w:lang w:val="sk-SK"/>
        </w:rPr>
        <w:t>náklady</w:t>
      </w:r>
      <w:r w:rsidR="007D7109" w:rsidRPr="000D17C6">
        <w:rPr>
          <w:sz w:val="20"/>
          <w:szCs w:val="20"/>
          <w:lang w:val="sk-SK"/>
        </w:rPr>
        <w:t>, ktoré majú výnimočný rozsah alebo výskyt</w:t>
      </w:r>
    </w:p>
    <w:p w14:paraId="171CAFFC" w14:textId="77777777" w:rsidR="00EF0E0B" w:rsidRPr="000D17C6" w:rsidRDefault="00EF0E0B" w:rsidP="00377156">
      <w:pPr>
        <w:pStyle w:val="Header"/>
        <w:jc w:val="both"/>
        <w:rPr>
          <w:snapToGrid w:val="0"/>
          <w:szCs w:val="22"/>
          <w:lang w:val="sk-SK" w:eastAsia="de-DE"/>
        </w:rPr>
      </w:pPr>
    </w:p>
    <w:p w14:paraId="429808D3" w14:textId="77777777" w:rsidR="008E469A" w:rsidRPr="000D17C6" w:rsidRDefault="00323EFB" w:rsidP="00377156">
      <w:pPr>
        <w:autoSpaceDE w:val="0"/>
        <w:autoSpaceDN w:val="0"/>
        <w:adjustRightInd w:val="0"/>
        <w:jc w:val="both"/>
        <w:rPr>
          <w:rFonts w:cs="TimesNewRomanPSMT"/>
          <w:sz w:val="20"/>
          <w:lang w:val="sk-SK"/>
        </w:rPr>
      </w:pPr>
      <w:r w:rsidRPr="000D17C6">
        <w:rPr>
          <w:rFonts w:cs="TimesNewRomanPSMT"/>
          <w:sz w:val="20"/>
          <w:lang w:val="sk-SK"/>
        </w:rPr>
        <w:t>Prehľad o nákladoch voči audítorovi/ audítorskej spoločnosti</w:t>
      </w:r>
      <w:r w:rsidR="008E469A" w:rsidRPr="000D17C6">
        <w:rPr>
          <w:rFonts w:cs="TimesNewRomanPSMT"/>
          <w:sz w:val="20"/>
          <w:lang w:val="sk-SK"/>
        </w:rPr>
        <w:t>:</w:t>
      </w:r>
    </w:p>
    <w:p w14:paraId="5D975BEB" w14:textId="77777777" w:rsidR="00F17AE2" w:rsidRPr="000D17C6" w:rsidRDefault="00F17AE2" w:rsidP="008E469A">
      <w:pPr>
        <w:autoSpaceDE w:val="0"/>
        <w:autoSpaceDN w:val="0"/>
        <w:adjustRightInd w:val="0"/>
        <w:rPr>
          <w:snapToGrid w:val="0"/>
          <w:szCs w:val="22"/>
          <w:lang w:val="sk-SK" w:eastAsia="de-DE"/>
        </w:rPr>
      </w:pPr>
    </w:p>
    <w:bookmarkStart w:id="555" w:name="_MON_1393660631"/>
    <w:bookmarkStart w:id="556" w:name="_MON_1393660639"/>
    <w:bookmarkStart w:id="557" w:name="_MON_1393660648"/>
    <w:bookmarkStart w:id="558" w:name="_MON_1393660681"/>
    <w:bookmarkStart w:id="559" w:name="_MON_1393660697"/>
    <w:bookmarkStart w:id="560" w:name="_MON_1393660707"/>
    <w:bookmarkStart w:id="561" w:name="_MON_1392032096"/>
    <w:bookmarkStart w:id="562" w:name="_MON_1392034671"/>
    <w:bookmarkStart w:id="563" w:name="_MON_1393615171"/>
    <w:bookmarkStart w:id="564" w:name="_MON_1388577866"/>
    <w:bookmarkStart w:id="565" w:name="_MON_1389502502"/>
    <w:bookmarkStart w:id="566" w:name="_MON_1392032093"/>
    <w:bookmarkStart w:id="567" w:name="_MON_1394530271"/>
    <w:bookmarkStart w:id="568" w:name="_MON_1394530276"/>
    <w:bookmarkStart w:id="569" w:name="_MON_1393660537"/>
    <w:bookmarkStart w:id="570" w:name="_MON_1393660601"/>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Start w:id="571" w:name="_MON_1393660618"/>
    <w:bookmarkEnd w:id="571"/>
    <w:p w14:paraId="12AE3B56" w14:textId="698FD30A" w:rsidR="00D72378" w:rsidRPr="000D17C6" w:rsidRDefault="004255A2">
      <w:pPr>
        <w:pStyle w:val="Header"/>
        <w:rPr>
          <w:snapToGrid w:val="0"/>
          <w:szCs w:val="22"/>
          <w:lang w:val="sk-SK" w:eastAsia="de-DE"/>
        </w:rPr>
      </w:pPr>
      <w:r w:rsidRPr="000D17C6">
        <w:rPr>
          <w:snapToGrid w:val="0"/>
          <w:szCs w:val="22"/>
          <w:lang w:val="sk-SK" w:eastAsia="de-DE"/>
        </w:rPr>
        <w:object w:dxaOrig="9321" w:dyaOrig="1322" w14:anchorId="421E3505">
          <v:shape id="_x0000_i1057" type="#_x0000_t75" style="width:411.6pt;height:57.6pt" o:ole="">
            <v:imagedata r:id="rId72" o:title=""/>
          </v:shape>
          <o:OLEObject Type="Embed" ProgID="Excel.Sheet.12" ShapeID="_x0000_i1057" DrawAspect="Content" ObjectID="_1739610253" r:id="rId73"/>
        </w:object>
      </w:r>
    </w:p>
    <w:p w14:paraId="1E4D0FCC" w14:textId="578E6C2E" w:rsidR="00ED6BF6" w:rsidRDefault="00ED6BF6" w:rsidP="00323EFB">
      <w:pPr>
        <w:autoSpaceDE w:val="0"/>
        <w:autoSpaceDN w:val="0"/>
        <w:adjustRightInd w:val="0"/>
        <w:rPr>
          <w:rFonts w:cs="TimesNewRomanPSMT"/>
          <w:szCs w:val="22"/>
          <w:lang w:val="sk-SK"/>
        </w:rPr>
      </w:pPr>
    </w:p>
    <w:p w14:paraId="45F23CB7" w14:textId="77777777" w:rsidR="003349A1" w:rsidRDefault="003349A1" w:rsidP="00323EFB">
      <w:pPr>
        <w:autoSpaceDE w:val="0"/>
        <w:autoSpaceDN w:val="0"/>
        <w:adjustRightInd w:val="0"/>
        <w:rPr>
          <w:rFonts w:cs="TimesNewRomanPSMT"/>
          <w:sz w:val="24"/>
          <w:szCs w:val="24"/>
          <w:lang w:val="sk-SK"/>
        </w:rPr>
      </w:pPr>
    </w:p>
    <w:p w14:paraId="1359CF60" w14:textId="77777777" w:rsidR="003349A1" w:rsidRDefault="003349A1" w:rsidP="00323EFB">
      <w:pPr>
        <w:autoSpaceDE w:val="0"/>
        <w:autoSpaceDN w:val="0"/>
        <w:adjustRightInd w:val="0"/>
        <w:rPr>
          <w:rFonts w:cs="TimesNewRomanPSMT"/>
          <w:sz w:val="24"/>
          <w:szCs w:val="24"/>
          <w:lang w:val="sk-SK"/>
        </w:rPr>
      </w:pPr>
    </w:p>
    <w:p w14:paraId="59CF7F42" w14:textId="77777777" w:rsidR="003349A1" w:rsidRDefault="003349A1" w:rsidP="00323EFB">
      <w:pPr>
        <w:autoSpaceDE w:val="0"/>
        <w:autoSpaceDN w:val="0"/>
        <w:adjustRightInd w:val="0"/>
        <w:rPr>
          <w:rFonts w:cs="TimesNewRomanPSMT"/>
          <w:sz w:val="24"/>
          <w:szCs w:val="24"/>
          <w:lang w:val="sk-SK"/>
        </w:rPr>
      </w:pPr>
    </w:p>
    <w:p w14:paraId="12BE4665" w14:textId="77777777" w:rsidR="003349A1" w:rsidRDefault="003349A1" w:rsidP="00323EFB">
      <w:pPr>
        <w:autoSpaceDE w:val="0"/>
        <w:autoSpaceDN w:val="0"/>
        <w:adjustRightInd w:val="0"/>
        <w:rPr>
          <w:rFonts w:cs="TimesNewRomanPSMT"/>
          <w:sz w:val="24"/>
          <w:szCs w:val="24"/>
          <w:lang w:val="sk-SK"/>
        </w:rPr>
      </w:pPr>
    </w:p>
    <w:p w14:paraId="641E7101" w14:textId="77777777" w:rsidR="003349A1" w:rsidRDefault="003349A1" w:rsidP="00323EFB">
      <w:pPr>
        <w:autoSpaceDE w:val="0"/>
        <w:autoSpaceDN w:val="0"/>
        <w:adjustRightInd w:val="0"/>
        <w:rPr>
          <w:rFonts w:cs="TimesNewRomanPSMT"/>
          <w:sz w:val="24"/>
          <w:szCs w:val="24"/>
          <w:lang w:val="sk-SK"/>
        </w:rPr>
      </w:pPr>
    </w:p>
    <w:p w14:paraId="5FF971E2" w14:textId="77777777" w:rsidR="003349A1" w:rsidRDefault="003349A1" w:rsidP="00323EFB">
      <w:pPr>
        <w:autoSpaceDE w:val="0"/>
        <w:autoSpaceDN w:val="0"/>
        <w:adjustRightInd w:val="0"/>
        <w:rPr>
          <w:rFonts w:cs="TimesNewRomanPSMT"/>
          <w:sz w:val="24"/>
          <w:szCs w:val="24"/>
          <w:lang w:val="sk-SK"/>
        </w:rPr>
      </w:pPr>
    </w:p>
    <w:p w14:paraId="63296609" w14:textId="77777777" w:rsidR="003349A1" w:rsidRDefault="003349A1" w:rsidP="00323EFB">
      <w:pPr>
        <w:autoSpaceDE w:val="0"/>
        <w:autoSpaceDN w:val="0"/>
        <w:adjustRightInd w:val="0"/>
        <w:rPr>
          <w:rFonts w:cs="TimesNewRomanPSMT"/>
          <w:sz w:val="24"/>
          <w:szCs w:val="24"/>
          <w:lang w:val="sk-SK"/>
        </w:rPr>
      </w:pPr>
    </w:p>
    <w:p w14:paraId="55A0E1D7" w14:textId="77777777" w:rsidR="003349A1" w:rsidRDefault="003349A1" w:rsidP="00323EFB">
      <w:pPr>
        <w:autoSpaceDE w:val="0"/>
        <w:autoSpaceDN w:val="0"/>
        <w:adjustRightInd w:val="0"/>
        <w:rPr>
          <w:rFonts w:cs="TimesNewRomanPSMT"/>
          <w:sz w:val="24"/>
          <w:szCs w:val="24"/>
          <w:lang w:val="sk-SK"/>
        </w:rPr>
      </w:pPr>
    </w:p>
    <w:p w14:paraId="7EDCE20D" w14:textId="77777777" w:rsidR="003349A1" w:rsidRDefault="003349A1" w:rsidP="00323EFB">
      <w:pPr>
        <w:autoSpaceDE w:val="0"/>
        <w:autoSpaceDN w:val="0"/>
        <w:adjustRightInd w:val="0"/>
        <w:rPr>
          <w:rFonts w:cs="TimesNewRomanPSMT"/>
          <w:sz w:val="24"/>
          <w:szCs w:val="24"/>
          <w:lang w:val="sk-SK"/>
        </w:rPr>
      </w:pPr>
    </w:p>
    <w:p w14:paraId="790740DF" w14:textId="77777777" w:rsidR="003349A1" w:rsidRDefault="003349A1" w:rsidP="00323EFB">
      <w:pPr>
        <w:autoSpaceDE w:val="0"/>
        <w:autoSpaceDN w:val="0"/>
        <w:adjustRightInd w:val="0"/>
        <w:rPr>
          <w:rFonts w:cs="TimesNewRomanPSMT"/>
          <w:sz w:val="24"/>
          <w:szCs w:val="24"/>
          <w:lang w:val="sk-SK"/>
        </w:rPr>
      </w:pPr>
    </w:p>
    <w:p w14:paraId="6F4F2781" w14:textId="77777777" w:rsidR="003349A1" w:rsidRDefault="003349A1" w:rsidP="00323EFB">
      <w:pPr>
        <w:autoSpaceDE w:val="0"/>
        <w:autoSpaceDN w:val="0"/>
        <w:adjustRightInd w:val="0"/>
        <w:rPr>
          <w:rFonts w:cs="TimesNewRomanPSMT"/>
          <w:sz w:val="24"/>
          <w:szCs w:val="24"/>
          <w:lang w:val="sk-SK"/>
        </w:rPr>
      </w:pPr>
    </w:p>
    <w:p w14:paraId="0D63D67C" w14:textId="1E8F0212" w:rsidR="00323EFB" w:rsidRPr="003349A1" w:rsidRDefault="00323EFB" w:rsidP="00323EFB">
      <w:pPr>
        <w:autoSpaceDE w:val="0"/>
        <w:autoSpaceDN w:val="0"/>
        <w:adjustRightInd w:val="0"/>
        <w:rPr>
          <w:rFonts w:cs="TimesNewRomanPSMT"/>
          <w:sz w:val="20"/>
          <w:lang w:val="sk-SK"/>
        </w:rPr>
      </w:pPr>
      <w:r w:rsidRPr="003349A1">
        <w:rPr>
          <w:rFonts w:cs="TimesNewRomanPSMT"/>
          <w:sz w:val="20"/>
          <w:lang w:val="sk-SK"/>
        </w:rPr>
        <w:lastRenderedPageBreak/>
        <w:t>Prehľad o nákladoch na prijaté služby:</w:t>
      </w:r>
    </w:p>
    <w:bookmarkStart w:id="572" w:name="_MON_1451727138"/>
    <w:bookmarkEnd w:id="572"/>
    <w:p w14:paraId="418F6CDB" w14:textId="7F5DC3EA" w:rsidR="000D17C6" w:rsidRPr="00483774" w:rsidRDefault="00313AC8" w:rsidP="00BB254A">
      <w:pPr>
        <w:autoSpaceDE w:val="0"/>
        <w:autoSpaceDN w:val="0"/>
        <w:adjustRightInd w:val="0"/>
        <w:rPr>
          <w:rFonts w:cs="TimesNewRomanPSMT"/>
          <w:szCs w:val="22"/>
          <w:lang w:val="sk-SK"/>
        </w:rPr>
      </w:pPr>
      <w:r w:rsidRPr="000D17C6">
        <w:rPr>
          <w:snapToGrid w:val="0"/>
          <w:szCs w:val="22"/>
          <w:lang w:val="sk-SK" w:eastAsia="de-DE"/>
        </w:rPr>
        <w:object w:dxaOrig="9321" w:dyaOrig="4641" w14:anchorId="1BE4C993">
          <v:shape id="_x0000_i1058" type="#_x0000_t75" style="width:413.4pt;height:203.4pt" o:ole="">
            <v:imagedata r:id="rId74" o:title=""/>
          </v:shape>
          <o:OLEObject Type="Embed" ProgID="Excel.Sheet.12" ShapeID="_x0000_i1058" DrawAspect="Content" ObjectID="_1739610254" r:id="rId75"/>
        </w:object>
      </w:r>
      <w:r w:rsidR="00636189" w:rsidRPr="000D17C6">
        <w:rPr>
          <w:rFonts w:cs="TimesNewRomanPSMT"/>
          <w:szCs w:val="22"/>
          <w:lang w:val="sk-SK"/>
        </w:rPr>
        <w:br w:type="textWrapping" w:clear="all"/>
      </w:r>
      <w:bookmarkStart w:id="573" w:name="_MON_1451727138"/>
      <w:bookmarkEnd w:id="573"/>
    </w:p>
    <w:p w14:paraId="1BB57FBB" w14:textId="77777777" w:rsidR="00E05FFE" w:rsidRDefault="00E05FFE" w:rsidP="00BB254A">
      <w:pPr>
        <w:autoSpaceDE w:val="0"/>
        <w:autoSpaceDN w:val="0"/>
        <w:adjustRightInd w:val="0"/>
        <w:rPr>
          <w:rFonts w:cs="TimesNewRomanPSMT"/>
          <w:sz w:val="20"/>
          <w:lang w:val="sk-SK"/>
        </w:rPr>
      </w:pPr>
    </w:p>
    <w:p w14:paraId="597E1DD7" w14:textId="3001A485" w:rsidR="000D17C6" w:rsidRDefault="00BB254A" w:rsidP="00BB254A">
      <w:pPr>
        <w:autoSpaceDE w:val="0"/>
        <w:autoSpaceDN w:val="0"/>
        <w:adjustRightInd w:val="0"/>
        <w:rPr>
          <w:rFonts w:cs="TimesNewRomanPSMT"/>
          <w:sz w:val="20"/>
          <w:lang w:val="sk-SK"/>
        </w:rPr>
      </w:pPr>
      <w:r w:rsidRPr="000D17C6">
        <w:rPr>
          <w:rFonts w:cs="TimesNewRomanPSMT"/>
          <w:sz w:val="20"/>
          <w:lang w:val="sk-SK"/>
        </w:rPr>
        <w:t>Prehľad o ostatných nák</w:t>
      </w:r>
      <w:r w:rsidR="00A876C6" w:rsidRPr="000D17C6">
        <w:rPr>
          <w:rFonts w:cs="TimesNewRomanPSMT"/>
          <w:sz w:val="20"/>
          <w:lang w:val="sk-SK"/>
        </w:rPr>
        <w:t>ladoch na hospodársku činnosť:</w:t>
      </w:r>
    </w:p>
    <w:p w14:paraId="4A1145AD" w14:textId="77777777" w:rsidR="00E05FFE" w:rsidRPr="00483774" w:rsidRDefault="00E05FFE" w:rsidP="00BB254A">
      <w:pPr>
        <w:autoSpaceDE w:val="0"/>
        <w:autoSpaceDN w:val="0"/>
        <w:adjustRightInd w:val="0"/>
        <w:rPr>
          <w:rFonts w:cs="TimesNewRomanPSMT"/>
          <w:sz w:val="20"/>
          <w:lang w:val="sk-SK"/>
        </w:rPr>
      </w:pPr>
    </w:p>
    <w:bookmarkStart w:id="574" w:name="_MON_1516383134"/>
    <w:bookmarkEnd w:id="574"/>
    <w:p w14:paraId="70720776" w14:textId="62722817" w:rsidR="0049711D" w:rsidRPr="000D17C6" w:rsidRDefault="006A5E77" w:rsidP="00A876C6">
      <w:pPr>
        <w:pStyle w:val="Header"/>
        <w:rPr>
          <w:snapToGrid w:val="0"/>
          <w:szCs w:val="22"/>
          <w:lang w:val="sk-SK" w:eastAsia="de-DE"/>
        </w:rPr>
      </w:pPr>
      <w:r w:rsidRPr="000D17C6">
        <w:rPr>
          <w:snapToGrid w:val="0"/>
          <w:szCs w:val="22"/>
          <w:lang w:val="sk-SK" w:eastAsia="de-DE"/>
        </w:rPr>
        <w:object w:dxaOrig="9321" w:dyaOrig="4183" w14:anchorId="3315CE31">
          <v:shape id="_x0000_i1059" type="#_x0000_t75" style="width:413.4pt;height:183pt" o:ole="">
            <v:imagedata r:id="rId76" o:title=""/>
          </v:shape>
          <o:OLEObject Type="Embed" ProgID="Excel.Sheet.12" ShapeID="_x0000_i1059" DrawAspect="Content" ObjectID="_1739610255" r:id="rId77"/>
        </w:object>
      </w:r>
      <w:bookmarkStart w:id="575" w:name="_Toc156113649"/>
    </w:p>
    <w:p w14:paraId="3ADE26FD" w14:textId="6450C0C6" w:rsidR="00D47F23" w:rsidRDefault="00D47F23" w:rsidP="00D47F23">
      <w:pPr>
        <w:rPr>
          <w:lang w:val="sk-SK"/>
        </w:rPr>
      </w:pPr>
    </w:p>
    <w:p w14:paraId="0900538F" w14:textId="15E5B2A9" w:rsidR="006955C7" w:rsidRDefault="006955C7" w:rsidP="00D47F23">
      <w:pPr>
        <w:rPr>
          <w:lang w:val="sk-SK"/>
        </w:rPr>
      </w:pPr>
    </w:p>
    <w:p w14:paraId="2803B511" w14:textId="4606BE49" w:rsidR="006955C7" w:rsidRDefault="006955C7" w:rsidP="00D47F23">
      <w:pPr>
        <w:rPr>
          <w:lang w:val="sk-SK"/>
        </w:rPr>
      </w:pPr>
    </w:p>
    <w:p w14:paraId="0BBEBD8E" w14:textId="693AA104" w:rsidR="006955C7" w:rsidRDefault="006955C7" w:rsidP="00D47F23">
      <w:pPr>
        <w:rPr>
          <w:lang w:val="sk-SK"/>
        </w:rPr>
      </w:pPr>
    </w:p>
    <w:p w14:paraId="093FF5B1" w14:textId="22E26243" w:rsidR="006955C7" w:rsidRDefault="006955C7" w:rsidP="00D47F23">
      <w:pPr>
        <w:rPr>
          <w:lang w:val="sk-SK"/>
        </w:rPr>
      </w:pPr>
    </w:p>
    <w:p w14:paraId="61E079D5" w14:textId="25AAB337" w:rsidR="006955C7" w:rsidRDefault="006955C7" w:rsidP="00D47F23">
      <w:pPr>
        <w:rPr>
          <w:lang w:val="sk-SK"/>
        </w:rPr>
      </w:pPr>
    </w:p>
    <w:p w14:paraId="20A9F95C" w14:textId="77C9C514" w:rsidR="006955C7" w:rsidRDefault="006955C7" w:rsidP="00D47F23">
      <w:pPr>
        <w:rPr>
          <w:lang w:val="sk-SK"/>
        </w:rPr>
      </w:pPr>
    </w:p>
    <w:p w14:paraId="129A8395" w14:textId="13BFA0A2" w:rsidR="006955C7" w:rsidRDefault="006955C7" w:rsidP="00D47F23">
      <w:pPr>
        <w:rPr>
          <w:lang w:val="sk-SK"/>
        </w:rPr>
      </w:pPr>
    </w:p>
    <w:p w14:paraId="39822797" w14:textId="3B92D1D6" w:rsidR="006955C7" w:rsidRDefault="006955C7" w:rsidP="00D47F23">
      <w:pPr>
        <w:rPr>
          <w:lang w:val="sk-SK"/>
        </w:rPr>
      </w:pPr>
    </w:p>
    <w:p w14:paraId="0A88D537" w14:textId="4FEB76D2" w:rsidR="006955C7" w:rsidRDefault="006955C7" w:rsidP="00D47F23">
      <w:pPr>
        <w:rPr>
          <w:lang w:val="sk-SK"/>
        </w:rPr>
      </w:pPr>
    </w:p>
    <w:p w14:paraId="173A25DE" w14:textId="64ACC4A5" w:rsidR="006955C7" w:rsidRDefault="006955C7" w:rsidP="00D47F23">
      <w:pPr>
        <w:rPr>
          <w:lang w:val="sk-SK"/>
        </w:rPr>
      </w:pPr>
    </w:p>
    <w:p w14:paraId="5300E6E0" w14:textId="5D9D6FAE" w:rsidR="006955C7" w:rsidRDefault="006955C7" w:rsidP="00D47F23">
      <w:pPr>
        <w:rPr>
          <w:lang w:val="sk-SK"/>
        </w:rPr>
      </w:pPr>
    </w:p>
    <w:p w14:paraId="7BD24FB5" w14:textId="0767AC05" w:rsidR="006955C7" w:rsidRDefault="006955C7" w:rsidP="00D47F23">
      <w:pPr>
        <w:rPr>
          <w:lang w:val="sk-SK"/>
        </w:rPr>
      </w:pPr>
    </w:p>
    <w:p w14:paraId="2F3EE028" w14:textId="14138118" w:rsidR="006955C7" w:rsidRDefault="006955C7" w:rsidP="00D47F23">
      <w:pPr>
        <w:rPr>
          <w:lang w:val="sk-SK"/>
        </w:rPr>
      </w:pPr>
    </w:p>
    <w:p w14:paraId="4B4C376E" w14:textId="588853F9" w:rsidR="006955C7" w:rsidRDefault="006955C7" w:rsidP="00D47F23">
      <w:pPr>
        <w:rPr>
          <w:lang w:val="sk-SK"/>
        </w:rPr>
      </w:pPr>
    </w:p>
    <w:p w14:paraId="010A4A55" w14:textId="30971F55" w:rsidR="006955C7" w:rsidRDefault="006955C7" w:rsidP="00D47F23">
      <w:pPr>
        <w:rPr>
          <w:lang w:val="sk-SK"/>
        </w:rPr>
      </w:pPr>
    </w:p>
    <w:p w14:paraId="3099CF01" w14:textId="2D991FE3" w:rsidR="006955C7" w:rsidRDefault="006955C7" w:rsidP="00D47F23">
      <w:pPr>
        <w:rPr>
          <w:lang w:val="sk-SK"/>
        </w:rPr>
      </w:pPr>
    </w:p>
    <w:p w14:paraId="66690701" w14:textId="6C58E2CB" w:rsidR="006955C7" w:rsidRDefault="006955C7" w:rsidP="00D47F23">
      <w:pPr>
        <w:rPr>
          <w:lang w:val="sk-SK"/>
        </w:rPr>
      </w:pPr>
    </w:p>
    <w:p w14:paraId="29017371" w14:textId="1959096E" w:rsidR="006955C7" w:rsidRDefault="006955C7" w:rsidP="00D47F23">
      <w:pPr>
        <w:rPr>
          <w:lang w:val="sk-SK"/>
        </w:rPr>
      </w:pPr>
    </w:p>
    <w:p w14:paraId="07CB79C3" w14:textId="3FEB2001" w:rsidR="006955C7" w:rsidRDefault="006955C7" w:rsidP="00D47F23">
      <w:pPr>
        <w:rPr>
          <w:lang w:val="sk-SK"/>
        </w:rPr>
      </w:pPr>
    </w:p>
    <w:p w14:paraId="3A37A466" w14:textId="0DD1E673" w:rsidR="006955C7" w:rsidRDefault="006955C7" w:rsidP="00D47F23">
      <w:pPr>
        <w:rPr>
          <w:lang w:val="sk-SK"/>
        </w:rPr>
      </w:pPr>
    </w:p>
    <w:p w14:paraId="4882863F" w14:textId="7C6660F3" w:rsidR="006955C7" w:rsidRDefault="006955C7" w:rsidP="00D47F23">
      <w:pPr>
        <w:rPr>
          <w:lang w:val="sk-SK"/>
        </w:rPr>
      </w:pPr>
    </w:p>
    <w:p w14:paraId="7EA2545E" w14:textId="4CC7DA66" w:rsidR="006955C7" w:rsidRDefault="006955C7" w:rsidP="00D47F23">
      <w:pPr>
        <w:rPr>
          <w:lang w:val="sk-SK"/>
        </w:rPr>
      </w:pPr>
    </w:p>
    <w:p w14:paraId="2A126A53" w14:textId="77777777" w:rsidR="006955C7" w:rsidRDefault="006955C7" w:rsidP="00D47F23">
      <w:pPr>
        <w:rPr>
          <w:lang w:val="sk-SK"/>
        </w:rPr>
      </w:pPr>
    </w:p>
    <w:p w14:paraId="634CF6A2" w14:textId="77777777" w:rsidR="00C82223" w:rsidRPr="000D17C6" w:rsidRDefault="00C82223" w:rsidP="00D47F23">
      <w:pPr>
        <w:rPr>
          <w:lang w:val="sk-SK"/>
        </w:rPr>
      </w:pPr>
    </w:p>
    <w:p w14:paraId="778A7FEA" w14:textId="77777777" w:rsidR="004A7C5B" w:rsidRPr="000D17C6" w:rsidRDefault="00C9279C" w:rsidP="00B04402">
      <w:pPr>
        <w:pStyle w:val="Heading1"/>
      </w:pPr>
      <w:r w:rsidRPr="000D17C6">
        <w:t>INFORMÁCIE O DANIACH Z PRÍJMOV</w:t>
      </w:r>
      <w:bookmarkEnd w:id="575"/>
    </w:p>
    <w:p w14:paraId="175A2334" w14:textId="77777777" w:rsidR="00760AE3" w:rsidRPr="000D17C6" w:rsidRDefault="00760AE3" w:rsidP="00351139">
      <w:pPr>
        <w:pStyle w:val="BodyText"/>
        <w:rPr>
          <w:i/>
          <w:color w:val="FF0000"/>
          <w:szCs w:val="22"/>
          <w:lang w:val="sk-SK"/>
        </w:rPr>
      </w:pPr>
    </w:p>
    <w:p w14:paraId="679152C6" w14:textId="65493AC8" w:rsidR="00CF2BCB" w:rsidRPr="006955C7" w:rsidRDefault="00C9279C" w:rsidP="006955C7">
      <w:pPr>
        <w:pStyle w:val="Heading2"/>
        <w:rPr>
          <w:lang w:val="sk-SK"/>
        </w:rPr>
      </w:pPr>
      <w:r w:rsidRPr="006955C7">
        <w:rPr>
          <w:lang w:val="sk-SK"/>
        </w:rPr>
        <w:t>Prevod od teoretickej dane z príjmov k vykázanej dani z príjmov je uvedený v</w:t>
      </w:r>
      <w:r w:rsidR="006955C7">
        <w:rPr>
          <w:lang w:val="sk-SK"/>
        </w:rPr>
        <w:t> </w:t>
      </w:r>
      <w:r w:rsidRPr="006955C7">
        <w:rPr>
          <w:lang w:val="sk-SK"/>
        </w:rPr>
        <w:t>nasledujúcom</w:t>
      </w:r>
      <w:r w:rsidR="006955C7">
        <w:rPr>
          <w:lang w:val="sk-SK"/>
        </w:rPr>
        <w:t xml:space="preserve"> </w:t>
      </w:r>
      <w:r w:rsidRPr="006955C7">
        <w:rPr>
          <w:lang w:val="sk-SK"/>
        </w:rPr>
        <w:t>prehľade</w:t>
      </w:r>
      <w:r w:rsidR="004E3900" w:rsidRPr="006955C7">
        <w:rPr>
          <w:lang w:val="sk-SK"/>
        </w:rPr>
        <w:t>:</w:t>
      </w:r>
      <w:bookmarkStart w:id="576" w:name="_MON_1392034680"/>
      <w:bookmarkStart w:id="577" w:name="_MON_1392034699"/>
      <w:bookmarkStart w:id="578" w:name="_MON_1387718365"/>
      <w:bookmarkStart w:id="579" w:name="_MON_1387718383"/>
      <w:bookmarkStart w:id="580" w:name="_MON_1387963754"/>
      <w:bookmarkStart w:id="581" w:name="_MON_1387963939"/>
      <w:bookmarkStart w:id="582" w:name="_MON_1388578902"/>
      <w:bookmarkStart w:id="583" w:name="_MON_1388578956"/>
      <w:bookmarkStart w:id="584" w:name="_MON_1388578971"/>
      <w:bookmarkStart w:id="585" w:name="_MON_1388579192"/>
      <w:bookmarkStart w:id="586" w:name="_MON_1393660845"/>
      <w:bookmarkStart w:id="587" w:name="_MON_1388579198"/>
      <w:bookmarkStart w:id="588" w:name="_MON_1388579214"/>
      <w:bookmarkStart w:id="589" w:name="_MON_1388579222"/>
      <w:bookmarkStart w:id="590" w:name="_MON_1389502551"/>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Start w:id="591" w:name="_MON_1387718326"/>
      <w:bookmarkEnd w:id="591"/>
      <w:r w:rsidR="00620F1C" w:rsidRPr="000D17C6">
        <w:rPr>
          <w:lang w:val="sk-SK"/>
        </w:rPr>
        <w:object w:dxaOrig="9766" w:dyaOrig="5693" w14:anchorId="6693F3B5">
          <v:shape id="_x0000_i1060" type="#_x0000_t75" style="width:426pt;height:265.8pt" o:ole="">
            <v:imagedata r:id="rId78" o:title=""/>
          </v:shape>
          <o:OLEObject Type="Embed" ProgID="Excel.Sheet.12" ShapeID="_x0000_i1060" DrawAspect="Content" ObjectID="_1739610256" r:id="rId79"/>
        </w:object>
      </w:r>
      <w:r w:rsidR="00026CEB" w:rsidRPr="006955C7">
        <w:rPr>
          <w:lang w:val="sk-SK"/>
        </w:rPr>
        <w:t xml:space="preserve"> </w:t>
      </w:r>
    </w:p>
    <w:p w14:paraId="62FE9EA7" w14:textId="02304772" w:rsidR="00D47F23" w:rsidRPr="000D17C6" w:rsidRDefault="00D47F23">
      <w:pPr>
        <w:rPr>
          <w:snapToGrid w:val="0"/>
          <w:szCs w:val="22"/>
          <w:lang w:val="sk-SK" w:eastAsia="de-DE"/>
        </w:rPr>
      </w:pPr>
      <w:bookmarkStart w:id="592" w:name="_MON_1388579935"/>
      <w:bookmarkStart w:id="593" w:name="_MON_1388579965"/>
      <w:bookmarkStart w:id="594" w:name="_MON_1389426575"/>
      <w:bookmarkStart w:id="595" w:name="_MON_1389502561"/>
      <w:bookmarkStart w:id="596" w:name="_MON_1387790282"/>
      <w:bookmarkStart w:id="597" w:name="_MON_1394530430"/>
      <w:bookmarkStart w:id="598" w:name="_MON_1394530448"/>
      <w:bookmarkStart w:id="599" w:name="_MON_1392034705"/>
      <w:bookmarkStart w:id="600" w:name="_MON_1387790290"/>
      <w:bookmarkStart w:id="601" w:name="_MON_1387790348"/>
      <w:bookmarkStart w:id="602" w:name="_MON_1387790356"/>
      <w:bookmarkStart w:id="603" w:name="_MON_1387963957"/>
      <w:bookmarkStart w:id="604" w:name="_MON_1387963977"/>
      <w:bookmarkStart w:id="605" w:name="_MON_1388579864"/>
      <w:bookmarkStart w:id="606" w:name="_MON_1388579905"/>
      <w:bookmarkStart w:id="607" w:name="_MON_1388579919"/>
      <w:bookmarkStart w:id="608" w:name="_MON_13936607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p>
    <w:p w14:paraId="5D1958CA" w14:textId="77777777" w:rsidR="00D47F23" w:rsidRPr="000D17C6" w:rsidRDefault="00D47F23">
      <w:pPr>
        <w:rPr>
          <w:snapToGrid w:val="0"/>
          <w:szCs w:val="22"/>
          <w:lang w:val="sk-SK" w:eastAsia="de-DE"/>
        </w:rPr>
      </w:pPr>
    </w:p>
    <w:p w14:paraId="57D5D044" w14:textId="60C06EF2" w:rsidR="00760AE3" w:rsidRDefault="00B17C9E" w:rsidP="00483774">
      <w:pPr>
        <w:pStyle w:val="Heading1"/>
      </w:pPr>
      <w:bookmarkStart w:id="609" w:name="_Toc156113652"/>
      <w:r w:rsidRPr="000D17C6">
        <w:t>INFORMÁCIE O INÝCH AKTÍVACH A</w:t>
      </w:r>
      <w:r w:rsidR="00E05FFE">
        <w:t> </w:t>
      </w:r>
      <w:r w:rsidRPr="000D17C6">
        <w:t>PASÍVACH</w:t>
      </w:r>
      <w:bookmarkEnd w:id="609"/>
    </w:p>
    <w:p w14:paraId="1B55B409" w14:textId="77777777" w:rsidR="00E05FFE" w:rsidRPr="00E05FFE" w:rsidRDefault="00E05FFE" w:rsidP="00E05FFE">
      <w:pPr>
        <w:rPr>
          <w:lang w:val="sk-SK"/>
        </w:rPr>
      </w:pPr>
    </w:p>
    <w:p w14:paraId="40A39D9D" w14:textId="77777777" w:rsidR="00160FEA" w:rsidRPr="000D17C6" w:rsidRDefault="00160FEA" w:rsidP="00160FEA">
      <w:pPr>
        <w:pStyle w:val="Heading2"/>
        <w:rPr>
          <w:lang w:val="sk-SK"/>
        </w:rPr>
      </w:pPr>
      <w:bookmarkStart w:id="610" w:name="_Toc156113660"/>
      <w:r w:rsidRPr="000D17C6">
        <w:rPr>
          <w:lang w:val="sk-SK"/>
        </w:rPr>
        <w:t xml:space="preserve">Podmienené záväzky </w:t>
      </w:r>
      <w:bookmarkEnd w:id="610"/>
    </w:p>
    <w:p w14:paraId="5FE272DD" w14:textId="77777777" w:rsidR="00160FEA" w:rsidRPr="000D17C6" w:rsidRDefault="00160FEA" w:rsidP="00160FEA">
      <w:pPr>
        <w:rPr>
          <w:szCs w:val="22"/>
          <w:lang w:val="sk-SK"/>
        </w:rPr>
      </w:pPr>
    </w:p>
    <w:p w14:paraId="0D5D7888" w14:textId="77777777" w:rsidR="00160FEA" w:rsidRPr="000D17C6" w:rsidRDefault="00160FEA" w:rsidP="00E13034">
      <w:pPr>
        <w:jc w:val="both"/>
        <w:rPr>
          <w:szCs w:val="22"/>
          <w:lang w:val="sk-SK"/>
        </w:rPr>
      </w:pPr>
      <w:r w:rsidRPr="000D17C6">
        <w:rPr>
          <w:szCs w:val="22"/>
          <w:lang w:val="sk-SK"/>
        </w:rPr>
        <w:t>Spoločnosť má možné budúce záväzky, ktoré sa nesledujú v bežnom účtovníctve a neuvádzajú sa v súvahe:</w:t>
      </w:r>
      <w:r w:rsidRPr="000D17C6">
        <w:rPr>
          <w:szCs w:val="22"/>
          <w:lang w:val="sk-SK"/>
        </w:rPr>
        <w:tab/>
      </w:r>
      <w:r w:rsidRPr="000D17C6">
        <w:rPr>
          <w:szCs w:val="22"/>
          <w:lang w:val="sk-SK"/>
        </w:rPr>
        <w:tab/>
      </w:r>
      <w:r w:rsidRPr="000D17C6">
        <w:rPr>
          <w:szCs w:val="22"/>
          <w:lang w:val="sk-SK"/>
        </w:rPr>
        <w:tab/>
      </w:r>
      <w:r w:rsidRPr="000D17C6">
        <w:rPr>
          <w:szCs w:val="22"/>
          <w:lang w:val="sk-SK"/>
        </w:rPr>
        <w:tab/>
      </w:r>
      <w:r w:rsidRPr="000D17C6">
        <w:rPr>
          <w:szCs w:val="22"/>
          <w:lang w:val="sk-SK"/>
        </w:rPr>
        <w:tab/>
      </w:r>
      <w:r w:rsidRPr="000D17C6">
        <w:rPr>
          <w:szCs w:val="22"/>
          <w:lang w:val="sk-SK"/>
        </w:rPr>
        <w:tab/>
      </w:r>
      <w:r w:rsidRPr="000D17C6">
        <w:rPr>
          <w:szCs w:val="22"/>
          <w:lang w:val="sk-SK"/>
        </w:rPr>
        <w:tab/>
      </w:r>
      <w:r w:rsidRPr="000D17C6">
        <w:rPr>
          <w:szCs w:val="22"/>
          <w:lang w:val="sk-SK"/>
        </w:rPr>
        <w:tab/>
      </w:r>
      <w:r w:rsidR="000B4AD8" w:rsidRPr="000D17C6">
        <w:rPr>
          <w:szCs w:val="22"/>
          <w:lang w:val="sk-SK"/>
        </w:rPr>
        <w:fldChar w:fldCharType="begin">
          <w:ffData>
            <w:name w:val=""/>
            <w:enabled/>
            <w:calcOnExit w:val="0"/>
            <w:checkBox>
              <w:size w:val="20"/>
              <w:default w:val="1"/>
            </w:checkBox>
          </w:ffData>
        </w:fldChar>
      </w:r>
      <w:r w:rsidR="00431F61" w:rsidRPr="000D17C6">
        <w:rPr>
          <w:szCs w:val="22"/>
          <w:lang w:val="sk-SK"/>
        </w:rPr>
        <w:instrText xml:space="preserve"> FORMCHECKBOX </w:instrText>
      </w:r>
      <w:r w:rsidR="00851E8B">
        <w:rPr>
          <w:szCs w:val="22"/>
          <w:lang w:val="sk-SK"/>
        </w:rPr>
      </w:r>
      <w:r w:rsidR="00851E8B">
        <w:rPr>
          <w:szCs w:val="22"/>
          <w:lang w:val="sk-SK"/>
        </w:rPr>
        <w:fldChar w:fldCharType="separate"/>
      </w:r>
      <w:r w:rsidR="000B4AD8" w:rsidRPr="000D17C6">
        <w:rPr>
          <w:szCs w:val="22"/>
          <w:lang w:val="sk-SK"/>
        </w:rPr>
        <w:fldChar w:fldCharType="end"/>
      </w:r>
      <w:r w:rsidRPr="000D17C6">
        <w:rPr>
          <w:szCs w:val="22"/>
          <w:lang w:val="sk-SK"/>
        </w:rPr>
        <w:t xml:space="preserve"> ÁNO</w:t>
      </w:r>
      <w:r w:rsidRPr="000D17C6">
        <w:rPr>
          <w:szCs w:val="22"/>
          <w:lang w:val="sk-SK"/>
        </w:rPr>
        <w:tab/>
      </w:r>
      <w:r w:rsidR="000B4AD8" w:rsidRPr="000D17C6">
        <w:rPr>
          <w:szCs w:val="22"/>
          <w:lang w:val="sk-SK"/>
        </w:rPr>
        <w:fldChar w:fldCharType="begin">
          <w:ffData>
            <w:name w:val=""/>
            <w:enabled/>
            <w:calcOnExit w:val="0"/>
            <w:checkBox>
              <w:size w:val="20"/>
              <w:default w:val="0"/>
            </w:checkBox>
          </w:ffData>
        </w:fldChar>
      </w:r>
      <w:r w:rsidR="00431F61" w:rsidRPr="000D17C6">
        <w:rPr>
          <w:szCs w:val="22"/>
          <w:lang w:val="sk-SK"/>
        </w:rPr>
        <w:instrText xml:space="preserve"> FORMCHECKBOX </w:instrText>
      </w:r>
      <w:r w:rsidR="00851E8B">
        <w:rPr>
          <w:szCs w:val="22"/>
          <w:lang w:val="sk-SK"/>
        </w:rPr>
      </w:r>
      <w:r w:rsidR="00851E8B">
        <w:rPr>
          <w:szCs w:val="22"/>
          <w:lang w:val="sk-SK"/>
        </w:rPr>
        <w:fldChar w:fldCharType="separate"/>
      </w:r>
      <w:r w:rsidR="000B4AD8" w:rsidRPr="000D17C6">
        <w:rPr>
          <w:szCs w:val="22"/>
          <w:lang w:val="sk-SK"/>
        </w:rPr>
        <w:fldChar w:fldCharType="end"/>
      </w:r>
      <w:r w:rsidRPr="000D17C6">
        <w:rPr>
          <w:szCs w:val="22"/>
          <w:lang w:val="sk-SK"/>
        </w:rPr>
        <w:t xml:space="preserve"> NIE</w:t>
      </w:r>
    </w:p>
    <w:p w14:paraId="55E5B0A1" w14:textId="77777777" w:rsidR="00160FEA" w:rsidRPr="000D17C6" w:rsidRDefault="00160FEA" w:rsidP="00160FEA">
      <w:pPr>
        <w:rPr>
          <w:szCs w:val="22"/>
          <w:lang w:val="sk-SK"/>
        </w:rPr>
      </w:pPr>
    </w:p>
    <w:p w14:paraId="67B5E54E" w14:textId="77777777" w:rsidR="00160FEA" w:rsidRPr="000D17C6" w:rsidRDefault="00160FEA" w:rsidP="00E13034">
      <w:pPr>
        <w:jc w:val="both"/>
        <w:rPr>
          <w:szCs w:val="22"/>
          <w:lang w:val="sk-SK"/>
        </w:rPr>
      </w:pPr>
      <w:r w:rsidRPr="000D17C6">
        <w:rPr>
          <w:szCs w:val="22"/>
          <w:lang w:val="sk-SK"/>
        </w:rPr>
        <w:t>Spoločnosť má existujúce záväzky, ktoré sa nesledujú v bežnom účtovníctve a neuvádzajú sa v súvahe, pretože nie je pravdepodobnosť úbytku peňažných prostriedkov:</w:t>
      </w:r>
      <w:r w:rsidRPr="000D17C6">
        <w:rPr>
          <w:szCs w:val="22"/>
          <w:lang w:val="sk-SK"/>
        </w:rPr>
        <w:tab/>
      </w:r>
      <w:r w:rsidRPr="000D17C6">
        <w:rPr>
          <w:szCs w:val="22"/>
          <w:lang w:val="sk-SK"/>
        </w:rPr>
        <w:tab/>
      </w:r>
      <w:r w:rsidRPr="000D17C6">
        <w:rPr>
          <w:szCs w:val="22"/>
          <w:lang w:val="sk-SK"/>
        </w:rPr>
        <w:tab/>
      </w:r>
      <w:r w:rsidRPr="000D17C6">
        <w:rPr>
          <w:szCs w:val="22"/>
          <w:lang w:val="sk-SK"/>
        </w:rPr>
        <w:tab/>
      </w:r>
      <w:r w:rsidRPr="000D17C6">
        <w:rPr>
          <w:szCs w:val="22"/>
          <w:lang w:val="sk-SK"/>
        </w:rPr>
        <w:tab/>
      </w:r>
      <w:r w:rsidRPr="000D17C6">
        <w:rPr>
          <w:szCs w:val="22"/>
          <w:lang w:val="sk-SK"/>
        </w:rPr>
        <w:tab/>
      </w:r>
      <w:r w:rsidRPr="000D17C6">
        <w:rPr>
          <w:szCs w:val="22"/>
          <w:lang w:val="sk-SK"/>
        </w:rPr>
        <w:tab/>
      </w:r>
      <w:r w:rsidRPr="000D17C6">
        <w:rPr>
          <w:szCs w:val="22"/>
          <w:lang w:val="sk-SK"/>
        </w:rPr>
        <w:tab/>
      </w:r>
      <w:r w:rsidRPr="000D17C6">
        <w:rPr>
          <w:szCs w:val="22"/>
          <w:lang w:val="sk-SK"/>
        </w:rPr>
        <w:tab/>
      </w:r>
      <w:r w:rsidRPr="000D17C6">
        <w:rPr>
          <w:szCs w:val="22"/>
          <w:lang w:val="sk-SK"/>
        </w:rPr>
        <w:tab/>
      </w:r>
      <w:r w:rsidRPr="000D17C6">
        <w:rPr>
          <w:szCs w:val="22"/>
          <w:lang w:val="sk-SK"/>
        </w:rPr>
        <w:tab/>
      </w:r>
      <w:r w:rsidRPr="000D17C6">
        <w:rPr>
          <w:szCs w:val="22"/>
          <w:lang w:val="sk-SK"/>
        </w:rPr>
        <w:tab/>
      </w:r>
      <w:r w:rsidRPr="000D17C6">
        <w:rPr>
          <w:szCs w:val="22"/>
          <w:lang w:val="sk-SK"/>
        </w:rPr>
        <w:tab/>
      </w:r>
      <w:r w:rsidR="000B4AD8" w:rsidRPr="000D17C6">
        <w:rPr>
          <w:szCs w:val="22"/>
          <w:lang w:val="sk-SK"/>
        </w:rPr>
        <w:fldChar w:fldCharType="begin">
          <w:ffData>
            <w:name w:val=""/>
            <w:enabled/>
            <w:calcOnExit w:val="0"/>
            <w:checkBox>
              <w:size w:val="20"/>
              <w:default w:val="0"/>
            </w:checkBox>
          </w:ffData>
        </w:fldChar>
      </w:r>
      <w:r w:rsidRPr="000D17C6">
        <w:rPr>
          <w:szCs w:val="22"/>
          <w:lang w:val="sk-SK"/>
        </w:rPr>
        <w:instrText xml:space="preserve"> FORMCHECKBOX </w:instrText>
      </w:r>
      <w:r w:rsidR="00851E8B">
        <w:rPr>
          <w:szCs w:val="22"/>
          <w:lang w:val="sk-SK"/>
        </w:rPr>
      </w:r>
      <w:r w:rsidR="00851E8B">
        <w:rPr>
          <w:szCs w:val="22"/>
          <w:lang w:val="sk-SK"/>
        </w:rPr>
        <w:fldChar w:fldCharType="separate"/>
      </w:r>
      <w:r w:rsidR="000B4AD8" w:rsidRPr="000D17C6">
        <w:rPr>
          <w:szCs w:val="22"/>
          <w:lang w:val="sk-SK"/>
        </w:rPr>
        <w:fldChar w:fldCharType="end"/>
      </w:r>
      <w:r w:rsidRPr="000D17C6">
        <w:rPr>
          <w:szCs w:val="22"/>
          <w:lang w:val="sk-SK"/>
        </w:rPr>
        <w:t xml:space="preserve"> ÁNO</w:t>
      </w:r>
      <w:r w:rsidRPr="000D17C6">
        <w:rPr>
          <w:szCs w:val="22"/>
          <w:lang w:val="sk-SK"/>
        </w:rPr>
        <w:tab/>
      </w:r>
      <w:r w:rsidR="000B4AD8" w:rsidRPr="000D17C6">
        <w:rPr>
          <w:szCs w:val="22"/>
          <w:lang w:val="sk-SK"/>
        </w:rPr>
        <w:fldChar w:fldCharType="begin">
          <w:ffData>
            <w:name w:val=""/>
            <w:enabled/>
            <w:calcOnExit w:val="0"/>
            <w:checkBox>
              <w:size w:val="20"/>
              <w:default w:val="1"/>
            </w:checkBox>
          </w:ffData>
        </w:fldChar>
      </w:r>
      <w:r w:rsidR="0043354C" w:rsidRPr="000D17C6">
        <w:rPr>
          <w:szCs w:val="22"/>
          <w:lang w:val="sk-SK"/>
        </w:rPr>
        <w:instrText xml:space="preserve"> FORMCHECKBOX </w:instrText>
      </w:r>
      <w:r w:rsidR="00851E8B">
        <w:rPr>
          <w:szCs w:val="22"/>
          <w:lang w:val="sk-SK"/>
        </w:rPr>
      </w:r>
      <w:r w:rsidR="00851E8B">
        <w:rPr>
          <w:szCs w:val="22"/>
          <w:lang w:val="sk-SK"/>
        </w:rPr>
        <w:fldChar w:fldCharType="separate"/>
      </w:r>
      <w:r w:rsidR="000B4AD8" w:rsidRPr="000D17C6">
        <w:rPr>
          <w:szCs w:val="22"/>
          <w:lang w:val="sk-SK"/>
        </w:rPr>
        <w:fldChar w:fldCharType="end"/>
      </w:r>
      <w:r w:rsidRPr="000D17C6">
        <w:rPr>
          <w:szCs w:val="22"/>
          <w:lang w:val="sk-SK"/>
        </w:rPr>
        <w:t xml:space="preserve"> NIE</w:t>
      </w:r>
    </w:p>
    <w:p w14:paraId="482AD2DA" w14:textId="77777777" w:rsidR="00160FEA" w:rsidRPr="000D17C6" w:rsidRDefault="00160FEA" w:rsidP="00160FEA">
      <w:pPr>
        <w:rPr>
          <w:szCs w:val="22"/>
          <w:lang w:val="sk-SK"/>
        </w:rPr>
      </w:pPr>
    </w:p>
    <w:p w14:paraId="2DE7D627" w14:textId="77777777" w:rsidR="00160FEA" w:rsidRPr="000D17C6" w:rsidRDefault="00160FEA" w:rsidP="00E13034">
      <w:pPr>
        <w:jc w:val="both"/>
        <w:rPr>
          <w:szCs w:val="22"/>
          <w:lang w:val="sk-SK"/>
        </w:rPr>
      </w:pPr>
      <w:r w:rsidRPr="000D17C6">
        <w:rPr>
          <w:szCs w:val="22"/>
          <w:lang w:val="sk-SK"/>
        </w:rPr>
        <w:t>Spoločnosť má existujúce záväzky, ktoré sa nesledujú v bežnom účtovníctve a neuvádzajú sa v súvahe, pretože výška tejto povinnosti sa nedá spoľahlivo oceniť:</w:t>
      </w:r>
      <w:r w:rsidRPr="000D17C6">
        <w:rPr>
          <w:szCs w:val="22"/>
          <w:lang w:val="sk-SK"/>
        </w:rPr>
        <w:tab/>
      </w:r>
      <w:r w:rsidRPr="000D17C6">
        <w:rPr>
          <w:szCs w:val="22"/>
          <w:lang w:val="sk-SK"/>
        </w:rPr>
        <w:tab/>
      </w:r>
      <w:r w:rsidR="000B4AD8" w:rsidRPr="000D17C6">
        <w:rPr>
          <w:szCs w:val="22"/>
          <w:lang w:val="sk-SK"/>
        </w:rPr>
        <w:fldChar w:fldCharType="begin">
          <w:ffData>
            <w:name w:val=""/>
            <w:enabled/>
            <w:calcOnExit w:val="0"/>
            <w:checkBox>
              <w:size w:val="20"/>
              <w:default w:val="0"/>
            </w:checkBox>
          </w:ffData>
        </w:fldChar>
      </w:r>
      <w:r w:rsidRPr="000D17C6">
        <w:rPr>
          <w:szCs w:val="22"/>
          <w:lang w:val="sk-SK"/>
        </w:rPr>
        <w:instrText xml:space="preserve"> FORMCHECKBOX </w:instrText>
      </w:r>
      <w:r w:rsidR="00851E8B">
        <w:rPr>
          <w:szCs w:val="22"/>
          <w:lang w:val="sk-SK"/>
        </w:rPr>
      </w:r>
      <w:r w:rsidR="00851E8B">
        <w:rPr>
          <w:szCs w:val="22"/>
          <w:lang w:val="sk-SK"/>
        </w:rPr>
        <w:fldChar w:fldCharType="separate"/>
      </w:r>
      <w:r w:rsidR="000B4AD8" w:rsidRPr="000D17C6">
        <w:rPr>
          <w:szCs w:val="22"/>
          <w:lang w:val="sk-SK"/>
        </w:rPr>
        <w:fldChar w:fldCharType="end"/>
      </w:r>
      <w:r w:rsidRPr="000D17C6">
        <w:rPr>
          <w:szCs w:val="22"/>
          <w:lang w:val="sk-SK"/>
        </w:rPr>
        <w:t xml:space="preserve"> ÁNO</w:t>
      </w:r>
      <w:r w:rsidRPr="000D17C6">
        <w:rPr>
          <w:szCs w:val="22"/>
          <w:lang w:val="sk-SK"/>
        </w:rPr>
        <w:tab/>
      </w:r>
      <w:r w:rsidR="000B4AD8" w:rsidRPr="000D17C6">
        <w:rPr>
          <w:szCs w:val="22"/>
          <w:lang w:val="sk-SK"/>
        </w:rPr>
        <w:fldChar w:fldCharType="begin">
          <w:ffData>
            <w:name w:val=""/>
            <w:enabled/>
            <w:calcOnExit w:val="0"/>
            <w:checkBox>
              <w:size w:val="20"/>
              <w:default w:val="1"/>
            </w:checkBox>
          </w:ffData>
        </w:fldChar>
      </w:r>
      <w:r w:rsidR="0043354C" w:rsidRPr="000D17C6">
        <w:rPr>
          <w:szCs w:val="22"/>
          <w:lang w:val="sk-SK"/>
        </w:rPr>
        <w:instrText xml:space="preserve"> FORMCHECKBOX </w:instrText>
      </w:r>
      <w:r w:rsidR="00851E8B">
        <w:rPr>
          <w:szCs w:val="22"/>
          <w:lang w:val="sk-SK"/>
        </w:rPr>
      </w:r>
      <w:r w:rsidR="00851E8B">
        <w:rPr>
          <w:szCs w:val="22"/>
          <w:lang w:val="sk-SK"/>
        </w:rPr>
        <w:fldChar w:fldCharType="separate"/>
      </w:r>
      <w:r w:rsidR="000B4AD8" w:rsidRPr="000D17C6">
        <w:rPr>
          <w:szCs w:val="22"/>
          <w:lang w:val="sk-SK"/>
        </w:rPr>
        <w:fldChar w:fldCharType="end"/>
      </w:r>
      <w:r w:rsidRPr="000D17C6">
        <w:rPr>
          <w:szCs w:val="22"/>
          <w:lang w:val="sk-SK"/>
        </w:rPr>
        <w:t xml:space="preserve"> NIE</w:t>
      </w:r>
    </w:p>
    <w:p w14:paraId="320F71A8" w14:textId="77777777" w:rsidR="00160FEA" w:rsidRPr="000D17C6" w:rsidRDefault="00160FEA">
      <w:pPr>
        <w:rPr>
          <w:lang w:val="sk-SK"/>
        </w:rPr>
      </w:pPr>
      <w:bookmarkStart w:id="611" w:name="_MON_1387964015"/>
      <w:bookmarkStart w:id="612" w:name="_MON_1388580148"/>
      <w:bookmarkStart w:id="613" w:name="_MON_1388580181"/>
      <w:bookmarkStart w:id="614" w:name="_MON_1389502664"/>
      <w:bookmarkStart w:id="615" w:name="_MON_1387718533"/>
      <w:bookmarkEnd w:id="611"/>
      <w:bookmarkEnd w:id="612"/>
      <w:bookmarkEnd w:id="613"/>
      <w:bookmarkEnd w:id="614"/>
      <w:bookmarkEnd w:id="615"/>
    </w:p>
    <w:p w14:paraId="15880B8E" w14:textId="77777777" w:rsidR="00B33E11" w:rsidRPr="000D17C6" w:rsidRDefault="00B33E11" w:rsidP="00E13034">
      <w:pPr>
        <w:autoSpaceDE w:val="0"/>
        <w:autoSpaceDN w:val="0"/>
        <w:jc w:val="both"/>
        <w:rPr>
          <w:lang w:val="sk-SK"/>
        </w:rPr>
      </w:pPr>
      <w:r w:rsidRPr="000D17C6">
        <w:rPr>
          <w:lang w:val="sk-SK"/>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14:paraId="36EFA563" w14:textId="12F27F69" w:rsidR="00653699" w:rsidRPr="000D17C6" w:rsidRDefault="00B33E11">
      <w:pPr>
        <w:rPr>
          <w:lang w:val="sk-SK"/>
        </w:rPr>
      </w:pPr>
      <w:r w:rsidRPr="000D17C6">
        <w:rPr>
          <w:sz w:val="20"/>
          <w:lang w:val="sk-SK"/>
        </w:rPr>
        <w:t> </w:t>
      </w:r>
    </w:p>
    <w:p w14:paraId="22A887EE" w14:textId="77777777" w:rsidR="00653699" w:rsidRPr="000D17C6" w:rsidRDefault="00653699" w:rsidP="00653699">
      <w:pPr>
        <w:pStyle w:val="Heading3"/>
        <w:rPr>
          <w:lang w:val="de-DE"/>
        </w:rPr>
      </w:pPr>
      <w:r w:rsidRPr="000D17C6">
        <w:rPr>
          <w:lang w:val="de-DE"/>
        </w:rPr>
        <w:t>Najatý majetok</w:t>
      </w:r>
    </w:p>
    <w:tbl>
      <w:tblPr>
        <w:tblW w:w="10376" w:type="dxa"/>
        <w:tblCellMar>
          <w:left w:w="0" w:type="dxa"/>
          <w:right w:w="0" w:type="dxa"/>
        </w:tblCellMar>
        <w:tblLook w:val="04A0" w:firstRow="1" w:lastRow="0" w:firstColumn="1" w:lastColumn="0" w:noHBand="0" w:noVBand="1"/>
      </w:tblPr>
      <w:tblGrid>
        <w:gridCol w:w="1616"/>
        <w:gridCol w:w="2576"/>
        <w:gridCol w:w="2396"/>
        <w:gridCol w:w="1836"/>
        <w:gridCol w:w="976"/>
        <w:gridCol w:w="976"/>
      </w:tblGrid>
      <w:tr w:rsidR="006F5E28" w:rsidRPr="000D17C6" w14:paraId="48166DA6" w14:textId="77777777" w:rsidTr="00653699">
        <w:trPr>
          <w:trHeight w:val="300"/>
        </w:trPr>
        <w:tc>
          <w:tcPr>
            <w:tcW w:w="1616" w:type="dxa"/>
            <w:shd w:val="clear" w:color="auto" w:fill="FFFFFF"/>
            <w:noWrap/>
            <w:tcMar>
              <w:top w:w="0" w:type="dxa"/>
              <w:left w:w="70" w:type="dxa"/>
              <w:bottom w:w="0" w:type="dxa"/>
              <w:right w:w="70" w:type="dxa"/>
            </w:tcMar>
            <w:vAlign w:val="bottom"/>
          </w:tcPr>
          <w:p w14:paraId="36737B72" w14:textId="77777777" w:rsidR="006F5E28" w:rsidRPr="000D17C6" w:rsidRDefault="006F5E28">
            <w:pPr>
              <w:rPr>
                <w:rFonts w:eastAsiaTheme="minorHAnsi" w:cs="Arial"/>
                <w:b/>
                <w:bCs/>
                <w:color w:val="000000"/>
                <w:szCs w:val="22"/>
              </w:rPr>
            </w:pPr>
          </w:p>
        </w:tc>
        <w:tc>
          <w:tcPr>
            <w:tcW w:w="2576" w:type="dxa"/>
            <w:shd w:val="clear" w:color="auto" w:fill="FFFFFF"/>
            <w:noWrap/>
            <w:tcMar>
              <w:top w:w="0" w:type="dxa"/>
              <w:left w:w="70" w:type="dxa"/>
              <w:bottom w:w="0" w:type="dxa"/>
              <w:right w:w="70" w:type="dxa"/>
            </w:tcMar>
            <w:vAlign w:val="bottom"/>
          </w:tcPr>
          <w:p w14:paraId="075390EB" w14:textId="77777777" w:rsidR="006F5E28" w:rsidRPr="000D17C6" w:rsidRDefault="006F5E28">
            <w:pPr>
              <w:rPr>
                <w:rFonts w:eastAsiaTheme="minorHAnsi" w:cs="Arial"/>
                <w:b/>
                <w:bCs/>
                <w:color w:val="000000"/>
                <w:szCs w:val="22"/>
              </w:rPr>
            </w:pPr>
          </w:p>
        </w:tc>
        <w:tc>
          <w:tcPr>
            <w:tcW w:w="2396" w:type="dxa"/>
            <w:shd w:val="clear" w:color="auto" w:fill="FFFFFF"/>
            <w:noWrap/>
            <w:tcMar>
              <w:top w:w="0" w:type="dxa"/>
              <w:left w:w="70" w:type="dxa"/>
              <w:bottom w:w="0" w:type="dxa"/>
              <w:right w:w="70" w:type="dxa"/>
            </w:tcMar>
            <w:vAlign w:val="bottom"/>
            <w:hideMark/>
          </w:tcPr>
          <w:p w14:paraId="2BEB4C4F" w14:textId="77777777" w:rsidR="006F5E28" w:rsidRPr="000D17C6" w:rsidRDefault="006F5E28">
            <w:pPr>
              <w:rPr>
                <w:rFonts w:eastAsiaTheme="minorHAnsi" w:cs="Arial"/>
                <w:color w:val="000000"/>
                <w:sz w:val="18"/>
                <w:szCs w:val="18"/>
              </w:rPr>
            </w:pPr>
            <w:r w:rsidRPr="000D17C6">
              <w:rPr>
                <w:color w:val="000000"/>
                <w:sz w:val="18"/>
                <w:szCs w:val="18"/>
              </w:rPr>
              <w:t> </w:t>
            </w:r>
          </w:p>
        </w:tc>
        <w:tc>
          <w:tcPr>
            <w:tcW w:w="1836" w:type="dxa"/>
            <w:shd w:val="clear" w:color="auto" w:fill="FFFFFF"/>
            <w:noWrap/>
            <w:tcMar>
              <w:top w:w="0" w:type="dxa"/>
              <w:left w:w="70" w:type="dxa"/>
              <w:bottom w:w="0" w:type="dxa"/>
              <w:right w:w="70" w:type="dxa"/>
            </w:tcMar>
            <w:vAlign w:val="bottom"/>
            <w:hideMark/>
          </w:tcPr>
          <w:p w14:paraId="7CDB2A5E" w14:textId="77777777" w:rsidR="006F5E28" w:rsidRPr="000D17C6" w:rsidRDefault="006F5E28">
            <w:pPr>
              <w:rPr>
                <w:rFonts w:eastAsiaTheme="minorHAnsi" w:cs="Arial"/>
                <w:color w:val="000000"/>
                <w:sz w:val="18"/>
                <w:szCs w:val="18"/>
              </w:rPr>
            </w:pPr>
            <w:r w:rsidRPr="000D17C6">
              <w:rPr>
                <w:color w:val="000000"/>
                <w:sz w:val="18"/>
                <w:szCs w:val="18"/>
              </w:rPr>
              <w:t> </w:t>
            </w:r>
          </w:p>
        </w:tc>
        <w:tc>
          <w:tcPr>
            <w:tcW w:w="976" w:type="dxa"/>
            <w:shd w:val="clear" w:color="auto" w:fill="FFFFFF"/>
            <w:noWrap/>
            <w:tcMar>
              <w:top w:w="0" w:type="dxa"/>
              <w:left w:w="70" w:type="dxa"/>
              <w:bottom w:w="0" w:type="dxa"/>
              <w:right w:w="70" w:type="dxa"/>
            </w:tcMar>
            <w:vAlign w:val="bottom"/>
            <w:hideMark/>
          </w:tcPr>
          <w:p w14:paraId="7EF556C6" w14:textId="77777777" w:rsidR="006F5E28" w:rsidRPr="000D17C6" w:rsidRDefault="006F5E28">
            <w:pPr>
              <w:rPr>
                <w:rFonts w:eastAsiaTheme="minorHAnsi" w:cs="Arial"/>
                <w:color w:val="000000"/>
                <w:sz w:val="18"/>
                <w:szCs w:val="18"/>
              </w:rPr>
            </w:pPr>
            <w:r w:rsidRPr="000D17C6">
              <w:rPr>
                <w:color w:val="000000"/>
                <w:sz w:val="18"/>
                <w:szCs w:val="18"/>
              </w:rPr>
              <w:t> </w:t>
            </w:r>
          </w:p>
        </w:tc>
        <w:tc>
          <w:tcPr>
            <w:tcW w:w="976" w:type="dxa"/>
            <w:shd w:val="clear" w:color="auto" w:fill="FFFFFF"/>
            <w:noWrap/>
            <w:tcMar>
              <w:top w:w="0" w:type="dxa"/>
              <w:left w:w="70" w:type="dxa"/>
              <w:bottom w:w="0" w:type="dxa"/>
              <w:right w:w="70" w:type="dxa"/>
            </w:tcMar>
            <w:vAlign w:val="bottom"/>
            <w:hideMark/>
          </w:tcPr>
          <w:p w14:paraId="250EE93C" w14:textId="77777777" w:rsidR="006F5E28" w:rsidRPr="000D17C6" w:rsidRDefault="006F5E28">
            <w:pPr>
              <w:rPr>
                <w:rFonts w:eastAsiaTheme="minorHAnsi" w:cs="Arial"/>
                <w:color w:val="000000"/>
                <w:sz w:val="18"/>
                <w:szCs w:val="18"/>
              </w:rPr>
            </w:pPr>
            <w:r w:rsidRPr="000D17C6">
              <w:rPr>
                <w:color w:val="000000"/>
                <w:sz w:val="18"/>
                <w:szCs w:val="18"/>
              </w:rPr>
              <w:t> </w:t>
            </w:r>
          </w:p>
        </w:tc>
      </w:tr>
    </w:tbl>
    <w:p w14:paraId="3E2607B7" w14:textId="6FF68FA0" w:rsidR="00483774" w:rsidRDefault="00653699" w:rsidP="00E13034">
      <w:pPr>
        <w:jc w:val="both"/>
        <w:rPr>
          <w:lang w:val="sk-SK"/>
        </w:rPr>
      </w:pPr>
      <w:r w:rsidRPr="000D17C6">
        <w:rPr>
          <w:lang w:val="sk-SK"/>
        </w:rPr>
        <w:t xml:space="preserve">Spoločnosť má </w:t>
      </w:r>
      <w:r w:rsidR="00483774">
        <w:rPr>
          <w:lang w:val="sk-SK"/>
        </w:rPr>
        <w:t>v prenájme výrobné priestory.</w:t>
      </w:r>
      <w:r w:rsidR="00D820FB">
        <w:rPr>
          <w:lang w:val="sk-SK"/>
        </w:rPr>
        <w:t xml:space="preserve"> </w:t>
      </w:r>
      <w:r w:rsidRPr="000D17C6">
        <w:rPr>
          <w:lang w:val="sk-SK"/>
        </w:rPr>
        <w:t>K súvahovému dňu bežného účtovného obdobia má uzatvorené zmluvy (nájomné</w:t>
      </w:r>
      <w:r w:rsidRPr="00BC5E7D">
        <w:rPr>
          <w:lang w:val="sk-SK"/>
        </w:rPr>
        <w:t>)</w:t>
      </w:r>
      <w:r w:rsidR="00483774" w:rsidRPr="00BC5E7D">
        <w:rPr>
          <w:lang w:val="sk-SK"/>
        </w:rPr>
        <w:t xml:space="preserve">. Uľanka - </w:t>
      </w:r>
      <w:r w:rsidR="00967731" w:rsidRPr="00BC5E7D">
        <w:rPr>
          <w:lang w:val="sk-SK"/>
        </w:rPr>
        <w:t>zmluva uzatvorená na dobu neurčitú.</w:t>
      </w:r>
      <w:r w:rsidR="00483774" w:rsidRPr="00BC5E7D">
        <w:rPr>
          <w:lang w:val="sk-SK"/>
        </w:rPr>
        <w:t xml:space="preserve"> </w:t>
      </w:r>
      <w:r w:rsidRPr="00BC5E7D">
        <w:rPr>
          <w:lang w:val="sk-SK"/>
        </w:rPr>
        <w:t>Zvolenská cesta</w:t>
      </w:r>
      <w:r w:rsidRPr="00BC5E7D">
        <w:rPr>
          <w:lang w:val="sk-SK"/>
        </w:rPr>
        <w:tab/>
        <w:t xml:space="preserve"> </w:t>
      </w:r>
      <w:r w:rsidR="00967731" w:rsidRPr="00BC5E7D">
        <w:rPr>
          <w:lang w:val="sk-SK"/>
        </w:rPr>
        <w:t>zmluva uzatvorená predbežne do 1</w:t>
      </w:r>
      <w:r w:rsidR="00200B02">
        <w:rPr>
          <w:lang w:val="sk-SK"/>
        </w:rPr>
        <w:t>2</w:t>
      </w:r>
      <w:r w:rsidR="00967731" w:rsidRPr="00BC5E7D">
        <w:rPr>
          <w:lang w:val="sk-SK"/>
        </w:rPr>
        <w:t>/2027.</w:t>
      </w:r>
      <w:r w:rsidRPr="000D17C6">
        <w:rPr>
          <w:lang w:val="sk-SK"/>
        </w:rPr>
        <w:tab/>
      </w:r>
    </w:p>
    <w:p w14:paraId="7BE1206E" w14:textId="77777777" w:rsidR="00266EF0" w:rsidRDefault="00266EF0" w:rsidP="00653699">
      <w:pPr>
        <w:rPr>
          <w:lang w:val="sk-SK"/>
        </w:rPr>
      </w:pPr>
    </w:p>
    <w:p w14:paraId="279AC69F" w14:textId="34CB9A91" w:rsidR="00653699" w:rsidRPr="00F71DF7" w:rsidRDefault="00653699" w:rsidP="00653699">
      <w:pPr>
        <w:rPr>
          <w:lang w:val="sk-SK"/>
        </w:rPr>
      </w:pPr>
      <w:r w:rsidRPr="000D17C6">
        <w:rPr>
          <w:lang w:val="sk-SK"/>
        </w:rPr>
        <w:t xml:space="preserve"> </w:t>
      </w:r>
      <w:r w:rsidRPr="00F71DF7">
        <w:rPr>
          <w:lang w:val="sk-SK"/>
        </w:rPr>
        <w:t>Prehľad minimálnych platieb nájomného je uvedený v nasledujúcom prehľade</w:t>
      </w:r>
      <w:r w:rsidR="00F71DF7" w:rsidRPr="00F71DF7">
        <w:rPr>
          <w:lang w:val="sk-SK"/>
        </w:rPr>
        <w:t>:</w:t>
      </w:r>
    </w:p>
    <w:p w14:paraId="77C28545" w14:textId="77777777" w:rsidR="00653699" w:rsidRPr="00984DF0" w:rsidRDefault="00653699">
      <w:pPr>
        <w:rPr>
          <w:highlight w:val="cyan"/>
          <w:lang w:val="sk-SK"/>
        </w:rPr>
      </w:pPr>
    </w:p>
    <w:bookmarkStart w:id="616" w:name="_MON_1581234535"/>
    <w:bookmarkEnd w:id="616"/>
    <w:p w14:paraId="7C7F9B27" w14:textId="4F9F5307" w:rsidR="006F5E28" w:rsidRPr="00984DF0" w:rsidRDefault="00624FA5">
      <w:pPr>
        <w:rPr>
          <w:highlight w:val="cyan"/>
          <w:lang w:val="sk-SK"/>
        </w:rPr>
      </w:pPr>
      <w:r w:rsidRPr="00F71DF7">
        <w:rPr>
          <w:szCs w:val="22"/>
          <w:lang w:val="sk-SK"/>
        </w:rPr>
        <w:object w:dxaOrig="8746" w:dyaOrig="1266" w14:anchorId="0BEA2BDF">
          <v:shape id="_x0000_i1061" type="#_x0000_t75" style="width:398.4pt;height:57.6pt" o:ole="">
            <v:imagedata r:id="rId80" o:title=""/>
          </v:shape>
          <o:OLEObject Type="Embed" ProgID="Excel.Sheet.12" ShapeID="_x0000_i1061" DrawAspect="Content" ObjectID="_1739610257" r:id="rId81"/>
        </w:object>
      </w:r>
    </w:p>
    <w:p w14:paraId="4670275F" w14:textId="0DC6BA90" w:rsidR="00313194" w:rsidRPr="00F71DF7" w:rsidRDefault="00FF2D6D">
      <w:pPr>
        <w:rPr>
          <w:i/>
          <w:szCs w:val="22"/>
          <w:lang w:val="sk-SK"/>
        </w:rPr>
      </w:pPr>
      <w:bookmarkStart w:id="617" w:name="_MON_1392032293"/>
      <w:bookmarkStart w:id="618" w:name="_MON_1392032295"/>
      <w:bookmarkStart w:id="619" w:name="_MON_1392034725"/>
      <w:bookmarkEnd w:id="617"/>
      <w:bookmarkEnd w:id="618"/>
      <w:bookmarkEnd w:id="619"/>
      <w:r w:rsidRPr="00F71DF7">
        <w:rPr>
          <w:i/>
          <w:szCs w:val="22"/>
          <w:lang w:val="sk-SK"/>
        </w:rPr>
        <w:t>*/ Zmluva o nájme budovy Zvolenská je podpísaná do 3</w:t>
      </w:r>
      <w:r w:rsidR="00200B02">
        <w:rPr>
          <w:i/>
          <w:szCs w:val="22"/>
          <w:lang w:val="sk-SK"/>
        </w:rPr>
        <w:t>1</w:t>
      </w:r>
      <w:r w:rsidRPr="00F71DF7">
        <w:rPr>
          <w:i/>
          <w:szCs w:val="22"/>
          <w:lang w:val="sk-SK"/>
        </w:rPr>
        <w:t>.1</w:t>
      </w:r>
      <w:r w:rsidR="00200B02">
        <w:rPr>
          <w:i/>
          <w:szCs w:val="22"/>
          <w:lang w:val="sk-SK"/>
        </w:rPr>
        <w:t>2</w:t>
      </w:r>
      <w:r w:rsidRPr="00F71DF7">
        <w:rPr>
          <w:i/>
          <w:szCs w:val="22"/>
          <w:lang w:val="sk-SK"/>
        </w:rPr>
        <w:t>.2027. Zmluva o nájme výrobných hál v Uľanke</w:t>
      </w:r>
    </w:p>
    <w:p w14:paraId="4F059048" w14:textId="0A79F106" w:rsidR="00FF2D6D" w:rsidRDefault="00FF2D6D">
      <w:pPr>
        <w:rPr>
          <w:i/>
          <w:szCs w:val="22"/>
          <w:lang w:val="sk-SK"/>
        </w:rPr>
      </w:pPr>
      <w:r w:rsidRPr="00F71DF7">
        <w:rPr>
          <w:i/>
          <w:szCs w:val="22"/>
          <w:lang w:val="sk-SK"/>
        </w:rPr>
        <w:t>je podpísaná na dobu neurčitú.</w:t>
      </w:r>
    </w:p>
    <w:p w14:paraId="37A20470" w14:textId="69746872" w:rsidR="000D17C6" w:rsidRDefault="000D17C6">
      <w:pPr>
        <w:rPr>
          <w:i/>
          <w:szCs w:val="22"/>
          <w:lang w:val="sk-SK"/>
        </w:rPr>
      </w:pPr>
    </w:p>
    <w:p w14:paraId="57A33942" w14:textId="77777777" w:rsidR="00490371" w:rsidRPr="000D17C6" w:rsidRDefault="00490371">
      <w:pPr>
        <w:rPr>
          <w:szCs w:val="22"/>
          <w:lang w:val="sk-SK"/>
        </w:rPr>
      </w:pPr>
    </w:p>
    <w:p w14:paraId="2BD87956" w14:textId="77777777" w:rsidR="00B17C9E" w:rsidRPr="000D17C6" w:rsidRDefault="00B17C9E" w:rsidP="00892100">
      <w:pPr>
        <w:pStyle w:val="Heading1"/>
      </w:pPr>
      <w:bookmarkStart w:id="620" w:name="_MON_1389426667"/>
      <w:bookmarkStart w:id="621" w:name="_MON_1389502693"/>
      <w:bookmarkStart w:id="622" w:name="_MON_1387790842"/>
      <w:bookmarkStart w:id="623" w:name="_MON_1392034746"/>
      <w:bookmarkStart w:id="624" w:name="_MON_1387790854"/>
      <w:bookmarkStart w:id="625" w:name="_MON_1387790903"/>
      <w:bookmarkStart w:id="626" w:name="_MON_1387964076"/>
      <w:bookmarkEnd w:id="620"/>
      <w:bookmarkEnd w:id="621"/>
      <w:bookmarkEnd w:id="622"/>
      <w:bookmarkEnd w:id="623"/>
      <w:bookmarkEnd w:id="624"/>
      <w:bookmarkEnd w:id="625"/>
      <w:bookmarkEnd w:id="626"/>
      <w:r w:rsidRPr="000D17C6">
        <w:t xml:space="preserve">INFORMÁCIE O SKUTOČNOSTIACH, KTORÉ NASTALI PO DNI, KU KTORÉMU SA ZOSTAVUJE ÚČTOVNÁ ZÁVIERKA DO </w:t>
      </w:r>
      <w:r w:rsidR="0030628E" w:rsidRPr="000D17C6">
        <w:t>DŇA ZOSTAVENIA ÚČTOVNEJ ZÁVIERKY</w:t>
      </w:r>
    </w:p>
    <w:p w14:paraId="2AB3A259" w14:textId="77777777" w:rsidR="00B17C9E" w:rsidRPr="000D17C6" w:rsidRDefault="00B17C9E" w:rsidP="00C16F4C">
      <w:pPr>
        <w:tabs>
          <w:tab w:val="right" w:pos="7938"/>
        </w:tabs>
        <w:rPr>
          <w:szCs w:val="22"/>
          <w:lang w:val="sk-SK"/>
        </w:rPr>
      </w:pPr>
      <w:r w:rsidRPr="000D17C6">
        <w:rPr>
          <w:szCs w:val="22"/>
          <w:lang w:val="sk-SK"/>
        </w:rPr>
        <w:tab/>
      </w:r>
    </w:p>
    <w:p w14:paraId="1A91F322" w14:textId="7FBF102B" w:rsidR="00F93B39" w:rsidRDefault="003F58AE">
      <w:pPr>
        <w:pStyle w:val="BodyText"/>
        <w:rPr>
          <w:szCs w:val="18"/>
          <w:lang w:val="sk-SK"/>
        </w:rPr>
      </w:pPr>
      <w:r w:rsidRPr="003F58AE">
        <w:rPr>
          <w:szCs w:val="18"/>
          <w:lang w:val="sk-SK"/>
        </w:rPr>
        <w:t>Po 31. 12. 202</w:t>
      </w:r>
      <w:r w:rsidR="0094121F">
        <w:rPr>
          <w:szCs w:val="18"/>
          <w:lang w:val="sk-SK"/>
        </w:rPr>
        <w:t>2</w:t>
      </w:r>
      <w:r w:rsidRPr="003F58AE">
        <w:rPr>
          <w:szCs w:val="18"/>
          <w:lang w:val="sk-SK"/>
        </w:rPr>
        <w:t xml:space="preserve"> nenastali žiadne udalosti majúce významný vplyv na verné zobrazenie skutočností, ktoré sú predmetom účtovníctva.</w:t>
      </w:r>
    </w:p>
    <w:p w14:paraId="064B808D" w14:textId="7BB8C7AA" w:rsidR="00892100" w:rsidRPr="000D17C6" w:rsidRDefault="00892100">
      <w:pPr>
        <w:pStyle w:val="BodyText"/>
        <w:rPr>
          <w:lang w:val="sk-SK"/>
        </w:rPr>
      </w:pPr>
    </w:p>
    <w:p w14:paraId="198F5C6B" w14:textId="77777777" w:rsidR="00B17C9E" w:rsidRPr="000D17C6" w:rsidRDefault="00B17C9E" w:rsidP="00B17C9E">
      <w:pPr>
        <w:pStyle w:val="Heading1"/>
      </w:pPr>
      <w:r w:rsidRPr="000D17C6">
        <w:t>INFORMÁCIE O PRÍJMOCH A VÝHODÁCH ČLENOV ŠTATUTÁRNYCH ORGÁNOV, DOZORNÝCH ORGÁNOV A INÝCH ORGÁNOV ÚČTOVNEJ JEDNOTKY</w:t>
      </w:r>
    </w:p>
    <w:p w14:paraId="2BD93B61" w14:textId="77777777" w:rsidR="006F2456" w:rsidRPr="000D17C6" w:rsidRDefault="006F2456" w:rsidP="00B17C9E">
      <w:pPr>
        <w:rPr>
          <w:rFonts w:cs="Tahoma"/>
          <w:sz w:val="20"/>
          <w:lang w:val="sk-SK"/>
        </w:rPr>
      </w:pPr>
    </w:p>
    <w:p w14:paraId="47C7CF28" w14:textId="77777777" w:rsidR="00B17C9E" w:rsidRPr="000D17C6" w:rsidRDefault="00B17C9E" w:rsidP="00B17C9E">
      <w:pPr>
        <w:rPr>
          <w:rFonts w:cs="Tahoma"/>
          <w:i/>
          <w:color w:val="FF0000"/>
          <w:szCs w:val="22"/>
          <w:lang w:val="sk-SK"/>
        </w:rPr>
      </w:pPr>
      <w:r w:rsidRPr="000D17C6">
        <w:rPr>
          <w:rFonts w:cs="Tahoma"/>
          <w:szCs w:val="22"/>
          <w:lang w:val="sk-SK"/>
        </w:rPr>
        <w:t>Všetky príjmy konateľov boli vyplatené v rámci závislej činnosti za bežné obdobie sú zohľadnené v mzdových nákladoch.</w:t>
      </w:r>
      <w:r w:rsidRPr="000D17C6">
        <w:rPr>
          <w:rFonts w:cs="Tahoma"/>
          <w:color w:val="FF0000"/>
          <w:szCs w:val="22"/>
          <w:lang w:val="sk-SK"/>
        </w:rPr>
        <w:t xml:space="preserve"> </w:t>
      </w:r>
    </w:p>
    <w:p w14:paraId="5762FFFB" w14:textId="365667F6" w:rsidR="00892100" w:rsidRDefault="00892100" w:rsidP="00B17C9E">
      <w:pPr>
        <w:rPr>
          <w:rFonts w:cs="Tahoma"/>
          <w:i/>
          <w:szCs w:val="22"/>
          <w:lang w:val="sk-SK"/>
        </w:rPr>
      </w:pPr>
    </w:p>
    <w:p w14:paraId="6F0FBE15" w14:textId="77777777" w:rsidR="007F7A11" w:rsidRPr="000D17C6" w:rsidRDefault="007F5E21">
      <w:pPr>
        <w:pStyle w:val="Heading1"/>
      </w:pPr>
      <w:r w:rsidRPr="000D17C6">
        <w:t>ZMENY VLASTNÉHO IMANIA</w:t>
      </w:r>
    </w:p>
    <w:p w14:paraId="49FC0DA3" w14:textId="77777777" w:rsidR="006F2456" w:rsidRPr="000D17C6" w:rsidRDefault="006F2456">
      <w:pPr>
        <w:rPr>
          <w:rFonts w:cs="TimesNewRomanPSMT"/>
          <w:szCs w:val="22"/>
          <w:lang w:val="sk-SK"/>
        </w:rPr>
      </w:pPr>
    </w:p>
    <w:p w14:paraId="65A3F02B" w14:textId="622B4C09" w:rsidR="002952D1" w:rsidRDefault="008572B9">
      <w:pPr>
        <w:rPr>
          <w:rFonts w:cs="TimesNewRomanPSMT"/>
          <w:szCs w:val="22"/>
          <w:lang w:val="sk-SK"/>
        </w:rPr>
      </w:pPr>
      <w:r w:rsidRPr="000D17C6">
        <w:rPr>
          <w:rFonts w:cs="TimesNewRomanPSMT"/>
          <w:szCs w:val="22"/>
          <w:lang w:val="sk-SK"/>
        </w:rPr>
        <w:t>Prehľad o pohybe vlastného imania v priebehu účtovného obdobia je uvedený v nasledujúcom prehľade:</w:t>
      </w:r>
    </w:p>
    <w:p w14:paraId="3210F33A" w14:textId="6AF6583F" w:rsidR="00E66075" w:rsidRDefault="00E66075">
      <w:pPr>
        <w:rPr>
          <w:rFonts w:cs="TimesNewRomanPSMT"/>
          <w:szCs w:val="22"/>
          <w:lang w:val="sk-SK"/>
        </w:rPr>
      </w:pPr>
    </w:p>
    <w:p w14:paraId="5D41862C" w14:textId="77777777" w:rsidR="00433B66" w:rsidRPr="000D17C6" w:rsidRDefault="00433B66">
      <w:pPr>
        <w:rPr>
          <w:szCs w:val="22"/>
          <w:lang w:val="sk-SK"/>
        </w:rPr>
      </w:pPr>
    </w:p>
    <w:bookmarkStart w:id="627" w:name="_MON_1392034761"/>
    <w:bookmarkStart w:id="628" w:name="_MON_1393661144"/>
    <w:bookmarkStart w:id="629" w:name="_MON_1393661392"/>
    <w:bookmarkStart w:id="630" w:name="_MON_1394531043"/>
    <w:bookmarkStart w:id="631" w:name="_MON_1393661397"/>
    <w:bookmarkStart w:id="632" w:name="_MON_1393661410"/>
    <w:bookmarkStart w:id="633" w:name="_MON_1393661445"/>
    <w:bookmarkStart w:id="634" w:name="_MON_1393661541"/>
    <w:bookmarkStart w:id="635" w:name="_MON_1393661550"/>
    <w:bookmarkStart w:id="636" w:name="_MON_1389502722"/>
    <w:bookmarkStart w:id="637" w:name="_MON_1392032344"/>
    <w:bookmarkEnd w:id="627"/>
    <w:bookmarkEnd w:id="628"/>
    <w:bookmarkEnd w:id="629"/>
    <w:bookmarkEnd w:id="630"/>
    <w:bookmarkEnd w:id="631"/>
    <w:bookmarkEnd w:id="632"/>
    <w:bookmarkEnd w:id="633"/>
    <w:bookmarkEnd w:id="634"/>
    <w:bookmarkEnd w:id="635"/>
    <w:bookmarkEnd w:id="636"/>
    <w:bookmarkEnd w:id="637"/>
    <w:bookmarkStart w:id="638" w:name="_MON_1392032349"/>
    <w:bookmarkEnd w:id="638"/>
    <w:p w14:paraId="35C53D0C" w14:textId="7B600692" w:rsidR="002952D1" w:rsidRPr="000D17C6" w:rsidRDefault="007416F5">
      <w:pPr>
        <w:rPr>
          <w:szCs w:val="22"/>
          <w:lang w:val="sk-SK"/>
        </w:rPr>
      </w:pPr>
      <w:r w:rsidRPr="000D17C6">
        <w:rPr>
          <w:szCs w:val="22"/>
          <w:lang w:val="sk-SK"/>
        </w:rPr>
        <w:object w:dxaOrig="8235" w:dyaOrig="8205" w14:anchorId="1854DB15">
          <v:shape id="_x0000_i1062" type="#_x0000_t75" style="width:371.4pt;height:408.6pt" o:ole="">
            <v:imagedata r:id="rId82" o:title=""/>
            <o:lock v:ext="edit" aspectratio="f"/>
          </v:shape>
          <o:OLEObject Type="Embed" ProgID="Excel.Sheet.12" ShapeID="_x0000_i1062" DrawAspect="Content" ObjectID="_1739610258" r:id="rId83"/>
        </w:object>
      </w:r>
    </w:p>
    <w:p w14:paraId="6AC3C0E3" w14:textId="77777777" w:rsidR="005E03BA" w:rsidRPr="000D17C6" w:rsidRDefault="005E03BA">
      <w:pPr>
        <w:rPr>
          <w:szCs w:val="22"/>
          <w:lang w:val="sk-SK"/>
        </w:rPr>
      </w:pPr>
    </w:p>
    <w:p w14:paraId="72CBA1E6" w14:textId="77777777" w:rsidR="00CB62D5" w:rsidRPr="000D17C6" w:rsidRDefault="00CB62D5" w:rsidP="00313194">
      <w:pPr>
        <w:rPr>
          <w:szCs w:val="22"/>
          <w:lang w:val="sk-SK"/>
        </w:rPr>
      </w:pPr>
      <w:bookmarkStart w:id="639" w:name="_MON_1389502746"/>
      <w:bookmarkStart w:id="640" w:name="_MON_1392032361"/>
      <w:bookmarkStart w:id="641" w:name="_MON_1392032363"/>
      <w:bookmarkStart w:id="642" w:name="_MON_1393661563"/>
      <w:bookmarkStart w:id="643" w:name="_MON_1393661488"/>
      <w:bookmarkEnd w:id="639"/>
      <w:bookmarkEnd w:id="640"/>
      <w:bookmarkEnd w:id="641"/>
      <w:bookmarkEnd w:id="642"/>
      <w:bookmarkEnd w:id="643"/>
    </w:p>
    <w:p w14:paraId="090EE1CE" w14:textId="2D4E9F18" w:rsidR="000B62EB" w:rsidRPr="000D17C6" w:rsidRDefault="00C9279C" w:rsidP="000B62EB">
      <w:pPr>
        <w:pStyle w:val="BodyText"/>
        <w:rPr>
          <w:color w:val="FF0000"/>
          <w:szCs w:val="22"/>
          <w:lang w:val="sk-SK"/>
        </w:rPr>
      </w:pPr>
      <w:r w:rsidRPr="000D17C6">
        <w:rPr>
          <w:szCs w:val="22"/>
          <w:lang w:val="sk-SK"/>
        </w:rPr>
        <w:t>O rozdelení výsledku hos</w:t>
      </w:r>
      <w:r w:rsidR="00A678A7">
        <w:rPr>
          <w:szCs w:val="22"/>
          <w:lang w:val="sk-SK"/>
        </w:rPr>
        <w:t>podárenia za účtovné obdobie 202</w:t>
      </w:r>
      <w:r w:rsidR="0094121F">
        <w:rPr>
          <w:szCs w:val="22"/>
          <w:lang w:val="sk-SK"/>
        </w:rPr>
        <w:t>2</w:t>
      </w:r>
      <w:r w:rsidR="00E108A6">
        <w:rPr>
          <w:szCs w:val="22"/>
          <w:lang w:val="sk-SK"/>
        </w:rPr>
        <w:t xml:space="preserve">  - zisk</w:t>
      </w:r>
      <w:r w:rsidR="00C05451" w:rsidRPr="000D17C6">
        <w:rPr>
          <w:szCs w:val="22"/>
          <w:lang w:val="sk-SK"/>
        </w:rPr>
        <w:t xml:space="preserve"> </w:t>
      </w:r>
      <w:r w:rsidRPr="000D17C6">
        <w:rPr>
          <w:szCs w:val="22"/>
          <w:lang w:val="sk-SK"/>
        </w:rPr>
        <w:t xml:space="preserve"> vo výške </w:t>
      </w:r>
      <w:r w:rsidR="0094121F">
        <w:rPr>
          <w:szCs w:val="22"/>
          <w:lang w:val="sk-SK"/>
        </w:rPr>
        <w:t>318.401</w:t>
      </w:r>
      <w:r w:rsidR="00804117" w:rsidRPr="000D17C6">
        <w:rPr>
          <w:szCs w:val="22"/>
          <w:lang w:val="sk-SK"/>
        </w:rPr>
        <w:t xml:space="preserve"> </w:t>
      </w:r>
      <w:r w:rsidRPr="000D17C6">
        <w:rPr>
          <w:szCs w:val="22"/>
          <w:lang w:val="sk-SK"/>
        </w:rPr>
        <w:t>EUR rozhodne valné zhromaždenie. Návrh štatutárneho orgánu valnému zhromaždeniu je takýto</w:t>
      </w:r>
      <w:r w:rsidRPr="000D17C6">
        <w:rPr>
          <w:color w:val="FF0000"/>
          <w:szCs w:val="22"/>
          <w:lang w:val="sk-SK"/>
        </w:rPr>
        <w:t>:</w:t>
      </w:r>
    </w:p>
    <w:p w14:paraId="1AF94905" w14:textId="3C3A1FC1" w:rsidR="000B62EB" w:rsidRPr="000D17C6" w:rsidRDefault="00E108A6" w:rsidP="00B41D19">
      <w:pPr>
        <w:pStyle w:val="BodyText"/>
        <w:numPr>
          <w:ilvl w:val="0"/>
          <w:numId w:val="41"/>
        </w:numPr>
        <w:jc w:val="both"/>
        <w:rPr>
          <w:szCs w:val="22"/>
          <w:lang w:val="sk-SK"/>
        </w:rPr>
      </w:pPr>
      <w:r>
        <w:rPr>
          <w:szCs w:val="22"/>
          <w:lang w:val="sk-SK"/>
        </w:rPr>
        <w:t xml:space="preserve">prevod na </w:t>
      </w:r>
      <w:r w:rsidR="009605FA">
        <w:rPr>
          <w:szCs w:val="22"/>
          <w:lang w:val="sk-SK"/>
        </w:rPr>
        <w:t>ne</w:t>
      </w:r>
      <w:r>
        <w:rPr>
          <w:szCs w:val="22"/>
          <w:lang w:val="sk-SK"/>
        </w:rPr>
        <w:t>ro</w:t>
      </w:r>
      <w:r w:rsidR="009605FA">
        <w:rPr>
          <w:szCs w:val="22"/>
          <w:lang w:val="sk-SK"/>
        </w:rPr>
        <w:t xml:space="preserve">zdelený zisk minulých rokov </w:t>
      </w:r>
      <w:r w:rsidR="0094121F">
        <w:rPr>
          <w:szCs w:val="22"/>
          <w:lang w:val="sk-SK"/>
        </w:rPr>
        <w:t>318.401</w:t>
      </w:r>
      <w:r w:rsidR="00C9279C" w:rsidRPr="000D17C6">
        <w:rPr>
          <w:szCs w:val="22"/>
          <w:lang w:val="sk-SK"/>
        </w:rPr>
        <w:t xml:space="preserve"> EUR.</w:t>
      </w:r>
      <w:r w:rsidR="003A541A" w:rsidRPr="000D17C6">
        <w:rPr>
          <w:szCs w:val="22"/>
          <w:lang w:val="sk-SK"/>
        </w:rPr>
        <w:t>.</w:t>
      </w:r>
    </w:p>
    <w:p w14:paraId="68730C98" w14:textId="77777777" w:rsidR="000B62EB" w:rsidRPr="000D17C6" w:rsidRDefault="000B62EB" w:rsidP="000B62EB">
      <w:pPr>
        <w:pStyle w:val="BodyText"/>
        <w:rPr>
          <w:szCs w:val="22"/>
          <w:lang w:val="sk-SK"/>
        </w:rPr>
      </w:pPr>
    </w:p>
    <w:p w14:paraId="20B723DF" w14:textId="77777777" w:rsidR="000B62EB" w:rsidRPr="000D17C6" w:rsidRDefault="000B62EB" w:rsidP="000B62EB">
      <w:pPr>
        <w:pStyle w:val="BodyText"/>
        <w:rPr>
          <w:szCs w:val="22"/>
          <w:lang w:val="sk-SK"/>
        </w:rPr>
      </w:pPr>
    </w:p>
    <w:p w14:paraId="2CE7F722" w14:textId="77777777" w:rsidR="00F27F47" w:rsidRPr="000D17C6" w:rsidRDefault="00F27F47" w:rsidP="00F27F47">
      <w:pPr>
        <w:pStyle w:val="Heading1"/>
        <w:numPr>
          <w:ilvl w:val="0"/>
          <w:numId w:val="0"/>
        </w:numPr>
        <w:ind w:left="360" w:hanging="360"/>
      </w:pPr>
      <w:r w:rsidRPr="000D17C6">
        <w:t xml:space="preserve"> </w:t>
      </w:r>
    </w:p>
    <w:bookmarkStart w:id="644" w:name="_MON_1393661422"/>
    <w:bookmarkEnd w:id="644"/>
    <w:p w14:paraId="5A009403" w14:textId="0747E3EA" w:rsidR="001C31D1" w:rsidRPr="000D17C6" w:rsidRDefault="007D0BC3">
      <w:pPr>
        <w:rPr>
          <w:szCs w:val="22"/>
          <w:lang w:val="sk-SK"/>
        </w:rPr>
      </w:pPr>
      <w:r w:rsidRPr="000D17C6">
        <w:rPr>
          <w:szCs w:val="22"/>
          <w:lang w:val="sk-SK"/>
        </w:rPr>
        <w:object w:dxaOrig="8775" w:dyaOrig="8023" w14:anchorId="0A657F1C">
          <v:shape id="_x0000_i1063" type="#_x0000_t75" style="width:396pt;height:400.2pt" o:ole="">
            <v:imagedata r:id="rId84" o:title=""/>
            <o:lock v:ext="edit" aspectratio="f"/>
          </v:shape>
          <o:OLEObject Type="Embed" ProgID="Excel.Sheet.12" ShapeID="_x0000_i1063" DrawAspect="Content" ObjectID="_1739610259" r:id="rId85"/>
        </w:object>
      </w:r>
    </w:p>
    <w:sectPr w:rsidR="001C31D1" w:rsidRPr="000D17C6" w:rsidSect="009568FD">
      <w:headerReference w:type="default" r:id="rId86"/>
      <w:footerReference w:type="default" r:id="rId87"/>
      <w:headerReference w:type="first" r:id="rId88"/>
      <w:pgSz w:w="11907" w:h="16840" w:code="9"/>
      <w:pgMar w:top="1134" w:right="1418" w:bottom="851" w:left="1418" w:header="709" w:footer="34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577330" w14:textId="77777777" w:rsidR="00851E8B" w:rsidRDefault="00851E8B">
      <w:r>
        <w:separator/>
      </w:r>
    </w:p>
  </w:endnote>
  <w:endnote w:type="continuationSeparator" w:id="0">
    <w:p w14:paraId="16343FD1" w14:textId="77777777" w:rsidR="00851E8B" w:rsidRDefault="00851E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3468406"/>
      <w:docPartObj>
        <w:docPartGallery w:val="Page Numbers (Bottom of Page)"/>
        <w:docPartUnique/>
      </w:docPartObj>
    </w:sdtPr>
    <w:sdtEndPr/>
    <w:sdtContent>
      <w:p w14:paraId="755CC3F2" w14:textId="07E5678C" w:rsidR="00D419AD" w:rsidRDefault="00D419AD">
        <w:pPr>
          <w:pStyle w:val="Footer"/>
          <w:jc w:val="right"/>
        </w:pPr>
        <w:r>
          <w:fldChar w:fldCharType="begin"/>
        </w:r>
        <w:r>
          <w:instrText>PAGE   \* MERGEFORMAT</w:instrText>
        </w:r>
        <w:r>
          <w:fldChar w:fldCharType="separate"/>
        </w:r>
        <w:r w:rsidR="006A35E2" w:rsidRPr="006A35E2">
          <w:rPr>
            <w:noProof/>
            <w:lang w:val="sk-SK"/>
          </w:rPr>
          <w:t>2</w:t>
        </w:r>
        <w:r>
          <w:rPr>
            <w:noProof/>
            <w:lang w:val="sk-SK"/>
          </w:rPr>
          <w:fldChar w:fldCharType="end"/>
        </w:r>
      </w:p>
    </w:sdtContent>
  </w:sdt>
  <w:p w14:paraId="02D6204A" w14:textId="77777777" w:rsidR="00D419AD" w:rsidRDefault="00D419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DB57E8" w14:textId="77777777" w:rsidR="00851E8B" w:rsidRDefault="00851E8B">
      <w:r>
        <w:separator/>
      </w:r>
    </w:p>
  </w:footnote>
  <w:footnote w:type="continuationSeparator" w:id="0">
    <w:p w14:paraId="71B6A461" w14:textId="77777777" w:rsidR="00851E8B" w:rsidRDefault="00851E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1C568D" w14:textId="77777777" w:rsidR="00D419AD" w:rsidRPr="003A06B5" w:rsidRDefault="00D419AD" w:rsidP="00844B2A">
    <w:pPr>
      <w:pStyle w:val="Header"/>
      <w:rPr>
        <w:lang w:val="sk-SK"/>
      </w:rPr>
    </w:pPr>
    <w:r>
      <w:rPr>
        <w:lang w:val="sk-SK"/>
      </w:rPr>
      <w:t>Poznámky Úč POD 3-01</w:t>
    </w:r>
    <w:r>
      <w:rPr>
        <w:lang w:val="sk-SK"/>
      </w:rPr>
      <w:tab/>
    </w:r>
    <w:r>
      <w:rPr>
        <w:lang w:val="sk-SK"/>
      </w:rPr>
      <w:tab/>
    </w:r>
    <w:r>
      <w:rPr>
        <w:lang w:val="sk-SK"/>
      </w:rPr>
      <w:tab/>
    </w:r>
    <w:r>
      <w:rPr>
        <w:lang w:val="sk-SK"/>
      </w:rPr>
      <w:tab/>
      <w:t>IČO: 315 818 20, DIČ: 2020460244</w:t>
    </w:r>
  </w:p>
  <w:p w14:paraId="2E315370" w14:textId="77777777" w:rsidR="00D419AD" w:rsidRPr="00844B2A" w:rsidRDefault="00D419AD" w:rsidP="00844B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5187E3" w14:textId="77777777" w:rsidR="00D419AD" w:rsidRPr="003A06B5" w:rsidRDefault="00D419AD" w:rsidP="00C270BD">
    <w:pPr>
      <w:pStyle w:val="Header"/>
      <w:rPr>
        <w:lang w:val="sk-SK"/>
      </w:rPr>
    </w:pPr>
    <w:r>
      <w:rPr>
        <w:lang w:val="sk-SK"/>
      </w:rPr>
      <w:t>Poznámky Úč POD 3-01</w:t>
    </w:r>
    <w:r>
      <w:rPr>
        <w:lang w:val="sk-SK"/>
      </w:rPr>
      <w:tab/>
    </w:r>
    <w:r>
      <w:rPr>
        <w:lang w:val="sk-SK"/>
      </w:rPr>
      <w:tab/>
    </w:r>
    <w:r>
      <w:rPr>
        <w:lang w:val="sk-SK"/>
      </w:rPr>
      <w:tab/>
    </w:r>
    <w:r>
      <w:rPr>
        <w:lang w:val="sk-SK"/>
      </w:rPr>
      <w:tab/>
      <w:t>IČO: XXXXXXXX, DIČ: XXXXXXXXXX</w:t>
    </w:r>
  </w:p>
  <w:p w14:paraId="4ED6E841" w14:textId="77777777" w:rsidR="00D419AD" w:rsidRDefault="00D419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F4C0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9E8477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AD23B2A"/>
    <w:multiLevelType w:val="singleLevel"/>
    <w:tmpl w:val="877886D8"/>
    <w:lvl w:ilvl="0">
      <w:numFmt w:val="bullet"/>
      <w:lvlText w:val="-"/>
      <w:lvlJc w:val="left"/>
      <w:pPr>
        <w:tabs>
          <w:tab w:val="num" w:pos="360"/>
        </w:tabs>
        <w:ind w:left="360" w:hanging="360"/>
      </w:pPr>
      <w:rPr>
        <w:rFonts w:hint="default"/>
      </w:rPr>
    </w:lvl>
  </w:abstractNum>
  <w:abstractNum w:abstractNumId="3" w15:restartNumberingAfterBreak="0">
    <w:nsid w:val="10D162E9"/>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2C66F8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3083E7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525644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68A5D0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3703754"/>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0" w15:restartNumberingAfterBreak="0">
    <w:nsid w:val="26B52B4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A1646E3"/>
    <w:multiLevelType w:val="hybridMultilevel"/>
    <w:tmpl w:val="4B7687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4001C2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82359F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8472F5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9BD4B3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7" w15:restartNumberingAfterBreak="0">
    <w:nsid w:val="494362DF"/>
    <w:multiLevelType w:val="singleLevel"/>
    <w:tmpl w:val="877886D8"/>
    <w:lvl w:ilvl="0">
      <w:numFmt w:val="bullet"/>
      <w:lvlText w:val="-"/>
      <w:lvlJc w:val="left"/>
      <w:pPr>
        <w:tabs>
          <w:tab w:val="num" w:pos="360"/>
        </w:tabs>
        <w:ind w:left="360" w:hanging="360"/>
      </w:pPr>
      <w:rPr>
        <w:rFonts w:hint="default"/>
      </w:rPr>
    </w:lvl>
  </w:abstractNum>
  <w:abstractNum w:abstractNumId="18" w15:restartNumberingAfterBreak="0">
    <w:nsid w:val="4E585BD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3C45466"/>
    <w:multiLevelType w:val="singleLevel"/>
    <w:tmpl w:val="877886D8"/>
    <w:lvl w:ilvl="0">
      <w:numFmt w:val="bullet"/>
      <w:lvlText w:val="-"/>
      <w:lvlJc w:val="left"/>
      <w:pPr>
        <w:tabs>
          <w:tab w:val="num" w:pos="360"/>
        </w:tabs>
        <w:ind w:left="360" w:hanging="360"/>
      </w:pPr>
      <w:rPr>
        <w:rFonts w:hint="default"/>
      </w:rPr>
    </w:lvl>
  </w:abstractNum>
  <w:abstractNum w:abstractNumId="20" w15:restartNumberingAfterBreak="0">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56221843"/>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993163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A2746F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B88466D"/>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EB34CE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08514E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1E4230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28427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3C94F2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41B36C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64B253F"/>
    <w:multiLevelType w:val="hybridMultilevel"/>
    <w:tmpl w:val="49082A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66F0CA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8B1131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C3D31C6"/>
    <w:multiLevelType w:val="multilevel"/>
    <w:tmpl w:val="79C4EC42"/>
    <w:lvl w:ilvl="0">
      <w:start w:val="1"/>
      <w:numFmt w:val="upperLetter"/>
      <w:pStyle w:val="Heading1"/>
      <w:lvlText w:val="%1."/>
      <w:lvlJc w:val="left"/>
      <w:pPr>
        <w:tabs>
          <w:tab w:val="num" w:pos="360"/>
        </w:tabs>
        <w:ind w:left="360" w:hanging="360"/>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Heading2"/>
      <w:lvlText w:val="%2."/>
      <w:lvlJc w:val="left"/>
      <w:pPr>
        <w:tabs>
          <w:tab w:val="num" w:pos="454"/>
        </w:tabs>
        <w:ind w:left="454" w:hanging="454"/>
      </w:pPr>
      <w:rPr>
        <w:rFonts w:hint="default"/>
      </w:rPr>
    </w:lvl>
    <w:lvl w:ilvl="2">
      <w:start w:val="1"/>
      <w:numFmt w:val="decimal"/>
      <w:pStyle w:val="Heading3"/>
      <w:lvlText w:val="%2.%3."/>
      <w:lvlJc w:val="left"/>
      <w:pPr>
        <w:tabs>
          <w:tab w:val="num" w:pos="567"/>
        </w:tabs>
        <w:ind w:left="567" w:hanging="567"/>
      </w:pPr>
      <w:rPr>
        <w:rFonts w:cs="Times New Roman" w:hint="default"/>
        <w:b/>
        <w:bCs w:val="0"/>
        <w:i w:val="0"/>
        <w:iCs w:val="0"/>
        <w:caps w:val="0"/>
        <w:smallCaps w:val="0"/>
        <w:strike w:val="0"/>
        <w:dstrike w:val="0"/>
        <w:noProof w:val="0"/>
        <w:vanish w:val="0"/>
        <w:color w:val="000000"/>
        <w:spacing w:val="0"/>
        <w:kern w:val="0"/>
        <w:position w:val="0"/>
        <w:sz w:val="22"/>
        <w:szCs w:val="22"/>
        <w:u w:val="none"/>
        <w:vertAlign w:val="baseline"/>
        <w:em w:val="none"/>
      </w:rPr>
    </w:lvl>
    <w:lvl w:ilvl="3">
      <w:start w:val="1"/>
      <w:numFmt w:val="decimal"/>
      <w:pStyle w:val="Heading4"/>
      <w:lvlText w:val="%2.%3.%4."/>
      <w:lvlJc w:val="left"/>
      <w:pPr>
        <w:tabs>
          <w:tab w:val="num" w:pos="737"/>
        </w:tabs>
        <w:ind w:left="737" w:hanging="737"/>
      </w:pPr>
      <w:rPr>
        <w:rFonts w:hint="default"/>
      </w:rPr>
    </w:lvl>
    <w:lvl w:ilvl="4">
      <w:start w:val="1"/>
      <w:numFmt w:val="lowerLetter"/>
      <w:pStyle w:val="Heading5"/>
      <w:lvlText w:val="%5)"/>
      <w:lvlJc w:val="left"/>
      <w:pPr>
        <w:tabs>
          <w:tab w:val="num" w:pos="360"/>
        </w:tabs>
        <w:ind w:left="0" w:firstLine="0"/>
      </w:pPr>
      <w:rPr>
        <w:rFonts w:hint="default"/>
      </w:rPr>
    </w:lvl>
    <w:lvl w:ilvl="5">
      <w:start w:val="1"/>
      <w:numFmt w:val="decimal"/>
      <w:lvlText w:val="%5).%6"/>
      <w:lvlJc w:val="left"/>
      <w:pPr>
        <w:tabs>
          <w:tab w:val="num" w:pos="720"/>
        </w:tabs>
        <w:ind w:left="0" w:firstLine="0"/>
      </w:pPr>
      <w:rPr>
        <w:rFonts w:hint="default"/>
      </w:rPr>
    </w:lvl>
    <w:lvl w:ilvl="6">
      <w:start w:val="1"/>
      <w:numFmt w:val="decimal"/>
      <w:pStyle w:val="Heading7"/>
      <w:lvlText w:val="%5).%6.%7"/>
      <w:lvlJc w:val="left"/>
      <w:pPr>
        <w:tabs>
          <w:tab w:val="num" w:pos="720"/>
        </w:tabs>
        <w:ind w:left="0" w:firstLine="0"/>
      </w:pPr>
      <w:rPr>
        <w:rFonts w:hint="default"/>
      </w:rPr>
    </w:lvl>
    <w:lvl w:ilvl="7">
      <w:start w:val="1"/>
      <w:numFmt w:val="decimal"/>
      <w:pStyle w:val="Heading8"/>
      <w:lvlText w:val="%5).%6.%7.%8"/>
      <w:lvlJc w:val="left"/>
      <w:pPr>
        <w:tabs>
          <w:tab w:val="num" w:pos="1080"/>
        </w:tabs>
        <w:ind w:left="0" w:firstLine="0"/>
      </w:pPr>
      <w:rPr>
        <w:rFonts w:hint="default"/>
      </w:rPr>
    </w:lvl>
    <w:lvl w:ilvl="8">
      <w:start w:val="1"/>
      <w:numFmt w:val="decimal"/>
      <w:pStyle w:val="Heading9"/>
      <w:lvlText w:val="%5).%6.%7.%8.%9"/>
      <w:lvlJc w:val="left"/>
      <w:pPr>
        <w:tabs>
          <w:tab w:val="num" w:pos="1080"/>
        </w:tabs>
        <w:ind w:left="0" w:firstLine="0"/>
      </w:pPr>
      <w:rPr>
        <w:rFonts w:hint="default"/>
      </w:rPr>
    </w:lvl>
  </w:abstractNum>
  <w:abstractNum w:abstractNumId="35" w15:restartNumberingAfterBreak="0">
    <w:nsid w:val="7C075C93"/>
    <w:multiLevelType w:val="singleLevel"/>
    <w:tmpl w:val="877886D8"/>
    <w:lvl w:ilvl="0">
      <w:start w:val="1"/>
      <w:numFmt w:val="bullet"/>
      <w:lvlText w:val="-"/>
      <w:lvlJc w:val="left"/>
      <w:pPr>
        <w:tabs>
          <w:tab w:val="num" w:pos="360"/>
        </w:tabs>
        <w:ind w:left="360" w:hanging="360"/>
      </w:pPr>
      <w:rPr>
        <w:rFonts w:hint="default"/>
      </w:rPr>
    </w:lvl>
  </w:abstractNum>
  <w:abstractNum w:abstractNumId="36" w15:restartNumberingAfterBreak="0">
    <w:nsid w:val="7C1047CB"/>
    <w:multiLevelType w:val="singleLevel"/>
    <w:tmpl w:val="F62CBD14"/>
    <w:lvl w:ilvl="0">
      <w:start w:val="2"/>
      <w:numFmt w:val="bullet"/>
      <w:lvlText w:val="-"/>
      <w:lvlJc w:val="left"/>
      <w:pPr>
        <w:tabs>
          <w:tab w:val="num" w:pos="360"/>
        </w:tabs>
        <w:ind w:left="360" w:hanging="360"/>
      </w:pPr>
      <w:rPr>
        <w:rFonts w:hint="default"/>
        <w:b/>
      </w:rPr>
    </w:lvl>
  </w:abstractNum>
  <w:abstractNum w:abstractNumId="37" w15:restartNumberingAfterBreak="0">
    <w:nsid w:val="7C16207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7CD70708"/>
    <w:multiLevelType w:val="hybridMultilevel"/>
    <w:tmpl w:val="6E52A27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D5A42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41" w15:restartNumberingAfterBreak="0">
    <w:nsid w:val="7EB64EB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7F553E69"/>
    <w:multiLevelType w:val="singleLevel"/>
    <w:tmpl w:val="46280032"/>
    <w:lvl w:ilvl="0">
      <w:start w:val="1"/>
      <w:numFmt w:val="bullet"/>
      <w:lvlText w:val=""/>
      <w:lvlJc w:val="left"/>
      <w:pPr>
        <w:tabs>
          <w:tab w:val="num" w:pos="360"/>
        </w:tabs>
        <w:ind w:left="360" w:hanging="360"/>
      </w:pPr>
      <w:rPr>
        <w:rFonts w:ascii="Symbol" w:hAnsi="Symbol" w:hint="default"/>
      </w:rPr>
    </w:lvl>
  </w:abstractNum>
  <w:num w:numId="1">
    <w:abstractNumId w:val="34"/>
  </w:num>
  <w:num w:numId="2">
    <w:abstractNumId w:val="34"/>
  </w:num>
  <w:num w:numId="3">
    <w:abstractNumId w:val="34"/>
  </w:num>
  <w:num w:numId="4">
    <w:abstractNumId w:val="34"/>
  </w:num>
  <w:num w:numId="5">
    <w:abstractNumId w:val="34"/>
  </w:num>
  <w:num w:numId="6">
    <w:abstractNumId w:val="33"/>
  </w:num>
  <w:num w:numId="7">
    <w:abstractNumId w:val="41"/>
  </w:num>
  <w:num w:numId="8">
    <w:abstractNumId w:val="17"/>
  </w:num>
  <w:num w:numId="9">
    <w:abstractNumId w:val="0"/>
  </w:num>
  <w:num w:numId="10">
    <w:abstractNumId w:val="27"/>
  </w:num>
  <w:num w:numId="11">
    <w:abstractNumId w:val="23"/>
  </w:num>
  <w:num w:numId="12">
    <w:abstractNumId w:val="22"/>
  </w:num>
  <w:num w:numId="13">
    <w:abstractNumId w:val="30"/>
  </w:num>
  <w:num w:numId="14">
    <w:abstractNumId w:val="12"/>
  </w:num>
  <w:num w:numId="15">
    <w:abstractNumId w:val="13"/>
  </w:num>
  <w:num w:numId="16">
    <w:abstractNumId w:val="19"/>
  </w:num>
  <w:num w:numId="17">
    <w:abstractNumId w:val="32"/>
  </w:num>
  <w:num w:numId="18">
    <w:abstractNumId w:val="14"/>
  </w:num>
  <w:num w:numId="19">
    <w:abstractNumId w:val="6"/>
  </w:num>
  <w:num w:numId="20">
    <w:abstractNumId w:val="7"/>
  </w:num>
  <w:num w:numId="21">
    <w:abstractNumId w:val="10"/>
  </w:num>
  <w:num w:numId="22">
    <w:abstractNumId w:val="29"/>
  </w:num>
  <w:num w:numId="23">
    <w:abstractNumId w:val="21"/>
  </w:num>
  <w:num w:numId="24">
    <w:abstractNumId w:val="42"/>
  </w:num>
  <w:num w:numId="25">
    <w:abstractNumId w:val="5"/>
  </w:num>
  <w:num w:numId="26">
    <w:abstractNumId w:val="3"/>
  </w:num>
  <w:num w:numId="27">
    <w:abstractNumId w:val="15"/>
  </w:num>
  <w:num w:numId="28">
    <w:abstractNumId w:val="8"/>
  </w:num>
  <w:num w:numId="29">
    <w:abstractNumId w:val="18"/>
  </w:num>
  <w:num w:numId="30">
    <w:abstractNumId w:val="25"/>
  </w:num>
  <w:num w:numId="31">
    <w:abstractNumId w:val="4"/>
  </w:num>
  <w:num w:numId="32">
    <w:abstractNumId w:val="39"/>
  </w:num>
  <w:num w:numId="33">
    <w:abstractNumId w:val="24"/>
  </w:num>
  <w:num w:numId="34">
    <w:abstractNumId w:val="1"/>
  </w:num>
  <w:num w:numId="35">
    <w:abstractNumId w:val="28"/>
  </w:num>
  <w:num w:numId="36">
    <w:abstractNumId w:val="26"/>
  </w:num>
  <w:num w:numId="37">
    <w:abstractNumId w:val="37"/>
  </w:num>
  <w:num w:numId="38">
    <w:abstractNumId w:val="35"/>
  </w:num>
  <w:num w:numId="39">
    <w:abstractNumId w:val="36"/>
  </w:num>
  <w:num w:numId="40">
    <w:abstractNumId w:val="2"/>
  </w:num>
  <w:num w:numId="41">
    <w:abstractNumId w:val="40"/>
  </w:num>
  <w:num w:numId="42">
    <w:abstractNumId w:val="31"/>
  </w:num>
  <w:num w:numId="43">
    <w:abstractNumId w:val="16"/>
  </w:num>
  <w:num w:numId="44">
    <w:abstractNumId w:val="20"/>
  </w:num>
  <w:num w:numId="45">
    <w:abstractNumId w:val="9"/>
  </w:num>
  <w:num w:numId="46">
    <w:abstractNumId w:val="11"/>
  </w:num>
  <w:num w:numId="47">
    <w:abstractNumId w:val="38"/>
  </w:num>
  <w:num w:numId="48">
    <w:abstractNumId w:val="34"/>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4"/>
  </w:num>
  <w:num w:numId="50">
    <w:abstractNumId w:val="34"/>
  </w:num>
  <w:num w:numId="51">
    <w:abstractNumId w:val="34"/>
  </w:num>
  <w:num w:numId="52">
    <w:abstractNumId w:val="34"/>
  </w:num>
  <w:num w:numId="53">
    <w:abstractNumId w:val="34"/>
  </w:num>
  <w:num w:numId="54">
    <w:abstractNumId w:val="3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C5B"/>
    <w:rsid w:val="0000000E"/>
    <w:rsid w:val="000002C8"/>
    <w:rsid w:val="000006BE"/>
    <w:rsid w:val="00000FA9"/>
    <w:rsid w:val="00001CB7"/>
    <w:rsid w:val="00001E66"/>
    <w:rsid w:val="000038F8"/>
    <w:rsid w:val="000046C5"/>
    <w:rsid w:val="00005362"/>
    <w:rsid w:val="00005A77"/>
    <w:rsid w:val="000063B4"/>
    <w:rsid w:val="00006C85"/>
    <w:rsid w:val="00006D6C"/>
    <w:rsid w:val="000075EE"/>
    <w:rsid w:val="0001074A"/>
    <w:rsid w:val="00012172"/>
    <w:rsid w:val="00013260"/>
    <w:rsid w:val="000142FD"/>
    <w:rsid w:val="0001560A"/>
    <w:rsid w:val="00016FD1"/>
    <w:rsid w:val="0002004E"/>
    <w:rsid w:val="000237BF"/>
    <w:rsid w:val="0002555C"/>
    <w:rsid w:val="0002693E"/>
    <w:rsid w:val="00026CEB"/>
    <w:rsid w:val="00026FA3"/>
    <w:rsid w:val="000272F9"/>
    <w:rsid w:val="00027397"/>
    <w:rsid w:val="00027B4B"/>
    <w:rsid w:val="00027B5E"/>
    <w:rsid w:val="00027ECE"/>
    <w:rsid w:val="000316D0"/>
    <w:rsid w:val="00031F5F"/>
    <w:rsid w:val="0003268B"/>
    <w:rsid w:val="00035273"/>
    <w:rsid w:val="00035C45"/>
    <w:rsid w:val="00035F0C"/>
    <w:rsid w:val="00036471"/>
    <w:rsid w:val="000371B6"/>
    <w:rsid w:val="0003756D"/>
    <w:rsid w:val="00037659"/>
    <w:rsid w:val="00037D82"/>
    <w:rsid w:val="0004192D"/>
    <w:rsid w:val="00041958"/>
    <w:rsid w:val="000445B8"/>
    <w:rsid w:val="00047306"/>
    <w:rsid w:val="0005115D"/>
    <w:rsid w:val="00053302"/>
    <w:rsid w:val="00053754"/>
    <w:rsid w:val="000542CE"/>
    <w:rsid w:val="000569AF"/>
    <w:rsid w:val="000613F1"/>
    <w:rsid w:val="00061CF1"/>
    <w:rsid w:val="000620D6"/>
    <w:rsid w:val="00062974"/>
    <w:rsid w:val="0006406B"/>
    <w:rsid w:val="00064D33"/>
    <w:rsid w:val="000656F3"/>
    <w:rsid w:val="000657FB"/>
    <w:rsid w:val="000659A4"/>
    <w:rsid w:val="00066012"/>
    <w:rsid w:val="000672F3"/>
    <w:rsid w:val="00067AB4"/>
    <w:rsid w:val="0007040E"/>
    <w:rsid w:val="00070E67"/>
    <w:rsid w:val="00071667"/>
    <w:rsid w:val="00071C4B"/>
    <w:rsid w:val="00072A01"/>
    <w:rsid w:val="00072EE5"/>
    <w:rsid w:val="00073D97"/>
    <w:rsid w:val="00074B3B"/>
    <w:rsid w:val="00081369"/>
    <w:rsid w:val="000841C3"/>
    <w:rsid w:val="00085894"/>
    <w:rsid w:val="00085B01"/>
    <w:rsid w:val="00086422"/>
    <w:rsid w:val="00086F22"/>
    <w:rsid w:val="000915D6"/>
    <w:rsid w:val="00091A2D"/>
    <w:rsid w:val="000923CC"/>
    <w:rsid w:val="00093518"/>
    <w:rsid w:val="000935CA"/>
    <w:rsid w:val="00093856"/>
    <w:rsid w:val="00093F95"/>
    <w:rsid w:val="00094AB3"/>
    <w:rsid w:val="00095AB3"/>
    <w:rsid w:val="00096938"/>
    <w:rsid w:val="000A07B6"/>
    <w:rsid w:val="000A3A8C"/>
    <w:rsid w:val="000A5752"/>
    <w:rsid w:val="000A78A6"/>
    <w:rsid w:val="000A7E0F"/>
    <w:rsid w:val="000A7FAB"/>
    <w:rsid w:val="000A7FF1"/>
    <w:rsid w:val="000B04A5"/>
    <w:rsid w:val="000B07DC"/>
    <w:rsid w:val="000B0D9C"/>
    <w:rsid w:val="000B20B4"/>
    <w:rsid w:val="000B23FA"/>
    <w:rsid w:val="000B253D"/>
    <w:rsid w:val="000B2C65"/>
    <w:rsid w:val="000B3D05"/>
    <w:rsid w:val="000B42B7"/>
    <w:rsid w:val="000B4AD8"/>
    <w:rsid w:val="000B4FF4"/>
    <w:rsid w:val="000B62EB"/>
    <w:rsid w:val="000B62F5"/>
    <w:rsid w:val="000B7B77"/>
    <w:rsid w:val="000C034F"/>
    <w:rsid w:val="000C204F"/>
    <w:rsid w:val="000C2CD7"/>
    <w:rsid w:val="000C6E7F"/>
    <w:rsid w:val="000C7A80"/>
    <w:rsid w:val="000C7F62"/>
    <w:rsid w:val="000D17C6"/>
    <w:rsid w:val="000D23A4"/>
    <w:rsid w:val="000D29A6"/>
    <w:rsid w:val="000D37FC"/>
    <w:rsid w:val="000D5487"/>
    <w:rsid w:val="000D6450"/>
    <w:rsid w:val="000D690A"/>
    <w:rsid w:val="000E00D2"/>
    <w:rsid w:val="000E1139"/>
    <w:rsid w:val="000E1359"/>
    <w:rsid w:val="000E4158"/>
    <w:rsid w:val="000E6895"/>
    <w:rsid w:val="000E7257"/>
    <w:rsid w:val="000F0E5F"/>
    <w:rsid w:val="000F194B"/>
    <w:rsid w:val="000F24C2"/>
    <w:rsid w:val="000F2B0C"/>
    <w:rsid w:val="000F2B5A"/>
    <w:rsid w:val="000F2B79"/>
    <w:rsid w:val="000F3B35"/>
    <w:rsid w:val="000F48E9"/>
    <w:rsid w:val="000F7EAB"/>
    <w:rsid w:val="00100CE6"/>
    <w:rsid w:val="0010128C"/>
    <w:rsid w:val="001012F3"/>
    <w:rsid w:val="001045EE"/>
    <w:rsid w:val="00104AA7"/>
    <w:rsid w:val="00106A18"/>
    <w:rsid w:val="00106FA1"/>
    <w:rsid w:val="00107650"/>
    <w:rsid w:val="0011064F"/>
    <w:rsid w:val="00110ACB"/>
    <w:rsid w:val="001113B0"/>
    <w:rsid w:val="00111FCA"/>
    <w:rsid w:val="001124A6"/>
    <w:rsid w:val="00112550"/>
    <w:rsid w:val="001142B8"/>
    <w:rsid w:val="00120313"/>
    <w:rsid w:val="00122055"/>
    <w:rsid w:val="00122C6D"/>
    <w:rsid w:val="00122D38"/>
    <w:rsid w:val="001239B8"/>
    <w:rsid w:val="0012521A"/>
    <w:rsid w:val="001256E7"/>
    <w:rsid w:val="001259EB"/>
    <w:rsid w:val="00125AFC"/>
    <w:rsid w:val="001260A0"/>
    <w:rsid w:val="0012636B"/>
    <w:rsid w:val="0013020E"/>
    <w:rsid w:val="001310C0"/>
    <w:rsid w:val="00131754"/>
    <w:rsid w:val="00131AC8"/>
    <w:rsid w:val="00131BC1"/>
    <w:rsid w:val="00132A89"/>
    <w:rsid w:val="00135AEF"/>
    <w:rsid w:val="00137975"/>
    <w:rsid w:val="001410DF"/>
    <w:rsid w:val="00141251"/>
    <w:rsid w:val="0014183C"/>
    <w:rsid w:val="00141F11"/>
    <w:rsid w:val="001436D8"/>
    <w:rsid w:val="00145787"/>
    <w:rsid w:val="001458A1"/>
    <w:rsid w:val="0015190B"/>
    <w:rsid w:val="00151916"/>
    <w:rsid w:val="00152E57"/>
    <w:rsid w:val="00160FEA"/>
    <w:rsid w:val="00161394"/>
    <w:rsid w:val="001617C5"/>
    <w:rsid w:val="00161D83"/>
    <w:rsid w:val="00163287"/>
    <w:rsid w:val="00163651"/>
    <w:rsid w:val="0016542A"/>
    <w:rsid w:val="00165488"/>
    <w:rsid w:val="00165E13"/>
    <w:rsid w:val="0016697F"/>
    <w:rsid w:val="001671CE"/>
    <w:rsid w:val="00167846"/>
    <w:rsid w:val="00167C8E"/>
    <w:rsid w:val="00170AD5"/>
    <w:rsid w:val="00170DEA"/>
    <w:rsid w:val="00171315"/>
    <w:rsid w:val="00172A82"/>
    <w:rsid w:val="001730D8"/>
    <w:rsid w:val="00173A6F"/>
    <w:rsid w:val="00174163"/>
    <w:rsid w:val="00174EFF"/>
    <w:rsid w:val="001777EE"/>
    <w:rsid w:val="00180452"/>
    <w:rsid w:val="00184651"/>
    <w:rsid w:val="00184BA3"/>
    <w:rsid w:val="00185B30"/>
    <w:rsid w:val="00185FE0"/>
    <w:rsid w:val="0018601A"/>
    <w:rsid w:val="00186434"/>
    <w:rsid w:val="00186622"/>
    <w:rsid w:val="00187065"/>
    <w:rsid w:val="00187EFC"/>
    <w:rsid w:val="001926DE"/>
    <w:rsid w:val="0019292F"/>
    <w:rsid w:val="00193A56"/>
    <w:rsid w:val="00193F12"/>
    <w:rsid w:val="00194BD5"/>
    <w:rsid w:val="00196212"/>
    <w:rsid w:val="001A01DB"/>
    <w:rsid w:val="001A2545"/>
    <w:rsid w:val="001A2E1E"/>
    <w:rsid w:val="001A466E"/>
    <w:rsid w:val="001A4FE2"/>
    <w:rsid w:val="001A5388"/>
    <w:rsid w:val="001A548A"/>
    <w:rsid w:val="001A56C6"/>
    <w:rsid w:val="001A70A9"/>
    <w:rsid w:val="001B1E8B"/>
    <w:rsid w:val="001B2A36"/>
    <w:rsid w:val="001B4F15"/>
    <w:rsid w:val="001B70AE"/>
    <w:rsid w:val="001C110F"/>
    <w:rsid w:val="001C31D1"/>
    <w:rsid w:val="001C42F3"/>
    <w:rsid w:val="001C4CC0"/>
    <w:rsid w:val="001C65CB"/>
    <w:rsid w:val="001C7143"/>
    <w:rsid w:val="001D13DE"/>
    <w:rsid w:val="001D1F58"/>
    <w:rsid w:val="001D22CB"/>
    <w:rsid w:val="001D3100"/>
    <w:rsid w:val="001D44F2"/>
    <w:rsid w:val="001D5864"/>
    <w:rsid w:val="001D70AC"/>
    <w:rsid w:val="001E0A49"/>
    <w:rsid w:val="001E1B4A"/>
    <w:rsid w:val="001E5758"/>
    <w:rsid w:val="001E6AD0"/>
    <w:rsid w:val="001E7892"/>
    <w:rsid w:val="001E7CAA"/>
    <w:rsid w:val="001F00E4"/>
    <w:rsid w:val="001F06AD"/>
    <w:rsid w:val="001F0859"/>
    <w:rsid w:val="001F087D"/>
    <w:rsid w:val="001F1828"/>
    <w:rsid w:val="001F308B"/>
    <w:rsid w:val="001F54E3"/>
    <w:rsid w:val="001F5827"/>
    <w:rsid w:val="001F6939"/>
    <w:rsid w:val="001F6BBD"/>
    <w:rsid w:val="00200B02"/>
    <w:rsid w:val="00201B4B"/>
    <w:rsid w:val="00203310"/>
    <w:rsid w:val="0020349B"/>
    <w:rsid w:val="00203696"/>
    <w:rsid w:val="0020471F"/>
    <w:rsid w:val="00205186"/>
    <w:rsid w:val="002076A8"/>
    <w:rsid w:val="00207746"/>
    <w:rsid w:val="002109DB"/>
    <w:rsid w:val="002121A4"/>
    <w:rsid w:val="002131FF"/>
    <w:rsid w:val="00217B40"/>
    <w:rsid w:val="0022052A"/>
    <w:rsid w:val="002206FC"/>
    <w:rsid w:val="00222AE5"/>
    <w:rsid w:val="002249C7"/>
    <w:rsid w:val="00224F19"/>
    <w:rsid w:val="002252D5"/>
    <w:rsid w:val="00226017"/>
    <w:rsid w:val="002271E7"/>
    <w:rsid w:val="00230012"/>
    <w:rsid w:val="002300D0"/>
    <w:rsid w:val="00232539"/>
    <w:rsid w:val="00234366"/>
    <w:rsid w:val="002355E5"/>
    <w:rsid w:val="002377B1"/>
    <w:rsid w:val="0024080B"/>
    <w:rsid w:val="0024120E"/>
    <w:rsid w:val="00241BD1"/>
    <w:rsid w:val="00242FCD"/>
    <w:rsid w:val="00243C92"/>
    <w:rsid w:val="00243E76"/>
    <w:rsid w:val="002464FF"/>
    <w:rsid w:val="00246626"/>
    <w:rsid w:val="00246CE2"/>
    <w:rsid w:val="00247400"/>
    <w:rsid w:val="0025133D"/>
    <w:rsid w:val="00251C06"/>
    <w:rsid w:val="00252590"/>
    <w:rsid w:val="00253082"/>
    <w:rsid w:val="002538EE"/>
    <w:rsid w:val="00255EBA"/>
    <w:rsid w:val="00257256"/>
    <w:rsid w:val="00260455"/>
    <w:rsid w:val="0026051F"/>
    <w:rsid w:val="00261492"/>
    <w:rsid w:val="00262FF0"/>
    <w:rsid w:val="00263A38"/>
    <w:rsid w:val="00263B00"/>
    <w:rsid w:val="002641F3"/>
    <w:rsid w:val="00265237"/>
    <w:rsid w:val="002652B7"/>
    <w:rsid w:val="002665EB"/>
    <w:rsid w:val="00266C82"/>
    <w:rsid w:val="00266EF0"/>
    <w:rsid w:val="00267626"/>
    <w:rsid w:val="00267999"/>
    <w:rsid w:val="002715EB"/>
    <w:rsid w:val="0027166B"/>
    <w:rsid w:val="00271BEF"/>
    <w:rsid w:val="00275F85"/>
    <w:rsid w:val="00276CB6"/>
    <w:rsid w:val="0027728F"/>
    <w:rsid w:val="0028051E"/>
    <w:rsid w:val="00282835"/>
    <w:rsid w:val="00283B54"/>
    <w:rsid w:val="002850E2"/>
    <w:rsid w:val="00287674"/>
    <w:rsid w:val="00287EFD"/>
    <w:rsid w:val="00290564"/>
    <w:rsid w:val="002906F2"/>
    <w:rsid w:val="00290923"/>
    <w:rsid w:val="0029101D"/>
    <w:rsid w:val="002917BD"/>
    <w:rsid w:val="00291CB4"/>
    <w:rsid w:val="00291F22"/>
    <w:rsid w:val="00292442"/>
    <w:rsid w:val="00294172"/>
    <w:rsid w:val="0029424D"/>
    <w:rsid w:val="002952D1"/>
    <w:rsid w:val="00296169"/>
    <w:rsid w:val="002975AD"/>
    <w:rsid w:val="00297BDA"/>
    <w:rsid w:val="00297C12"/>
    <w:rsid w:val="002A07F9"/>
    <w:rsid w:val="002A1415"/>
    <w:rsid w:val="002A24B9"/>
    <w:rsid w:val="002A26C0"/>
    <w:rsid w:val="002A2D8F"/>
    <w:rsid w:val="002A2E2C"/>
    <w:rsid w:val="002A32D1"/>
    <w:rsid w:val="002A5369"/>
    <w:rsid w:val="002A7150"/>
    <w:rsid w:val="002A7892"/>
    <w:rsid w:val="002B08C4"/>
    <w:rsid w:val="002B20FC"/>
    <w:rsid w:val="002B2708"/>
    <w:rsid w:val="002B3E72"/>
    <w:rsid w:val="002B5A6D"/>
    <w:rsid w:val="002B5DCE"/>
    <w:rsid w:val="002B73D3"/>
    <w:rsid w:val="002C0B7E"/>
    <w:rsid w:val="002C25C7"/>
    <w:rsid w:val="002C5CAE"/>
    <w:rsid w:val="002C6285"/>
    <w:rsid w:val="002C7B90"/>
    <w:rsid w:val="002C7DF5"/>
    <w:rsid w:val="002D222B"/>
    <w:rsid w:val="002D52D7"/>
    <w:rsid w:val="002D5E48"/>
    <w:rsid w:val="002D775A"/>
    <w:rsid w:val="002E015F"/>
    <w:rsid w:val="002E58D1"/>
    <w:rsid w:val="002E59D6"/>
    <w:rsid w:val="002F11C0"/>
    <w:rsid w:val="002F328C"/>
    <w:rsid w:val="002F3510"/>
    <w:rsid w:val="002F4436"/>
    <w:rsid w:val="002F608A"/>
    <w:rsid w:val="002F653B"/>
    <w:rsid w:val="002F6801"/>
    <w:rsid w:val="0030024A"/>
    <w:rsid w:val="003017D5"/>
    <w:rsid w:val="003018BB"/>
    <w:rsid w:val="00301FB0"/>
    <w:rsid w:val="00302B5A"/>
    <w:rsid w:val="0030628E"/>
    <w:rsid w:val="003068D2"/>
    <w:rsid w:val="003070FC"/>
    <w:rsid w:val="00307ECF"/>
    <w:rsid w:val="00310BC4"/>
    <w:rsid w:val="00310CE8"/>
    <w:rsid w:val="0031107D"/>
    <w:rsid w:val="0031128C"/>
    <w:rsid w:val="00311887"/>
    <w:rsid w:val="00313194"/>
    <w:rsid w:val="003139D4"/>
    <w:rsid w:val="00313AC8"/>
    <w:rsid w:val="00313ACB"/>
    <w:rsid w:val="003143B7"/>
    <w:rsid w:val="00314532"/>
    <w:rsid w:val="00315C7B"/>
    <w:rsid w:val="003176DD"/>
    <w:rsid w:val="003176F1"/>
    <w:rsid w:val="003201CC"/>
    <w:rsid w:val="00321904"/>
    <w:rsid w:val="00322E93"/>
    <w:rsid w:val="00323EFB"/>
    <w:rsid w:val="00324263"/>
    <w:rsid w:val="0032502F"/>
    <w:rsid w:val="00325198"/>
    <w:rsid w:val="003253C2"/>
    <w:rsid w:val="003253D0"/>
    <w:rsid w:val="003261E0"/>
    <w:rsid w:val="00326235"/>
    <w:rsid w:val="00330CC0"/>
    <w:rsid w:val="00332230"/>
    <w:rsid w:val="0033227C"/>
    <w:rsid w:val="003337F6"/>
    <w:rsid w:val="003349A1"/>
    <w:rsid w:val="00334B04"/>
    <w:rsid w:val="00334E45"/>
    <w:rsid w:val="00336749"/>
    <w:rsid w:val="00337F17"/>
    <w:rsid w:val="00340C29"/>
    <w:rsid w:val="0034108A"/>
    <w:rsid w:val="0034170B"/>
    <w:rsid w:val="00341DBC"/>
    <w:rsid w:val="00342266"/>
    <w:rsid w:val="003427BC"/>
    <w:rsid w:val="00342B6F"/>
    <w:rsid w:val="00343246"/>
    <w:rsid w:val="003444CB"/>
    <w:rsid w:val="00344617"/>
    <w:rsid w:val="0034706C"/>
    <w:rsid w:val="00350D00"/>
    <w:rsid w:val="00350F50"/>
    <w:rsid w:val="00351139"/>
    <w:rsid w:val="00351AF1"/>
    <w:rsid w:val="00351F7F"/>
    <w:rsid w:val="00353845"/>
    <w:rsid w:val="00354334"/>
    <w:rsid w:val="0035562C"/>
    <w:rsid w:val="00361900"/>
    <w:rsid w:val="00361C6D"/>
    <w:rsid w:val="00362709"/>
    <w:rsid w:val="0036283F"/>
    <w:rsid w:val="00364061"/>
    <w:rsid w:val="00366111"/>
    <w:rsid w:val="00370593"/>
    <w:rsid w:val="0037074D"/>
    <w:rsid w:val="00370875"/>
    <w:rsid w:val="0037098F"/>
    <w:rsid w:val="0037356E"/>
    <w:rsid w:val="00375249"/>
    <w:rsid w:val="003765F7"/>
    <w:rsid w:val="0037685A"/>
    <w:rsid w:val="00377156"/>
    <w:rsid w:val="003771F8"/>
    <w:rsid w:val="00380D6C"/>
    <w:rsid w:val="003819F4"/>
    <w:rsid w:val="00381F7B"/>
    <w:rsid w:val="00384286"/>
    <w:rsid w:val="003871D3"/>
    <w:rsid w:val="00387599"/>
    <w:rsid w:val="00387A03"/>
    <w:rsid w:val="00390119"/>
    <w:rsid w:val="00390571"/>
    <w:rsid w:val="0039108D"/>
    <w:rsid w:val="0039148F"/>
    <w:rsid w:val="00391DC3"/>
    <w:rsid w:val="003923B2"/>
    <w:rsid w:val="00392CCA"/>
    <w:rsid w:val="00393A40"/>
    <w:rsid w:val="0039695D"/>
    <w:rsid w:val="0039715B"/>
    <w:rsid w:val="003A06B5"/>
    <w:rsid w:val="003A0F55"/>
    <w:rsid w:val="003A2A3C"/>
    <w:rsid w:val="003A2FD2"/>
    <w:rsid w:val="003A375F"/>
    <w:rsid w:val="003A476D"/>
    <w:rsid w:val="003A4BF0"/>
    <w:rsid w:val="003A541A"/>
    <w:rsid w:val="003B059B"/>
    <w:rsid w:val="003B0B0D"/>
    <w:rsid w:val="003B23B6"/>
    <w:rsid w:val="003B2F31"/>
    <w:rsid w:val="003B5DBF"/>
    <w:rsid w:val="003B6BE0"/>
    <w:rsid w:val="003B6E12"/>
    <w:rsid w:val="003B70C3"/>
    <w:rsid w:val="003B7138"/>
    <w:rsid w:val="003C0F96"/>
    <w:rsid w:val="003C12F0"/>
    <w:rsid w:val="003C2019"/>
    <w:rsid w:val="003C233C"/>
    <w:rsid w:val="003C2E08"/>
    <w:rsid w:val="003C32A0"/>
    <w:rsid w:val="003C3A2C"/>
    <w:rsid w:val="003C4053"/>
    <w:rsid w:val="003C6109"/>
    <w:rsid w:val="003C659E"/>
    <w:rsid w:val="003C71F2"/>
    <w:rsid w:val="003C7366"/>
    <w:rsid w:val="003D0FF2"/>
    <w:rsid w:val="003D142F"/>
    <w:rsid w:val="003D17E0"/>
    <w:rsid w:val="003D1B2A"/>
    <w:rsid w:val="003D2B1E"/>
    <w:rsid w:val="003D2C42"/>
    <w:rsid w:val="003D2FB9"/>
    <w:rsid w:val="003D3826"/>
    <w:rsid w:val="003D43AE"/>
    <w:rsid w:val="003D5533"/>
    <w:rsid w:val="003D72D6"/>
    <w:rsid w:val="003D7798"/>
    <w:rsid w:val="003D7819"/>
    <w:rsid w:val="003E56DB"/>
    <w:rsid w:val="003E67D6"/>
    <w:rsid w:val="003E6D74"/>
    <w:rsid w:val="003E7D67"/>
    <w:rsid w:val="003F20C2"/>
    <w:rsid w:val="003F47C3"/>
    <w:rsid w:val="003F4BF8"/>
    <w:rsid w:val="003F58AE"/>
    <w:rsid w:val="00400848"/>
    <w:rsid w:val="00401A04"/>
    <w:rsid w:val="00403D9E"/>
    <w:rsid w:val="004049AF"/>
    <w:rsid w:val="00404A2B"/>
    <w:rsid w:val="00406294"/>
    <w:rsid w:val="00406778"/>
    <w:rsid w:val="00407800"/>
    <w:rsid w:val="00407AC9"/>
    <w:rsid w:val="00407FCA"/>
    <w:rsid w:val="004101A3"/>
    <w:rsid w:val="0041100F"/>
    <w:rsid w:val="004134EA"/>
    <w:rsid w:val="00414CA7"/>
    <w:rsid w:val="00415121"/>
    <w:rsid w:val="00416BDD"/>
    <w:rsid w:val="0042453D"/>
    <w:rsid w:val="00424BBC"/>
    <w:rsid w:val="00424FAA"/>
    <w:rsid w:val="004254D9"/>
    <w:rsid w:val="004255A2"/>
    <w:rsid w:val="00425E07"/>
    <w:rsid w:val="00431F61"/>
    <w:rsid w:val="00433381"/>
    <w:rsid w:val="0043354C"/>
    <w:rsid w:val="00433B66"/>
    <w:rsid w:val="00435AF7"/>
    <w:rsid w:val="004364AE"/>
    <w:rsid w:val="004408CE"/>
    <w:rsid w:val="004430DD"/>
    <w:rsid w:val="00443D5F"/>
    <w:rsid w:val="00443F87"/>
    <w:rsid w:val="00444E4F"/>
    <w:rsid w:val="004456C7"/>
    <w:rsid w:val="00446B6A"/>
    <w:rsid w:val="00450089"/>
    <w:rsid w:val="004502C2"/>
    <w:rsid w:val="00451537"/>
    <w:rsid w:val="00452463"/>
    <w:rsid w:val="00454356"/>
    <w:rsid w:val="00454EE2"/>
    <w:rsid w:val="004552A4"/>
    <w:rsid w:val="0045571E"/>
    <w:rsid w:val="004558D4"/>
    <w:rsid w:val="00455E57"/>
    <w:rsid w:val="004562D0"/>
    <w:rsid w:val="00456B2F"/>
    <w:rsid w:val="00456DDC"/>
    <w:rsid w:val="00457574"/>
    <w:rsid w:val="00457F75"/>
    <w:rsid w:val="00462143"/>
    <w:rsid w:val="00462FFE"/>
    <w:rsid w:val="00464444"/>
    <w:rsid w:val="00464809"/>
    <w:rsid w:val="00466AB6"/>
    <w:rsid w:val="004713A6"/>
    <w:rsid w:val="00472D4B"/>
    <w:rsid w:val="00474704"/>
    <w:rsid w:val="00476415"/>
    <w:rsid w:val="00477781"/>
    <w:rsid w:val="00477C81"/>
    <w:rsid w:val="00477F12"/>
    <w:rsid w:val="00480A15"/>
    <w:rsid w:val="00480FBB"/>
    <w:rsid w:val="00481A80"/>
    <w:rsid w:val="00481EE7"/>
    <w:rsid w:val="00481F58"/>
    <w:rsid w:val="00482600"/>
    <w:rsid w:val="004829A5"/>
    <w:rsid w:val="00482BE8"/>
    <w:rsid w:val="00483774"/>
    <w:rsid w:val="004847D1"/>
    <w:rsid w:val="00484F12"/>
    <w:rsid w:val="004858F4"/>
    <w:rsid w:val="00486D49"/>
    <w:rsid w:val="0048727C"/>
    <w:rsid w:val="00490371"/>
    <w:rsid w:val="00490657"/>
    <w:rsid w:val="0049313A"/>
    <w:rsid w:val="004953C6"/>
    <w:rsid w:val="00495947"/>
    <w:rsid w:val="00496B81"/>
    <w:rsid w:val="00497081"/>
    <w:rsid w:val="0049711D"/>
    <w:rsid w:val="004A02F3"/>
    <w:rsid w:val="004A176D"/>
    <w:rsid w:val="004A2757"/>
    <w:rsid w:val="004A32AF"/>
    <w:rsid w:val="004A4D8C"/>
    <w:rsid w:val="004A5957"/>
    <w:rsid w:val="004A5D00"/>
    <w:rsid w:val="004A7C5B"/>
    <w:rsid w:val="004B0B68"/>
    <w:rsid w:val="004B2184"/>
    <w:rsid w:val="004B2A6D"/>
    <w:rsid w:val="004B2E6F"/>
    <w:rsid w:val="004B37F5"/>
    <w:rsid w:val="004B4178"/>
    <w:rsid w:val="004B4713"/>
    <w:rsid w:val="004B4C59"/>
    <w:rsid w:val="004B4C8A"/>
    <w:rsid w:val="004B521E"/>
    <w:rsid w:val="004B6B31"/>
    <w:rsid w:val="004B6B5A"/>
    <w:rsid w:val="004C02B0"/>
    <w:rsid w:val="004C3D30"/>
    <w:rsid w:val="004C415A"/>
    <w:rsid w:val="004C53A5"/>
    <w:rsid w:val="004C5F4D"/>
    <w:rsid w:val="004D02A8"/>
    <w:rsid w:val="004D11EE"/>
    <w:rsid w:val="004D15B9"/>
    <w:rsid w:val="004D1BA3"/>
    <w:rsid w:val="004D6DE5"/>
    <w:rsid w:val="004D738C"/>
    <w:rsid w:val="004D78FF"/>
    <w:rsid w:val="004E1629"/>
    <w:rsid w:val="004E2264"/>
    <w:rsid w:val="004E2372"/>
    <w:rsid w:val="004E36CE"/>
    <w:rsid w:val="004E384F"/>
    <w:rsid w:val="004E3900"/>
    <w:rsid w:val="004E3F1D"/>
    <w:rsid w:val="004E4CFA"/>
    <w:rsid w:val="004E4E4C"/>
    <w:rsid w:val="004E5313"/>
    <w:rsid w:val="004E5837"/>
    <w:rsid w:val="004E6307"/>
    <w:rsid w:val="004E72E7"/>
    <w:rsid w:val="004E7921"/>
    <w:rsid w:val="004F0C89"/>
    <w:rsid w:val="004F1FF9"/>
    <w:rsid w:val="004F2084"/>
    <w:rsid w:val="004F28E4"/>
    <w:rsid w:val="004F5623"/>
    <w:rsid w:val="005017CB"/>
    <w:rsid w:val="0050193A"/>
    <w:rsid w:val="00503BBA"/>
    <w:rsid w:val="005051C3"/>
    <w:rsid w:val="00507674"/>
    <w:rsid w:val="005077ED"/>
    <w:rsid w:val="00511723"/>
    <w:rsid w:val="00511AFD"/>
    <w:rsid w:val="00511BAA"/>
    <w:rsid w:val="00511E34"/>
    <w:rsid w:val="00513107"/>
    <w:rsid w:val="00514A2D"/>
    <w:rsid w:val="005165B4"/>
    <w:rsid w:val="00522168"/>
    <w:rsid w:val="00522FB0"/>
    <w:rsid w:val="0052556C"/>
    <w:rsid w:val="00525B80"/>
    <w:rsid w:val="00525EA0"/>
    <w:rsid w:val="00526D12"/>
    <w:rsid w:val="00527530"/>
    <w:rsid w:val="00531CA1"/>
    <w:rsid w:val="005325AC"/>
    <w:rsid w:val="00535000"/>
    <w:rsid w:val="00536C25"/>
    <w:rsid w:val="00540603"/>
    <w:rsid w:val="00540779"/>
    <w:rsid w:val="00541150"/>
    <w:rsid w:val="00541A7D"/>
    <w:rsid w:val="00542912"/>
    <w:rsid w:val="00543998"/>
    <w:rsid w:val="00545B72"/>
    <w:rsid w:val="0054742B"/>
    <w:rsid w:val="005517FC"/>
    <w:rsid w:val="00552591"/>
    <w:rsid w:val="00552E86"/>
    <w:rsid w:val="00553DE5"/>
    <w:rsid w:val="00554457"/>
    <w:rsid w:val="00555A1D"/>
    <w:rsid w:val="00555E36"/>
    <w:rsid w:val="005601AF"/>
    <w:rsid w:val="0056061E"/>
    <w:rsid w:val="0056376B"/>
    <w:rsid w:val="0056464D"/>
    <w:rsid w:val="00565CB5"/>
    <w:rsid w:val="00566895"/>
    <w:rsid w:val="00571CC3"/>
    <w:rsid w:val="00573029"/>
    <w:rsid w:val="00573E50"/>
    <w:rsid w:val="005760F7"/>
    <w:rsid w:val="0057673E"/>
    <w:rsid w:val="00577A58"/>
    <w:rsid w:val="0058218D"/>
    <w:rsid w:val="0058225F"/>
    <w:rsid w:val="0058456D"/>
    <w:rsid w:val="00584F73"/>
    <w:rsid w:val="00585AA3"/>
    <w:rsid w:val="005870F3"/>
    <w:rsid w:val="00594F3F"/>
    <w:rsid w:val="00595E38"/>
    <w:rsid w:val="00595F37"/>
    <w:rsid w:val="00597AAB"/>
    <w:rsid w:val="005A1520"/>
    <w:rsid w:val="005A2543"/>
    <w:rsid w:val="005A2CF6"/>
    <w:rsid w:val="005A479F"/>
    <w:rsid w:val="005A58B0"/>
    <w:rsid w:val="005A5F19"/>
    <w:rsid w:val="005B031B"/>
    <w:rsid w:val="005B12B5"/>
    <w:rsid w:val="005B2129"/>
    <w:rsid w:val="005B3A1B"/>
    <w:rsid w:val="005B537F"/>
    <w:rsid w:val="005B5E02"/>
    <w:rsid w:val="005B653D"/>
    <w:rsid w:val="005B6AE3"/>
    <w:rsid w:val="005B6DB1"/>
    <w:rsid w:val="005B71D4"/>
    <w:rsid w:val="005B7FFA"/>
    <w:rsid w:val="005C109D"/>
    <w:rsid w:val="005C38B0"/>
    <w:rsid w:val="005C576C"/>
    <w:rsid w:val="005C68A4"/>
    <w:rsid w:val="005C710F"/>
    <w:rsid w:val="005C7BF7"/>
    <w:rsid w:val="005D09AA"/>
    <w:rsid w:val="005D1B01"/>
    <w:rsid w:val="005D3B80"/>
    <w:rsid w:val="005D4324"/>
    <w:rsid w:val="005D5102"/>
    <w:rsid w:val="005D55C0"/>
    <w:rsid w:val="005D5763"/>
    <w:rsid w:val="005D749B"/>
    <w:rsid w:val="005E0180"/>
    <w:rsid w:val="005E03BA"/>
    <w:rsid w:val="005E0FA1"/>
    <w:rsid w:val="005E1495"/>
    <w:rsid w:val="005E16A6"/>
    <w:rsid w:val="005E29A9"/>
    <w:rsid w:val="005E2A67"/>
    <w:rsid w:val="005E2C5B"/>
    <w:rsid w:val="005E5BEF"/>
    <w:rsid w:val="005E6158"/>
    <w:rsid w:val="005E74E7"/>
    <w:rsid w:val="005E7B95"/>
    <w:rsid w:val="005E7C0D"/>
    <w:rsid w:val="005F0344"/>
    <w:rsid w:val="005F1DCE"/>
    <w:rsid w:val="005F3525"/>
    <w:rsid w:val="005F3C75"/>
    <w:rsid w:val="005F4C6D"/>
    <w:rsid w:val="005F7524"/>
    <w:rsid w:val="006008F2"/>
    <w:rsid w:val="00600F49"/>
    <w:rsid w:val="006021EF"/>
    <w:rsid w:val="00603C7D"/>
    <w:rsid w:val="00603E12"/>
    <w:rsid w:val="00604147"/>
    <w:rsid w:val="00604AE1"/>
    <w:rsid w:val="006055F7"/>
    <w:rsid w:val="00605F07"/>
    <w:rsid w:val="00606AC0"/>
    <w:rsid w:val="006074C1"/>
    <w:rsid w:val="006075CD"/>
    <w:rsid w:val="006115AF"/>
    <w:rsid w:val="00612EA5"/>
    <w:rsid w:val="00613B9C"/>
    <w:rsid w:val="00614886"/>
    <w:rsid w:val="00616ABA"/>
    <w:rsid w:val="00620A02"/>
    <w:rsid w:val="00620F1C"/>
    <w:rsid w:val="0062183C"/>
    <w:rsid w:val="00624202"/>
    <w:rsid w:val="00624FA5"/>
    <w:rsid w:val="006260AE"/>
    <w:rsid w:val="006260FD"/>
    <w:rsid w:val="00626B59"/>
    <w:rsid w:val="00626DEF"/>
    <w:rsid w:val="00627B72"/>
    <w:rsid w:val="00630318"/>
    <w:rsid w:val="00630702"/>
    <w:rsid w:val="00630A5D"/>
    <w:rsid w:val="00632BC2"/>
    <w:rsid w:val="00633186"/>
    <w:rsid w:val="00633A6F"/>
    <w:rsid w:val="006357B3"/>
    <w:rsid w:val="00636189"/>
    <w:rsid w:val="00637778"/>
    <w:rsid w:val="006378D4"/>
    <w:rsid w:val="00637F5D"/>
    <w:rsid w:val="006405A0"/>
    <w:rsid w:val="006434D2"/>
    <w:rsid w:val="00643C07"/>
    <w:rsid w:val="006444CF"/>
    <w:rsid w:val="006448B8"/>
    <w:rsid w:val="0064509B"/>
    <w:rsid w:val="006472F6"/>
    <w:rsid w:val="0065232A"/>
    <w:rsid w:val="00653699"/>
    <w:rsid w:val="00653C50"/>
    <w:rsid w:val="00654B78"/>
    <w:rsid w:val="006560AB"/>
    <w:rsid w:val="00656B7B"/>
    <w:rsid w:val="00657DE1"/>
    <w:rsid w:val="00662BF1"/>
    <w:rsid w:val="00662CC7"/>
    <w:rsid w:val="00664FFF"/>
    <w:rsid w:val="0066519B"/>
    <w:rsid w:val="00665DCE"/>
    <w:rsid w:val="00667FF9"/>
    <w:rsid w:val="006714E7"/>
    <w:rsid w:val="00671C72"/>
    <w:rsid w:val="00673C70"/>
    <w:rsid w:val="006748AB"/>
    <w:rsid w:val="00675AA7"/>
    <w:rsid w:val="006769B9"/>
    <w:rsid w:val="00680CBA"/>
    <w:rsid w:val="006815FF"/>
    <w:rsid w:val="00681C74"/>
    <w:rsid w:val="00684110"/>
    <w:rsid w:val="0068467C"/>
    <w:rsid w:val="0068510E"/>
    <w:rsid w:val="006862A1"/>
    <w:rsid w:val="00686825"/>
    <w:rsid w:val="00686E80"/>
    <w:rsid w:val="00691869"/>
    <w:rsid w:val="006938A2"/>
    <w:rsid w:val="0069418D"/>
    <w:rsid w:val="006955C7"/>
    <w:rsid w:val="0069681F"/>
    <w:rsid w:val="00696D29"/>
    <w:rsid w:val="006A0F73"/>
    <w:rsid w:val="006A2860"/>
    <w:rsid w:val="006A3168"/>
    <w:rsid w:val="006A35E2"/>
    <w:rsid w:val="006A5E77"/>
    <w:rsid w:val="006A627E"/>
    <w:rsid w:val="006A65D6"/>
    <w:rsid w:val="006A7751"/>
    <w:rsid w:val="006A7CCC"/>
    <w:rsid w:val="006B08B4"/>
    <w:rsid w:val="006B0E78"/>
    <w:rsid w:val="006B117A"/>
    <w:rsid w:val="006B21E4"/>
    <w:rsid w:val="006B2B05"/>
    <w:rsid w:val="006B4F59"/>
    <w:rsid w:val="006B5696"/>
    <w:rsid w:val="006B5F9B"/>
    <w:rsid w:val="006C054B"/>
    <w:rsid w:val="006C12B1"/>
    <w:rsid w:val="006C1AD4"/>
    <w:rsid w:val="006C4BAA"/>
    <w:rsid w:val="006C56EB"/>
    <w:rsid w:val="006C63BE"/>
    <w:rsid w:val="006C66D0"/>
    <w:rsid w:val="006C77D1"/>
    <w:rsid w:val="006D1925"/>
    <w:rsid w:val="006D286D"/>
    <w:rsid w:val="006E0B59"/>
    <w:rsid w:val="006E0F9E"/>
    <w:rsid w:val="006E1529"/>
    <w:rsid w:val="006E1767"/>
    <w:rsid w:val="006E20FB"/>
    <w:rsid w:val="006E2201"/>
    <w:rsid w:val="006E6589"/>
    <w:rsid w:val="006E7713"/>
    <w:rsid w:val="006E7D66"/>
    <w:rsid w:val="006F0A17"/>
    <w:rsid w:val="006F0AB5"/>
    <w:rsid w:val="006F1185"/>
    <w:rsid w:val="006F2241"/>
    <w:rsid w:val="006F2456"/>
    <w:rsid w:val="006F3D1E"/>
    <w:rsid w:val="006F482F"/>
    <w:rsid w:val="006F4E72"/>
    <w:rsid w:val="006F548F"/>
    <w:rsid w:val="006F5995"/>
    <w:rsid w:val="006F5CC4"/>
    <w:rsid w:val="006F5E28"/>
    <w:rsid w:val="006F7635"/>
    <w:rsid w:val="006F7BE0"/>
    <w:rsid w:val="00700AC3"/>
    <w:rsid w:val="00701CC8"/>
    <w:rsid w:val="00702AD3"/>
    <w:rsid w:val="00702FAC"/>
    <w:rsid w:val="00704D3F"/>
    <w:rsid w:val="00705A43"/>
    <w:rsid w:val="0070685E"/>
    <w:rsid w:val="00707703"/>
    <w:rsid w:val="007077FE"/>
    <w:rsid w:val="00707D26"/>
    <w:rsid w:val="00710371"/>
    <w:rsid w:val="007110B4"/>
    <w:rsid w:val="00711834"/>
    <w:rsid w:val="00711847"/>
    <w:rsid w:val="007124C8"/>
    <w:rsid w:val="007133DA"/>
    <w:rsid w:val="00714D76"/>
    <w:rsid w:val="00715F50"/>
    <w:rsid w:val="007220D3"/>
    <w:rsid w:val="007241C7"/>
    <w:rsid w:val="00725A11"/>
    <w:rsid w:val="00725B00"/>
    <w:rsid w:val="0072680A"/>
    <w:rsid w:val="00726A21"/>
    <w:rsid w:val="007278B8"/>
    <w:rsid w:val="007305F3"/>
    <w:rsid w:val="00731665"/>
    <w:rsid w:val="00734895"/>
    <w:rsid w:val="0073581E"/>
    <w:rsid w:val="00736F91"/>
    <w:rsid w:val="007375A5"/>
    <w:rsid w:val="0074071F"/>
    <w:rsid w:val="007416F5"/>
    <w:rsid w:val="007425F0"/>
    <w:rsid w:val="007441BC"/>
    <w:rsid w:val="00744F57"/>
    <w:rsid w:val="00745275"/>
    <w:rsid w:val="00745A83"/>
    <w:rsid w:val="00745C94"/>
    <w:rsid w:val="0075056C"/>
    <w:rsid w:val="00751775"/>
    <w:rsid w:val="00751E30"/>
    <w:rsid w:val="0075261A"/>
    <w:rsid w:val="00760AE3"/>
    <w:rsid w:val="00760E6B"/>
    <w:rsid w:val="007614B4"/>
    <w:rsid w:val="00761F31"/>
    <w:rsid w:val="007630AD"/>
    <w:rsid w:val="007632AA"/>
    <w:rsid w:val="00763C27"/>
    <w:rsid w:val="00764C37"/>
    <w:rsid w:val="007668E3"/>
    <w:rsid w:val="00766E2B"/>
    <w:rsid w:val="0076757B"/>
    <w:rsid w:val="00770330"/>
    <w:rsid w:val="00770B9C"/>
    <w:rsid w:val="00772577"/>
    <w:rsid w:val="007738B6"/>
    <w:rsid w:val="00775505"/>
    <w:rsid w:val="00776160"/>
    <w:rsid w:val="00777886"/>
    <w:rsid w:val="00780912"/>
    <w:rsid w:val="007812FA"/>
    <w:rsid w:val="007820B0"/>
    <w:rsid w:val="00783569"/>
    <w:rsid w:val="00787169"/>
    <w:rsid w:val="00791DE3"/>
    <w:rsid w:val="00792352"/>
    <w:rsid w:val="007924CF"/>
    <w:rsid w:val="007929BF"/>
    <w:rsid w:val="007940C1"/>
    <w:rsid w:val="00795538"/>
    <w:rsid w:val="0079601E"/>
    <w:rsid w:val="00797F62"/>
    <w:rsid w:val="007A1202"/>
    <w:rsid w:val="007A2277"/>
    <w:rsid w:val="007A2A33"/>
    <w:rsid w:val="007A387A"/>
    <w:rsid w:val="007A3F04"/>
    <w:rsid w:val="007A3FC4"/>
    <w:rsid w:val="007A46D0"/>
    <w:rsid w:val="007A477E"/>
    <w:rsid w:val="007A49E7"/>
    <w:rsid w:val="007A6919"/>
    <w:rsid w:val="007A6DCA"/>
    <w:rsid w:val="007A6ED8"/>
    <w:rsid w:val="007A7371"/>
    <w:rsid w:val="007B0DCF"/>
    <w:rsid w:val="007B225E"/>
    <w:rsid w:val="007B2348"/>
    <w:rsid w:val="007B5BA8"/>
    <w:rsid w:val="007B6C38"/>
    <w:rsid w:val="007C2674"/>
    <w:rsid w:val="007C31A4"/>
    <w:rsid w:val="007C3932"/>
    <w:rsid w:val="007C3DA9"/>
    <w:rsid w:val="007C6609"/>
    <w:rsid w:val="007C66EB"/>
    <w:rsid w:val="007C6EE8"/>
    <w:rsid w:val="007C78F0"/>
    <w:rsid w:val="007D0BC3"/>
    <w:rsid w:val="007D1AC8"/>
    <w:rsid w:val="007D1F24"/>
    <w:rsid w:val="007D22AA"/>
    <w:rsid w:val="007D4713"/>
    <w:rsid w:val="007D55CE"/>
    <w:rsid w:val="007D69A5"/>
    <w:rsid w:val="007D7109"/>
    <w:rsid w:val="007E1873"/>
    <w:rsid w:val="007E1B6D"/>
    <w:rsid w:val="007E1DD2"/>
    <w:rsid w:val="007E1F86"/>
    <w:rsid w:val="007E2274"/>
    <w:rsid w:val="007E275D"/>
    <w:rsid w:val="007E29E4"/>
    <w:rsid w:val="007E4ED8"/>
    <w:rsid w:val="007E57AD"/>
    <w:rsid w:val="007E6550"/>
    <w:rsid w:val="007E70D9"/>
    <w:rsid w:val="007E73A5"/>
    <w:rsid w:val="007E7CFB"/>
    <w:rsid w:val="007F0889"/>
    <w:rsid w:val="007F0D39"/>
    <w:rsid w:val="007F359D"/>
    <w:rsid w:val="007F5554"/>
    <w:rsid w:val="007F5E21"/>
    <w:rsid w:val="007F7A11"/>
    <w:rsid w:val="007F7F77"/>
    <w:rsid w:val="0080218D"/>
    <w:rsid w:val="0080397A"/>
    <w:rsid w:val="00803C23"/>
    <w:rsid w:val="00804117"/>
    <w:rsid w:val="0080474A"/>
    <w:rsid w:val="008048E0"/>
    <w:rsid w:val="00804992"/>
    <w:rsid w:val="00804C23"/>
    <w:rsid w:val="00807179"/>
    <w:rsid w:val="00807288"/>
    <w:rsid w:val="00807BBC"/>
    <w:rsid w:val="00810541"/>
    <w:rsid w:val="00810C58"/>
    <w:rsid w:val="00811829"/>
    <w:rsid w:val="00813DAF"/>
    <w:rsid w:val="008143D0"/>
    <w:rsid w:val="0081585F"/>
    <w:rsid w:val="00816032"/>
    <w:rsid w:val="00816F13"/>
    <w:rsid w:val="00817198"/>
    <w:rsid w:val="008201F0"/>
    <w:rsid w:val="008202EC"/>
    <w:rsid w:val="008210D7"/>
    <w:rsid w:val="00822A79"/>
    <w:rsid w:val="00825F5E"/>
    <w:rsid w:val="00826CB1"/>
    <w:rsid w:val="00830C4A"/>
    <w:rsid w:val="008312A6"/>
    <w:rsid w:val="00832017"/>
    <w:rsid w:val="00833CB3"/>
    <w:rsid w:val="00835FC1"/>
    <w:rsid w:val="008361F4"/>
    <w:rsid w:val="008363A0"/>
    <w:rsid w:val="00837601"/>
    <w:rsid w:val="00840C56"/>
    <w:rsid w:val="00840F91"/>
    <w:rsid w:val="00842209"/>
    <w:rsid w:val="00844A4A"/>
    <w:rsid w:val="00844B2A"/>
    <w:rsid w:val="00845AC7"/>
    <w:rsid w:val="008462B3"/>
    <w:rsid w:val="008470C2"/>
    <w:rsid w:val="00850B2F"/>
    <w:rsid w:val="00850B6C"/>
    <w:rsid w:val="00850E36"/>
    <w:rsid w:val="0085185B"/>
    <w:rsid w:val="008518B0"/>
    <w:rsid w:val="00851A84"/>
    <w:rsid w:val="00851E8B"/>
    <w:rsid w:val="00852D50"/>
    <w:rsid w:val="00853EFC"/>
    <w:rsid w:val="00854B6E"/>
    <w:rsid w:val="00855683"/>
    <w:rsid w:val="008556B6"/>
    <w:rsid w:val="00855F22"/>
    <w:rsid w:val="00856170"/>
    <w:rsid w:val="008572B9"/>
    <w:rsid w:val="0085797A"/>
    <w:rsid w:val="00860252"/>
    <w:rsid w:val="00860638"/>
    <w:rsid w:val="008608F5"/>
    <w:rsid w:val="00860C22"/>
    <w:rsid w:val="00861572"/>
    <w:rsid w:val="008619A1"/>
    <w:rsid w:val="00862A17"/>
    <w:rsid w:val="00862A64"/>
    <w:rsid w:val="0086377D"/>
    <w:rsid w:val="00863809"/>
    <w:rsid w:val="00864479"/>
    <w:rsid w:val="008655F0"/>
    <w:rsid w:val="008666A2"/>
    <w:rsid w:val="00866DD1"/>
    <w:rsid w:val="00866EDE"/>
    <w:rsid w:val="0087254F"/>
    <w:rsid w:val="00874606"/>
    <w:rsid w:val="0087465A"/>
    <w:rsid w:val="0087569D"/>
    <w:rsid w:val="008807A8"/>
    <w:rsid w:val="0088128E"/>
    <w:rsid w:val="008818FD"/>
    <w:rsid w:val="00881C12"/>
    <w:rsid w:val="00882646"/>
    <w:rsid w:val="0088338A"/>
    <w:rsid w:val="008851ED"/>
    <w:rsid w:val="0088531B"/>
    <w:rsid w:val="0088597D"/>
    <w:rsid w:val="008865FB"/>
    <w:rsid w:val="00886FED"/>
    <w:rsid w:val="00887331"/>
    <w:rsid w:val="00887D32"/>
    <w:rsid w:val="0089072B"/>
    <w:rsid w:val="0089119E"/>
    <w:rsid w:val="00892100"/>
    <w:rsid w:val="0089218B"/>
    <w:rsid w:val="00894229"/>
    <w:rsid w:val="008949AE"/>
    <w:rsid w:val="00894AAA"/>
    <w:rsid w:val="00895958"/>
    <w:rsid w:val="00897AEA"/>
    <w:rsid w:val="008A13FC"/>
    <w:rsid w:val="008A1530"/>
    <w:rsid w:val="008A2320"/>
    <w:rsid w:val="008A3B8C"/>
    <w:rsid w:val="008A4FFC"/>
    <w:rsid w:val="008A5797"/>
    <w:rsid w:val="008A61FB"/>
    <w:rsid w:val="008B1622"/>
    <w:rsid w:val="008B176E"/>
    <w:rsid w:val="008B18F2"/>
    <w:rsid w:val="008B4689"/>
    <w:rsid w:val="008B5C55"/>
    <w:rsid w:val="008B6787"/>
    <w:rsid w:val="008C04A1"/>
    <w:rsid w:val="008C1ECB"/>
    <w:rsid w:val="008C24FA"/>
    <w:rsid w:val="008C6635"/>
    <w:rsid w:val="008C6684"/>
    <w:rsid w:val="008C6EE5"/>
    <w:rsid w:val="008D0730"/>
    <w:rsid w:val="008D287C"/>
    <w:rsid w:val="008D28A0"/>
    <w:rsid w:val="008D29B1"/>
    <w:rsid w:val="008D2C79"/>
    <w:rsid w:val="008D2D36"/>
    <w:rsid w:val="008D3784"/>
    <w:rsid w:val="008D3EC0"/>
    <w:rsid w:val="008D479D"/>
    <w:rsid w:val="008D4868"/>
    <w:rsid w:val="008D5C7C"/>
    <w:rsid w:val="008D5CC5"/>
    <w:rsid w:val="008D69EF"/>
    <w:rsid w:val="008D7290"/>
    <w:rsid w:val="008D7A20"/>
    <w:rsid w:val="008E0B35"/>
    <w:rsid w:val="008E1852"/>
    <w:rsid w:val="008E1EBA"/>
    <w:rsid w:val="008E3389"/>
    <w:rsid w:val="008E3B52"/>
    <w:rsid w:val="008E469A"/>
    <w:rsid w:val="008E4AB2"/>
    <w:rsid w:val="008E6690"/>
    <w:rsid w:val="008E6894"/>
    <w:rsid w:val="008E6F63"/>
    <w:rsid w:val="008F7449"/>
    <w:rsid w:val="008F7998"/>
    <w:rsid w:val="00900E34"/>
    <w:rsid w:val="009049D1"/>
    <w:rsid w:val="009050F3"/>
    <w:rsid w:val="00905D23"/>
    <w:rsid w:val="009063C7"/>
    <w:rsid w:val="00906921"/>
    <w:rsid w:val="00907091"/>
    <w:rsid w:val="00910417"/>
    <w:rsid w:val="00910B63"/>
    <w:rsid w:val="00910F1A"/>
    <w:rsid w:val="00911AC5"/>
    <w:rsid w:val="00913341"/>
    <w:rsid w:val="00914CD9"/>
    <w:rsid w:val="00915683"/>
    <w:rsid w:val="009160AD"/>
    <w:rsid w:val="00917779"/>
    <w:rsid w:val="009202DF"/>
    <w:rsid w:val="00921E3D"/>
    <w:rsid w:val="00922670"/>
    <w:rsid w:val="00924120"/>
    <w:rsid w:val="00924B40"/>
    <w:rsid w:val="0092618F"/>
    <w:rsid w:val="0093020B"/>
    <w:rsid w:val="009317F7"/>
    <w:rsid w:val="0093229E"/>
    <w:rsid w:val="00932BA1"/>
    <w:rsid w:val="009333FB"/>
    <w:rsid w:val="00934EA9"/>
    <w:rsid w:val="00935B65"/>
    <w:rsid w:val="00935F45"/>
    <w:rsid w:val="00936E82"/>
    <w:rsid w:val="00937422"/>
    <w:rsid w:val="00937569"/>
    <w:rsid w:val="00940321"/>
    <w:rsid w:val="00940462"/>
    <w:rsid w:val="00941062"/>
    <w:rsid w:val="0094121F"/>
    <w:rsid w:val="009414B4"/>
    <w:rsid w:val="0094197F"/>
    <w:rsid w:val="00942600"/>
    <w:rsid w:val="00945825"/>
    <w:rsid w:val="00945AC0"/>
    <w:rsid w:val="009466F8"/>
    <w:rsid w:val="009476FF"/>
    <w:rsid w:val="009509B0"/>
    <w:rsid w:val="00951764"/>
    <w:rsid w:val="00951B9C"/>
    <w:rsid w:val="00953B43"/>
    <w:rsid w:val="00953DC4"/>
    <w:rsid w:val="00955733"/>
    <w:rsid w:val="0095577B"/>
    <w:rsid w:val="0095619B"/>
    <w:rsid w:val="009568FD"/>
    <w:rsid w:val="00957B2A"/>
    <w:rsid w:val="009605FA"/>
    <w:rsid w:val="00960BB5"/>
    <w:rsid w:val="00960C6A"/>
    <w:rsid w:val="00961B3A"/>
    <w:rsid w:val="00962273"/>
    <w:rsid w:val="009659F0"/>
    <w:rsid w:val="009672C8"/>
    <w:rsid w:val="00967304"/>
    <w:rsid w:val="00967731"/>
    <w:rsid w:val="0097021D"/>
    <w:rsid w:val="0097050A"/>
    <w:rsid w:val="00971314"/>
    <w:rsid w:val="00972FA9"/>
    <w:rsid w:val="00973607"/>
    <w:rsid w:val="00975CAE"/>
    <w:rsid w:val="00980833"/>
    <w:rsid w:val="00980AB0"/>
    <w:rsid w:val="00982359"/>
    <w:rsid w:val="00983503"/>
    <w:rsid w:val="00984DF0"/>
    <w:rsid w:val="00984E49"/>
    <w:rsid w:val="009853CA"/>
    <w:rsid w:val="0098588E"/>
    <w:rsid w:val="00985B35"/>
    <w:rsid w:val="009912AC"/>
    <w:rsid w:val="00992740"/>
    <w:rsid w:val="0099328B"/>
    <w:rsid w:val="00993422"/>
    <w:rsid w:val="00993755"/>
    <w:rsid w:val="00994131"/>
    <w:rsid w:val="00994A89"/>
    <w:rsid w:val="00994BFE"/>
    <w:rsid w:val="00995E06"/>
    <w:rsid w:val="00997907"/>
    <w:rsid w:val="009A042E"/>
    <w:rsid w:val="009A1676"/>
    <w:rsid w:val="009A2F67"/>
    <w:rsid w:val="009A552E"/>
    <w:rsid w:val="009A602E"/>
    <w:rsid w:val="009A6931"/>
    <w:rsid w:val="009A7214"/>
    <w:rsid w:val="009B0513"/>
    <w:rsid w:val="009B2F11"/>
    <w:rsid w:val="009B3B85"/>
    <w:rsid w:val="009B67DA"/>
    <w:rsid w:val="009B6886"/>
    <w:rsid w:val="009B6F88"/>
    <w:rsid w:val="009B7706"/>
    <w:rsid w:val="009C15C4"/>
    <w:rsid w:val="009C210C"/>
    <w:rsid w:val="009C2DAE"/>
    <w:rsid w:val="009C495E"/>
    <w:rsid w:val="009C6704"/>
    <w:rsid w:val="009D0862"/>
    <w:rsid w:val="009D0E1F"/>
    <w:rsid w:val="009D1442"/>
    <w:rsid w:val="009D23C6"/>
    <w:rsid w:val="009D2966"/>
    <w:rsid w:val="009D3356"/>
    <w:rsid w:val="009D3471"/>
    <w:rsid w:val="009D34CC"/>
    <w:rsid w:val="009D3AB4"/>
    <w:rsid w:val="009D3EE3"/>
    <w:rsid w:val="009D412B"/>
    <w:rsid w:val="009D4916"/>
    <w:rsid w:val="009D4E2D"/>
    <w:rsid w:val="009D5634"/>
    <w:rsid w:val="009D5DC9"/>
    <w:rsid w:val="009D6353"/>
    <w:rsid w:val="009D6E4F"/>
    <w:rsid w:val="009D6F88"/>
    <w:rsid w:val="009D7EBF"/>
    <w:rsid w:val="009D7F54"/>
    <w:rsid w:val="009E06DF"/>
    <w:rsid w:val="009E10C3"/>
    <w:rsid w:val="009E1B90"/>
    <w:rsid w:val="009E39FB"/>
    <w:rsid w:val="009E43FF"/>
    <w:rsid w:val="009E46B6"/>
    <w:rsid w:val="009E48EC"/>
    <w:rsid w:val="009E6D17"/>
    <w:rsid w:val="009F1360"/>
    <w:rsid w:val="009F1E6D"/>
    <w:rsid w:val="009F2C51"/>
    <w:rsid w:val="009F387D"/>
    <w:rsid w:val="009F4CD7"/>
    <w:rsid w:val="009F52D8"/>
    <w:rsid w:val="009F58A8"/>
    <w:rsid w:val="009F7AA9"/>
    <w:rsid w:val="00A00BA7"/>
    <w:rsid w:val="00A011BA"/>
    <w:rsid w:val="00A028D1"/>
    <w:rsid w:val="00A02B1C"/>
    <w:rsid w:val="00A02F29"/>
    <w:rsid w:val="00A0387B"/>
    <w:rsid w:val="00A0565D"/>
    <w:rsid w:val="00A057D9"/>
    <w:rsid w:val="00A06F88"/>
    <w:rsid w:val="00A100B5"/>
    <w:rsid w:val="00A13D0A"/>
    <w:rsid w:val="00A142D6"/>
    <w:rsid w:val="00A16F92"/>
    <w:rsid w:val="00A17EB1"/>
    <w:rsid w:val="00A2246B"/>
    <w:rsid w:val="00A23971"/>
    <w:rsid w:val="00A248E8"/>
    <w:rsid w:val="00A2612B"/>
    <w:rsid w:val="00A27593"/>
    <w:rsid w:val="00A30093"/>
    <w:rsid w:val="00A30822"/>
    <w:rsid w:val="00A30C27"/>
    <w:rsid w:val="00A321F7"/>
    <w:rsid w:val="00A326F6"/>
    <w:rsid w:val="00A32858"/>
    <w:rsid w:val="00A34D73"/>
    <w:rsid w:val="00A35D9D"/>
    <w:rsid w:val="00A3740D"/>
    <w:rsid w:val="00A379C1"/>
    <w:rsid w:val="00A4255C"/>
    <w:rsid w:val="00A43A9F"/>
    <w:rsid w:val="00A45747"/>
    <w:rsid w:val="00A4582E"/>
    <w:rsid w:val="00A5132D"/>
    <w:rsid w:val="00A519FB"/>
    <w:rsid w:val="00A52F52"/>
    <w:rsid w:val="00A54416"/>
    <w:rsid w:val="00A54441"/>
    <w:rsid w:val="00A556E8"/>
    <w:rsid w:val="00A5706F"/>
    <w:rsid w:val="00A57BDB"/>
    <w:rsid w:val="00A57EB4"/>
    <w:rsid w:val="00A60441"/>
    <w:rsid w:val="00A60FED"/>
    <w:rsid w:val="00A61067"/>
    <w:rsid w:val="00A61EA8"/>
    <w:rsid w:val="00A63663"/>
    <w:rsid w:val="00A64820"/>
    <w:rsid w:val="00A65CDF"/>
    <w:rsid w:val="00A678A7"/>
    <w:rsid w:val="00A704F0"/>
    <w:rsid w:val="00A72D7A"/>
    <w:rsid w:val="00A74386"/>
    <w:rsid w:val="00A77B8E"/>
    <w:rsid w:val="00A809C3"/>
    <w:rsid w:val="00A812ED"/>
    <w:rsid w:val="00A81A12"/>
    <w:rsid w:val="00A81BC9"/>
    <w:rsid w:val="00A82E64"/>
    <w:rsid w:val="00A849F5"/>
    <w:rsid w:val="00A862AF"/>
    <w:rsid w:val="00A86995"/>
    <w:rsid w:val="00A876C6"/>
    <w:rsid w:val="00A908A1"/>
    <w:rsid w:val="00A90AAE"/>
    <w:rsid w:val="00A92920"/>
    <w:rsid w:val="00A93438"/>
    <w:rsid w:val="00A9389A"/>
    <w:rsid w:val="00A94C52"/>
    <w:rsid w:val="00A975EC"/>
    <w:rsid w:val="00A979ED"/>
    <w:rsid w:val="00AA0165"/>
    <w:rsid w:val="00AA029A"/>
    <w:rsid w:val="00AA180F"/>
    <w:rsid w:val="00AA2CFD"/>
    <w:rsid w:val="00AA2E54"/>
    <w:rsid w:val="00AA45C3"/>
    <w:rsid w:val="00AA4A5C"/>
    <w:rsid w:val="00AA5543"/>
    <w:rsid w:val="00AA662B"/>
    <w:rsid w:val="00AA6663"/>
    <w:rsid w:val="00AA666D"/>
    <w:rsid w:val="00AA6BE7"/>
    <w:rsid w:val="00AB04D9"/>
    <w:rsid w:val="00AB0769"/>
    <w:rsid w:val="00AB09D2"/>
    <w:rsid w:val="00AB1170"/>
    <w:rsid w:val="00AB2906"/>
    <w:rsid w:val="00AB353C"/>
    <w:rsid w:val="00AB4626"/>
    <w:rsid w:val="00AB54C7"/>
    <w:rsid w:val="00AB5D12"/>
    <w:rsid w:val="00AB73AB"/>
    <w:rsid w:val="00AC093C"/>
    <w:rsid w:val="00AC1C5D"/>
    <w:rsid w:val="00AC25B8"/>
    <w:rsid w:val="00AC395B"/>
    <w:rsid w:val="00AC3B5D"/>
    <w:rsid w:val="00AC5095"/>
    <w:rsid w:val="00AC5524"/>
    <w:rsid w:val="00AD013B"/>
    <w:rsid w:val="00AD0180"/>
    <w:rsid w:val="00AD34A0"/>
    <w:rsid w:val="00AD514D"/>
    <w:rsid w:val="00AD720F"/>
    <w:rsid w:val="00AD7EE4"/>
    <w:rsid w:val="00AE1DFE"/>
    <w:rsid w:val="00AE2DD1"/>
    <w:rsid w:val="00AE480B"/>
    <w:rsid w:val="00AE4EFE"/>
    <w:rsid w:val="00AE584E"/>
    <w:rsid w:val="00AE5C3F"/>
    <w:rsid w:val="00AE6FBF"/>
    <w:rsid w:val="00AE7DC3"/>
    <w:rsid w:val="00AF104C"/>
    <w:rsid w:val="00AF240D"/>
    <w:rsid w:val="00AF5A19"/>
    <w:rsid w:val="00AF5AE7"/>
    <w:rsid w:val="00AF616E"/>
    <w:rsid w:val="00AF6281"/>
    <w:rsid w:val="00AF6FE3"/>
    <w:rsid w:val="00B00976"/>
    <w:rsid w:val="00B01390"/>
    <w:rsid w:val="00B0193F"/>
    <w:rsid w:val="00B0325E"/>
    <w:rsid w:val="00B03784"/>
    <w:rsid w:val="00B04402"/>
    <w:rsid w:val="00B050AF"/>
    <w:rsid w:val="00B069EA"/>
    <w:rsid w:val="00B06BDF"/>
    <w:rsid w:val="00B070AA"/>
    <w:rsid w:val="00B0776C"/>
    <w:rsid w:val="00B10CCF"/>
    <w:rsid w:val="00B132C9"/>
    <w:rsid w:val="00B1359F"/>
    <w:rsid w:val="00B138CE"/>
    <w:rsid w:val="00B13926"/>
    <w:rsid w:val="00B1417F"/>
    <w:rsid w:val="00B14641"/>
    <w:rsid w:val="00B164EE"/>
    <w:rsid w:val="00B178A6"/>
    <w:rsid w:val="00B17C9E"/>
    <w:rsid w:val="00B21011"/>
    <w:rsid w:val="00B21BB1"/>
    <w:rsid w:val="00B2217A"/>
    <w:rsid w:val="00B22AB3"/>
    <w:rsid w:val="00B25235"/>
    <w:rsid w:val="00B253DF"/>
    <w:rsid w:val="00B25A33"/>
    <w:rsid w:val="00B269AA"/>
    <w:rsid w:val="00B26F59"/>
    <w:rsid w:val="00B27105"/>
    <w:rsid w:val="00B30F04"/>
    <w:rsid w:val="00B31A02"/>
    <w:rsid w:val="00B33E11"/>
    <w:rsid w:val="00B34BE1"/>
    <w:rsid w:val="00B36E81"/>
    <w:rsid w:val="00B3717F"/>
    <w:rsid w:val="00B373A4"/>
    <w:rsid w:val="00B37C89"/>
    <w:rsid w:val="00B4130F"/>
    <w:rsid w:val="00B41D19"/>
    <w:rsid w:val="00B4332B"/>
    <w:rsid w:val="00B43765"/>
    <w:rsid w:val="00B44345"/>
    <w:rsid w:val="00B44482"/>
    <w:rsid w:val="00B4592A"/>
    <w:rsid w:val="00B468AC"/>
    <w:rsid w:val="00B4708B"/>
    <w:rsid w:val="00B4758B"/>
    <w:rsid w:val="00B47A75"/>
    <w:rsid w:val="00B531F7"/>
    <w:rsid w:val="00B543AE"/>
    <w:rsid w:val="00B547DA"/>
    <w:rsid w:val="00B55DCA"/>
    <w:rsid w:val="00B56489"/>
    <w:rsid w:val="00B56589"/>
    <w:rsid w:val="00B56F45"/>
    <w:rsid w:val="00B5736A"/>
    <w:rsid w:val="00B57A6F"/>
    <w:rsid w:val="00B57F98"/>
    <w:rsid w:val="00B61617"/>
    <w:rsid w:val="00B62088"/>
    <w:rsid w:val="00B63EC7"/>
    <w:rsid w:val="00B64A86"/>
    <w:rsid w:val="00B650EB"/>
    <w:rsid w:val="00B67BAB"/>
    <w:rsid w:val="00B7045F"/>
    <w:rsid w:val="00B70D74"/>
    <w:rsid w:val="00B7147F"/>
    <w:rsid w:val="00B71541"/>
    <w:rsid w:val="00B717E4"/>
    <w:rsid w:val="00B733A4"/>
    <w:rsid w:val="00B753D5"/>
    <w:rsid w:val="00B76AB1"/>
    <w:rsid w:val="00B77591"/>
    <w:rsid w:val="00B8007F"/>
    <w:rsid w:val="00B80BE2"/>
    <w:rsid w:val="00B8106E"/>
    <w:rsid w:val="00B82ED5"/>
    <w:rsid w:val="00B83AC3"/>
    <w:rsid w:val="00B84C12"/>
    <w:rsid w:val="00B85806"/>
    <w:rsid w:val="00B859BD"/>
    <w:rsid w:val="00B85BC4"/>
    <w:rsid w:val="00B860DA"/>
    <w:rsid w:val="00B87199"/>
    <w:rsid w:val="00B87621"/>
    <w:rsid w:val="00B9275D"/>
    <w:rsid w:val="00B93CB8"/>
    <w:rsid w:val="00B94F64"/>
    <w:rsid w:val="00BA0481"/>
    <w:rsid w:val="00BA2981"/>
    <w:rsid w:val="00BA2CB7"/>
    <w:rsid w:val="00BA336C"/>
    <w:rsid w:val="00BA4033"/>
    <w:rsid w:val="00BA4150"/>
    <w:rsid w:val="00BA59D6"/>
    <w:rsid w:val="00BA7730"/>
    <w:rsid w:val="00BA7891"/>
    <w:rsid w:val="00BA7BD6"/>
    <w:rsid w:val="00BA7C30"/>
    <w:rsid w:val="00BB254A"/>
    <w:rsid w:val="00BB3362"/>
    <w:rsid w:val="00BB41DE"/>
    <w:rsid w:val="00BB464D"/>
    <w:rsid w:val="00BB55FF"/>
    <w:rsid w:val="00BB6090"/>
    <w:rsid w:val="00BB6180"/>
    <w:rsid w:val="00BB69F3"/>
    <w:rsid w:val="00BC18DD"/>
    <w:rsid w:val="00BC3814"/>
    <w:rsid w:val="00BC5E7D"/>
    <w:rsid w:val="00BC71A8"/>
    <w:rsid w:val="00BC71AB"/>
    <w:rsid w:val="00BD2833"/>
    <w:rsid w:val="00BD3186"/>
    <w:rsid w:val="00BD5868"/>
    <w:rsid w:val="00BD5921"/>
    <w:rsid w:val="00BD700A"/>
    <w:rsid w:val="00BD7541"/>
    <w:rsid w:val="00BE0B62"/>
    <w:rsid w:val="00BE1D95"/>
    <w:rsid w:val="00BE5CA1"/>
    <w:rsid w:val="00BE600B"/>
    <w:rsid w:val="00BE6E14"/>
    <w:rsid w:val="00BE6EB5"/>
    <w:rsid w:val="00BE7161"/>
    <w:rsid w:val="00BE72C3"/>
    <w:rsid w:val="00BF0701"/>
    <w:rsid w:val="00BF0800"/>
    <w:rsid w:val="00BF3255"/>
    <w:rsid w:val="00BF572B"/>
    <w:rsid w:val="00BF58CA"/>
    <w:rsid w:val="00BF5D2C"/>
    <w:rsid w:val="00C00C77"/>
    <w:rsid w:val="00C03363"/>
    <w:rsid w:val="00C05451"/>
    <w:rsid w:val="00C06E18"/>
    <w:rsid w:val="00C07834"/>
    <w:rsid w:val="00C07CA0"/>
    <w:rsid w:val="00C102DF"/>
    <w:rsid w:val="00C11626"/>
    <w:rsid w:val="00C116DB"/>
    <w:rsid w:val="00C117AF"/>
    <w:rsid w:val="00C1243C"/>
    <w:rsid w:val="00C1250E"/>
    <w:rsid w:val="00C135FF"/>
    <w:rsid w:val="00C137A5"/>
    <w:rsid w:val="00C150D7"/>
    <w:rsid w:val="00C16A22"/>
    <w:rsid w:val="00C16F4C"/>
    <w:rsid w:val="00C16F7C"/>
    <w:rsid w:val="00C17FAA"/>
    <w:rsid w:val="00C20FE7"/>
    <w:rsid w:val="00C2172A"/>
    <w:rsid w:val="00C223A8"/>
    <w:rsid w:val="00C248A1"/>
    <w:rsid w:val="00C270BD"/>
    <w:rsid w:val="00C272EF"/>
    <w:rsid w:val="00C31834"/>
    <w:rsid w:val="00C31DB6"/>
    <w:rsid w:val="00C32033"/>
    <w:rsid w:val="00C34596"/>
    <w:rsid w:val="00C35B4A"/>
    <w:rsid w:val="00C35C4B"/>
    <w:rsid w:val="00C36D96"/>
    <w:rsid w:val="00C3765E"/>
    <w:rsid w:val="00C42D1B"/>
    <w:rsid w:val="00C44265"/>
    <w:rsid w:val="00C44752"/>
    <w:rsid w:val="00C45085"/>
    <w:rsid w:val="00C47CB5"/>
    <w:rsid w:val="00C55F88"/>
    <w:rsid w:val="00C574FF"/>
    <w:rsid w:val="00C6013A"/>
    <w:rsid w:val="00C61D27"/>
    <w:rsid w:val="00C62837"/>
    <w:rsid w:val="00C64C64"/>
    <w:rsid w:val="00C64CF0"/>
    <w:rsid w:val="00C65F36"/>
    <w:rsid w:val="00C67730"/>
    <w:rsid w:val="00C71EF1"/>
    <w:rsid w:val="00C72D1B"/>
    <w:rsid w:val="00C73771"/>
    <w:rsid w:val="00C73989"/>
    <w:rsid w:val="00C74C82"/>
    <w:rsid w:val="00C75085"/>
    <w:rsid w:val="00C765B1"/>
    <w:rsid w:val="00C776B5"/>
    <w:rsid w:val="00C80F0A"/>
    <w:rsid w:val="00C82223"/>
    <w:rsid w:val="00C82914"/>
    <w:rsid w:val="00C8425B"/>
    <w:rsid w:val="00C84916"/>
    <w:rsid w:val="00C8584D"/>
    <w:rsid w:val="00C85AD4"/>
    <w:rsid w:val="00C85B8C"/>
    <w:rsid w:val="00C8641D"/>
    <w:rsid w:val="00C868E9"/>
    <w:rsid w:val="00C870BD"/>
    <w:rsid w:val="00C8737E"/>
    <w:rsid w:val="00C87CA2"/>
    <w:rsid w:val="00C90892"/>
    <w:rsid w:val="00C910B5"/>
    <w:rsid w:val="00C9279C"/>
    <w:rsid w:val="00C9455D"/>
    <w:rsid w:val="00C94A64"/>
    <w:rsid w:val="00C94B49"/>
    <w:rsid w:val="00C94C16"/>
    <w:rsid w:val="00C952A2"/>
    <w:rsid w:val="00C96470"/>
    <w:rsid w:val="00C96797"/>
    <w:rsid w:val="00C97C8A"/>
    <w:rsid w:val="00CA043E"/>
    <w:rsid w:val="00CA2AFC"/>
    <w:rsid w:val="00CA31AA"/>
    <w:rsid w:val="00CA323F"/>
    <w:rsid w:val="00CA4A97"/>
    <w:rsid w:val="00CA51A0"/>
    <w:rsid w:val="00CA589F"/>
    <w:rsid w:val="00CA66E4"/>
    <w:rsid w:val="00CB1E8D"/>
    <w:rsid w:val="00CB223F"/>
    <w:rsid w:val="00CB2B30"/>
    <w:rsid w:val="00CB6273"/>
    <w:rsid w:val="00CB627D"/>
    <w:rsid w:val="00CB62D5"/>
    <w:rsid w:val="00CB7DE8"/>
    <w:rsid w:val="00CB7FAF"/>
    <w:rsid w:val="00CC0298"/>
    <w:rsid w:val="00CC0684"/>
    <w:rsid w:val="00CC0B14"/>
    <w:rsid w:val="00CC11DC"/>
    <w:rsid w:val="00CC3EC3"/>
    <w:rsid w:val="00CC4284"/>
    <w:rsid w:val="00CC43EB"/>
    <w:rsid w:val="00CD2D5B"/>
    <w:rsid w:val="00CD4FCB"/>
    <w:rsid w:val="00CD5591"/>
    <w:rsid w:val="00CD600D"/>
    <w:rsid w:val="00CD671C"/>
    <w:rsid w:val="00CD67F5"/>
    <w:rsid w:val="00CD7B4B"/>
    <w:rsid w:val="00CE0229"/>
    <w:rsid w:val="00CE08AC"/>
    <w:rsid w:val="00CE20F1"/>
    <w:rsid w:val="00CE290D"/>
    <w:rsid w:val="00CE3A87"/>
    <w:rsid w:val="00CE483E"/>
    <w:rsid w:val="00CE73F8"/>
    <w:rsid w:val="00CE7C12"/>
    <w:rsid w:val="00CF0259"/>
    <w:rsid w:val="00CF0650"/>
    <w:rsid w:val="00CF142A"/>
    <w:rsid w:val="00CF2BCB"/>
    <w:rsid w:val="00CF355B"/>
    <w:rsid w:val="00CF3A2D"/>
    <w:rsid w:val="00CF3BD6"/>
    <w:rsid w:val="00CF412B"/>
    <w:rsid w:val="00CF5F62"/>
    <w:rsid w:val="00CF76BA"/>
    <w:rsid w:val="00D02233"/>
    <w:rsid w:val="00D02FBE"/>
    <w:rsid w:val="00D03510"/>
    <w:rsid w:val="00D0400C"/>
    <w:rsid w:val="00D0576C"/>
    <w:rsid w:val="00D07E8E"/>
    <w:rsid w:val="00D106BB"/>
    <w:rsid w:val="00D1076C"/>
    <w:rsid w:val="00D1095B"/>
    <w:rsid w:val="00D10990"/>
    <w:rsid w:val="00D10C31"/>
    <w:rsid w:val="00D10DEB"/>
    <w:rsid w:val="00D117B3"/>
    <w:rsid w:val="00D1387D"/>
    <w:rsid w:val="00D15B22"/>
    <w:rsid w:val="00D17144"/>
    <w:rsid w:val="00D1766D"/>
    <w:rsid w:val="00D17BCA"/>
    <w:rsid w:val="00D208F3"/>
    <w:rsid w:val="00D21362"/>
    <w:rsid w:val="00D21545"/>
    <w:rsid w:val="00D21BE2"/>
    <w:rsid w:val="00D22ABD"/>
    <w:rsid w:val="00D24A79"/>
    <w:rsid w:val="00D26E46"/>
    <w:rsid w:val="00D30877"/>
    <w:rsid w:val="00D320C4"/>
    <w:rsid w:val="00D36070"/>
    <w:rsid w:val="00D3608C"/>
    <w:rsid w:val="00D37234"/>
    <w:rsid w:val="00D372D5"/>
    <w:rsid w:val="00D379C2"/>
    <w:rsid w:val="00D40E6B"/>
    <w:rsid w:val="00D41612"/>
    <w:rsid w:val="00D419AD"/>
    <w:rsid w:val="00D42F5F"/>
    <w:rsid w:val="00D4318E"/>
    <w:rsid w:val="00D450DA"/>
    <w:rsid w:val="00D452DE"/>
    <w:rsid w:val="00D454DC"/>
    <w:rsid w:val="00D45958"/>
    <w:rsid w:val="00D47F23"/>
    <w:rsid w:val="00D549B3"/>
    <w:rsid w:val="00D55B1D"/>
    <w:rsid w:val="00D565CF"/>
    <w:rsid w:val="00D56AE4"/>
    <w:rsid w:val="00D61217"/>
    <w:rsid w:val="00D61A3D"/>
    <w:rsid w:val="00D62877"/>
    <w:rsid w:val="00D62A04"/>
    <w:rsid w:val="00D65AB5"/>
    <w:rsid w:val="00D65C3B"/>
    <w:rsid w:val="00D679FF"/>
    <w:rsid w:val="00D71A0F"/>
    <w:rsid w:val="00D71B68"/>
    <w:rsid w:val="00D72378"/>
    <w:rsid w:val="00D73606"/>
    <w:rsid w:val="00D73651"/>
    <w:rsid w:val="00D75283"/>
    <w:rsid w:val="00D77688"/>
    <w:rsid w:val="00D7798C"/>
    <w:rsid w:val="00D77B33"/>
    <w:rsid w:val="00D80032"/>
    <w:rsid w:val="00D80C40"/>
    <w:rsid w:val="00D818B1"/>
    <w:rsid w:val="00D820FB"/>
    <w:rsid w:val="00D82DD7"/>
    <w:rsid w:val="00D83B3D"/>
    <w:rsid w:val="00D841D9"/>
    <w:rsid w:val="00D8502D"/>
    <w:rsid w:val="00D87600"/>
    <w:rsid w:val="00D91CDC"/>
    <w:rsid w:val="00D92BA6"/>
    <w:rsid w:val="00D92D4C"/>
    <w:rsid w:val="00D92F6B"/>
    <w:rsid w:val="00D9510C"/>
    <w:rsid w:val="00D96E08"/>
    <w:rsid w:val="00DA0D48"/>
    <w:rsid w:val="00DA1229"/>
    <w:rsid w:val="00DA133F"/>
    <w:rsid w:val="00DA17CE"/>
    <w:rsid w:val="00DA355B"/>
    <w:rsid w:val="00DA3E05"/>
    <w:rsid w:val="00DA4A74"/>
    <w:rsid w:val="00DA5547"/>
    <w:rsid w:val="00DA7264"/>
    <w:rsid w:val="00DA73E3"/>
    <w:rsid w:val="00DB246E"/>
    <w:rsid w:val="00DB2878"/>
    <w:rsid w:val="00DB3305"/>
    <w:rsid w:val="00DB423E"/>
    <w:rsid w:val="00DB52B7"/>
    <w:rsid w:val="00DB5690"/>
    <w:rsid w:val="00DB638F"/>
    <w:rsid w:val="00DB7DF9"/>
    <w:rsid w:val="00DC0A8B"/>
    <w:rsid w:val="00DC0AF0"/>
    <w:rsid w:val="00DC0AFF"/>
    <w:rsid w:val="00DC0C63"/>
    <w:rsid w:val="00DC2554"/>
    <w:rsid w:val="00DC2768"/>
    <w:rsid w:val="00DC3AE0"/>
    <w:rsid w:val="00DC5444"/>
    <w:rsid w:val="00DC5D02"/>
    <w:rsid w:val="00DC70E4"/>
    <w:rsid w:val="00DD239C"/>
    <w:rsid w:val="00DD2491"/>
    <w:rsid w:val="00DD32CA"/>
    <w:rsid w:val="00DD3D6A"/>
    <w:rsid w:val="00DD4735"/>
    <w:rsid w:val="00DD541D"/>
    <w:rsid w:val="00DD57CF"/>
    <w:rsid w:val="00DD580B"/>
    <w:rsid w:val="00DD5E41"/>
    <w:rsid w:val="00DE05B4"/>
    <w:rsid w:val="00DE0D4C"/>
    <w:rsid w:val="00DE13EE"/>
    <w:rsid w:val="00DE4302"/>
    <w:rsid w:val="00DE7E50"/>
    <w:rsid w:val="00DF05D8"/>
    <w:rsid w:val="00DF1A2B"/>
    <w:rsid w:val="00DF297A"/>
    <w:rsid w:val="00DF2FB1"/>
    <w:rsid w:val="00DF31EB"/>
    <w:rsid w:val="00DF3676"/>
    <w:rsid w:val="00DF3F03"/>
    <w:rsid w:val="00DF5008"/>
    <w:rsid w:val="00DF548E"/>
    <w:rsid w:val="00DF5A8B"/>
    <w:rsid w:val="00DF61A0"/>
    <w:rsid w:val="00DF79BB"/>
    <w:rsid w:val="00E015DB"/>
    <w:rsid w:val="00E021B4"/>
    <w:rsid w:val="00E02A0E"/>
    <w:rsid w:val="00E032A8"/>
    <w:rsid w:val="00E03CE5"/>
    <w:rsid w:val="00E05C50"/>
    <w:rsid w:val="00E05FFE"/>
    <w:rsid w:val="00E0649E"/>
    <w:rsid w:val="00E10196"/>
    <w:rsid w:val="00E10336"/>
    <w:rsid w:val="00E108A6"/>
    <w:rsid w:val="00E11224"/>
    <w:rsid w:val="00E11F15"/>
    <w:rsid w:val="00E1226E"/>
    <w:rsid w:val="00E1292E"/>
    <w:rsid w:val="00E13034"/>
    <w:rsid w:val="00E172C6"/>
    <w:rsid w:val="00E17473"/>
    <w:rsid w:val="00E17F25"/>
    <w:rsid w:val="00E20E96"/>
    <w:rsid w:val="00E21111"/>
    <w:rsid w:val="00E21341"/>
    <w:rsid w:val="00E22038"/>
    <w:rsid w:val="00E24009"/>
    <w:rsid w:val="00E243EE"/>
    <w:rsid w:val="00E24610"/>
    <w:rsid w:val="00E2586A"/>
    <w:rsid w:val="00E26816"/>
    <w:rsid w:val="00E26B7F"/>
    <w:rsid w:val="00E26D11"/>
    <w:rsid w:val="00E30021"/>
    <w:rsid w:val="00E32866"/>
    <w:rsid w:val="00E32949"/>
    <w:rsid w:val="00E3384C"/>
    <w:rsid w:val="00E33CDA"/>
    <w:rsid w:val="00E34D70"/>
    <w:rsid w:val="00E36838"/>
    <w:rsid w:val="00E37F91"/>
    <w:rsid w:val="00E423A8"/>
    <w:rsid w:val="00E434E3"/>
    <w:rsid w:val="00E44266"/>
    <w:rsid w:val="00E45548"/>
    <w:rsid w:val="00E47FB1"/>
    <w:rsid w:val="00E5087A"/>
    <w:rsid w:val="00E51966"/>
    <w:rsid w:val="00E51FA1"/>
    <w:rsid w:val="00E533F9"/>
    <w:rsid w:val="00E56363"/>
    <w:rsid w:val="00E56AC4"/>
    <w:rsid w:val="00E60F2C"/>
    <w:rsid w:val="00E62B3F"/>
    <w:rsid w:val="00E65492"/>
    <w:rsid w:val="00E66075"/>
    <w:rsid w:val="00E666D2"/>
    <w:rsid w:val="00E67BC6"/>
    <w:rsid w:val="00E67C91"/>
    <w:rsid w:val="00E70309"/>
    <w:rsid w:val="00E70CE8"/>
    <w:rsid w:val="00E71C09"/>
    <w:rsid w:val="00E73CB1"/>
    <w:rsid w:val="00E743A0"/>
    <w:rsid w:val="00E76065"/>
    <w:rsid w:val="00E80506"/>
    <w:rsid w:val="00E80562"/>
    <w:rsid w:val="00E81361"/>
    <w:rsid w:val="00E81505"/>
    <w:rsid w:val="00E82EC9"/>
    <w:rsid w:val="00E84A2D"/>
    <w:rsid w:val="00E858DB"/>
    <w:rsid w:val="00E85DFA"/>
    <w:rsid w:val="00E85E48"/>
    <w:rsid w:val="00E90F14"/>
    <w:rsid w:val="00E919B9"/>
    <w:rsid w:val="00E91C08"/>
    <w:rsid w:val="00E91F3B"/>
    <w:rsid w:val="00E926F1"/>
    <w:rsid w:val="00E93413"/>
    <w:rsid w:val="00E93479"/>
    <w:rsid w:val="00E93BDC"/>
    <w:rsid w:val="00E94B1C"/>
    <w:rsid w:val="00E9695F"/>
    <w:rsid w:val="00EA1587"/>
    <w:rsid w:val="00EA2271"/>
    <w:rsid w:val="00EA2817"/>
    <w:rsid w:val="00EA3C3A"/>
    <w:rsid w:val="00EA57EE"/>
    <w:rsid w:val="00EA61FC"/>
    <w:rsid w:val="00EA62C1"/>
    <w:rsid w:val="00EA73B4"/>
    <w:rsid w:val="00EB3F82"/>
    <w:rsid w:val="00EB5AB3"/>
    <w:rsid w:val="00EB5C57"/>
    <w:rsid w:val="00EB64D2"/>
    <w:rsid w:val="00EC268F"/>
    <w:rsid w:val="00EC3B98"/>
    <w:rsid w:val="00EC5677"/>
    <w:rsid w:val="00EC587A"/>
    <w:rsid w:val="00EC7160"/>
    <w:rsid w:val="00ED29C4"/>
    <w:rsid w:val="00ED2A73"/>
    <w:rsid w:val="00ED2E8D"/>
    <w:rsid w:val="00ED3AEB"/>
    <w:rsid w:val="00ED4450"/>
    <w:rsid w:val="00ED4C05"/>
    <w:rsid w:val="00ED6BF6"/>
    <w:rsid w:val="00ED7028"/>
    <w:rsid w:val="00ED70D8"/>
    <w:rsid w:val="00ED7358"/>
    <w:rsid w:val="00EE01A5"/>
    <w:rsid w:val="00EE0344"/>
    <w:rsid w:val="00EE10EC"/>
    <w:rsid w:val="00EE1690"/>
    <w:rsid w:val="00EE1A6A"/>
    <w:rsid w:val="00EE3B05"/>
    <w:rsid w:val="00EE4FD2"/>
    <w:rsid w:val="00EE501C"/>
    <w:rsid w:val="00EE517A"/>
    <w:rsid w:val="00EE522D"/>
    <w:rsid w:val="00EE5622"/>
    <w:rsid w:val="00EE56CB"/>
    <w:rsid w:val="00EE56D9"/>
    <w:rsid w:val="00EF0E0B"/>
    <w:rsid w:val="00EF1337"/>
    <w:rsid w:val="00EF16AE"/>
    <w:rsid w:val="00EF3955"/>
    <w:rsid w:val="00EF5F0E"/>
    <w:rsid w:val="00EF6BDF"/>
    <w:rsid w:val="00EF6FD7"/>
    <w:rsid w:val="00EF7982"/>
    <w:rsid w:val="00EF7985"/>
    <w:rsid w:val="00F00986"/>
    <w:rsid w:val="00F02B52"/>
    <w:rsid w:val="00F03CB0"/>
    <w:rsid w:val="00F073B8"/>
    <w:rsid w:val="00F11700"/>
    <w:rsid w:val="00F12A21"/>
    <w:rsid w:val="00F162F2"/>
    <w:rsid w:val="00F16310"/>
    <w:rsid w:val="00F17AE2"/>
    <w:rsid w:val="00F17C40"/>
    <w:rsid w:val="00F20C8E"/>
    <w:rsid w:val="00F20DA3"/>
    <w:rsid w:val="00F21245"/>
    <w:rsid w:val="00F22E90"/>
    <w:rsid w:val="00F2391E"/>
    <w:rsid w:val="00F24426"/>
    <w:rsid w:val="00F26062"/>
    <w:rsid w:val="00F26A6F"/>
    <w:rsid w:val="00F26CDC"/>
    <w:rsid w:val="00F2785D"/>
    <w:rsid w:val="00F27F47"/>
    <w:rsid w:val="00F30A09"/>
    <w:rsid w:val="00F312A9"/>
    <w:rsid w:val="00F31C8A"/>
    <w:rsid w:val="00F32E88"/>
    <w:rsid w:val="00F33D38"/>
    <w:rsid w:val="00F34E65"/>
    <w:rsid w:val="00F351DC"/>
    <w:rsid w:val="00F36F66"/>
    <w:rsid w:val="00F37BA2"/>
    <w:rsid w:val="00F40E74"/>
    <w:rsid w:val="00F41526"/>
    <w:rsid w:val="00F41596"/>
    <w:rsid w:val="00F417DD"/>
    <w:rsid w:val="00F41DEA"/>
    <w:rsid w:val="00F43784"/>
    <w:rsid w:val="00F468A4"/>
    <w:rsid w:val="00F468A8"/>
    <w:rsid w:val="00F47317"/>
    <w:rsid w:val="00F47825"/>
    <w:rsid w:val="00F47D0C"/>
    <w:rsid w:val="00F50CC6"/>
    <w:rsid w:val="00F52CF4"/>
    <w:rsid w:val="00F53905"/>
    <w:rsid w:val="00F54129"/>
    <w:rsid w:val="00F54F29"/>
    <w:rsid w:val="00F55A0C"/>
    <w:rsid w:val="00F55C65"/>
    <w:rsid w:val="00F56B14"/>
    <w:rsid w:val="00F57DD3"/>
    <w:rsid w:val="00F610E9"/>
    <w:rsid w:val="00F611BB"/>
    <w:rsid w:val="00F6215C"/>
    <w:rsid w:val="00F6289D"/>
    <w:rsid w:val="00F62B22"/>
    <w:rsid w:val="00F6377A"/>
    <w:rsid w:val="00F64369"/>
    <w:rsid w:val="00F653B5"/>
    <w:rsid w:val="00F67536"/>
    <w:rsid w:val="00F7035F"/>
    <w:rsid w:val="00F705F5"/>
    <w:rsid w:val="00F709B0"/>
    <w:rsid w:val="00F71DF7"/>
    <w:rsid w:val="00F7292B"/>
    <w:rsid w:val="00F73862"/>
    <w:rsid w:val="00F73FEA"/>
    <w:rsid w:val="00F74D85"/>
    <w:rsid w:val="00F74F7D"/>
    <w:rsid w:val="00F77679"/>
    <w:rsid w:val="00F77A2C"/>
    <w:rsid w:val="00F8061C"/>
    <w:rsid w:val="00F806BA"/>
    <w:rsid w:val="00F826A1"/>
    <w:rsid w:val="00F827E1"/>
    <w:rsid w:val="00F829DB"/>
    <w:rsid w:val="00F83222"/>
    <w:rsid w:val="00F8357F"/>
    <w:rsid w:val="00F83A5B"/>
    <w:rsid w:val="00F85ABF"/>
    <w:rsid w:val="00F85B82"/>
    <w:rsid w:val="00F8731B"/>
    <w:rsid w:val="00F87BC3"/>
    <w:rsid w:val="00F87E89"/>
    <w:rsid w:val="00F91293"/>
    <w:rsid w:val="00F93349"/>
    <w:rsid w:val="00F93B39"/>
    <w:rsid w:val="00F962A5"/>
    <w:rsid w:val="00F96541"/>
    <w:rsid w:val="00F96C7D"/>
    <w:rsid w:val="00F96F6B"/>
    <w:rsid w:val="00FA29DD"/>
    <w:rsid w:val="00FA5288"/>
    <w:rsid w:val="00FA5CBE"/>
    <w:rsid w:val="00FA7AEA"/>
    <w:rsid w:val="00FB366C"/>
    <w:rsid w:val="00FB51AD"/>
    <w:rsid w:val="00FB5C20"/>
    <w:rsid w:val="00FC08C3"/>
    <w:rsid w:val="00FC234B"/>
    <w:rsid w:val="00FC2470"/>
    <w:rsid w:val="00FC296B"/>
    <w:rsid w:val="00FC4E49"/>
    <w:rsid w:val="00FC5440"/>
    <w:rsid w:val="00FC54EC"/>
    <w:rsid w:val="00FD3D3C"/>
    <w:rsid w:val="00FD52FC"/>
    <w:rsid w:val="00FE2F8F"/>
    <w:rsid w:val="00FE314E"/>
    <w:rsid w:val="00FE3914"/>
    <w:rsid w:val="00FE4CE3"/>
    <w:rsid w:val="00FE5EB2"/>
    <w:rsid w:val="00FE624B"/>
    <w:rsid w:val="00FE75A2"/>
    <w:rsid w:val="00FE7FBD"/>
    <w:rsid w:val="00FF0320"/>
    <w:rsid w:val="00FF2D6D"/>
    <w:rsid w:val="00FF37E3"/>
    <w:rsid w:val="00FF4FC4"/>
    <w:rsid w:val="00FF4FF0"/>
    <w:rsid w:val="00FF5193"/>
    <w:rsid w:val="00FF693E"/>
    <w:rsid w:val="00FF6DB6"/>
    <w:rsid w:val="00FF6EB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47687CD4"/>
  <w15:docId w15:val="{6244983B-1C26-4070-949A-175C850B5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70D9"/>
    <w:rPr>
      <w:rFonts w:ascii="Garamond" w:hAnsi="Garamond"/>
      <w:sz w:val="22"/>
      <w:lang w:val="de-AT"/>
    </w:rPr>
  </w:style>
  <w:style w:type="paragraph" w:styleId="Heading1">
    <w:name w:val="heading 1"/>
    <w:basedOn w:val="Normal"/>
    <w:next w:val="Normal"/>
    <w:qFormat/>
    <w:rsid w:val="00B04402"/>
    <w:pPr>
      <w:numPr>
        <w:numId w:val="1"/>
      </w:numPr>
      <w:outlineLvl w:val="0"/>
    </w:pPr>
    <w:rPr>
      <w:b/>
      <w:caps/>
      <w:szCs w:val="22"/>
      <w:lang w:val="sk-SK"/>
    </w:rPr>
  </w:style>
  <w:style w:type="paragraph" w:styleId="Heading2">
    <w:name w:val="heading 2"/>
    <w:basedOn w:val="Normal"/>
    <w:next w:val="Normal"/>
    <w:link w:val="Heading2Char"/>
    <w:qFormat/>
    <w:rsid w:val="007E70D9"/>
    <w:pPr>
      <w:numPr>
        <w:ilvl w:val="1"/>
        <w:numId w:val="1"/>
      </w:numPr>
      <w:tabs>
        <w:tab w:val="left" w:pos="6804"/>
      </w:tabs>
      <w:ind w:right="566"/>
      <w:outlineLvl w:val="1"/>
    </w:pPr>
    <w:rPr>
      <w:b/>
      <w:szCs w:val="22"/>
    </w:rPr>
  </w:style>
  <w:style w:type="paragraph" w:styleId="Heading3">
    <w:name w:val="heading 3"/>
    <w:basedOn w:val="Normal"/>
    <w:next w:val="NormalIndent"/>
    <w:qFormat/>
    <w:rsid w:val="007E70D9"/>
    <w:pPr>
      <w:numPr>
        <w:ilvl w:val="2"/>
        <w:numId w:val="1"/>
      </w:numPr>
      <w:tabs>
        <w:tab w:val="left" w:pos="601"/>
      </w:tabs>
      <w:ind w:right="1469"/>
      <w:outlineLvl w:val="2"/>
    </w:pPr>
    <w:rPr>
      <w:b/>
      <w:szCs w:val="22"/>
      <w:lang w:val="sk-SK"/>
    </w:rPr>
  </w:style>
  <w:style w:type="paragraph" w:styleId="Heading4">
    <w:name w:val="heading 4"/>
    <w:basedOn w:val="Normal"/>
    <w:next w:val="NormalIndent"/>
    <w:qFormat/>
    <w:rsid w:val="00606AC0"/>
    <w:pPr>
      <w:numPr>
        <w:ilvl w:val="3"/>
        <w:numId w:val="1"/>
      </w:numPr>
      <w:ind w:right="1467"/>
      <w:outlineLvl w:val="3"/>
    </w:pPr>
    <w:rPr>
      <w:b/>
      <w:lang w:val="sk-SK"/>
    </w:rPr>
  </w:style>
  <w:style w:type="paragraph" w:styleId="Heading5">
    <w:name w:val="heading 5"/>
    <w:basedOn w:val="Normal"/>
    <w:next w:val="NormalIndent"/>
    <w:qFormat/>
    <w:rsid w:val="00606AC0"/>
    <w:pPr>
      <w:numPr>
        <w:ilvl w:val="4"/>
        <w:numId w:val="1"/>
      </w:numPr>
      <w:ind w:right="1467"/>
      <w:outlineLvl w:val="4"/>
    </w:pPr>
    <w:rPr>
      <w:i/>
      <w:lang w:val="sk-SK"/>
    </w:rPr>
  </w:style>
  <w:style w:type="paragraph" w:styleId="Heading6">
    <w:name w:val="heading 6"/>
    <w:basedOn w:val="Normal"/>
    <w:next w:val="NormalIndent"/>
    <w:qFormat/>
    <w:rsid w:val="00606AC0"/>
    <w:pPr>
      <w:ind w:left="1418" w:right="1467" w:hanging="1418"/>
      <w:outlineLvl w:val="5"/>
    </w:pPr>
    <w:rPr>
      <w:i/>
    </w:rPr>
  </w:style>
  <w:style w:type="paragraph" w:styleId="Heading7">
    <w:name w:val="heading 7"/>
    <w:basedOn w:val="Normal"/>
    <w:next w:val="NormalIndent"/>
    <w:qFormat/>
    <w:rsid w:val="00606AC0"/>
    <w:pPr>
      <w:numPr>
        <w:ilvl w:val="6"/>
        <w:numId w:val="1"/>
      </w:numPr>
      <w:outlineLvl w:val="6"/>
    </w:pPr>
    <w:rPr>
      <w:i/>
      <w:sz w:val="20"/>
      <w:lang w:val="de-DE"/>
    </w:rPr>
  </w:style>
  <w:style w:type="paragraph" w:styleId="Heading8">
    <w:name w:val="heading 8"/>
    <w:basedOn w:val="Normal"/>
    <w:next w:val="NormalIndent"/>
    <w:qFormat/>
    <w:rsid w:val="00606AC0"/>
    <w:pPr>
      <w:numPr>
        <w:ilvl w:val="7"/>
        <w:numId w:val="1"/>
      </w:numPr>
      <w:outlineLvl w:val="7"/>
    </w:pPr>
    <w:rPr>
      <w:i/>
      <w:sz w:val="20"/>
      <w:lang w:val="de-DE"/>
    </w:rPr>
  </w:style>
  <w:style w:type="paragraph" w:styleId="Heading9">
    <w:name w:val="heading 9"/>
    <w:basedOn w:val="Normal"/>
    <w:next w:val="NormalIndent"/>
    <w:qFormat/>
    <w:rsid w:val="00606AC0"/>
    <w:pPr>
      <w:numPr>
        <w:ilvl w:val="8"/>
        <w:numId w:val="1"/>
      </w:numPr>
      <w:outlineLvl w:val="8"/>
    </w:pPr>
    <w:rPr>
      <w:i/>
      <w:sz w:val="20"/>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rsid w:val="00606AC0"/>
    <w:pPr>
      <w:ind w:left="708"/>
    </w:pPr>
  </w:style>
  <w:style w:type="paragraph" w:styleId="Index1">
    <w:name w:val="index 1"/>
    <w:basedOn w:val="Normal"/>
    <w:next w:val="Normal"/>
    <w:semiHidden/>
    <w:rsid w:val="00606AC0"/>
    <w:pPr>
      <w:keepLines/>
      <w:tabs>
        <w:tab w:val="right" w:pos="4459"/>
      </w:tabs>
      <w:ind w:left="240" w:hanging="240"/>
    </w:pPr>
    <w:rPr>
      <w:sz w:val="18"/>
    </w:rPr>
  </w:style>
  <w:style w:type="paragraph" w:styleId="Index2">
    <w:name w:val="index 2"/>
    <w:basedOn w:val="Normal"/>
    <w:next w:val="Normal"/>
    <w:semiHidden/>
    <w:rsid w:val="00606AC0"/>
    <w:pPr>
      <w:keepLines/>
      <w:tabs>
        <w:tab w:val="right" w:pos="4459"/>
      </w:tabs>
      <w:ind w:left="480" w:hanging="240"/>
    </w:pPr>
    <w:rPr>
      <w:sz w:val="18"/>
    </w:rPr>
  </w:style>
  <w:style w:type="paragraph" w:styleId="Index3">
    <w:name w:val="index 3"/>
    <w:basedOn w:val="Normal"/>
    <w:next w:val="Normal"/>
    <w:semiHidden/>
    <w:rsid w:val="00606AC0"/>
    <w:pPr>
      <w:keepLines/>
      <w:tabs>
        <w:tab w:val="right" w:pos="4459"/>
      </w:tabs>
      <w:ind w:left="720" w:hanging="240"/>
    </w:pPr>
    <w:rPr>
      <w:sz w:val="18"/>
    </w:rPr>
  </w:style>
  <w:style w:type="paragraph" w:styleId="Index4">
    <w:name w:val="index 4"/>
    <w:basedOn w:val="Normal"/>
    <w:next w:val="Normal"/>
    <w:semiHidden/>
    <w:rsid w:val="00606AC0"/>
    <w:pPr>
      <w:keepLines/>
      <w:tabs>
        <w:tab w:val="right" w:pos="4459"/>
      </w:tabs>
      <w:ind w:left="960" w:hanging="240"/>
    </w:pPr>
    <w:rPr>
      <w:sz w:val="18"/>
    </w:rPr>
  </w:style>
  <w:style w:type="paragraph" w:styleId="Index5">
    <w:name w:val="index 5"/>
    <w:basedOn w:val="Normal"/>
    <w:next w:val="Normal"/>
    <w:semiHidden/>
    <w:rsid w:val="00606AC0"/>
    <w:pPr>
      <w:keepLines/>
      <w:tabs>
        <w:tab w:val="right" w:pos="4459"/>
      </w:tabs>
      <w:ind w:left="1200" w:hanging="240"/>
    </w:pPr>
    <w:rPr>
      <w:sz w:val="18"/>
    </w:rPr>
  </w:style>
  <w:style w:type="paragraph" w:styleId="Index6">
    <w:name w:val="index 6"/>
    <w:basedOn w:val="Normal"/>
    <w:next w:val="Normal"/>
    <w:semiHidden/>
    <w:rsid w:val="00606AC0"/>
    <w:pPr>
      <w:keepLines/>
      <w:tabs>
        <w:tab w:val="right" w:pos="4459"/>
      </w:tabs>
      <w:ind w:left="1440" w:hanging="240"/>
    </w:pPr>
    <w:rPr>
      <w:sz w:val="18"/>
    </w:rPr>
  </w:style>
  <w:style w:type="paragraph" w:styleId="Index7">
    <w:name w:val="index 7"/>
    <w:basedOn w:val="Normal"/>
    <w:next w:val="Normal"/>
    <w:semiHidden/>
    <w:rsid w:val="00606AC0"/>
    <w:pPr>
      <w:keepLines/>
      <w:tabs>
        <w:tab w:val="right" w:pos="4459"/>
      </w:tabs>
      <w:ind w:left="1680" w:hanging="240"/>
    </w:pPr>
    <w:rPr>
      <w:sz w:val="18"/>
    </w:rPr>
  </w:style>
  <w:style w:type="paragraph" w:styleId="Index8">
    <w:name w:val="index 8"/>
    <w:basedOn w:val="Normal"/>
    <w:next w:val="Normal"/>
    <w:semiHidden/>
    <w:rsid w:val="00606AC0"/>
    <w:pPr>
      <w:keepLines/>
      <w:tabs>
        <w:tab w:val="right" w:pos="4459"/>
      </w:tabs>
      <w:ind w:left="1920" w:hanging="240"/>
    </w:pPr>
    <w:rPr>
      <w:sz w:val="18"/>
    </w:rPr>
  </w:style>
  <w:style w:type="paragraph" w:styleId="Index9">
    <w:name w:val="index 9"/>
    <w:basedOn w:val="Normal"/>
    <w:next w:val="Normal"/>
    <w:semiHidden/>
    <w:rsid w:val="00606AC0"/>
    <w:pPr>
      <w:keepLines/>
      <w:tabs>
        <w:tab w:val="right" w:pos="4459"/>
      </w:tabs>
      <w:ind w:left="2160" w:hanging="240"/>
    </w:pPr>
    <w:rPr>
      <w:sz w:val="18"/>
    </w:rPr>
  </w:style>
  <w:style w:type="paragraph" w:styleId="IndexHeading">
    <w:name w:val="index heading"/>
    <w:basedOn w:val="Normal"/>
    <w:next w:val="Index1"/>
    <w:semiHidden/>
    <w:rsid w:val="00606AC0"/>
    <w:pPr>
      <w:keepLines/>
      <w:pBdr>
        <w:top w:val="single" w:sz="12" w:space="0" w:color="auto"/>
      </w:pBdr>
      <w:spacing w:before="360" w:after="240"/>
    </w:pPr>
    <w:rPr>
      <w:b/>
      <w:i/>
      <w:sz w:val="26"/>
    </w:rPr>
  </w:style>
  <w:style w:type="character" w:styleId="PageNumber">
    <w:name w:val="page number"/>
    <w:basedOn w:val="DefaultParagraphFont"/>
    <w:rsid w:val="00606AC0"/>
  </w:style>
  <w:style w:type="paragraph" w:styleId="TOC1">
    <w:name w:val="toc 1"/>
    <w:basedOn w:val="Normal"/>
    <w:next w:val="Normal"/>
    <w:semiHidden/>
    <w:rsid w:val="00606AC0"/>
    <w:pPr>
      <w:tabs>
        <w:tab w:val="left" w:pos="786"/>
        <w:tab w:val="right" w:leader="dot" w:pos="9072"/>
      </w:tabs>
      <w:spacing w:before="480" w:after="240"/>
      <w:ind w:left="426" w:right="1132" w:hanging="426"/>
    </w:pPr>
    <w:rPr>
      <w:b/>
      <w:caps/>
    </w:rPr>
  </w:style>
  <w:style w:type="paragraph" w:styleId="TOC2">
    <w:name w:val="toc 2"/>
    <w:basedOn w:val="Normal"/>
    <w:next w:val="Normal"/>
    <w:semiHidden/>
    <w:rsid w:val="00606AC0"/>
    <w:pPr>
      <w:tabs>
        <w:tab w:val="left" w:pos="1675"/>
        <w:tab w:val="right" w:leader="dot" w:pos="9072"/>
      </w:tabs>
      <w:ind w:left="1135" w:right="1132" w:hanging="709"/>
    </w:pPr>
  </w:style>
  <w:style w:type="paragraph" w:styleId="TOC3">
    <w:name w:val="toc 3"/>
    <w:basedOn w:val="Normal"/>
    <w:next w:val="Normal"/>
    <w:semiHidden/>
    <w:rsid w:val="00606AC0"/>
    <w:pPr>
      <w:tabs>
        <w:tab w:val="left" w:pos="2563"/>
        <w:tab w:val="left" w:pos="2705"/>
        <w:tab w:val="right" w:leader="dot" w:pos="9072"/>
      </w:tabs>
      <w:ind w:left="1985" w:right="1132" w:hanging="851"/>
    </w:pPr>
  </w:style>
  <w:style w:type="paragraph" w:styleId="TOC4">
    <w:name w:val="toc 4"/>
    <w:basedOn w:val="Normal"/>
    <w:next w:val="Normal"/>
    <w:semiHidden/>
    <w:rsid w:val="00606AC0"/>
    <w:pPr>
      <w:tabs>
        <w:tab w:val="left" w:pos="3877"/>
        <w:tab w:val="right" w:leader="dot" w:pos="9072"/>
      </w:tabs>
      <w:ind w:left="2977" w:right="1132" w:hanging="993"/>
    </w:pPr>
  </w:style>
  <w:style w:type="paragraph" w:styleId="MacroText">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TOC5">
    <w:name w:val="toc 5"/>
    <w:basedOn w:val="Normal"/>
    <w:next w:val="Normal"/>
    <w:semiHidden/>
    <w:rsid w:val="00606AC0"/>
    <w:pPr>
      <w:tabs>
        <w:tab w:val="right" w:pos="8931"/>
      </w:tabs>
      <w:ind w:left="1702" w:right="850" w:hanging="1135"/>
    </w:pPr>
  </w:style>
  <w:style w:type="paragraph" w:styleId="Footer">
    <w:name w:val="footer"/>
    <w:basedOn w:val="Normal"/>
    <w:link w:val="FooterChar"/>
    <w:uiPriority w:val="99"/>
    <w:rsid w:val="00606AC0"/>
  </w:style>
  <w:style w:type="paragraph" w:styleId="Header">
    <w:name w:val="header"/>
    <w:basedOn w:val="Normal"/>
    <w:rsid w:val="00606AC0"/>
  </w:style>
  <w:style w:type="paragraph" w:styleId="TOC6">
    <w:name w:val="toc 6"/>
    <w:basedOn w:val="Normal"/>
    <w:next w:val="Normal"/>
    <w:semiHidden/>
    <w:rsid w:val="00606AC0"/>
    <w:pPr>
      <w:tabs>
        <w:tab w:val="right" w:pos="8931"/>
      </w:tabs>
      <w:ind w:left="1702" w:right="850" w:hanging="1135"/>
    </w:pPr>
  </w:style>
  <w:style w:type="paragraph" w:styleId="CommentText">
    <w:name w:val="annotation text"/>
    <w:basedOn w:val="Normal"/>
    <w:link w:val="CommentTextChar"/>
    <w:semiHidden/>
    <w:rsid w:val="00606AC0"/>
    <w:rPr>
      <w:sz w:val="20"/>
    </w:rPr>
  </w:style>
  <w:style w:type="character" w:styleId="CommentReference">
    <w:name w:val="annotation reference"/>
    <w:semiHidden/>
    <w:rsid w:val="00606AC0"/>
    <w:rPr>
      <w:sz w:val="16"/>
    </w:rPr>
  </w:style>
  <w:style w:type="paragraph" w:styleId="EndnoteText">
    <w:name w:val="endnote text"/>
    <w:basedOn w:val="Normal"/>
    <w:semiHidden/>
    <w:rsid w:val="00606AC0"/>
    <w:rPr>
      <w:sz w:val="20"/>
    </w:rPr>
  </w:style>
  <w:style w:type="paragraph" w:styleId="FootnoteText">
    <w:name w:val="footnote text"/>
    <w:basedOn w:val="Normal"/>
    <w:semiHidden/>
    <w:rsid w:val="00606AC0"/>
    <w:rPr>
      <w:sz w:val="20"/>
    </w:rPr>
  </w:style>
  <w:style w:type="character" w:styleId="FootnoteReference">
    <w:name w:val="footnote reference"/>
    <w:semiHidden/>
    <w:rsid w:val="00606AC0"/>
    <w:rPr>
      <w:position w:val="6"/>
      <w:sz w:val="16"/>
    </w:rPr>
  </w:style>
  <w:style w:type="paragraph" w:styleId="Title">
    <w:name w:val="Title"/>
    <w:basedOn w:val="Normal"/>
    <w:qFormat/>
    <w:rsid w:val="00606AC0"/>
    <w:pPr>
      <w:shd w:val="pct15" w:color="000000" w:fill="FFFFFF"/>
      <w:jc w:val="center"/>
    </w:pPr>
    <w:rPr>
      <w:b/>
      <w:sz w:val="32"/>
      <w:lang w:val="de-DE"/>
    </w:rPr>
  </w:style>
  <w:style w:type="paragraph" w:styleId="BodyText">
    <w:name w:val="Body Text"/>
    <w:basedOn w:val="Normal"/>
    <w:rsid w:val="00606AC0"/>
    <w:rPr>
      <w:lang w:val="de-DE"/>
    </w:rPr>
  </w:style>
  <w:style w:type="paragraph" w:styleId="BodyText3">
    <w:name w:val="Body Text 3"/>
    <w:basedOn w:val="Normal"/>
    <w:rsid w:val="00606AC0"/>
    <w:rPr>
      <w:b/>
      <w:lang w:val="de-DE"/>
    </w:rPr>
  </w:style>
  <w:style w:type="paragraph" w:styleId="BodyText2">
    <w:name w:val="Body Text 2"/>
    <w:basedOn w:val="Normal"/>
    <w:rsid w:val="00606AC0"/>
    <w:rPr>
      <w:sz w:val="20"/>
      <w:lang w:val="sk-SK"/>
    </w:rPr>
  </w:style>
  <w:style w:type="paragraph" w:styleId="BalloonText">
    <w:name w:val="Balloon Text"/>
    <w:basedOn w:val="Normal"/>
    <w:semiHidden/>
    <w:rsid w:val="00CE0229"/>
    <w:rPr>
      <w:rFonts w:ascii="Tahoma" w:hAnsi="Tahoma" w:cs="Tahoma"/>
      <w:sz w:val="16"/>
      <w:szCs w:val="16"/>
    </w:rPr>
  </w:style>
  <w:style w:type="paragraph" w:customStyle="1" w:styleId="Pismenka">
    <w:name w:val="Pismenka"/>
    <w:basedOn w:val="BodyText"/>
    <w:rsid w:val="00633A6F"/>
    <w:pPr>
      <w:tabs>
        <w:tab w:val="num" w:pos="426"/>
      </w:tabs>
      <w:ind w:left="426" w:hanging="426"/>
      <w:jc w:val="both"/>
    </w:pPr>
    <w:rPr>
      <w:rFonts w:ascii="Times New Roman" w:hAnsi="Times New Roman"/>
      <w:b/>
      <w:sz w:val="18"/>
      <w:lang w:val="sk-SK" w:eastAsia="en-US"/>
    </w:rPr>
  </w:style>
  <w:style w:type="character" w:customStyle="1" w:styleId="Heading2Char">
    <w:name w:val="Heading 2 Char"/>
    <w:link w:val="Heading2"/>
    <w:rsid w:val="007E70D9"/>
    <w:rPr>
      <w:rFonts w:ascii="Garamond" w:hAnsi="Garamond"/>
      <w:b/>
      <w:sz w:val="22"/>
      <w:szCs w:val="22"/>
      <w:lang w:val="de-AT"/>
    </w:rPr>
  </w:style>
  <w:style w:type="paragraph" w:customStyle="1" w:styleId="TopHeader">
    <w:name w:val="Top Header"/>
    <w:basedOn w:val="Normal"/>
    <w:qFormat/>
    <w:rsid w:val="00392CCA"/>
    <w:pPr>
      <w:jc w:val="center"/>
    </w:pPr>
    <w:rPr>
      <w:rFonts w:ascii="Arial Narrow" w:hAnsi="Arial Narrow"/>
      <w:b/>
      <w:bCs/>
      <w:szCs w:val="22"/>
      <w:lang w:val="sk-SK" w:eastAsia="en-US"/>
    </w:rPr>
  </w:style>
  <w:style w:type="paragraph" w:customStyle="1" w:styleId="ListParagraph1">
    <w:name w:val="List Paragraph1"/>
    <w:basedOn w:val="Normal"/>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al"/>
    <w:link w:val="odstavecChar"/>
    <w:autoRedefine/>
    <w:rsid w:val="008B6787"/>
    <w:pPr>
      <w:tabs>
        <w:tab w:val="left" w:pos="709"/>
      </w:tabs>
      <w:suppressAutoHyphens/>
      <w:ind w:right="-79"/>
      <w:jc w:val="both"/>
    </w:pPr>
    <w:rPr>
      <w:szCs w:val="22"/>
      <w:lang w:val="sk-SK"/>
    </w:rPr>
  </w:style>
  <w:style w:type="character" w:customStyle="1" w:styleId="odstavecChar">
    <w:name w:val="odstavec Char"/>
    <w:link w:val="odstavec"/>
    <w:rsid w:val="008B6787"/>
    <w:rPr>
      <w:rFonts w:ascii="Garamond" w:hAnsi="Garamond"/>
      <w:sz w:val="22"/>
      <w:szCs w:val="22"/>
    </w:rPr>
  </w:style>
  <w:style w:type="paragraph" w:customStyle="1" w:styleId="abc">
    <w:name w:val="abc"/>
    <w:basedOn w:val="Normal"/>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al"/>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al"/>
    <w:autoRedefine/>
    <w:rsid w:val="00B13926"/>
    <w:pPr>
      <w:pBdr>
        <w:bottom w:val="double" w:sz="4" w:space="1" w:color="auto"/>
      </w:pBdr>
      <w:ind w:left="113" w:right="57"/>
      <w:jc w:val="right"/>
    </w:pPr>
    <w:rPr>
      <w:rFonts w:ascii="Times New Roman" w:hAnsi="Times New Roman"/>
      <w:b/>
      <w:sz w:val="20"/>
      <w:lang w:val="sk-SK"/>
    </w:rPr>
  </w:style>
  <w:style w:type="paragraph" w:customStyle="1" w:styleId="Uvod">
    <w:name w:val="Uvod"/>
    <w:basedOn w:val="Normal"/>
    <w:rsid w:val="0085185B"/>
    <w:pPr>
      <w:ind w:left="284" w:hanging="284"/>
      <w:jc w:val="both"/>
    </w:pPr>
    <w:rPr>
      <w:rFonts w:ascii="Times New Roman" w:hAnsi="Times New Roman"/>
      <w:lang w:val="sk-SK" w:eastAsia="en-US"/>
    </w:rPr>
  </w:style>
  <w:style w:type="paragraph" w:styleId="ListParagraph">
    <w:name w:val="List Paragraph"/>
    <w:basedOn w:val="Normal"/>
    <w:uiPriority w:val="34"/>
    <w:qFormat/>
    <w:rsid w:val="00DB2878"/>
    <w:pPr>
      <w:ind w:left="720"/>
      <w:contextualSpacing/>
    </w:pPr>
  </w:style>
  <w:style w:type="paragraph" w:styleId="DocumentMap">
    <w:name w:val="Document Map"/>
    <w:basedOn w:val="Normal"/>
    <w:link w:val="DocumentMapChar"/>
    <w:semiHidden/>
    <w:unhideWhenUsed/>
    <w:rsid w:val="00DE13EE"/>
    <w:rPr>
      <w:rFonts w:ascii="Tahoma" w:hAnsi="Tahoma" w:cs="Tahoma"/>
      <w:sz w:val="16"/>
      <w:szCs w:val="16"/>
    </w:rPr>
  </w:style>
  <w:style w:type="character" w:customStyle="1" w:styleId="DocumentMapChar">
    <w:name w:val="Document Map Char"/>
    <w:basedOn w:val="DefaultParagraphFont"/>
    <w:link w:val="DocumentMap"/>
    <w:semiHidden/>
    <w:rsid w:val="00DE13EE"/>
    <w:rPr>
      <w:rFonts w:ascii="Tahoma" w:hAnsi="Tahoma" w:cs="Tahoma"/>
      <w:sz w:val="16"/>
      <w:szCs w:val="16"/>
      <w:lang w:val="de-AT"/>
    </w:rPr>
  </w:style>
  <w:style w:type="paragraph" w:customStyle="1" w:styleId="Default">
    <w:name w:val="Default"/>
    <w:rsid w:val="00C117AF"/>
    <w:pPr>
      <w:autoSpaceDE w:val="0"/>
      <w:autoSpaceDN w:val="0"/>
      <w:adjustRightInd w:val="0"/>
    </w:pPr>
    <w:rPr>
      <w:rFonts w:ascii="Arial" w:hAnsi="Arial" w:cs="Arial"/>
      <w:color w:val="000000"/>
      <w:sz w:val="24"/>
      <w:szCs w:val="24"/>
    </w:rPr>
  </w:style>
  <w:style w:type="character" w:customStyle="1" w:styleId="FooterChar">
    <w:name w:val="Footer Char"/>
    <w:basedOn w:val="DefaultParagraphFont"/>
    <w:link w:val="Footer"/>
    <w:uiPriority w:val="99"/>
    <w:rsid w:val="009F1360"/>
    <w:rPr>
      <w:rFonts w:ascii="Garamond" w:hAnsi="Garamond"/>
      <w:sz w:val="22"/>
      <w:lang w:val="de-AT"/>
    </w:rPr>
  </w:style>
  <w:style w:type="paragraph" w:styleId="CommentSubject">
    <w:name w:val="annotation subject"/>
    <w:basedOn w:val="CommentText"/>
    <w:next w:val="CommentText"/>
    <w:link w:val="CommentSubjectChar"/>
    <w:semiHidden/>
    <w:unhideWhenUsed/>
    <w:rsid w:val="00DA5547"/>
    <w:rPr>
      <w:b/>
      <w:bCs/>
    </w:rPr>
  </w:style>
  <w:style w:type="character" w:customStyle="1" w:styleId="CommentTextChar">
    <w:name w:val="Comment Text Char"/>
    <w:basedOn w:val="DefaultParagraphFont"/>
    <w:link w:val="CommentText"/>
    <w:semiHidden/>
    <w:rsid w:val="00DA5547"/>
    <w:rPr>
      <w:rFonts w:ascii="Garamond" w:hAnsi="Garamond"/>
      <w:lang w:val="de-AT"/>
    </w:rPr>
  </w:style>
  <w:style w:type="character" w:customStyle="1" w:styleId="CommentSubjectChar">
    <w:name w:val="Comment Subject Char"/>
    <w:basedOn w:val="CommentTextChar"/>
    <w:link w:val="CommentSubject"/>
    <w:rsid w:val="00DA5547"/>
    <w:rPr>
      <w:rFonts w:ascii="Garamond" w:hAnsi="Garamond"/>
      <w:lang w:val="de-AT"/>
    </w:rPr>
  </w:style>
  <w:style w:type="character" w:customStyle="1" w:styleId="spelle">
    <w:name w:val="spelle"/>
    <w:basedOn w:val="DefaultParagraphFont"/>
    <w:rsid w:val="00624F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597194">
      <w:bodyDiv w:val="1"/>
      <w:marLeft w:val="0"/>
      <w:marRight w:val="0"/>
      <w:marTop w:val="0"/>
      <w:marBottom w:val="0"/>
      <w:divBdr>
        <w:top w:val="none" w:sz="0" w:space="0" w:color="auto"/>
        <w:left w:val="none" w:sz="0" w:space="0" w:color="auto"/>
        <w:bottom w:val="none" w:sz="0" w:space="0" w:color="auto"/>
        <w:right w:val="none" w:sz="0" w:space="0" w:color="auto"/>
      </w:divBdr>
    </w:div>
    <w:div w:id="221447998">
      <w:bodyDiv w:val="1"/>
      <w:marLeft w:val="0"/>
      <w:marRight w:val="0"/>
      <w:marTop w:val="0"/>
      <w:marBottom w:val="0"/>
      <w:divBdr>
        <w:top w:val="none" w:sz="0" w:space="0" w:color="auto"/>
        <w:left w:val="none" w:sz="0" w:space="0" w:color="auto"/>
        <w:bottom w:val="none" w:sz="0" w:space="0" w:color="auto"/>
        <w:right w:val="none" w:sz="0" w:space="0" w:color="auto"/>
      </w:divBdr>
    </w:div>
    <w:div w:id="953823425">
      <w:bodyDiv w:val="1"/>
      <w:marLeft w:val="0"/>
      <w:marRight w:val="0"/>
      <w:marTop w:val="0"/>
      <w:marBottom w:val="0"/>
      <w:divBdr>
        <w:top w:val="none" w:sz="0" w:space="0" w:color="auto"/>
        <w:left w:val="none" w:sz="0" w:space="0" w:color="auto"/>
        <w:bottom w:val="none" w:sz="0" w:space="0" w:color="auto"/>
        <w:right w:val="none" w:sz="0" w:space="0" w:color="auto"/>
      </w:divBdr>
    </w:div>
    <w:div w:id="1135371462">
      <w:bodyDiv w:val="1"/>
      <w:marLeft w:val="0"/>
      <w:marRight w:val="0"/>
      <w:marTop w:val="0"/>
      <w:marBottom w:val="0"/>
      <w:divBdr>
        <w:top w:val="none" w:sz="0" w:space="0" w:color="auto"/>
        <w:left w:val="none" w:sz="0" w:space="0" w:color="auto"/>
        <w:bottom w:val="none" w:sz="0" w:space="0" w:color="auto"/>
        <w:right w:val="none" w:sz="0" w:space="0" w:color="auto"/>
      </w:divBdr>
    </w:div>
    <w:div w:id="1273169249">
      <w:bodyDiv w:val="1"/>
      <w:marLeft w:val="0"/>
      <w:marRight w:val="0"/>
      <w:marTop w:val="0"/>
      <w:marBottom w:val="0"/>
      <w:divBdr>
        <w:top w:val="none" w:sz="0" w:space="0" w:color="auto"/>
        <w:left w:val="none" w:sz="0" w:space="0" w:color="auto"/>
        <w:bottom w:val="none" w:sz="0" w:space="0" w:color="auto"/>
        <w:right w:val="none" w:sz="0" w:space="0" w:color="auto"/>
      </w:divBdr>
    </w:div>
    <w:div w:id="1286699062">
      <w:bodyDiv w:val="1"/>
      <w:marLeft w:val="0"/>
      <w:marRight w:val="0"/>
      <w:marTop w:val="0"/>
      <w:marBottom w:val="0"/>
      <w:divBdr>
        <w:top w:val="none" w:sz="0" w:space="0" w:color="auto"/>
        <w:left w:val="none" w:sz="0" w:space="0" w:color="auto"/>
        <w:bottom w:val="none" w:sz="0" w:space="0" w:color="auto"/>
        <w:right w:val="none" w:sz="0" w:space="0" w:color="auto"/>
      </w:divBdr>
    </w:div>
    <w:div w:id="1318342742">
      <w:bodyDiv w:val="1"/>
      <w:marLeft w:val="0"/>
      <w:marRight w:val="0"/>
      <w:marTop w:val="0"/>
      <w:marBottom w:val="0"/>
      <w:divBdr>
        <w:top w:val="none" w:sz="0" w:space="0" w:color="auto"/>
        <w:left w:val="none" w:sz="0" w:space="0" w:color="auto"/>
        <w:bottom w:val="none" w:sz="0" w:space="0" w:color="auto"/>
        <w:right w:val="none" w:sz="0" w:space="0" w:color="auto"/>
      </w:divBdr>
    </w:div>
    <w:div w:id="1365207232">
      <w:bodyDiv w:val="1"/>
      <w:marLeft w:val="0"/>
      <w:marRight w:val="0"/>
      <w:marTop w:val="0"/>
      <w:marBottom w:val="0"/>
      <w:divBdr>
        <w:top w:val="none" w:sz="0" w:space="0" w:color="auto"/>
        <w:left w:val="none" w:sz="0" w:space="0" w:color="auto"/>
        <w:bottom w:val="none" w:sz="0" w:space="0" w:color="auto"/>
        <w:right w:val="none" w:sz="0" w:space="0" w:color="auto"/>
      </w:divBdr>
    </w:div>
    <w:div w:id="1544058245">
      <w:bodyDiv w:val="1"/>
      <w:marLeft w:val="0"/>
      <w:marRight w:val="0"/>
      <w:marTop w:val="0"/>
      <w:marBottom w:val="0"/>
      <w:divBdr>
        <w:top w:val="none" w:sz="0" w:space="0" w:color="auto"/>
        <w:left w:val="none" w:sz="0" w:space="0" w:color="auto"/>
        <w:bottom w:val="none" w:sz="0" w:space="0" w:color="auto"/>
        <w:right w:val="none" w:sz="0" w:space="0" w:color="auto"/>
      </w:divBdr>
    </w:div>
    <w:div w:id="1758862087">
      <w:bodyDiv w:val="1"/>
      <w:marLeft w:val="60"/>
      <w:marRight w:val="60"/>
      <w:marTop w:val="60"/>
      <w:marBottom w:val="15"/>
      <w:divBdr>
        <w:top w:val="none" w:sz="0" w:space="0" w:color="auto"/>
        <w:left w:val="none" w:sz="0" w:space="0" w:color="auto"/>
        <w:bottom w:val="none" w:sz="0" w:space="0" w:color="auto"/>
        <w:right w:val="none" w:sz="0" w:space="0" w:color="auto"/>
      </w:divBdr>
      <w:divsChild>
        <w:div w:id="523441289">
          <w:marLeft w:val="0"/>
          <w:marRight w:val="0"/>
          <w:marTop w:val="0"/>
          <w:marBottom w:val="0"/>
          <w:divBdr>
            <w:top w:val="none" w:sz="0" w:space="0" w:color="auto"/>
            <w:left w:val="none" w:sz="0" w:space="0" w:color="auto"/>
            <w:bottom w:val="none" w:sz="0" w:space="0" w:color="auto"/>
            <w:right w:val="none" w:sz="0" w:space="0" w:color="auto"/>
          </w:divBdr>
        </w:div>
      </w:divsChild>
    </w:div>
    <w:div w:id="2121799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2.xlsx"/><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package" Target="embeddings/Microsoft_Excel_Worksheet15.xlsx"/><Relationship Id="rId21" Type="http://schemas.openxmlformats.org/officeDocument/2006/relationships/package" Target="embeddings/Microsoft_Excel_Worksheet6.xls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package" Target="embeddings/Microsoft_Excel_Worksheet19.xlsx"/><Relationship Id="rId50" Type="http://schemas.openxmlformats.org/officeDocument/2006/relationships/image" Target="media/image22.emf"/><Relationship Id="rId55" Type="http://schemas.openxmlformats.org/officeDocument/2006/relationships/package" Target="embeddings/Microsoft_Excel_Worksheet23.xlsx"/><Relationship Id="rId63" Type="http://schemas.openxmlformats.org/officeDocument/2006/relationships/package" Target="embeddings/Microsoft_Excel_Worksheet27.xlsx"/><Relationship Id="rId68" Type="http://schemas.openxmlformats.org/officeDocument/2006/relationships/image" Target="media/image31.emf"/><Relationship Id="rId76" Type="http://schemas.openxmlformats.org/officeDocument/2006/relationships/image" Target="media/image35.emf"/><Relationship Id="rId84" Type="http://schemas.openxmlformats.org/officeDocument/2006/relationships/image" Target="media/image39.emf"/><Relationship Id="rId89"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package" Target="embeddings/Microsoft_Excel_Worksheet31.xlsx"/><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package" Target="embeddings/Microsoft_Excel_Worksheet10.xlsx"/><Relationship Id="rId11" Type="http://schemas.openxmlformats.org/officeDocument/2006/relationships/package" Target="embeddings/Microsoft_Excel_Worksheet1.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Microsoft_Excel_Worksheet14.xlsx"/><Relationship Id="rId40" Type="http://schemas.openxmlformats.org/officeDocument/2006/relationships/image" Target="media/image17.emf"/><Relationship Id="rId45" Type="http://schemas.openxmlformats.org/officeDocument/2006/relationships/package" Target="embeddings/Microsoft_Excel_Worksheet18.xlsx"/><Relationship Id="rId53" Type="http://schemas.openxmlformats.org/officeDocument/2006/relationships/package" Target="embeddings/Microsoft_Excel_Worksheet22.xlsx"/><Relationship Id="rId58" Type="http://schemas.openxmlformats.org/officeDocument/2006/relationships/image" Target="media/image26.emf"/><Relationship Id="rId66" Type="http://schemas.openxmlformats.org/officeDocument/2006/relationships/image" Target="media/image30.emf"/><Relationship Id="rId74" Type="http://schemas.openxmlformats.org/officeDocument/2006/relationships/image" Target="media/image34.emf"/><Relationship Id="rId79" Type="http://schemas.openxmlformats.org/officeDocument/2006/relationships/package" Target="embeddings/Microsoft_Excel_Worksheet35.xlsx"/><Relationship Id="rId87"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package" Target="embeddings/Microsoft_Excel_Worksheet26.xlsx"/><Relationship Id="rId82" Type="http://schemas.openxmlformats.org/officeDocument/2006/relationships/image" Target="media/image38.emf"/><Relationship Id="rId90" Type="http://schemas.openxmlformats.org/officeDocument/2006/relationships/theme" Target="theme/theme1.xml"/><Relationship Id="rId19" Type="http://schemas.openxmlformats.org/officeDocument/2006/relationships/package" Target="embeddings/Microsoft_Excel_Worksheet5.xlsx"/><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Microsoft_Excel_Worksheet9.xlsx"/><Relationship Id="rId30" Type="http://schemas.openxmlformats.org/officeDocument/2006/relationships/image" Target="media/image12.emf"/><Relationship Id="rId35" Type="http://schemas.openxmlformats.org/officeDocument/2006/relationships/package" Target="embeddings/Microsoft_Excel_Worksheet13.xlsx"/><Relationship Id="rId43" Type="http://schemas.openxmlformats.org/officeDocument/2006/relationships/package" Target="embeddings/Microsoft_Excel_Worksheet17.xlsx"/><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image" Target="media/image29.emf"/><Relationship Id="rId69" Type="http://schemas.openxmlformats.org/officeDocument/2006/relationships/package" Target="embeddings/Microsoft_Excel_Worksheet30.xlsx"/><Relationship Id="rId77" Type="http://schemas.openxmlformats.org/officeDocument/2006/relationships/package" Target="embeddings/Microsoft_Excel_Worksheet34.xlsx"/><Relationship Id="rId8" Type="http://schemas.openxmlformats.org/officeDocument/2006/relationships/image" Target="media/image1.emf"/><Relationship Id="rId51" Type="http://schemas.openxmlformats.org/officeDocument/2006/relationships/package" Target="embeddings/Microsoft_Excel_Worksheet21.xlsx"/><Relationship Id="rId72" Type="http://schemas.openxmlformats.org/officeDocument/2006/relationships/image" Target="media/image33.emf"/><Relationship Id="rId80" Type="http://schemas.openxmlformats.org/officeDocument/2006/relationships/image" Target="media/image37.emf"/><Relationship Id="rId85" Type="http://schemas.openxmlformats.org/officeDocument/2006/relationships/package" Target="embeddings/Microsoft_Excel_Worksheet38.xlsx"/><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Microsoft_Excel_Worksheet4.xlsx"/><Relationship Id="rId25" Type="http://schemas.openxmlformats.org/officeDocument/2006/relationships/package" Target="embeddings/Microsoft_Excel_Worksheet8.xlsx"/><Relationship Id="rId33" Type="http://schemas.openxmlformats.org/officeDocument/2006/relationships/package" Target="embeddings/Microsoft_Excel_Worksheet12.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Microsoft_Excel_Worksheet25.xlsx"/><Relationship Id="rId67" Type="http://schemas.openxmlformats.org/officeDocument/2006/relationships/package" Target="embeddings/Microsoft_Excel_Worksheet29.xlsx"/><Relationship Id="rId20" Type="http://schemas.openxmlformats.org/officeDocument/2006/relationships/image" Target="media/image7.emf"/><Relationship Id="rId41" Type="http://schemas.openxmlformats.org/officeDocument/2006/relationships/package" Target="embeddings/Microsoft_Excel_Worksheet16.xlsx"/><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image" Target="media/image32.emf"/><Relationship Id="rId75" Type="http://schemas.openxmlformats.org/officeDocument/2006/relationships/package" Target="embeddings/Microsoft_Excel_Worksheet33.xlsx"/><Relationship Id="rId83" Type="http://schemas.openxmlformats.org/officeDocument/2006/relationships/package" Target="embeddings/Microsoft_Excel_Worksheet37.xlsx"/><Relationship Id="rId88"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Microsoft_Excel_Worksheet3.xlsx"/><Relationship Id="rId23" Type="http://schemas.openxmlformats.org/officeDocument/2006/relationships/package" Target="embeddings/Microsoft_Excel_Worksheet7.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Microsoft_Excel_Worksheet20.xlsx"/><Relationship Id="rId57" Type="http://schemas.openxmlformats.org/officeDocument/2006/relationships/package" Target="embeddings/Microsoft_Excel_Worksheet24.xlsx"/><Relationship Id="rId10" Type="http://schemas.openxmlformats.org/officeDocument/2006/relationships/image" Target="media/image2.emf"/><Relationship Id="rId31" Type="http://schemas.openxmlformats.org/officeDocument/2006/relationships/package" Target="embeddings/Microsoft_Excel_Worksheet11.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package" Target="embeddings/Microsoft_Excel_Worksheet28.xlsx"/><Relationship Id="rId73" Type="http://schemas.openxmlformats.org/officeDocument/2006/relationships/package" Target="embeddings/Microsoft_Excel_Worksheet32.xlsx"/><Relationship Id="rId78" Type="http://schemas.openxmlformats.org/officeDocument/2006/relationships/image" Target="media/image36.emf"/><Relationship Id="rId81" Type="http://schemas.openxmlformats.org/officeDocument/2006/relationships/package" Target="embeddings/Microsoft_Excel_Worksheet36.xlsx"/><Relationship Id="rId86" Type="http://schemas.openxmlformats.org/officeDocument/2006/relationships/header" Target="header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428130-7564-4086-913A-B9928FBEC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3950</Words>
  <Characters>22515</Characters>
  <Application>Microsoft Office Word</Application>
  <DocSecurity>0</DocSecurity>
  <Lines>187</Lines>
  <Paragraphs>52</Paragraphs>
  <ScaleCrop>false</ScaleCrop>
  <HeadingPairs>
    <vt:vector size="6" baseType="variant">
      <vt:variant>
        <vt:lpstr>Title</vt:lpstr>
      </vt:variant>
      <vt:variant>
        <vt:i4>1</vt:i4>
      </vt:variant>
      <vt:variant>
        <vt:lpstr>Titel</vt:lpstr>
      </vt:variant>
      <vt:variant>
        <vt:i4>1</vt:i4>
      </vt:variant>
      <vt:variant>
        <vt:lpstr>Názov</vt:lpstr>
      </vt:variant>
      <vt:variant>
        <vt:i4>1</vt:i4>
      </vt:variant>
    </vt:vector>
  </HeadingPairs>
  <TitlesOfParts>
    <vt:vector size="3" baseType="lpstr">
      <vt:lpstr>POZNÁMKY K ÚČTOVNEJ ZÁVIERKE</vt:lpstr>
      <vt:lpstr>POZNÁMKY K ÚČTOVNEJ ZÁVIERKE</vt:lpstr>
      <vt:lpstr>POZNÁMKY K ÚČTOVNEJ ZÁVIERKE</vt:lpstr>
    </vt:vector>
  </TitlesOfParts>
  <Company>IB Gruppe</Company>
  <LinksUpToDate>false</LinksUpToDate>
  <CharactersWithSpaces>26413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subject/>
  <dc:creator>Administrator</dc:creator>
  <cp:keywords/>
  <cp:lastModifiedBy>Roland Dargaj</cp:lastModifiedBy>
  <cp:revision>2</cp:revision>
  <cp:lastPrinted>2021-03-15T10:13:00Z</cp:lastPrinted>
  <dcterms:created xsi:type="dcterms:W3CDTF">2023-03-06T11:17:00Z</dcterms:created>
  <dcterms:modified xsi:type="dcterms:W3CDTF">2023-03-06T11:17:00Z</dcterms:modified>
</cp:coreProperties>
</file>