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683F2" w14:textId="77777777" w:rsidR="00055714" w:rsidRDefault="00055714" w:rsidP="00055714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D0A6F8" w14:textId="77777777" w:rsidR="00055714" w:rsidRDefault="00055714" w:rsidP="00055714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70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</w:tblGrid>
      <w:tr w:rsidR="00055714" w14:paraId="4133AD5B" w14:textId="77777777" w:rsidTr="00055714"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3995" w14:textId="77777777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Poznámky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Úč</w:t>
            </w:r>
            <w:proofErr w:type="spellEnd"/>
          </w:p>
          <w:p w14:paraId="7A87D986" w14:textId="77777777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MÚJ 3 - 01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hideMark/>
          </w:tcPr>
          <w:p w14:paraId="48B0E60F" w14:textId="77777777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IČO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BB5E" w14:textId="4E007A21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F0E4" w14:textId="035A20FA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62AD" w14:textId="7C54DBBB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4677" w14:textId="39CA4A6D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FEE1" w14:textId="34F48C38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A155" w14:textId="2A15C900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F813" w14:textId="6D5FDD5B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B23B" w14:textId="6D2DA882" w:rsidR="00055714" w:rsidRDefault="000E0739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hideMark/>
          </w:tcPr>
          <w:p w14:paraId="26A35B03" w14:textId="77777777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DIČ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4E84" w14:textId="0BA6677C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0248" w14:textId="09DCB506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6650" w14:textId="73196AC3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E2F5" w14:textId="3121B4E6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86F3" w14:textId="7525B158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1017" w14:textId="42117C59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06D7" w14:textId="33DC3414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40B3" w14:textId="21C6C3A0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B74B" w14:textId="614B9B3A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8ECA" w14:textId="2C8EF290" w:rsidR="00055714" w:rsidRDefault="00055714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68E4AF5" w14:textId="77777777" w:rsidR="00055714" w:rsidRDefault="00055714" w:rsidP="00055714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DE7D1C" w14:textId="77777777" w:rsidR="00055714" w:rsidRDefault="00055714" w:rsidP="00055714">
      <w:pPr>
        <w:widowControl w:val="0"/>
        <w:tabs>
          <w:tab w:val="left" w:pos="855"/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Čl. I </w:t>
      </w:r>
    </w:p>
    <w:p w14:paraId="3172686D" w14:textId="77777777" w:rsidR="00055714" w:rsidRDefault="00055714" w:rsidP="0005571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Názov právnickej osoby a jej sídlo alebo meno a priezvisko fyzickej osoby. </w:t>
      </w:r>
    </w:p>
    <w:p w14:paraId="0D1CDB7E" w14:textId="67B4F24D" w:rsidR="00055714" w:rsidRDefault="000E0739" w:rsidP="000557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Ardnob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s.r.o., Jarabinková 18878/8E, 082 10 Bratislava – Mestská časť Ružinov</w:t>
      </w:r>
    </w:p>
    <w:p w14:paraId="271D259A" w14:textId="77777777" w:rsidR="00055714" w:rsidRDefault="00055714" w:rsidP="0005571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Údaje o konsolidovanom celku : účtovná jednotka nemá  náplň</w:t>
      </w:r>
    </w:p>
    <w:p w14:paraId="24383A99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2CB529" w14:textId="2849FEA0" w:rsidR="00055714" w:rsidRDefault="00055714" w:rsidP="0005571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81" w:lineRule="exact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Priemerný prepočítaný počet zamestnancov za rok </w:t>
      </w:r>
      <w:r w:rsidR="007C1CBB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0E073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0</w:t>
      </w:r>
    </w:p>
    <w:p w14:paraId="7A2E947F" w14:textId="77777777" w:rsidR="00055714" w:rsidRDefault="00055714" w:rsidP="00055714">
      <w:pPr>
        <w:widowControl w:val="0"/>
        <w:overflowPunct w:val="0"/>
        <w:autoSpaceDE w:val="0"/>
        <w:autoSpaceDN w:val="0"/>
        <w:adjustRightInd w:val="0"/>
        <w:spacing w:after="0" w:line="281" w:lineRule="exact"/>
        <w:ind w:left="7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03CB96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40" w:lineRule="auto"/>
        <w:ind w:left="44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II</w:t>
      </w:r>
    </w:p>
    <w:p w14:paraId="74A638A5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40" w:lineRule="auto"/>
        <w:ind w:left="30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Informácie o prijatých postupoch</w:t>
      </w:r>
    </w:p>
    <w:p w14:paraId="27D7F526" w14:textId="77777777" w:rsidR="00055714" w:rsidRDefault="00055714" w:rsidP="0005571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3" w:lineRule="auto"/>
        <w:ind w:left="700" w:right="2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Informácia, či je účtovná závierka zostavená za splnenia predpokladu, že účtovná jednotka bude nepretržite pokračovať vo svojej činnosti. </w:t>
      </w:r>
    </w:p>
    <w:p w14:paraId="22E4792A" w14:textId="77777777" w:rsidR="00055714" w:rsidRDefault="00055714" w:rsidP="00055714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70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09093D" w14:textId="1B65615B" w:rsidR="00055714" w:rsidRDefault="00055714" w:rsidP="00055714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Účtovná jednotka bude nepretržite pokračovať vo svoje činnosti: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="000E0739">
        <w:rPr>
          <w:rFonts w:ascii="Times New Roman" w:hAnsi="Times New Roman" w:cs="Times New Roman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E0739">
        <w:rPr>
          <w:rFonts w:ascii="Times New Roman" w:hAnsi="Times New Roman" w:cs="Times New Roman"/>
          <w:color w:val="000000" w:themeColor="text1"/>
        </w:rPr>
        <w:instrText xml:space="preserve"> FORMCHECKBOX </w:instrText>
      </w:r>
      <w:r w:rsidR="000E0739">
        <w:rPr>
          <w:rFonts w:ascii="Times New Roman" w:hAnsi="Times New Roman" w:cs="Times New Roman"/>
          <w:color w:val="000000" w:themeColor="text1"/>
        </w:rPr>
      </w:r>
      <w:r w:rsidR="000E0739">
        <w:rPr>
          <w:rFonts w:ascii="Times New Roman" w:hAnsi="Times New Roman" w:cs="Times New Roman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 xml:space="preserve"> Áno</w:t>
      </w:r>
      <w:r>
        <w:rPr>
          <w:rFonts w:ascii="Times New Roman" w:hAnsi="Times New Roman" w:cs="Times New Roman"/>
          <w:color w:val="000000" w:themeColor="text1"/>
        </w:rPr>
        <w:tab/>
      </w:r>
      <w:r w:rsidR="000E0739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4"/>
      <w:r w:rsidR="000E0739">
        <w:instrText xml:space="preserve"> FORMCHECKBOX </w:instrText>
      </w:r>
      <w:r w:rsidR="000E0739">
        <w:fldChar w:fldCharType="end"/>
      </w:r>
      <w:bookmarkEnd w:id="0"/>
      <w:r>
        <w:rPr>
          <w:rFonts w:ascii="Times New Roman" w:hAnsi="Times New Roman" w:cs="Times New Roman"/>
          <w:color w:val="000000" w:themeColor="text1"/>
        </w:rPr>
        <w:t>Nie</w:t>
      </w:r>
    </w:p>
    <w:p w14:paraId="1FB43FDB" w14:textId="77777777" w:rsidR="00055714" w:rsidRDefault="00055714" w:rsidP="0005571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Spôsob oceňovania jednotlivých položiek majetku a záväzkov, a to </w:t>
      </w:r>
    </w:p>
    <w:p w14:paraId="61026E1A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46C878" w14:textId="77777777" w:rsidR="00055714" w:rsidRDefault="00055714" w:rsidP="00055714">
      <w:pPr>
        <w:widowControl w:val="0"/>
        <w:numPr>
          <w:ilvl w:val="1"/>
          <w:numId w:val="16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13" w:lineRule="auto"/>
        <w:ind w:left="1140" w:right="20" w:hanging="43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dlhodobého nehmotného majetku, dlhodobého hmotného majetku a dlhodobého </w:t>
      </w:r>
    </w:p>
    <w:p w14:paraId="77856215" w14:textId="77777777" w:rsidR="00055714" w:rsidRDefault="00055714" w:rsidP="00055714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114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finančného majetku, </w:t>
      </w:r>
    </w:p>
    <w:p w14:paraId="5310AC33" w14:textId="77777777" w:rsidR="00055714" w:rsidRDefault="00055714" w:rsidP="00055714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Podnik nakupoval v danom roku dlhodobý nehmotný majetok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Áno</w:t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14:paraId="41AB0202" w14:textId="77777777" w:rsidR="00055714" w:rsidRDefault="00055714" w:rsidP="00055714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Podnik tvoril vlastnou činnosťou dlhodobý nehmotný majetok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Áno</w:t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14:paraId="5878ECA1" w14:textId="77777777" w:rsidR="00055714" w:rsidRDefault="00055714" w:rsidP="00055714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Podnik v bežnom roku nakupoval dlhodobý hmotný majetok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>Áno</w:t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14:paraId="321AB787" w14:textId="77777777" w:rsidR="00055714" w:rsidRDefault="00055714" w:rsidP="00055714">
      <w:pPr>
        <w:numPr>
          <w:ilvl w:val="0"/>
          <w:numId w:val="17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Dlhodobý hmotný majetok nakupovaný oceňoval podnik obstarávacou cenou v zložení:</w:t>
      </w:r>
    </w:p>
    <w:p w14:paraId="45FF841E" w14:textId="1D026308" w:rsidR="00055714" w:rsidRDefault="004A69B5" w:rsidP="00055714">
      <w:pPr>
        <w:ind w:left="360"/>
        <w:jc w:val="both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0CF3864C" wp14:editId="640132B0">
                <wp:simplePos x="0" y="0"/>
                <wp:positionH relativeFrom="column">
                  <wp:posOffset>1443355</wp:posOffset>
                </wp:positionH>
                <wp:positionV relativeFrom="paragraph">
                  <wp:posOffset>82549</wp:posOffset>
                </wp:positionV>
                <wp:extent cx="3095625" cy="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5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9618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13.65pt;margin-top:6.5pt;width:243.7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"/>
            </w:pict>
          </mc:Fallback>
        </mc:AlternateContent>
      </w:r>
      <w:r w:rsidR="00055714">
        <w:rPr>
          <w:color w:val="000000" w:themeColor="text1"/>
        </w:rPr>
        <w:t xml:space="preserve"> X obstarávacia cena, vrátane nákladov súvisiacich s obstaraním v zložení</w:t>
      </w:r>
      <w:r w:rsidR="00055714">
        <w:rPr>
          <w:color w:val="000000" w:themeColor="text1"/>
        </w:rPr>
        <w:tab/>
      </w:r>
    </w:p>
    <w:p w14:paraId="767C5713" w14:textId="77777777" w:rsidR="00055714" w:rsidRDefault="00ED6F56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dopravné</w:t>
      </w:r>
      <w:r w:rsidR="00055714">
        <w:rPr>
          <w:color w:val="000000" w:themeColor="text1"/>
        </w:rPr>
        <w:tab/>
      </w:r>
      <w:r>
        <w:rPr>
          <w:color w:val="000000" w:themeColor="text1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provízie</w:t>
      </w:r>
      <w:r w:rsidR="00055714">
        <w:rPr>
          <w:color w:val="000000" w:themeColor="text1"/>
        </w:rPr>
        <w:tab/>
      </w:r>
      <w:r>
        <w:rPr>
          <w:color w:val="000000" w:themeColor="text1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poistné</w:t>
      </w:r>
      <w:r w:rsidR="00055714">
        <w:rPr>
          <w:color w:val="000000" w:themeColor="text1"/>
        </w:rPr>
        <w:tab/>
      </w:r>
      <w:r>
        <w:rPr>
          <w:color w:val="000000" w:themeColor="text1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clo</w:t>
      </w:r>
      <w:r w:rsidR="00055714">
        <w:rPr>
          <w:color w:val="000000" w:themeColor="text1"/>
        </w:rPr>
        <w:tab/>
      </w:r>
      <w:r w:rsidR="00055714">
        <w:rPr>
          <w:color w:val="000000" w:themeColor="text1"/>
        </w:rPr>
        <w:tab/>
      </w:r>
      <w:r>
        <w:rPr>
          <w:color w:val="000000" w:themeColor="text1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ostatné VON</w:t>
      </w:r>
    </w:p>
    <w:p w14:paraId="1B256E7D" w14:textId="77777777" w:rsidR="00055714" w:rsidRDefault="00055714" w:rsidP="00055714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Podnik v bežnom roku tvoril dlhodobý hmotný majetok vlastnou činnosťou</w:t>
      </w:r>
      <w:r>
        <w:rPr>
          <w:color w:val="000000" w:themeColor="text1"/>
        </w:rPr>
        <w:tab/>
        <w:t xml:space="preserve"> Áno</w:t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14:paraId="060C6B2F" w14:textId="77777777" w:rsidR="00055714" w:rsidRDefault="00055714" w:rsidP="00055714">
      <w:pPr>
        <w:numPr>
          <w:ilvl w:val="0"/>
          <w:numId w:val="17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Dlhodobý hmotný majetok vytvorený vlastnou činnosťou oceňoval podnik vlastnými nákladmi v zložení</w:t>
      </w:r>
    </w:p>
    <w:p w14:paraId="25789F46" w14:textId="77777777" w:rsidR="00055714" w:rsidRDefault="00ED6F56" w:rsidP="00055714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fldChar w:fldCharType="end"/>
      </w:r>
      <w:r w:rsidR="00055714">
        <w:rPr>
          <w:color w:val="000000" w:themeColor="text1"/>
        </w:rPr>
        <w:t xml:space="preserve"> priame náklady</w:t>
      </w:r>
    </w:p>
    <w:p w14:paraId="1F8318EC" w14:textId="77777777" w:rsidR="00055714" w:rsidRDefault="00ED6F56" w:rsidP="00055714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nepriame náklady (výrobná réžia) súvisiace s vytvorením dlhodobého hmotného majetku</w:t>
      </w:r>
    </w:p>
    <w:p w14:paraId="035FDD12" w14:textId="77777777" w:rsidR="00055714" w:rsidRDefault="00ED6F56" w:rsidP="00055714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inak:</w:t>
      </w:r>
    </w:p>
    <w:p w14:paraId="0FB0AC05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C4034D" w14:textId="77777777" w:rsidR="00055714" w:rsidRDefault="00055714" w:rsidP="00055714">
      <w:pPr>
        <w:widowControl w:val="0"/>
        <w:numPr>
          <w:ilvl w:val="1"/>
          <w:numId w:val="16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zásob obstaraných kúpou, zásob vytvorených vlastnou činnosťou, </w:t>
      </w:r>
    </w:p>
    <w:p w14:paraId="05BF5F64" w14:textId="77777777" w:rsidR="00055714" w:rsidRDefault="00055714" w:rsidP="00055714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Podnik nakupoval zásoby</w:t>
      </w:r>
      <w:r>
        <w:rPr>
          <w:b/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Áno</w:t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14:paraId="19BB3E92" w14:textId="77777777" w:rsidR="00055714" w:rsidRDefault="00055714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t>Účtovanie obstarania a úbytku zásob.</w:t>
      </w:r>
    </w:p>
    <w:p w14:paraId="3F5C2634" w14:textId="77777777" w:rsidR="00055714" w:rsidRDefault="00055714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t>Pri účtovaní zásob postupoval podnik podľa Postupov účtovania, spôsobom B účtovania zásob</w:t>
      </w:r>
    </w:p>
    <w:p w14:paraId="4D327773" w14:textId="77777777" w:rsidR="00055714" w:rsidRDefault="00055714" w:rsidP="00055714">
      <w:pPr>
        <w:numPr>
          <w:ilvl w:val="0"/>
          <w:numId w:val="17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Nakupované zásoby oceňoval podnik obstarávacou cenou v zložení:</w:t>
      </w:r>
    </w:p>
    <w:p w14:paraId="241D5976" w14:textId="77777777" w:rsidR="00055714" w:rsidRDefault="00055714" w:rsidP="00055714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 X cena obstarania vrátane nákladov súvisiacich s obstaraním v zložení</w:t>
      </w:r>
    </w:p>
    <w:p w14:paraId="14FDBFD0" w14:textId="77777777" w:rsidR="00055714" w:rsidRDefault="00055714" w:rsidP="00055714">
      <w:pPr>
        <w:ind w:left="360"/>
        <w:jc w:val="both"/>
        <w:rPr>
          <w:rFonts w:ascii="Tahoma" w:hAnsi="Tahoma" w:cs="Tahoma"/>
          <w:color w:val="000000" w:themeColor="text1"/>
        </w:rPr>
      </w:pP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>dopravné</w:t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>provízie</w:t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>poistné</w:t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>clo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>ostatné VON</w:t>
      </w:r>
    </w:p>
    <w:p w14:paraId="65B44E06" w14:textId="77777777" w:rsidR="00055714" w:rsidRDefault="00055714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t>predaných zásob spôsobom záväzne stanoveným podnikom podľa popisu:</w:t>
      </w:r>
    </w:p>
    <w:p w14:paraId="5122369D" w14:textId="77777777" w:rsidR="00055714" w:rsidRDefault="00055714" w:rsidP="00055714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Pri vyskladnení zásob sa používal</w:t>
      </w:r>
    </w:p>
    <w:p w14:paraId="2895F73C" w14:textId="77777777" w:rsidR="00055714" w:rsidRDefault="00055714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t>metóda FIFO (prvá cena na ocenenie prírastku zásob sa použila ako prvá cena na ocenenie úbytku zásob)</w:t>
      </w:r>
    </w:p>
    <w:p w14:paraId="1C3A763E" w14:textId="77777777" w:rsidR="00055714" w:rsidRDefault="00055714" w:rsidP="00055714">
      <w:pPr>
        <w:jc w:val="both"/>
        <w:rPr>
          <w:color w:val="000000" w:themeColor="text1"/>
        </w:rPr>
      </w:pPr>
    </w:p>
    <w:p w14:paraId="09D6D9E8" w14:textId="77777777" w:rsidR="00055714" w:rsidRDefault="00055714" w:rsidP="00055714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lastRenderedPageBreak/>
        <w:t>Podnik tvoril v bežnom roku zásoby vlastnou činnosťou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Áno</w:t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14:paraId="1272414C" w14:textId="77777777" w:rsidR="00055714" w:rsidRDefault="00055714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t>Zásoby vytvorené vlastnou činnosťou podnik oceňoval vlastnými nákladmi</w:t>
      </w:r>
    </w:p>
    <w:p w14:paraId="443FB3EF" w14:textId="77777777" w:rsidR="00055714" w:rsidRDefault="00ED6F56" w:rsidP="00055714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5714"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>
        <w:rPr>
          <w:color w:val="000000" w:themeColor="text1"/>
        </w:rPr>
        <w:fldChar w:fldCharType="end"/>
      </w:r>
      <w:r w:rsidR="00055714">
        <w:rPr>
          <w:color w:val="000000" w:themeColor="text1"/>
        </w:rPr>
        <w:t xml:space="preserve"> podľa skutočnej výšky nákladov, v zložení</w:t>
      </w:r>
    </w:p>
    <w:p w14:paraId="5AE6C1EC" w14:textId="77777777" w:rsidR="00055714" w:rsidRDefault="00055714" w:rsidP="00055714">
      <w:pPr>
        <w:numPr>
          <w:ilvl w:val="0"/>
          <w:numId w:val="18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priame náklady</w:t>
      </w:r>
    </w:p>
    <w:p w14:paraId="61AA5C5D" w14:textId="77777777" w:rsidR="00055714" w:rsidRDefault="00055714" w:rsidP="00055714">
      <w:pPr>
        <w:numPr>
          <w:ilvl w:val="0"/>
          <w:numId w:val="18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časť nepriamych nákladov, súvisiaca s ich vytváraním</w:t>
      </w:r>
    </w:p>
    <w:p w14:paraId="5FA64F9F" w14:textId="77777777" w:rsidR="00055714" w:rsidRDefault="00055714" w:rsidP="00055714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Podnik oceňoval peňažné prostriedky, ceniny, pohľadávky, záväzky</w:t>
      </w:r>
    </w:p>
    <w:p w14:paraId="0A497FED" w14:textId="77777777" w:rsidR="00055714" w:rsidRDefault="00055714" w:rsidP="00055714">
      <w:pPr>
        <w:numPr>
          <w:ilvl w:val="0"/>
          <w:numId w:val="17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peňažné prostriedky a ceniny, pohľadávky pri ich vzniku, záväzky pri ich vzniku oceňoval </w:t>
      </w:r>
      <w:r>
        <w:rPr>
          <w:b/>
          <w:color w:val="000000" w:themeColor="text1"/>
        </w:rPr>
        <w:t>menovitou hodnotou</w:t>
      </w:r>
    </w:p>
    <w:p w14:paraId="40BD4F8F" w14:textId="77777777" w:rsidR="00055714" w:rsidRDefault="00055714" w:rsidP="00055714">
      <w:pPr>
        <w:numPr>
          <w:ilvl w:val="0"/>
          <w:numId w:val="17"/>
        </w:numPr>
        <w:spacing w:after="0" w:line="240" w:lineRule="auto"/>
        <w:jc w:val="both"/>
        <w:rPr>
          <w:color w:val="000000" w:themeColor="text1"/>
        </w:rPr>
      </w:pPr>
    </w:p>
    <w:p w14:paraId="39A1FE16" w14:textId="77777777" w:rsidR="00055714" w:rsidRDefault="00055714" w:rsidP="00055714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Podnik prijal darovaný majetok</w:t>
      </w:r>
      <w:r>
        <w:rPr>
          <w:b/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Áno</w:t>
      </w:r>
      <w:r>
        <w:rPr>
          <w:color w:val="000000" w:themeColor="text1"/>
        </w:rPr>
        <w:tab/>
      </w:r>
      <w:r w:rsidR="00ED6F56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000000">
        <w:rPr>
          <w:color w:val="000000" w:themeColor="text1"/>
        </w:rPr>
      </w:r>
      <w:r w:rsidR="00000000">
        <w:rPr>
          <w:color w:val="000000" w:themeColor="text1"/>
        </w:rPr>
        <w:fldChar w:fldCharType="separate"/>
      </w:r>
      <w:r w:rsidR="00ED6F56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14:paraId="169D635E" w14:textId="77777777" w:rsidR="00055714" w:rsidRDefault="00055714" w:rsidP="0005571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20" w:lineRule="auto"/>
        <w:ind w:left="700" w:right="2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2EF9CAAA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E0BA78" w14:textId="77777777" w:rsidR="00055714" w:rsidRDefault="00055714" w:rsidP="00055714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Spôsob zostavenia odpisového plánu dlhodobého majetku</w:t>
      </w:r>
    </w:p>
    <w:p w14:paraId="2B5E57D9" w14:textId="77777777" w:rsidR="00055714" w:rsidRDefault="00055714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t>Spôsob zostavovania účtovného odpisového plánu  pre dlhodobý majetok a použité účtovné odpisové metódy pri stanovení účtovných odpisov: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9"/>
        <w:gridCol w:w="2249"/>
        <w:gridCol w:w="2251"/>
        <w:gridCol w:w="2249"/>
      </w:tblGrid>
      <w:tr w:rsidR="00055714" w14:paraId="0112DE3B" w14:textId="77777777" w:rsidTr="00055714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5CF9E5" w14:textId="77777777" w:rsidR="00055714" w:rsidRDefault="00055714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EBACC4" w14:textId="77777777" w:rsidR="00055714" w:rsidRDefault="00055714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4FCE98" w14:textId="77777777" w:rsidR="00055714" w:rsidRDefault="00055714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B56C92" w14:textId="77777777" w:rsidR="00055714" w:rsidRDefault="00055714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Odpisová metóda</w:t>
            </w:r>
          </w:p>
        </w:tc>
      </w:tr>
      <w:tr w:rsidR="00055714" w14:paraId="13CF0C70" w14:textId="77777777" w:rsidTr="00055714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431F5" w14:textId="77777777" w:rsidR="00055714" w:rsidRDefault="00055714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D6A83" w14:textId="77777777" w:rsidR="00055714" w:rsidRDefault="0005571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BCEBF" w14:textId="77777777" w:rsidR="00055714" w:rsidRDefault="0005571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C76735" w14:textId="77777777" w:rsidR="00055714" w:rsidRDefault="0005571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55714" w14:paraId="7E21593D" w14:textId="77777777" w:rsidTr="00055714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CD04D" w14:textId="77777777" w:rsidR="00055714" w:rsidRDefault="00055714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FC283" w14:textId="77777777" w:rsidR="00055714" w:rsidRDefault="0005571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5D955" w14:textId="77777777" w:rsidR="00055714" w:rsidRDefault="0005571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EF5F21" w14:textId="77777777" w:rsidR="00055714" w:rsidRDefault="0005571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0697AB6" w14:textId="77777777" w:rsidR="00055714" w:rsidRDefault="00055714" w:rsidP="0005571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Odpisový plán účtovných odpisov hmotného majetku sa zostavil interným predpisom tak, že za základ vzal metódy používané pri vyčísľovaní daňových odpisov. </w:t>
      </w:r>
      <w:r>
        <w:rPr>
          <w:color w:val="000000" w:themeColor="text1"/>
          <w:u w:val="single"/>
        </w:rPr>
        <w:t>Odpisové sadzby pre účtovné a daňové odpisy sa rovnajú.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0"/>
        <w:gridCol w:w="5560"/>
        <w:gridCol w:w="680"/>
      </w:tblGrid>
      <w:tr w:rsidR="00055714" w14:paraId="53004378" w14:textId="77777777" w:rsidTr="00055714">
        <w:trPr>
          <w:trHeight w:val="276"/>
        </w:trPr>
        <w:tc>
          <w:tcPr>
            <w:tcW w:w="3080" w:type="dxa"/>
            <w:vAlign w:val="bottom"/>
            <w:hideMark/>
          </w:tcPr>
          <w:p w14:paraId="49957434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  Zmeny  účtovných  zásad</w:t>
            </w:r>
          </w:p>
        </w:tc>
        <w:tc>
          <w:tcPr>
            <w:tcW w:w="5560" w:type="dxa"/>
            <w:vAlign w:val="bottom"/>
            <w:hideMark/>
          </w:tcPr>
          <w:p w14:paraId="0597D1CD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zmeny účtovných  metód  s uvedením  dôvodu  týchto</w:t>
            </w:r>
          </w:p>
        </w:tc>
        <w:tc>
          <w:tcPr>
            <w:tcW w:w="680" w:type="dxa"/>
            <w:vAlign w:val="bottom"/>
            <w:hideMark/>
          </w:tcPr>
          <w:p w14:paraId="2C584FF5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zmien</w:t>
            </w:r>
          </w:p>
        </w:tc>
      </w:tr>
      <w:tr w:rsidR="00055714" w14:paraId="04B36533" w14:textId="77777777" w:rsidTr="00055714">
        <w:trPr>
          <w:trHeight w:val="276"/>
        </w:trPr>
        <w:tc>
          <w:tcPr>
            <w:tcW w:w="3080" w:type="dxa"/>
            <w:vAlign w:val="bottom"/>
            <w:hideMark/>
          </w:tcPr>
          <w:p w14:paraId="4C2927C9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vyčíslením  ich  vplyvu</w:t>
            </w:r>
          </w:p>
        </w:tc>
        <w:tc>
          <w:tcPr>
            <w:tcW w:w="5560" w:type="dxa"/>
            <w:vAlign w:val="bottom"/>
            <w:hideMark/>
          </w:tcPr>
          <w:p w14:paraId="61E83803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 finančnú  hodnotu  majetku,  záväzkov,  základného</w:t>
            </w:r>
          </w:p>
        </w:tc>
        <w:tc>
          <w:tcPr>
            <w:tcW w:w="680" w:type="dxa"/>
            <w:vAlign w:val="bottom"/>
            <w:hideMark/>
          </w:tcPr>
          <w:p w14:paraId="24B9BDCF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imania</w:t>
            </w:r>
          </w:p>
        </w:tc>
      </w:tr>
      <w:tr w:rsidR="00055714" w14:paraId="4D274C18" w14:textId="77777777" w:rsidTr="00055714">
        <w:trPr>
          <w:trHeight w:val="276"/>
        </w:trPr>
        <w:tc>
          <w:tcPr>
            <w:tcW w:w="8640" w:type="dxa"/>
            <w:gridSpan w:val="2"/>
            <w:vAlign w:val="bottom"/>
            <w:hideMark/>
          </w:tcPr>
          <w:p w14:paraId="713E1570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výsledku hospodárenia účtovnej jednotky:</w:t>
            </w:r>
          </w:p>
          <w:p w14:paraId="75C96790" w14:textId="77777777" w:rsidR="00055714" w:rsidRDefault="00055714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Zmeny účtovných zásad a metód</w:t>
            </w:r>
            <w:r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ab/>
            </w:r>
            <w:r w:rsidR="00ED6F56">
              <w:rPr>
                <w:color w:val="000000" w:themeColor="text1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</w:rPr>
              <w:instrText xml:space="preserve"> FORMCHECKBOX </w:instrText>
            </w:r>
            <w:r w:rsidR="00000000">
              <w:rPr>
                <w:color w:val="000000" w:themeColor="text1"/>
              </w:rPr>
            </w:r>
            <w:r w:rsidR="00000000">
              <w:rPr>
                <w:color w:val="000000" w:themeColor="text1"/>
              </w:rPr>
              <w:fldChar w:fldCharType="separate"/>
            </w:r>
            <w:r w:rsidR="00ED6F56"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t xml:space="preserve"> Áno</w:t>
            </w:r>
            <w:r>
              <w:rPr>
                <w:color w:val="000000" w:themeColor="text1"/>
              </w:rPr>
              <w:tab/>
            </w:r>
            <w:r w:rsidR="00ED6F56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</w:rPr>
              <w:instrText xml:space="preserve"> FORMCHECKBOX </w:instrText>
            </w:r>
            <w:r w:rsidR="00000000">
              <w:rPr>
                <w:color w:val="000000" w:themeColor="text1"/>
              </w:rPr>
            </w:r>
            <w:r w:rsidR="00000000">
              <w:rPr>
                <w:color w:val="000000" w:themeColor="text1"/>
              </w:rPr>
              <w:fldChar w:fldCharType="separate"/>
            </w:r>
            <w:r w:rsidR="00ED6F56"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t xml:space="preserve"> Nie</w:t>
            </w:r>
          </w:p>
          <w:p w14:paraId="4A970582" w14:textId="77777777" w:rsidR="00055714" w:rsidRDefault="0005571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Účtovné metódy a zásady boli aplikované v rámci platného zákona o účtovníctve, s osobitosťami:</w:t>
            </w:r>
          </w:p>
          <w:tbl>
            <w:tblPr>
              <w:tblW w:w="5000" w:type="pct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74"/>
              <w:gridCol w:w="2874"/>
              <w:gridCol w:w="2872"/>
            </w:tblGrid>
            <w:tr w:rsidR="00055714" w14:paraId="6E78A32F" w14:textId="77777777">
              <w:trPr>
                <w:trHeight w:val="525"/>
                <w:jc w:val="center"/>
              </w:trPr>
              <w:tc>
                <w:tcPr>
                  <w:tcW w:w="166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B325B" w14:textId="77777777" w:rsidR="00055714" w:rsidRDefault="00055714">
                  <w:pPr>
                    <w:spacing w:line="256" w:lineRule="auto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Druh zmeny zásady alebo metódy</w:t>
                  </w:r>
                </w:p>
              </w:tc>
              <w:tc>
                <w:tcPr>
                  <w:tcW w:w="1667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8796A4" w14:textId="77777777" w:rsidR="00055714" w:rsidRDefault="00055714">
                  <w:pPr>
                    <w:spacing w:line="256" w:lineRule="auto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1666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2AAD34B" w14:textId="77777777" w:rsidR="00055714" w:rsidRDefault="00055714">
                  <w:pPr>
                    <w:spacing w:line="256" w:lineRule="auto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Hodnota vplyvu na príslušnú zložku bilancie</w:t>
                  </w:r>
                </w:p>
              </w:tc>
            </w:tr>
            <w:tr w:rsidR="00055714" w14:paraId="36054FA0" w14:textId="77777777">
              <w:trPr>
                <w:trHeight w:val="255"/>
                <w:jc w:val="center"/>
              </w:trPr>
              <w:tc>
                <w:tcPr>
                  <w:tcW w:w="1667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193219" w14:textId="77777777" w:rsidR="00055714" w:rsidRDefault="00055714">
                  <w:pPr>
                    <w:spacing w:line="256" w:lineRule="auto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A3A267" w14:textId="77777777" w:rsidR="00055714" w:rsidRDefault="00055714">
                  <w:pPr>
                    <w:spacing w:line="256" w:lineRule="auto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6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6A9A2188" w14:textId="77777777" w:rsidR="00055714" w:rsidRDefault="00055714">
                  <w:pPr>
                    <w:spacing w:line="256" w:lineRule="auto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04CC7236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3246473A" w14:textId="77777777" w:rsidR="00055714" w:rsidRDefault="00055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79F0E41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F2D624" w14:textId="77777777" w:rsidR="00055714" w:rsidRDefault="00055714" w:rsidP="00055714">
      <w:pPr>
        <w:widowControl w:val="0"/>
        <w:numPr>
          <w:ilvl w:val="0"/>
          <w:numId w:val="19"/>
        </w:numPr>
        <w:tabs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Informácie o dotáciách a ich oceňovanie v účtovníctve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1E0DE6BE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účtovná jednotka nemá náplň</w:t>
      </w:r>
    </w:p>
    <w:p w14:paraId="1659BB54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7430C1" w14:textId="77777777" w:rsidR="00055714" w:rsidRDefault="00055714" w:rsidP="00055714">
      <w:pPr>
        <w:widowControl w:val="0"/>
        <w:numPr>
          <w:ilvl w:val="0"/>
          <w:numId w:val="19"/>
        </w:numPr>
        <w:tabs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Informácie o účtovaní významných opráv chýb minulých účtovných období v bežnom </w:t>
      </w:r>
    </w:p>
    <w:p w14:paraId="037F082D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695255" w14:textId="77777777" w:rsidR="00055714" w:rsidRDefault="00055714" w:rsidP="00055714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56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účtovnom období s uvedením vplyvu na nerozdelený zisk minulých rokov alebo neuhradenú stratu minulých rokov– nemá náplň.</w:t>
      </w:r>
    </w:p>
    <w:p w14:paraId="52885242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C87D7A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40" w:lineRule="auto"/>
        <w:ind w:left="42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III</w:t>
      </w:r>
    </w:p>
    <w:p w14:paraId="70828071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86680F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240" w:lineRule="auto"/>
        <w:ind w:left="10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Informácie, ktoré vysvetľujú a dopĺňajú súvahu a výkaz ziskov a strát</w:t>
      </w:r>
    </w:p>
    <w:p w14:paraId="1452EEC7" w14:textId="77777777" w:rsidR="00055714" w:rsidRDefault="00055714" w:rsidP="00055714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9F0E47" w14:textId="77777777" w:rsidR="006A2620" w:rsidRPr="00C90D7A" w:rsidRDefault="00055714" w:rsidP="006A2620">
      <w:pPr>
        <w:pStyle w:val="Odsekzoznamu"/>
        <w:widowControl w:val="0"/>
        <w:numPr>
          <w:ilvl w:val="0"/>
          <w:numId w:val="20"/>
        </w:numPr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D7A">
        <w:rPr>
          <w:rFonts w:ascii="Times New Roman" w:hAnsi="Times New Roman" w:cs="Times New Roman"/>
          <w:color w:val="000000" w:themeColor="text1"/>
          <w:sz w:val="24"/>
          <w:szCs w:val="24"/>
        </w:rPr>
        <w:t>účtovná jednotka nemá náplň</w:t>
      </w:r>
    </w:p>
    <w:sectPr w:rsidR="006A2620" w:rsidRPr="00C90D7A" w:rsidSect="00B90F31">
      <w:pgSz w:w="11900" w:h="16841"/>
      <w:pgMar w:top="1440" w:right="1400" w:bottom="300" w:left="1162" w:header="708" w:footer="708" w:gutter="0"/>
      <w:cols w:space="708" w:equalWidth="0">
        <w:col w:w="9338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87BFD" w14:textId="77777777" w:rsidR="00520F53" w:rsidRDefault="00520F53" w:rsidP="006A2620">
      <w:pPr>
        <w:spacing w:after="0" w:line="240" w:lineRule="auto"/>
      </w:pPr>
      <w:r>
        <w:separator/>
      </w:r>
    </w:p>
  </w:endnote>
  <w:endnote w:type="continuationSeparator" w:id="0">
    <w:p w14:paraId="3F05D1D5" w14:textId="77777777" w:rsidR="00520F53" w:rsidRDefault="00520F53" w:rsidP="006A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39CE5" w14:textId="77777777" w:rsidR="00520F53" w:rsidRDefault="00520F53" w:rsidP="006A2620">
      <w:pPr>
        <w:spacing w:after="0" w:line="240" w:lineRule="auto"/>
      </w:pPr>
      <w:r>
        <w:separator/>
      </w:r>
    </w:p>
  </w:footnote>
  <w:footnote w:type="continuationSeparator" w:id="0">
    <w:p w14:paraId="4B2EC142" w14:textId="77777777" w:rsidR="00520F53" w:rsidRDefault="00520F53" w:rsidP="006A2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0004AE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124"/>
    <w:multiLevelType w:val="hybridMultilevel"/>
    <w:tmpl w:val="0000305E"/>
    <w:lvl w:ilvl="0" w:tplc="0000440D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BB3"/>
    <w:multiLevelType w:val="hybridMultilevel"/>
    <w:tmpl w:val="00002EA6"/>
    <w:lvl w:ilvl="0" w:tplc="000012D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53C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547"/>
    <w:multiLevelType w:val="hybridMultilevel"/>
    <w:tmpl w:val="000054DE"/>
    <w:lvl w:ilvl="0" w:tplc="000039B3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D12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74D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4DC8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6443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66BB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3B25"/>
    <w:multiLevelType w:val="hybridMultilevel"/>
    <w:tmpl w:val="00001E1F"/>
    <w:lvl w:ilvl="0" w:tplc="00006E5D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AD4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63CB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6BFC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7F96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7FF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3D6C"/>
    <w:multiLevelType w:val="hybridMultilevel"/>
    <w:tmpl w:val="00002CD6"/>
    <w:lvl w:ilvl="0" w:tplc="000072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952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428B"/>
    <w:multiLevelType w:val="hybridMultilevel"/>
    <w:tmpl w:val="000026A6"/>
    <w:lvl w:ilvl="0" w:tplc="0000701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D03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7A5A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767D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4509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1238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491C"/>
    <w:multiLevelType w:val="hybridMultilevel"/>
    <w:tmpl w:val="00004D06"/>
    <w:lvl w:ilvl="0" w:tplc="00004DB7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5AF1"/>
    <w:multiLevelType w:val="hybridMultilevel"/>
    <w:tmpl w:val="000041BB"/>
    <w:lvl w:ilvl="0" w:tplc="000026E9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1EB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5F90"/>
    <w:multiLevelType w:val="hybridMultilevel"/>
    <w:tmpl w:val="00001649"/>
    <w:lvl w:ilvl="0" w:tplc="00006DF1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7E87"/>
    <w:multiLevelType w:val="hybridMultilevel"/>
    <w:tmpl w:val="0000390C"/>
    <w:lvl w:ilvl="0" w:tplc="00000F3E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09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4CB64B2"/>
    <w:multiLevelType w:val="hybridMultilevel"/>
    <w:tmpl w:val="0172C504"/>
    <w:lvl w:ilvl="0" w:tplc="F38A90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0919735">
    <w:abstractNumId w:val="0"/>
  </w:num>
  <w:num w:numId="2" w16cid:durableId="793407153">
    <w:abstractNumId w:val="5"/>
  </w:num>
  <w:num w:numId="3" w16cid:durableId="3943492">
    <w:abstractNumId w:val="9"/>
  </w:num>
  <w:num w:numId="4" w16cid:durableId="637535182">
    <w:abstractNumId w:val="8"/>
  </w:num>
  <w:num w:numId="5" w16cid:durableId="607079243">
    <w:abstractNumId w:val="2"/>
  </w:num>
  <w:num w:numId="6" w16cid:durableId="879979054">
    <w:abstractNumId w:val="10"/>
  </w:num>
  <w:num w:numId="7" w16cid:durableId="1656109019">
    <w:abstractNumId w:val="1"/>
  </w:num>
  <w:num w:numId="8" w16cid:durableId="2108228765">
    <w:abstractNumId w:val="7"/>
  </w:num>
  <w:num w:numId="9" w16cid:durableId="247346241">
    <w:abstractNumId w:val="3"/>
  </w:num>
  <w:num w:numId="10" w16cid:durableId="1256085646">
    <w:abstractNumId w:val="6"/>
  </w:num>
  <w:num w:numId="11" w16cid:durableId="860048642">
    <w:abstractNumId w:val="4"/>
  </w:num>
  <w:num w:numId="12" w16cid:durableId="605163921">
    <w:abstractNumId w:val="13"/>
  </w:num>
  <w:num w:numId="13" w16cid:durableId="766776145">
    <w:abstractNumId w:val="12"/>
  </w:num>
  <w:num w:numId="14" w16cid:durableId="1353611682">
    <w:abstractNumId w:val="11"/>
  </w:num>
  <w:num w:numId="15" w16cid:durableId="997877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6" w16cid:durableId="172093579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15163796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709347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0245175">
    <w:abstractNumId w:val="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63094193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20"/>
    <w:rsid w:val="00005270"/>
    <w:rsid w:val="00013D48"/>
    <w:rsid w:val="00055714"/>
    <w:rsid w:val="000E0739"/>
    <w:rsid w:val="000E238E"/>
    <w:rsid w:val="0019718F"/>
    <w:rsid w:val="00256680"/>
    <w:rsid w:val="002D5AC2"/>
    <w:rsid w:val="00302FB5"/>
    <w:rsid w:val="003132DA"/>
    <w:rsid w:val="003870C1"/>
    <w:rsid w:val="00390924"/>
    <w:rsid w:val="00462D65"/>
    <w:rsid w:val="00495801"/>
    <w:rsid w:val="004A69B5"/>
    <w:rsid w:val="004B5B73"/>
    <w:rsid w:val="004B680E"/>
    <w:rsid w:val="004D4FB9"/>
    <w:rsid w:val="00520F53"/>
    <w:rsid w:val="00602E91"/>
    <w:rsid w:val="00696B76"/>
    <w:rsid w:val="006A2620"/>
    <w:rsid w:val="006B314A"/>
    <w:rsid w:val="00715D48"/>
    <w:rsid w:val="00775D63"/>
    <w:rsid w:val="007B0A79"/>
    <w:rsid w:val="007C1CBB"/>
    <w:rsid w:val="0084347F"/>
    <w:rsid w:val="008604EC"/>
    <w:rsid w:val="008F3A33"/>
    <w:rsid w:val="00901F11"/>
    <w:rsid w:val="009923D2"/>
    <w:rsid w:val="009D2555"/>
    <w:rsid w:val="00A556E2"/>
    <w:rsid w:val="00A616CC"/>
    <w:rsid w:val="00A7155D"/>
    <w:rsid w:val="00A8176B"/>
    <w:rsid w:val="00AB6CA1"/>
    <w:rsid w:val="00AD67A8"/>
    <w:rsid w:val="00B11888"/>
    <w:rsid w:val="00B20CB8"/>
    <w:rsid w:val="00B90F31"/>
    <w:rsid w:val="00BA07F2"/>
    <w:rsid w:val="00BD0D67"/>
    <w:rsid w:val="00C42225"/>
    <w:rsid w:val="00C90D7A"/>
    <w:rsid w:val="00D10089"/>
    <w:rsid w:val="00E4508B"/>
    <w:rsid w:val="00E656A5"/>
    <w:rsid w:val="00ED6F56"/>
    <w:rsid w:val="00F16D6B"/>
    <w:rsid w:val="00F86DBD"/>
    <w:rsid w:val="00FB6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6B9803"/>
  <w15:docId w15:val="{3084DA3F-924A-4194-AFCF-5BF6557D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0F31"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A262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6A2620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6A262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6A2620"/>
    <w:rPr>
      <w:rFonts w:cs="Times New Roman"/>
    </w:rPr>
  </w:style>
  <w:style w:type="table" w:styleId="Mriekatabuky">
    <w:name w:val="Table Grid"/>
    <w:basedOn w:val="Normlnatabuka"/>
    <w:uiPriority w:val="39"/>
    <w:rsid w:val="006A2620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3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2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Mišenková</dc:creator>
  <cp:lastModifiedBy>siassl1</cp:lastModifiedBy>
  <cp:revision>3</cp:revision>
  <dcterms:created xsi:type="dcterms:W3CDTF">2022-03-09T09:04:00Z</dcterms:created>
  <dcterms:modified xsi:type="dcterms:W3CDTF">2023-02-27T10:55:00Z</dcterms:modified>
</cp:coreProperties>
</file>