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799922" w14:textId="77777777"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28F4A251" w14:textId="77777777"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C03C5A8" w14:textId="77777777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055B82" w:rsidRPr="00E406F8">
        <w:rPr>
          <w:rFonts w:asciiTheme="majorHAnsi" w:hAnsiTheme="majorHAnsi" w:cs="Arial"/>
          <w:b/>
          <w:sz w:val="24"/>
          <w:szCs w:val="24"/>
        </w:rPr>
        <w:t>informácie</w:t>
      </w:r>
    </w:p>
    <w:p w14:paraId="47C29BC4" w14:textId="77777777"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937415" w:rsidRPr="008346CE">
        <w:rPr>
          <w:rFonts w:ascii="Cambria" w:hAnsi="Cambria" w:cs="Arial"/>
          <w:b/>
        </w:rPr>
        <w:t>Obchodné meno účtovnej jednotky:</w:t>
      </w:r>
      <w:r w:rsidR="005B619E">
        <w:rPr>
          <w:rFonts w:ascii="Cambria" w:hAnsi="Cambria" w:cs="Arial"/>
          <w:b/>
        </w:rPr>
        <w:t xml:space="preserve">    VHS Bratislava, a.s.</w:t>
      </w:r>
    </w:p>
    <w:p w14:paraId="0FDE90F6" w14:textId="05E2AB54"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7C37A2">
        <w:rPr>
          <w:rFonts w:ascii="Cambria" w:hAnsi="Cambria" w:cs="Arial"/>
        </w:rPr>
        <w:t xml:space="preserve"> </w:t>
      </w:r>
      <w:r w:rsidR="005B619E" w:rsidRPr="007C37A2">
        <w:rPr>
          <w:rFonts w:ascii="Cambria" w:hAnsi="Cambria" w:cs="Arial"/>
          <w:b/>
        </w:rPr>
        <w:t>Pestovateľská 6, 821 04 Bratislava</w:t>
      </w:r>
    </w:p>
    <w:p w14:paraId="686BF047" w14:textId="77777777" w:rsidR="00FA5CE2" w:rsidRDefault="00FA5CE2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14:paraId="0FEDB581" w14:textId="77777777" w:rsidR="008A37D3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ab/>
      </w:r>
      <w:r w:rsidR="008A37D3" w:rsidRPr="008346CE">
        <w:rPr>
          <w:rFonts w:ascii="Cambria" w:hAnsi="Cambria" w:cs="Arial"/>
          <w:b/>
        </w:rPr>
        <w:t>Opis hospodárs</w:t>
      </w:r>
      <w:r w:rsidR="00121EC6" w:rsidRPr="008346CE">
        <w:rPr>
          <w:rFonts w:ascii="Cambria" w:hAnsi="Cambria" w:cs="Arial"/>
          <w:b/>
        </w:rPr>
        <w:t>kej činnosti účtovnej jednotky:</w:t>
      </w:r>
    </w:p>
    <w:p w14:paraId="2D58C3F2" w14:textId="77777777" w:rsidR="005B619E" w:rsidRDefault="005B619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  -</w:t>
      </w:r>
      <w:r w:rsidR="00A77487">
        <w:rPr>
          <w:rFonts w:ascii="Cambria" w:hAnsi="Cambria" w:cs="Arial"/>
          <w:b/>
        </w:rPr>
        <w:t>prenájom vlastných nehnuteľností</w:t>
      </w:r>
    </w:p>
    <w:p w14:paraId="4161E997" w14:textId="77777777" w:rsidR="00A77487" w:rsidRPr="008346CE" w:rsidRDefault="00A7748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  - vykonávanie priemyselných, bytových, občianskych a dopravných stavieb</w:t>
      </w:r>
    </w:p>
    <w:p w14:paraId="644B150E" w14:textId="77777777" w:rsidR="00AF44CD" w:rsidRPr="00B701A9" w:rsidRDefault="00AF44C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2F7393B4" w14:textId="77777777" w:rsidR="00DC69D4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="00647939" w:rsidRPr="008346CE">
        <w:rPr>
          <w:rFonts w:ascii="Cambria" w:hAnsi="Cambria" w:cs="Arial"/>
          <w:b/>
        </w:rPr>
        <w:tab/>
      </w:r>
      <w:r w:rsidR="00882819" w:rsidRPr="008346CE">
        <w:rPr>
          <w:rFonts w:ascii="Cambria" w:hAnsi="Cambria" w:cs="Arial"/>
          <w:b/>
        </w:rPr>
        <w:t>Dátum schválenia účtovnej závierky za bezprostredne predchádzajúce účtovné obdobie:</w:t>
      </w:r>
    </w:p>
    <w:p w14:paraId="7FF61D27" w14:textId="77777777" w:rsidR="00726800" w:rsidRDefault="0072680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1FC96D49" w14:textId="3F580E3D" w:rsidR="00726800" w:rsidRDefault="0072680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  </w:t>
      </w:r>
      <w:r w:rsidR="002817ED">
        <w:rPr>
          <w:rFonts w:ascii="Cambria" w:hAnsi="Cambria" w:cs="Arial"/>
          <w:b/>
        </w:rPr>
        <w:t>18.5.2022</w:t>
      </w:r>
    </w:p>
    <w:p w14:paraId="0D7256C6" w14:textId="77777777" w:rsidR="00726800" w:rsidRDefault="00726800" w:rsidP="00726800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7677A7D1" w14:textId="77777777" w:rsidR="00726800" w:rsidRDefault="00726800" w:rsidP="00726800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676DFE7A" w14:textId="77777777" w:rsidR="00F52BE9" w:rsidRDefault="00A91B6D" w:rsidP="00726800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91B6D">
        <w:rPr>
          <w:rFonts w:ascii="Cambria" w:hAnsi="Cambria" w:cs="Arial"/>
          <w:b/>
          <w:sz w:val="20"/>
          <w:szCs w:val="20"/>
        </w:rPr>
        <w:t xml:space="preserve">Schvaľovací orgán </w:t>
      </w:r>
      <w:r>
        <w:rPr>
          <w:rFonts w:ascii="Cambria" w:hAnsi="Cambria" w:cs="Arial"/>
          <w:b/>
          <w:sz w:val="20"/>
          <w:szCs w:val="20"/>
        </w:rPr>
        <w:t>:</w:t>
      </w:r>
      <w:r w:rsidR="00A77487">
        <w:rPr>
          <w:rFonts w:ascii="Cambria" w:hAnsi="Cambria" w:cs="Arial"/>
          <w:b/>
          <w:sz w:val="20"/>
          <w:szCs w:val="20"/>
        </w:rPr>
        <w:t>Valné zhromaždenie a.s.</w:t>
      </w:r>
    </w:p>
    <w:p w14:paraId="01C86A69" w14:textId="77777777" w:rsidR="00B814C0" w:rsidRDefault="00B814C0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14:paraId="00A6FAB1" w14:textId="77777777" w:rsidR="00184879" w:rsidRPr="00CB2966" w:rsidRDefault="00184879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14:paraId="20EC02CA" w14:textId="77777777" w:rsidR="00A3051F" w:rsidRPr="00395156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="00545007" w:rsidRPr="00395156">
        <w:rPr>
          <w:rFonts w:ascii="Cambria" w:hAnsi="Cambria" w:cs="Arial"/>
          <w:b/>
        </w:rPr>
        <w:tab/>
      </w:r>
      <w:r w:rsidR="00A3051F" w:rsidRPr="00395156">
        <w:rPr>
          <w:rFonts w:ascii="Cambria" w:hAnsi="Cambria" w:cs="Arial"/>
          <w:b/>
        </w:rPr>
        <w:t xml:space="preserve">Právny dôvod na zostavenie účtovnej závierky: </w:t>
      </w:r>
      <w:sdt>
        <w:sdtPr>
          <w:rPr>
            <w:rFonts w:ascii="Cambria" w:hAnsi="Cambria" w:cs="Arial"/>
            <w:b/>
            <w:color w:val="000000" w:themeColor="text1"/>
          </w:rPr>
          <w:alias w:val="typ uzávierky"/>
          <w:tag w:val="vyberte"/>
          <w:id w:val="-957561797"/>
          <w:placeholder>
            <w:docPart w:val="2326857E561C487F8E25A83BAB96C947"/>
          </w:placeholder>
          <w:dropDownList>
            <w:listItem w:displayText="vyberte" w:value="vyberte"/>
            <w:listItem w:displayText="riadna" w:value="riadna"/>
            <w:listItem w:displayText="mimoriadna" w:value="mimoriadna"/>
          </w:dropDownList>
        </w:sdtPr>
        <w:sdtEndPr/>
        <w:sdtContent>
          <w:r w:rsidR="00A77487" w:rsidRPr="00B77311">
            <w:rPr>
              <w:rFonts w:ascii="Cambria" w:hAnsi="Cambria" w:cs="Arial"/>
              <w:b/>
              <w:color w:val="000000" w:themeColor="text1"/>
            </w:rPr>
            <w:t>riadna</w:t>
          </w:r>
        </w:sdtContent>
      </w:sdt>
    </w:p>
    <w:p w14:paraId="1933C97C" w14:textId="77777777" w:rsidR="00B40087" w:rsidRPr="00A405A5" w:rsidRDefault="00B40087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72C55307" w14:textId="77777777" w:rsidR="00D367A8" w:rsidRDefault="00D367A8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170F25D9" w14:textId="1250FB0B" w:rsidR="00D367A8" w:rsidRPr="00D367A8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Spoločnosti k</w:t>
      </w:r>
      <w:r w:rsidR="00A77487">
        <w:rPr>
          <w:rFonts w:ascii="Cambria" w:hAnsi="Cambria" w:cs="Arial"/>
          <w:sz w:val="20"/>
          <w:szCs w:val="20"/>
        </w:rPr>
        <w:t> 31.12.20</w:t>
      </w:r>
      <w:r w:rsidR="00E85466">
        <w:rPr>
          <w:rFonts w:ascii="Cambria" w:hAnsi="Cambria" w:cs="Arial"/>
          <w:sz w:val="20"/>
          <w:szCs w:val="20"/>
        </w:rPr>
        <w:t>2</w:t>
      </w:r>
      <w:r w:rsidR="00796FA5">
        <w:rPr>
          <w:rFonts w:ascii="Cambria" w:hAnsi="Cambria" w:cs="Arial"/>
          <w:sz w:val="20"/>
          <w:szCs w:val="20"/>
        </w:rPr>
        <w:t>2</w:t>
      </w:r>
      <w:r w:rsidRPr="00D367A8">
        <w:rPr>
          <w:rFonts w:ascii="Cambria" w:hAnsi="Cambria" w:cs="Arial"/>
          <w:sz w:val="20"/>
          <w:szCs w:val="20"/>
        </w:rPr>
        <w:t xml:space="preserve"> je zostavená ako riadna účtovná zá</w:t>
      </w:r>
      <w:r w:rsidR="0047214A">
        <w:rPr>
          <w:rFonts w:ascii="Cambria" w:hAnsi="Cambria" w:cs="Arial"/>
          <w:sz w:val="20"/>
          <w:szCs w:val="20"/>
        </w:rPr>
        <w:t xml:space="preserve">vierka podľa § 17 ods. 6 zákona </w:t>
      </w:r>
      <w:r w:rsidRPr="00D367A8">
        <w:rPr>
          <w:rFonts w:ascii="Cambria" w:hAnsi="Cambria" w:cs="Arial"/>
          <w:sz w:val="20"/>
          <w:szCs w:val="20"/>
        </w:rPr>
        <w:t>č. 431/2002 Z. z. o účtovníctve v platnom znení (ďalej „zákon o účtovníctve“) za účtovné obdobie od</w:t>
      </w:r>
      <w:r w:rsidR="00A77487">
        <w:rPr>
          <w:rFonts w:ascii="Cambria" w:hAnsi="Cambria" w:cs="Arial"/>
          <w:sz w:val="20"/>
          <w:szCs w:val="20"/>
        </w:rPr>
        <w:t>1.1.20</w:t>
      </w:r>
      <w:r w:rsidR="009A412B">
        <w:rPr>
          <w:rFonts w:ascii="Cambria" w:hAnsi="Cambria" w:cs="Arial"/>
          <w:sz w:val="20"/>
          <w:szCs w:val="20"/>
        </w:rPr>
        <w:t>2</w:t>
      </w:r>
      <w:r w:rsidR="00796FA5">
        <w:rPr>
          <w:rFonts w:ascii="Cambria" w:hAnsi="Cambria" w:cs="Arial"/>
          <w:sz w:val="20"/>
          <w:szCs w:val="20"/>
        </w:rPr>
        <w:t>2</w:t>
      </w:r>
      <w:r w:rsidRPr="00D367A8">
        <w:rPr>
          <w:rFonts w:ascii="Cambria" w:hAnsi="Cambria" w:cs="Arial"/>
          <w:sz w:val="20"/>
          <w:szCs w:val="20"/>
        </w:rPr>
        <w:t xml:space="preserve"> do </w:t>
      </w:r>
      <w:r w:rsidR="00A77487">
        <w:rPr>
          <w:rFonts w:ascii="Cambria" w:hAnsi="Cambria" w:cs="Arial"/>
          <w:sz w:val="20"/>
          <w:szCs w:val="20"/>
        </w:rPr>
        <w:t>31.12.20</w:t>
      </w:r>
      <w:r w:rsidR="009A412B">
        <w:rPr>
          <w:rFonts w:ascii="Cambria" w:hAnsi="Cambria" w:cs="Arial"/>
          <w:sz w:val="20"/>
          <w:szCs w:val="20"/>
        </w:rPr>
        <w:t>2</w:t>
      </w:r>
      <w:r w:rsidR="00796FA5">
        <w:rPr>
          <w:rFonts w:ascii="Cambria" w:hAnsi="Cambria" w:cs="Arial"/>
          <w:sz w:val="20"/>
          <w:szCs w:val="20"/>
        </w:rPr>
        <w:t>2</w:t>
      </w:r>
      <w:r w:rsidRPr="00D367A8">
        <w:rPr>
          <w:rFonts w:ascii="Cambria" w:hAnsi="Cambria" w:cs="Arial"/>
          <w:sz w:val="20"/>
          <w:szCs w:val="20"/>
        </w:rPr>
        <w:t xml:space="preserve">. </w:t>
      </w:r>
    </w:p>
    <w:p w14:paraId="3B2BC016" w14:textId="77777777" w:rsidR="00B40087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je určená pre používateľov, ktorí majú primerané znalosti o</w:t>
      </w:r>
      <w:r w:rsidR="009B1300">
        <w:rPr>
          <w:rFonts w:ascii="Cambria" w:hAnsi="Cambria" w:cs="Arial"/>
          <w:sz w:val="20"/>
          <w:szCs w:val="20"/>
        </w:rPr>
        <w:t> </w:t>
      </w:r>
      <w:r w:rsidRPr="00D367A8">
        <w:rPr>
          <w:rFonts w:ascii="Cambria" w:hAnsi="Cambria" w:cs="Arial"/>
          <w:sz w:val="20"/>
          <w:szCs w:val="20"/>
        </w:rPr>
        <w:t>obchodných</w:t>
      </w:r>
      <w:r w:rsidR="009B1300">
        <w:rPr>
          <w:rFonts w:ascii="Cambria" w:hAnsi="Cambria" w:cs="Arial"/>
          <w:sz w:val="20"/>
          <w:szCs w:val="20"/>
        </w:rPr>
        <w:t xml:space="preserve"> </w:t>
      </w:r>
      <w:r w:rsidRPr="00D367A8">
        <w:rPr>
          <w:rFonts w:ascii="Cambria" w:hAnsi="Cambria" w:cs="Arial"/>
          <w:sz w:val="20"/>
          <w:szCs w:val="20"/>
        </w:rPr>
        <w:t>a ekonomických činnostiach a účtovníctve a ktorí analyzujú tieto informácie s primeranou pozornosťou. Účtovná závierka neposkytuje a ani nemôže poskytovať všetky informácie, ktoré by existujúci a potencionálni investori, poskytovatelia úverov a pôžičiek a iní veritelia, mohli potrebovať. Títo používatelia musia relevantné informácie získať z iných zdrojov.</w:t>
      </w:r>
    </w:p>
    <w:p w14:paraId="1874E60F" w14:textId="77777777"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57AA8DA9" w14:textId="77777777"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I.4</w:t>
      </w:r>
      <w:r w:rsidR="0047043D" w:rsidRPr="00395156">
        <w:rPr>
          <w:rFonts w:ascii="Cambria" w:hAnsi="Cambria" w:cs="Arial"/>
          <w:b/>
        </w:rPr>
        <w:tab/>
      </w:r>
      <w:r w:rsidR="00EE7B97" w:rsidRPr="00395156">
        <w:rPr>
          <w:rFonts w:ascii="Cambria" w:hAnsi="Cambria" w:cs="Arial"/>
          <w:b/>
        </w:rPr>
        <w:t>Informácie o skupine účtovných jednotiek, ak je účtovná jednotka jej súčasťou:</w:t>
      </w:r>
    </w:p>
    <w:p w14:paraId="45097FC9" w14:textId="77777777" w:rsidR="00045BFC" w:rsidRDefault="00045BFC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1878115F" w14:textId="77777777" w:rsidR="00045BFC" w:rsidRPr="00FA5CE2" w:rsidRDefault="00045BFC" w:rsidP="0047043D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FA5CE2">
        <w:rPr>
          <w:rFonts w:ascii="Cambria" w:hAnsi="Cambria" w:cs="Arial"/>
        </w:rPr>
        <w:t>Účtovná jednotka nie je súčasťou skupiny. Pre informácie v bode 1.4 nemá obsahovú náplň.</w:t>
      </w:r>
    </w:p>
    <w:p w14:paraId="513F2AB3" w14:textId="77777777"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7F55EFE9" w14:textId="77777777"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1EE1CA83" w14:textId="77777777"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I.5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14:paraId="5722C9A6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3597CD1A" w14:textId="77777777" w:rsidTr="002C5BBC"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9EB8C6" w14:textId="77777777"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236B1C" w14:textId="77777777"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09D0C94C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C71DF6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56D5266E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4A302F6A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14:paraId="1E78284B" w14:textId="77777777" w:rsidTr="002C5BBC">
        <w:trPr>
          <w:trHeight w:val="378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A41EE3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41A609" w14:textId="77777777" w:rsidR="00FA5B50" w:rsidRPr="001B7F7A" w:rsidRDefault="00A77487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4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8B6A42" w14:textId="77777777" w:rsidR="00FA5B50" w:rsidRPr="001B7F7A" w:rsidRDefault="00A77487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4</w:t>
            </w:r>
          </w:p>
        </w:tc>
      </w:tr>
      <w:tr w:rsidR="006A776D" w:rsidRPr="00B47D63" w14:paraId="30099AB7" w14:textId="77777777" w:rsidTr="002C5BBC">
        <w:trPr>
          <w:trHeight w:val="755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AE8637" w14:textId="77777777"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zamestnancov ku dňu, ku ktorému sa zostavuje účtovná závierka vrátane vedúcich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5F8B99" w14:textId="77777777" w:rsidR="006A776D" w:rsidRPr="001B7F7A" w:rsidRDefault="00A77487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4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7B5F72" w14:textId="77777777" w:rsidR="006A776D" w:rsidRPr="001B7F7A" w:rsidRDefault="00A77487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4</w:t>
            </w:r>
          </w:p>
        </w:tc>
      </w:tr>
      <w:tr w:rsidR="006A776D" w:rsidRPr="00B47D63" w14:paraId="0A1343D0" w14:textId="77777777" w:rsidTr="002C5BBC">
        <w:trPr>
          <w:trHeight w:val="837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813385" w14:textId="77777777" w:rsid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vedúcich zamestnancov (členovia štatutárneho orgánu ÚJ a vedúci zamestnanci</w:t>
            </w:r>
          </w:p>
          <w:p w14:paraId="26A27BBD" w14:textId="77777777"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v priamej pôsobnosti ŠO alebo člena ŠO)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71D667" w14:textId="77777777" w:rsidR="006A776D" w:rsidRPr="001B7F7A" w:rsidRDefault="00A77487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3B17F8" w14:textId="77777777" w:rsidR="006A776D" w:rsidRPr="001B7F7A" w:rsidRDefault="00A77487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</w:tr>
    </w:tbl>
    <w:p w14:paraId="201D3750" w14:textId="77777777"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BDFCD1C" w14:textId="77777777"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73CC64DD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orgánoch spoločnosti</w:t>
      </w:r>
    </w:p>
    <w:p w14:paraId="03466D3F" w14:textId="77777777" w:rsidR="008B0002" w:rsidRDefault="008B0002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II. a) – d)</w:t>
      </w:r>
    </w:p>
    <w:p w14:paraId="3FD9C036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28"/>
        <w:gridCol w:w="1428"/>
        <w:gridCol w:w="1239"/>
        <w:gridCol w:w="975"/>
        <w:gridCol w:w="1428"/>
        <w:gridCol w:w="1239"/>
        <w:gridCol w:w="975"/>
      </w:tblGrid>
      <w:tr w:rsidR="00507AE7" w:rsidRPr="00507AE7" w14:paraId="0739E27C" w14:textId="77777777" w:rsidTr="002C5BBC">
        <w:tc>
          <w:tcPr>
            <w:tcW w:w="1928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AFA58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eastAsia="MS Gothic" w:hAnsiTheme="majorHAnsi" w:cs="Arial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6EB2BE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14:paraId="21CBF66C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súčasných členov orgánov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8B94715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14:paraId="66E8ACCB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bývalých členov orgánov</w:t>
            </w:r>
          </w:p>
        </w:tc>
      </w:tr>
      <w:tr w:rsidR="00507AE7" w:rsidRPr="00507AE7" w14:paraId="73282514" w14:textId="7777777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2B25064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DC2DFA7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80ABC8B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EF00726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4F10CD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94453B3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D4BE1F4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</w:tr>
      <w:tr w:rsidR="00507AE7" w:rsidRPr="00507AE7" w14:paraId="0950EF3E" w14:textId="7777777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6236F7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8791F18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9AAD241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</w:tr>
      <w:tr w:rsidR="00507AE7" w:rsidRPr="00507AE7" w14:paraId="522CE1CC" w14:textId="77777777" w:rsidTr="002C5BBC">
        <w:tc>
          <w:tcPr>
            <w:tcW w:w="192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00F6D905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18F050D6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5659E82D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</w:tr>
      <w:tr w:rsidR="00507AE7" w:rsidRPr="00507AE7" w14:paraId="2B7165BA" w14:textId="77777777" w:rsidTr="002C5BBC">
        <w:tc>
          <w:tcPr>
            <w:tcW w:w="1928" w:type="dxa"/>
            <w:vMerge w:val="restart"/>
            <w:tcBorders>
              <w:top w:val="single" w:sz="12" w:space="0" w:color="auto"/>
            </w:tcBorders>
            <w:vAlign w:val="center"/>
          </w:tcPr>
          <w:p w14:paraId="1EDF305E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Záruky</w:t>
            </w: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14:paraId="734F5725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14:paraId="45CF0DD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14:paraId="3352E46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14:paraId="0E11CB9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14:paraId="5BBD31B5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14:paraId="0428C745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0133BD2D" w14:textId="77777777" w:rsidTr="002C5BBC">
        <w:tc>
          <w:tcPr>
            <w:tcW w:w="1928" w:type="dxa"/>
            <w:vMerge/>
            <w:vAlign w:val="center"/>
          </w:tcPr>
          <w:p w14:paraId="38586B3C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3316AE65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082D2B1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47DBC9E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55DCAE7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0E1E743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415BFE3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2CDF3B01" w14:textId="77777777" w:rsidTr="002C5BBC">
        <w:tc>
          <w:tcPr>
            <w:tcW w:w="1928" w:type="dxa"/>
            <w:vMerge w:val="restart"/>
            <w:vAlign w:val="center"/>
          </w:tcPr>
          <w:p w14:paraId="38ED283C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zabezpečenie</w:t>
            </w:r>
          </w:p>
        </w:tc>
        <w:tc>
          <w:tcPr>
            <w:tcW w:w="1428" w:type="dxa"/>
            <w:vAlign w:val="center"/>
          </w:tcPr>
          <w:p w14:paraId="7D2D6B2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5275796F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7FC07A4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1620DA2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055DDF84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7D547A2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206B5D95" w14:textId="77777777" w:rsidTr="002C5BBC">
        <w:tc>
          <w:tcPr>
            <w:tcW w:w="1928" w:type="dxa"/>
            <w:vMerge/>
            <w:vAlign w:val="center"/>
          </w:tcPr>
          <w:p w14:paraId="0AE7738D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6C48A80F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3A643E5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32B93374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05F7AF6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0A11AA9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62CAFD7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06C09E9B" w14:textId="77777777" w:rsidTr="002C5BBC">
        <w:tc>
          <w:tcPr>
            <w:tcW w:w="1928" w:type="dxa"/>
            <w:vMerge w:val="restart"/>
            <w:vAlign w:val="center"/>
          </w:tcPr>
          <w:p w14:paraId="51F1E74F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Poskytnuté pôžičky k poslednému dňu účtovného obdobia</w:t>
            </w:r>
          </w:p>
        </w:tc>
        <w:tc>
          <w:tcPr>
            <w:tcW w:w="1428" w:type="dxa"/>
            <w:vAlign w:val="center"/>
          </w:tcPr>
          <w:p w14:paraId="484394CB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63B01A7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75F3541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12ECE30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24CF194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380A85E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6327996F" w14:textId="77777777" w:rsidTr="002C5BBC">
        <w:tc>
          <w:tcPr>
            <w:tcW w:w="1928" w:type="dxa"/>
            <w:vMerge/>
            <w:vAlign w:val="center"/>
          </w:tcPr>
          <w:p w14:paraId="26915B0E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315EEB26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216FDA16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5B0E4A3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4E412F96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35CB7C0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5A6155DB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6AB8B6C4" w14:textId="77777777" w:rsidTr="002C5BBC">
        <w:tc>
          <w:tcPr>
            <w:tcW w:w="1928" w:type="dxa"/>
            <w:vMerge w:val="restart"/>
            <w:vAlign w:val="center"/>
          </w:tcPr>
          <w:p w14:paraId="0136203A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Splatené pôžičky</w:t>
            </w:r>
          </w:p>
          <w:p w14:paraId="147F0FF0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14:paraId="69932CDF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4E2D65A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3EA28D57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7D15273B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2F8F0077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1C119CC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11133CF3" w14:textId="77777777" w:rsidTr="002C5BBC">
        <w:tc>
          <w:tcPr>
            <w:tcW w:w="1928" w:type="dxa"/>
            <w:vMerge/>
            <w:vAlign w:val="center"/>
          </w:tcPr>
          <w:p w14:paraId="4B485EAF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3265457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7227345B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65107B7F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445E9B77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7C7F066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3024DBDB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258ADA68" w14:textId="77777777" w:rsidTr="002C5BBC">
        <w:tc>
          <w:tcPr>
            <w:tcW w:w="1928" w:type="dxa"/>
            <w:vMerge w:val="restart"/>
            <w:vAlign w:val="center"/>
          </w:tcPr>
          <w:p w14:paraId="2A15E855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Odpustené a odpísané pôžičky</w:t>
            </w:r>
          </w:p>
          <w:p w14:paraId="257EC53F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14:paraId="0B61B67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3EA2A084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7FF4D04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6DE62175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309E693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4837F3A5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0267DB68" w14:textId="77777777" w:rsidTr="002C5BBC">
        <w:tc>
          <w:tcPr>
            <w:tcW w:w="1928" w:type="dxa"/>
            <w:vMerge/>
            <w:vAlign w:val="center"/>
          </w:tcPr>
          <w:p w14:paraId="5AE99CF9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4F37EA7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2F2A307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00932F2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298411A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4AA5250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3C8982B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04792B41" w14:textId="77777777" w:rsidTr="002C5BBC">
        <w:tc>
          <w:tcPr>
            <w:tcW w:w="1928" w:type="dxa"/>
            <w:vMerge w:val="restart"/>
            <w:vAlign w:val="center"/>
          </w:tcPr>
          <w:p w14:paraId="6558D81B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Použité finančné prostriedky</w:t>
            </w:r>
          </w:p>
        </w:tc>
        <w:tc>
          <w:tcPr>
            <w:tcW w:w="1428" w:type="dxa"/>
            <w:vAlign w:val="center"/>
          </w:tcPr>
          <w:p w14:paraId="1C676DE9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46F055E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0D1CDCC9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274EB847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12004A8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30388CA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0C8FBB60" w14:textId="77777777" w:rsidTr="002C5BBC">
        <w:tc>
          <w:tcPr>
            <w:tcW w:w="1928" w:type="dxa"/>
            <w:vMerge/>
            <w:vAlign w:val="center"/>
          </w:tcPr>
          <w:p w14:paraId="377D19C1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5551E35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418B85D4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2099EE35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4C54391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561E753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69841E6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034155B3" w14:textId="77777777" w:rsidTr="002C5BBC">
        <w:tc>
          <w:tcPr>
            <w:tcW w:w="1928" w:type="dxa"/>
            <w:vMerge w:val="restart"/>
            <w:vAlign w:val="center"/>
          </w:tcPr>
          <w:p w14:paraId="011416D0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plnenia na súkromné účely, ktoré je potrebné vyúčtovať</w:t>
            </w:r>
          </w:p>
        </w:tc>
        <w:tc>
          <w:tcPr>
            <w:tcW w:w="1428" w:type="dxa"/>
            <w:vAlign w:val="center"/>
          </w:tcPr>
          <w:p w14:paraId="7ABBE13B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14BC931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2162B125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6232943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496D99B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0CADD14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4A870BE2" w14:textId="77777777" w:rsidTr="002C5BBC">
        <w:tc>
          <w:tcPr>
            <w:tcW w:w="1928" w:type="dxa"/>
            <w:vMerge/>
            <w:vAlign w:val="center"/>
          </w:tcPr>
          <w:p w14:paraId="7C817882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0DF9142F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27880A5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29019F7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3E4EAB36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6B0B057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20DC9D3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467133FF" w14:textId="77777777" w:rsidTr="002C5BBC">
        <w:tc>
          <w:tcPr>
            <w:tcW w:w="1928" w:type="dxa"/>
            <w:vMerge/>
            <w:vAlign w:val="center"/>
          </w:tcPr>
          <w:p w14:paraId="39DFC7F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59068FD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6BCA0246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3FC63456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31D2994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774F81BF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403182B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14:paraId="7FE4A555" w14:textId="77777777" w:rsidR="00507AE7" w:rsidRPr="00507AE7" w:rsidRDefault="00507AE7" w:rsidP="00507AE7">
      <w:pPr>
        <w:spacing w:after="0" w:line="240" w:lineRule="auto"/>
        <w:rPr>
          <w:rFonts w:asciiTheme="majorHAnsi" w:hAnsiTheme="majorHAnsi" w:cs="Arial"/>
          <w:b/>
          <w:sz w:val="24"/>
          <w:szCs w:val="24"/>
        </w:rPr>
      </w:pPr>
    </w:p>
    <w:p w14:paraId="01A7BD12" w14:textId="77777777" w:rsidR="00045BFC" w:rsidRPr="00507AE7" w:rsidRDefault="00045BFC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Účtovná jednotka nemá pre túto oblasť obsahovú náplň.</w:t>
      </w:r>
    </w:p>
    <w:p w14:paraId="1B0D1383" w14:textId="77777777" w:rsidR="00507AE7" w:rsidRPr="00B47D63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FB2565D" w14:textId="77777777" w:rsidR="009B2861" w:rsidRPr="00B47D63" w:rsidRDefault="009B2861" w:rsidP="0014320E">
      <w:pPr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II</w:t>
      </w:r>
      <w:r w:rsidR="00507AE7">
        <w:rPr>
          <w:rFonts w:asciiTheme="majorHAnsi" w:hAnsiTheme="majorHAnsi" w:cs="Arial"/>
          <w:b/>
          <w:sz w:val="24"/>
          <w:szCs w:val="24"/>
        </w:rPr>
        <w:t>I</w:t>
      </w:r>
      <w:r w:rsidR="0014320E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prijatých postupoch</w:t>
      </w:r>
    </w:p>
    <w:p w14:paraId="57A827F4" w14:textId="77777777" w:rsidR="00C2672B" w:rsidRPr="00E023FE" w:rsidRDefault="001432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E023FE">
        <w:rPr>
          <w:rFonts w:ascii="Cambria" w:hAnsi="Cambria" w:cs="Arial"/>
          <w:b/>
        </w:rPr>
        <w:t>I</w:t>
      </w:r>
      <w:r w:rsidR="00E023FE" w:rsidRPr="00E023FE">
        <w:rPr>
          <w:rFonts w:ascii="Cambria" w:hAnsi="Cambria" w:cs="Arial"/>
          <w:b/>
        </w:rPr>
        <w:t>II</w:t>
      </w:r>
      <w:r w:rsidRPr="00E023FE">
        <w:rPr>
          <w:rFonts w:ascii="Cambria" w:hAnsi="Cambria" w:cs="Arial"/>
          <w:b/>
        </w:rPr>
        <w:t>.</w:t>
      </w:r>
      <w:r w:rsidR="00E8666E" w:rsidRPr="00E023FE">
        <w:rPr>
          <w:rFonts w:ascii="Cambria" w:hAnsi="Cambria" w:cs="Arial"/>
          <w:b/>
        </w:rPr>
        <w:t>1</w:t>
      </w:r>
      <w:r w:rsidRPr="00E023FE">
        <w:rPr>
          <w:rFonts w:ascii="Cambria" w:hAnsi="Cambria" w:cs="Arial"/>
          <w:b/>
        </w:rPr>
        <w:tab/>
      </w:r>
      <w:r w:rsidR="00C2672B" w:rsidRPr="00E023FE">
        <w:rPr>
          <w:rFonts w:asciiTheme="majorHAnsi" w:hAnsiTheme="majorHAnsi" w:cs="Arial"/>
          <w:b/>
        </w:rPr>
        <w:t>Účtovná jednotka bude nepretržite pokračovať vo svojej činnosti:</w:t>
      </w:r>
      <w:sdt>
        <w:sdtPr>
          <w:rPr>
            <w:rFonts w:asciiTheme="majorHAnsi" w:hAnsiTheme="majorHAnsi" w:cs="Arial"/>
            <w:b/>
            <w:color w:val="000000" w:themeColor="text1"/>
          </w:rPr>
          <w:alias w:val="pokračovanie"/>
          <w:tag w:val="vyberte"/>
          <w:id w:val="83781074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A77487" w:rsidRPr="00B77311">
            <w:rPr>
              <w:rFonts w:asciiTheme="majorHAnsi" w:hAnsiTheme="majorHAnsi" w:cs="Arial"/>
              <w:b/>
              <w:color w:val="000000" w:themeColor="text1"/>
            </w:rPr>
            <w:t>áno</w:t>
          </w:r>
        </w:sdtContent>
      </w:sdt>
    </w:p>
    <w:p w14:paraId="6911AF07" w14:textId="77777777" w:rsidR="00231109" w:rsidRPr="003466F3" w:rsidRDefault="00231109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66749541" w14:textId="77777777" w:rsidR="00E8666E" w:rsidRDefault="00E8666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218EC62B" w14:textId="77777777" w:rsidR="00A777F1" w:rsidRPr="00507AE7" w:rsidRDefault="003466F3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507AE7">
        <w:rPr>
          <w:rFonts w:ascii="Cambria" w:hAnsi="Cambria" w:cs="Arial"/>
          <w:b/>
        </w:rPr>
        <w:t>II</w:t>
      </w:r>
      <w:r w:rsidR="00E023FE">
        <w:rPr>
          <w:rFonts w:ascii="Cambria" w:hAnsi="Cambria" w:cs="Arial"/>
          <w:b/>
        </w:rPr>
        <w:t>I</w:t>
      </w:r>
      <w:r w:rsidRPr="00507AE7">
        <w:rPr>
          <w:rFonts w:ascii="Cambria" w:hAnsi="Cambria" w:cs="Arial"/>
          <w:b/>
        </w:rPr>
        <w:t>.2</w:t>
      </w:r>
      <w:r w:rsidRPr="00507AE7">
        <w:rPr>
          <w:rFonts w:ascii="Cambria" w:hAnsi="Cambria" w:cs="Arial"/>
          <w:b/>
        </w:rPr>
        <w:tab/>
      </w:r>
      <w:r w:rsidR="00A777F1" w:rsidRPr="00507AE7">
        <w:rPr>
          <w:rFonts w:asciiTheme="majorHAnsi" w:hAnsiTheme="majorHAnsi" w:cs="Arial"/>
          <w:b/>
        </w:rPr>
        <w:t>Zmeny účtovných zásad a metód:</w:t>
      </w:r>
    </w:p>
    <w:p w14:paraId="7D551424" w14:textId="77777777"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43F2B5F2" w14:textId="77777777" w:rsidR="00A1752A" w:rsidRPr="003F2A46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</w:rPr>
      </w:pPr>
      <w:r w:rsidRPr="003F2A46">
        <w:rPr>
          <w:rFonts w:asciiTheme="majorHAnsi" w:hAnsiTheme="majorHAnsi" w:cs="Arial"/>
        </w:rPr>
        <w:t>Účtovné zásady a metódy boli účtovnou jednotkou konzistentne aplikované.</w:t>
      </w:r>
    </w:p>
    <w:p w14:paraId="513ACAF9" w14:textId="77777777" w:rsidR="00FA5CE2" w:rsidRDefault="00FA5CE2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578985ED" w14:textId="77777777" w:rsidR="00FA5CE2" w:rsidRDefault="00FA5CE2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51E3BC46" w14:textId="77777777" w:rsidR="00FA5CE2" w:rsidRDefault="00FA5CE2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28BAA7D7" w14:textId="77777777" w:rsidR="00FA5CE2" w:rsidRDefault="00FA5CE2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1BC5B7DA" w14:textId="77777777" w:rsidR="00A777F1" w:rsidRPr="00B47D63" w:rsidRDefault="00A777F1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Účtovné metódy a zásady boli aplikované v rámci platného ZoÚ</w:t>
      </w:r>
      <w:r w:rsidR="00A1752A"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 w:rsidR="00A1752A"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BD046E" w:rsidRPr="00B47D63" w14:paraId="6D7FD367" w14:textId="77777777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2AEA62" w14:textId="77777777" w:rsidR="00B60015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14:paraId="086E7052" w14:textId="77777777"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D7AE8B" w14:textId="77777777"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4FB92D" w14:textId="77777777"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BD046E" w:rsidRPr="00B47D63" w14:paraId="43A56067" w14:textId="77777777" w:rsidTr="00357749">
        <w:trPr>
          <w:trHeight w:val="397"/>
        </w:trPr>
        <w:tc>
          <w:tcPr>
            <w:tcW w:w="2835" w:type="dxa"/>
          </w:tcPr>
          <w:p w14:paraId="5BDE1160" w14:textId="77777777" w:rsidR="00BD046E" w:rsidRPr="00B47D63" w:rsidRDefault="00FA5CE2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N/A</w:t>
            </w:r>
          </w:p>
        </w:tc>
        <w:tc>
          <w:tcPr>
            <w:tcW w:w="2977" w:type="dxa"/>
            <w:vAlign w:val="center"/>
          </w:tcPr>
          <w:p w14:paraId="714D6C8F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424A9E3D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14:paraId="3A702BE1" w14:textId="77777777" w:rsidR="00A1752A" w:rsidRDefault="00A1752A" w:rsidP="00FA5CE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C50361E" w14:textId="77777777" w:rsidR="00BA3B93" w:rsidRPr="00AC5CDC" w:rsidRDefault="00E8666E" w:rsidP="00E8666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</w:rPr>
      </w:pPr>
      <w:r w:rsidRPr="00AC5CDC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AC5CDC">
        <w:rPr>
          <w:rFonts w:asciiTheme="majorHAnsi" w:hAnsiTheme="majorHAnsi" w:cs="Arial"/>
          <w:b/>
        </w:rPr>
        <w:t>I.3</w:t>
      </w:r>
      <w:r w:rsidRPr="00AC5CDC">
        <w:rPr>
          <w:rFonts w:asciiTheme="majorHAnsi" w:hAnsiTheme="majorHAnsi" w:cs="Arial"/>
          <w:b/>
        </w:rPr>
        <w:tab/>
      </w:r>
      <w:r w:rsidR="00AE157B" w:rsidRPr="00AC5CDC">
        <w:rPr>
          <w:rFonts w:asciiTheme="majorHAnsi" w:eastAsia="MS Gothic" w:hAnsiTheme="majorHAnsi" w:cs="Arial"/>
          <w:b/>
        </w:rPr>
        <w:t>Informácie o charaktere a účele transakcií, ktoré sa neuvádzajú v súvahe: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AE157B" w:rsidRPr="00B47D63" w14:paraId="5D6CF518" w14:textId="77777777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3925DE" w14:textId="77777777"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Opis transakcie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6E90FD" w14:textId="77777777" w:rsidR="00AC5CDC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Finančný vplyv transakcie</w:t>
            </w:r>
          </w:p>
          <w:p w14:paraId="57BCFD7F" w14:textId="77777777"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účtovnú jednotku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855C4D6" w14:textId="77777777"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Riziká/Prínosy transakcie</w:t>
            </w:r>
          </w:p>
        </w:tc>
      </w:tr>
      <w:tr w:rsidR="00BA3B93" w:rsidRPr="00B47D63" w14:paraId="55030832" w14:textId="77777777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38039221" w14:textId="77777777" w:rsidR="00BA3B93" w:rsidRPr="0035197B" w:rsidRDefault="002617E5" w:rsidP="00FA5CE2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N/A 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14:paraId="7C09D1DA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14:paraId="1FC49E8B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705E4DDD" w14:textId="77777777" w:rsidR="00A777F1" w:rsidRPr="00E023FE" w:rsidRDefault="00B3347D" w:rsidP="00C2623F">
      <w:pPr>
        <w:spacing w:line="240" w:lineRule="auto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i/>
          <w:sz w:val="20"/>
          <w:szCs w:val="20"/>
        </w:rPr>
        <w:t>Účtovná jednotka neidentifikovala transakcie, ktorých charakter a účel nie je uvedený v súvahe</w:t>
      </w:r>
      <w:r w:rsidR="000855F2" w:rsidRPr="00C2623F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="000855F2" w:rsidRPr="00C2623F">
        <w:rPr>
          <w:rFonts w:asciiTheme="majorHAnsi" w:hAnsiTheme="majorHAnsi" w:cs="Arial"/>
          <w:b/>
        </w:rPr>
        <w:t>I.4</w:t>
      </w:r>
      <w:r w:rsidR="00E023FE">
        <w:rPr>
          <w:rFonts w:asciiTheme="majorHAnsi" w:hAnsiTheme="majorHAnsi" w:cs="Arial"/>
          <w:b/>
        </w:rPr>
        <w:t xml:space="preserve"> a) </w:t>
      </w:r>
      <w:r w:rsidR="00C4314D" w:rsidRPr="00C2623F">
        <w:rPr>
          <w:rFonts w:asciiTheme="majorHAnsi" w:eastAsia="MS Gothic" w:hAnsiTheme="majorHAnsi" w:cs="Arial"/>
          <w:b/>
        </w:rPr>
        <w:t>Spôsob oceňovania jednotlivých zložiek majetku a</w:t>
      </w:r>
      <w:r w:rsidR="009B1300">
        <w:rPr>
          <w:rFonts w:asciiTheme="majorHAnsi" w:eastAsia="MS Gothic" w:hAnsiTheme="majorHAnsi" w:cs="Arial"/>
          <w:b/>
        </w:rPr>
        <w:t> </w:t>
      </w:r>
      <w:r w:rsidR="00C4314D" w:rsidRPr="00C2623F">
        <w:rPr>
          <w:rFonts w:asciiTheme="majorHAnsi" w:eastAsia="MS Gothic" w:hAnsiTheme="majorHAnsi" w:cs="Arial"/>
          <w:b/>
        </w:rPr>
        <w:t>záväzkov</w:t>
      </w:r>
      <w:r w:rsidR="009B1300">
        <w:rPr>
          <w:rFonts w:asciiTheme="majorHAnsi" w:eastAsia="MS Gothic" w:hAnsiTheme="majorHAnsi" w:cs="Arial"/>
          <w:b/>
        </w:rPr>
        <w:t>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720"/>
        <w:gridCol w:w="2065"/>
        <w:gridCol w:w="2268"/>
      </w:tblGrid>
      <w:tr w:rsidR="008C3517" w:rsidRPr="00B47D63" w14:paraId="20C505B8" w14:textId="77777777" w:rsidTr="00357749"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DE001C" w14:textId="77777777" w:rsidR="008C3517" w:rsidRPr="00B47D63" w:rsidRDefault="008C3517" w:rsidP="00C2623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B71082" w14:textId="77777777" w:rsidR="008C3517" w:rsidRPr="00B47D63" w:rsidRDefault="008C3517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9011913" w14:textId="77777777" w:rsidR="00F624B0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1A2BE38B" w14:textId="77777777" w:rsidR="008C3517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4F6BE1" w:rsidRPr="00B47D63" w14:paraId="2BEA5E32" w14:textId="77777777" w:rsidTr="00357749"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41791C7D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kúpou</w:t>
            </w:r>
          </w:p>
        </w:tc>
        <w:tc>
          <w:tcPr>
            <w:tcW w:w="2065" w:type="dxa"/>
            <w:tcBorders>
              <w:top w:val="single" w:sz="12" w:space="0" w:color="auto"/>
            </w:tcBorders>
            <w:vAlign w:val="center"/>
          </w:tcPr>
          <w:p w14:paraId="5E46CD89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D47F0B6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1D4B00D4" w14:textId="77777777" w:rsidTr="00357749">
        <w:tc>
          <w:tcPr>
            <w:tcW w:w="0" w:type="auto"/>
            <w:vAlign w:val="center"/>
          </w:tcPr>
          <w:p w14:paraId="592C631A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vlastnou činnosťou</w:t>
            </w:r>
          </w:p>
        </w:tc>
        <w:tc>
          <w:tcPr>
            <w:tcW w:w="2065" w:type="dxa"/>
            <w:vAlign w:val="center"/>
          </w:tcPr>
          <w:p w14:paraId="16E2CC77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14:paraId="15CAB9EA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4BFD533E" w14:textId="77777777" w:rsidTr="00357749">
        <w:tc>
          <w:tcPr>
            <w:tcW w:w="0" w:type="auto"/>
            <w:vAlign w:val="center"/>
          </w:tcPr>
          <w:p w14:paraId="616B8F0B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iným spôsobom</w:t>
            </w:r>
          </w:p>
        </w:tc>
        <w:tc>
          <w:tcPr>
            <w:tcW w:w="2065" w:type="dxa"/>
            <w:vAlign w:val="center"/>
          </w:tcPr>
          <w:p w14:paraId="765B8484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14:paraId="2FF7AEE5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3D9FF256" w14:textId="77777777" w:rsidTr="00357749">
        <w:tc>
          <w:tcPr>
            <w:tcW w:w="0" w:type="auto"/>
            <w:vAlign w:val="center"/>
          </w:tcPr>
          <w:p w14:paraId="506F5960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kúpou</w:t>
            </w:r>
          </w:p>
        </w:tc>
        <w:tc>
          <w:tcPr>
            <w:tcW w:w="2065" w:type="dxa"/>
            <w:vAlign w:val="center"/>
          </w:tcPr>
          <w:p w14:paraId="5AC48846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40ACBB73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33465FA8" w14:textId="77777777" w:rsidTr="00357749">
        <w:tc>
          <w:tcPr>
            <w:tcW w:w="0" w:type="auto"/>
            <w:vAlign w:val="center"/>
          </w:tcPr>
          <w:p w14:paraId="3C2092A0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vlastnou činnosťou</w:t>
            </w:r>
          </w:p>
        </w:tc>
        <w:tc>
          <w:tcPr>
            <w:tcW w:w="2065" w:type="dxa"/>
            <w:vAlign w:val="center"/>
          </w:tcPr>
          <w:p w14:paraId="48A5E59B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14:paraId="1F665137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37F5F51F" w14:textId="77777777" w:rsidTr="00357749">
        <w:tc>
          <w:tcPr>
            <w:tcW w:w="0" w:type="auto"/>
            <w:vAlign w:val="center"/>
          </w:tcPr>
          <w:p w14:paraId="2DD07E1C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iným spôsobom</w:t>
            </w:r>
          </w:p>
        </w:tc>
        <w:tc>
          <w:tcPr>
            <w:tcW w:w="2065" w:type="dxa"/>
            <w:vAlign w:val="center"/>
          </w:tcPr>
          <w:p w14:paraId="3282B5FD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14:paraId="5B8C7F21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147D20A5" w14:textId="77777777" w:rsidTr="00357749">
        <w:tc>
          <w:tcPr>
            <w:tcW w:w="0" w:type="auto"/>
            <w:vAlign w:val="center"/>
          </w:tcPr>
          <w:p w14:paraId="71C981D2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Dlhodobý finančný majetok</w:t>
            </w:r>
          </w:p>
        </w:tc>
        <w:tc>
          <w:tcPr>
            <w:tcW w:w="2065" w:type="dxa"/>
            <w:vAlign w:val="center"/>
          </w:tcPr>
          <w:p w14:paraId="5A865424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6E56D6D8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1BCE81AE" w14:textId="77777777" w:rsidTr="00357749">
        <w:tc>
          <w:tcPr>
            <w:tcW w:w="0" w:type="auto"/>
            <w:vAlign w:val="center"/>
          </w:tcPr>
          <w:p w14:paraId="1F5A1D4E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5F22F820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5B95C5B4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37F27FE2" w14:textId="77777777" w:rsidTr="00357749">
        <w:tc>
          <w:tcPr>
            <w:tcW w:w="0" w:type="auto"/>
            <w:vAlign w:val="center"/>
          </w:tcPr>
          <w:p w14:paraId="5C51AA47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43FE5D3B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14:paraId="104B6871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738F1BD1" w14:textId="77777777" w:rsidTr="00357749">
        <w:tc>
          <w:tcPr>
            <w:tcW w:w="0" w:type="auto"/>
            <w:vAlign w:val="center"/>
          </w:tcPr>
          <w:p w14:paraId="6D20C9DB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iným spôsobom</w:t>
            </w:r>
          </w:p>
        </w:tc>
        <w:tc>
          <w:tcPr>
            <w:tcW w:w="2065" w:type="dxa"/>
            <w:vAlign w:val="center"/>
          </w:tcPr>
          <w:p w14:paraId="1DECBEB6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14:paraId="1E5D122D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27CF6F6A" w14:textId="77777777" w:rsidTr="00357749">
        <w:tc>
          <w:tcPr>
            <w:tcW w:w="0" w:type="auto"/>
            <w:vAlign w:val="center"/>
          </w:tcPr>
          <w:p w14:paraId="542B081A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výroba</w:t>
            </w:r>
          </w:p>
        </w:tc>
        <w:tc>
          <w:tcPr>
            <w:tcW w:w="2065" w:type="dxa"/>
            <w:vAlign w:val="center"/>
          </w:tcPr>
          <w:p w14:paraId="11E2ABEF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3FEAA52C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76D437F3" w14:textId="77777777" w:rsidTr="00357749">
        <w:tc>
          <w:tcPr>
            <w:tcW w:w="0" w:type="auto"/>
            <w:vAlign w:val="center"/>
          </w:tcPr>
          <w:p w14:paraId="5BF1F499" w14:textId="77777777" w:rsidR="008013B2" w:rsidRPr="00B47D63" w:rsidRDefault="008013B2" w:rsidP="00743009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výstav</w:t>
            </w:r>
            <w:r w:rsidR="00743009">
              <w:rPr>
                <w:rFonts w:asciiTheme="majorHAnsi" w:hAnsiTheme="majorHAnsi" w:cs="Arial"/>
                <w:sz w:val="20"/>
                <w:szCs w:val="20"/>
              </w:rPr>
              <w:t>ba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nehnuteľnosti určenej na predaj</w:t>
            </w:r>
          </w:p>
        </w:tc>
        <w:tc>
          <w:tcPr>
            <w:tcW w:w="2065" w:type="dxa"/>
            <w:vAlign w:val="center"/>
          </w:tcPr>
          <w:p w14:paraId="6C41692C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246CA3CA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34B894F1" w14:textId="77777777" w:rsidTr="00357749">
        <w:tc>
          <w:tcPr>
            <w:tcW w:w="0" w:type="auto"/>
            <w:vAlign w:val="center"/>
          </w:tcPr>
          <w:p w14:paraId="46734EA0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509C38F3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1441A08A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36B4F042" w14:textId="77777777" w:rsidTr="00357749">
        <w:tc>
          <w:tcPr>
            <w:tcW w:w="0" w:type="auto"/>
            <w:vAlign w:val="center"/>
          </w:tcPr>
          <w:p w14:paraId="2836ADFB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54BD3426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798677F5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4797CFA7" w14:textId="77777777" w:rsidTr="00357749">
        <w:tc>
          <w:tcPr>
            <w:tcW w:w="0" w:type="auto"/>
            <w:vAlign w:val="center"/>
          </w:tcPr>
          <w:p w14:paraId="5671F05D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aktív súvahy</w:t>
            </w:r>
          </w:p>
        </w:tc>
        <w:tc>
          <w:tcPr>
            <w:tcW w:w="2065" w:type="dxa"/>
            <w:vAlign w:val="center"/>
          </w:tcPr>
          <w:p w14:paraId="6C1EF833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7B24A340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7D2E4D81" w14:textId="77777777" w:rsidTr="00357749">
        <w:tc>
          <w:tcPr>
            <w:tcW w:w="0" w:type="auto"/>
            <w:vAlign w:val="center"/>
          </w:tcPr>
          <w:p w14:paraId="260607D2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</w:p>
        </w:tc>
        <w:tc>
          <w:tcPr>
            <w:tcW w:w="2065" w:type="dxa"/>
            <w:vAlign w:val="center"/>
          </w:tcPr>
          <w:p w14:paraId="5066C813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12165101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1C30CED4" w14:textId="77777777" w:rsidTr="00357749">
        <w:tc>
          <w:tcPr>
            <w:tcW w:w="0" w:type="auto"/>
            <w:vAlign w:val="center"/>
          </w:tcPr>
          <w:p w14:paraId="74604C44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pasív súvahy</w:t>
            </w:r>
          </w:p>
        </w:tc>
        <w:tc>
          <w:tcPr>
            <w:tcW w:w="2065" w:type="dxa"/>
            <w:vAlign w:val="center"/>
          </w:tcPr>
          <w:p w14:paraId="2D5AB707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hodnoty</w:t>
            </w:r>
          </w:p>
        </w:tc>
        <w:tc>
          <w:tcPr>
            <w:tcW w:w="2268" w:type="dxa"/>
            <w:vAlign w:val="center"/>
          </w:tcPr>
          <w:p w14:paraId="0C2C57CB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1970A0C9" w14:textId="77777777" w:rsidTr="00357749">
        <w:tc>
          <w:tcPr>
            <w:tcW w:w="0" w:type="auto"/>
            <w:vAlign w:val="center"/>
          </w:tcPr>
          <w:p w14:paraId="177B6AD1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Deriváty</w:t>
            </w:r>
          </w:p>
        </w:tc>
        <w:tc>
          <w:tcPr>
            <w:tcW w:w="2065" w:type="dxa"/>
            <w:vAlign w:val="center"/>
          </w:tcPr>
          <w:p w14:paraId="74BD988F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28928E7A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1D0CAC0C" w14:textId="77777777" w:rsidTr="00357749">
        <w:tc>
          <w:tcPr>
            <w:tcW w:w="0" w:type="auto"/>
            <w:vAlign w:val="center"/>
          </w:tcPr>
          <w:p w14:paraId="10D4F6EB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a záväzky zabezpečené derivátmi</w:t>
            </w:r>
          </w:p>
        </w:tc>
        <w:tc>
          <w:tcPr>
            <w:tcW w:w="2065" w:type="dxa"/>
            <w:vAlign w:val="center"/>
          </w:tcPr>
          <w:p w14:paraId="55115C2D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160A1D24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555A1D49" w14:textId="77777777" w:rsidTr="00357749">
        <w:tc>
          <w:tcPr>
            <w:tcW w:w="0" w:type="auto"/>
            <w:vAlign w:val="center"/>
          </w:tcPr>
          <w:p w14:paraId="0A310428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Prenajatý majetok</w:t>
            </w:r>
          </w:p>
        </w:tc>
        <w:tc>
          <w:tcPr>
            <w:tcW w:w="2065" w:type="dxa"/>
            <w:vAlign w:val="center"/>
          </w:tcPr>
          <w:p w14:paraId="15792410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63692FC2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0A7ABA4D" w14:textId="77777777" w:rsidTr="00357749">
        <w:tc>
          <w:tcPr>
            <w:tcW w:w="0" w:type="auto"/>
            <w:vAlign w:val="center"/>
          </w:tcPr>
          <w:p w14:paraId="7D22645D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obstaraný zmluvou o kúpe prenajatej veci</w:t>
            </w:r>
          </w:p>
        </w:tc>
        <w:tc>
          <w:tcPr>
            <w:tcW w:w="2065" w:type="dxa"/>
            <w:vAlign w:val="center"/>
          </w:tcPr>
          <w:p w14:paraId="2B7144BD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3366D15D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93CA2" w:rsidRPr="00B47D63" w14:paraId="76C70067" w14:textId="77777777" w:rsidTr="00357749">
        <w:tc>
          <w:tcPr>
            <w:tcW w:w="0" w:type="auto"/>
            <w:vAlign w:val="center"/>
          </w:tcPr>
          <w:p w14:paraId="2149C376" w14:textId="77777777" w:rsidR="00593CA2" w:rsidRPr="00B47D63" w:rsidRDefault="00593CA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Iný majetok </w:t>
            </w:r>
            <w:r w:rsidRPr="00593CA2">
              <w:rPr>
                <w:rFonts w:asciiTheme="majorHAnsi" w:hAnsiTheme="majorHAnsi" w:cs="Arial"/>
                <w:i/>
                <w:sz w:val="20"/>
                <w:szCs w:val="20"/>
              </w:rPr>
              <w:t>(konkretizujte)</w:t>
            </w:r>
          </w:p>
        </w:tc>
        <w:tc>
          <w:tcPr>
            <w:tcW w:w="2065" w:type="dxa"/>
            <w:vAlign w:val="center"/>
          </w:tcPr>
          <w:p w14:paraId="25DC5525" w14:textId="77777777" w:rsidR="00593CA2" w:rsidRDefault="00593CA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0BB26AA" w14:textId="77777777" w:rsidR="00593CA2" w:rsidRPr="00B47D63" w:rsidRDefault="00593CA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04FD050A" w14:textId="77777777" w:rsidTr="00357749">
        <w:tc>
          <w:tcPr>
            <w:tcW w:w="0" w:type="auto"/>
            <w:vAlign w:val="center"/>
          </w:tcPr>
          <w:p w14:paraId="4B67558B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</w:t>
            </w:r>
            <w:r w:rsidR="00F60233" w:rsidRPr="00B47D63">
              <w:rPr>
                <w:rFonts w:asciiTheme="majorHAnsi" w:hAnsiTheme="majorHAnsi" w:cs="Arial"/>
                <w:sz w:val="20"/>
                <w:szCs w:val="20"/>
              </w:rPr>
              <w:t>platná a odložená daň z príjmov</w:t>
            </w:r>
          </w:p>
        </w:tc>
        <w:tc>
          <w:tcPr>
            <w:tcW w:w="2065" w:type="dxa"/>
            <w:vAlign w:val="center"/>
          </w:tcPr>
          <w:p w14:paraId="5649A583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625F81A2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79B6F44C" w14:textId="77777777" w:rsidR="00A77487" w:rsidRDefault="00A7748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7AC6F321" w14:textId="77777777" w:rsidR="00A77487" w:rsidRDefault="00A7748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D6A2C01" w14:textId="77777777" w:rsidR="00A77487" w:rsidRDefault="00A7748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2D26F54F" w14:textId="77777777" w:rsidR="00A77487" w:rsidRDefault="00A7748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A9DB476" w14:textId="77777777" w:rsidR="00A77487" w:rsidRPr="00B47D63" w:rsidRDefault="00A7748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F20E7C3" w14:textId="77777777" w:rsidR="004E581F" w:rsidRPr="00B47D63" w:rsidRDefault="00E023FE" w:rsidP="00743009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</w:rPr>
        <w:t xml:space="preserve">III.4 </w:t>
      </w:r>
      <w:r w:rsidR="00743009">
        <w:rPr>
          <w:rFonts w:asciiTheme="majorHAnsi" w:hAnsiTheme="majorHAnsi" w:cs="Arial"/>
          <w:b/>
        </w:rPr>
        <w:t xml:space="preserve">b) </w:t>
      </w:r>
      <w:r w:rsidR="004E581F" w:rsidRPr="00743009">
        <w:rPr>
          <w:rFonts w:asciiTheme="majorHAnsi" w:hAnsiTheme="majorHAnsi" w:cs="Arial"/>
          <w:b/>
        </w:rPr>
        <w:t>Odhad zníženia hodnoty majetku a</w:t>
      </w:r>
      <w:r w:rsidR="00A149B5">
        <w:rPr>
          <w:rFonts w:asciiTheme="majorHAnsi" w:hAnsiTheme="majorHAnsi" w:cs="Arial"/>
          <w:b/>
        </w:rPr>
        <w:t> </w:t>
      </w:r>
      <w:r w:rsidR="004E581F" w:rsidRPr="00743009">
        <w:rPr>
          <w:rFonts w:asciiTheme="majorHAnsi" w:hAnsiTheme="majorHAnsi" w:cs="Arial"/>
          <w:b/>
        </w:rPr>
        <w:t>tvorba</w:t>
      </w:r>
      <w:r w:rsidR="00A149B5">
        <w:rPr>
          <w:rFonts w:asciiTheme="majorHAnsi" w:hAnsiTheme="majorHAnsi" w:cs="Arial"/>
          <w:b/>
        </w:rPr>
        <w:t xml:space="preserve"> opravných položiek</w:t>
      </w:r>
      <w:r w:rsidR="004E581F" w:rsidRPr="00743009">
        <w:rPr>
          <w:rFonts w:asciiTheme="majorHAnsi" w:hAnsiTheme="majorHAnsi" w:cs="Arial"/>
          <w:b/>
        </w:rPr>
        <w:t xml:space="preserve"> k majetku:</w:t>
      </w:r>
    </w:p>
    <w:p w14:paraId="4C67F5F6" w14:textId="77777777" w:rsidR="00783D84" w:rsidRPr="00B47D63" w:rsidRDefault="00783D84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2919E3" w:rsidRPr="00B47D63" w14:paraId="0A54C4C0" w14:textId="77777777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53BB34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Charakteristika majetku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4195C0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zníženia hodnoty majetku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1ADB1C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Vytvorená </w:t>
            </w:r>
            <w:r w:rsidR="00A149B5">
              <w:rPr>
                <w:rFonts w:asciiTheme="majorHAnsi" w:hAnsiTheme="majorHAnsi" w:cs="Arial"/>
                <w:b/>
                <w:sz w:val="20"/>
                <w:szCs w:val="20"/>
              </w:rPr>
              <w:t>opravná položka</w:t>
            </w:r>
          </w:p>
        </w:tc>
      </w:tr>
      <w:tr w:rsidR="002919E3" w:rsidRPr="00B47D63" w14:paraId="2F9F696C" w14:textId="77777777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710CABB9" w14:textId="77777777" w:rsidR="002919E3" w:rsidRPr="00B47D63" w:rsidRDefault="00FA5CE2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N/A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14:paraId="0E24DE55" w14:textId="77777777" w:rsidR="002919E3" w:rsidRPr="00091167" w:rsidRDefault="00091167" w:rsidP="00A149B5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Uviesť rozhodujúce odhady a predpoklady k danej kategórii majetku</w:t>
            </w: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14:paraId="37721BC0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14:paraId="24024C84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119C1174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2B5651FA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2993BE8F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14:paraId="073E3242" w14:textId="77777777" w:rsidR="00091167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781ABA55" w14:textId="77777777" w:rsidR="00091167" w:rsidRPr="00B47D63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46B3D19" w14:textId="77777777" w:rsidR="00854D8C" w:rsidRPr="00A149B5" w:rsidRDefault="00E023FE" w:rsidP="00A149B5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</w:rPr>
        <w:t xml:space="preserve">III. 4 </w:t>
      </w:r>
      <w:r w:rsidR="00A149B5">
        <w:rPr>
          <w:rFonts w:asciiTheme="majorHAnsi" w:hAnsiTheme="majorHAnsi" w:cs="Arial"/>
          <w:b/>
        </w:rPr>
        <w:t xml:space="preserve">c) </w:t>
      </w:r>
      <w:r w:rsidR="005D66B6" w:rsidRPr="00A149B5">
        <w:rPr>
          <w:rFonts w:asciiTheme="majorHAnsi" w:hAnsiTheme="majorHAnsi" w:cs="Arial"/>
          <w:b/>
        </w:rPr>
        <w:t>Ocenenie záväzkov a stanovenie odhadu ocenenia rezerv:</w:t>
      </w:r>
    </w:p>
    <w:p w14:paraId="1113C96B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498"/>
        <w:gridCol w:w="4574"/>
      </w:tblGrid>
      <w:tr w:rsidR="00A713C0" w:rsidRPr="00B47D63" w14:paraId="4A63B97C" w14:textId="77777777" w:rsidTr="00FD4710">
        <w:trPr>
          <w:trHeight w:val="397"/>
        </w:trPr>
        <w:tc>
          <w:tcPr>
            <w:tcW w:w="449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22BF79" w14:textId="77777777"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Určenie ocenenia záväzkov</w:t>
            </w:r>
          </w:p>
        </w:tc>
        <w:tc>
          <w:tcPr>
            <w:tcW w:w="45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318683D" w14:textId="77777777"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ocenenia rezerv</w:t>
            </w:r>
          </w:p>
        </w:tc>
      </w:tr>
      <w:tr w:rsidR="004B6688" w:rsidRPr="00B47D63" w14:paraId="4807C7E3" w14:textId="77777777" w:rsidTr="00FD4710">
        <w:trPr>
          <w:trHeight w:val="397"/>
        </w:trPr>
        <w:tc>
          <w:tcPr>
            <w:tcW w:w="4498" w:type="dxa"/>
            <w:tcBorders>
              <w:top w:val="single" w:sz="12" w:space="0" w:color="auto"/>
            </w:tcBorders>
            <w:vAlign w:val="center"/>
          </w:tcPr>
          <w:p w14:paraId="6ECFB544" w14:textId="77777777" w:rsidR="004B6688" w:rsidRPr="00B47D63" w:rsidRDefault="002617E5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 súlade so ZoÚ</w:t>
            </w:r>
          </w:p>
        </w:tc>
        <w:tc>
          <w:tcPr>
            <w:tcW w:w="4574" w:type="dxa"/>
            <w:tcBorders>
              <w:top w:val="single" w:sz="12" w:space="0" w:color="auto"/>
            </w:tcBorders>
            <w:vAlign w:val="center"/>
          </w:tcPr>
          <w:p w14:paraId="3169EF22" w14:textId="77777777" w:rsidR="004B6688" w:rsidRPr="00B47D63" w:rsidRDefault="002617E5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Na základe predpokladaných výdavkov</w:t>
            </w:r>
          </w:p>
        </w:tc>
      </w:tr>
      <w:tr w:rsidR="004B6688" w:rsidRPr="00B47D63" w14:paraId="1A80A4EF" w14:textId="77777777" w:rsidTr="00FD4710">
        <w:trPr>
          <w:trHeight w:val="397"/>
        </w:trPr>
        <w:tc>
          <w:tcPr>
            <w:tcW w:w="4498" w:type="dxa"/>
            <w:vAlign w:val="center"/>
          </w:tcPr>
          <w:p w14:paraId="6D8C35D0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14:paraId="36F97169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54442BDB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565351E4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55796FCB" w14:textId="77777777" w:rsidR="00C27A5A" w:rsidRPr="006E5C50" w:rsidRDefault="00E023FE" w:rsidP="00411A00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III. 4 </w:t>
      </w:r>
      <w:r w:rsidR="00411A00" w:rsidRPr="006E5C50">
        <w:rPr>
          <w:rFonts w:asciiTheme="majorHAnsi" w:eastAsia="MS Gothic" w:hAnsiTheme="majorHAnsi" w:cs="Arial"/>
          <w:b/>
        </w:rPr>
        <w:t xml:space="preserve">d) </w:t>
      </w:r>
      <w:r w:rsidR="00A713C0" w:rsidRPr="006E5C50">
        <w:rPr>
          <w:rFonts w:asciiTheme="majorHAnsi" w:eastAsia="MS Gothic" w:hAnsiTheme="majorHAnsi" w:cs="Arial"/>
          <w:b/>
        </w:rPr>
        <w:t>Ocenenie finančných nástrojov alebo majetku, ktorý nie je finančným nástrojom</w:t>
      </w:r>
    </w:p>
    <w:p w14:paraId="2EC2A207" w14:textId="77777777" w:rsidR="005D66B6" w:rsidRPr="006E5C50" w:rsidRDefault="00A713C0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 w:rsidRPr="006E5C50">
        <w:rPr>
          <w:rFonts w:asciiTheme="majorHAnsi" w:eastAsia="MS Gothic" w:hAnsiTheme="majorHAnsi" w:cs="Arial"/>
          <w:b/>
        </w:rPr>
        <w:t xml:space="preserve">pri </w:t>
      </w:r>
      <w:r w:rsidR="00C27A5A" w:rsidRPr="006E5C50">
        <w:rPr>
          <w:rFonts w:asciiTheme="majorHAnsi" w:eastAsia="MS Gothic" w:hAnsiTheme="majorHAnsi" w:cs="Arial"/>
          <w:b/>
        </w:rPr>
        <w:t>o</w:t>
      </w:r>
      <w:r w:rsidRPr="006E5C50">
        <w:rPr>
          <w:rFonts w:asciiTheme="majorHAnsi" w:eastAsia="MS Gothic" w:hAnsiTheme="majorHAnsi" w:cs="Arial"/>
          <w:b/>
        </w:rPr>
        <w:t>ceňovaní reálnou hodnotou</w:t>
      </w:r>
      <w:r w:rsidR="00C27A5A" w:rsidRPr="006E5C50">
        <w:rPr>
          <w:rFonts w:asciiTheme="majorHAnsi" w:eastAsia="MS Gothic" w:hAnsiTheme="majorHAnsi" w:cs="Arial"/>
          <w:b/>
        </w:rPr>
        <w:t>:</w:t>
      </w:r>
    </w:p>
    <w:p w14:paraId="7BCEB3DE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734"/>
        <w:gridCol w:w="2377"/>
        <w:gridCol w:w="1701"/>
        <w:gridCol w:w="1701"/>
        <w:gridCol w:w="1591"/>
      </w:tblGrid>
      <w:tr w:rsidR="00EB5CE6" w:rsidRPr="00B47D63" w14:paraId="3013C802" w14:textId="77777777" w:rsidTr="00FC6396">
        <w:tc>
          <w:tcPr>
            <w:tcW w:w="17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D736DF" w14:textId="77777777"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Finančný nástroj (FN) alebo majetok, ktorý nie je FN pri oceňovaní reálnou hodnotou (RH)</w:t>
            </w:r>
          </w:p>
        </w:tc>
        <w:tc>
          <w:tcPr>
            <w:tcW w:w="23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0E028" w14:textId="77777777"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Aplikácia RH podľa ZoÚ alebo stanovenie významných</w:t>
            </w:r>
            <w:r w:rsidR="00E85466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Pr="00DF7BC8">
              <w:rPr>
                <w:rFonts w:ascii="Cambria" w:hAnsi="Cambria" w:cs="Arial"/>
                <w:b/>
                <w:sz w:val="20"/>
                <w:szCs w:val="20"/>
              </w:rPr>
              <w:t>predpokladov slúžiacich ako základ modelov a postupov ocenenia pri kvalifikovanom odhade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841B86" w14:textId="77777777"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Reálna hodnota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6C20B7F9" w14:textId="77777777"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Vplyv reálnej hodnoty</w:t>
            </w:r>
          </w:p>
          <w:p w14:paraId="3E3EB28F" w14:textId="77777777"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výsledok</w:t>
            </w:r>
          </w:p>
          <w:p w14:paraId="0654EF65" w14:textId="77777777"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hospodárenia</w:t>
            </w:r>
          </w:p>
        </w:tc>
        <w:tc>
          <w:tcPr>
            <w:tcW w:w="1591" w:type="dxa"/>
            <w:vAlign w:val="center"/>
          </w:tcPr>
          <w:p w14:paraId="0370A832" w14:textId="77777777"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Vplyv reálnej hodnoty </w:t>
            </w:r>
          </w:p>
          <w:p w14:paraId="13F149FA" w14:textId="77777777"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vlastné imanie(cez</w:t>
            </w:r>
          </w:p>
          <w:p w14:paraId="2AAFBE0F" w14:textId="77777777" w:rsid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oc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>eňovacie</w:t>
            </w:r>
          </w:p>
          <w:p w14:paraId="331B0ECE" w14:textId="77777777"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rozdiely)</w:t>
            </w:r>
          </w:p>
        </w:tc>
      </w:tr>
      <w:tr w:rsidR="00EB5CE6" w:rsidRPr="00B47D63" w14:paraId="25C9F5D4" w14:textId="77777777" w:rsidTr="00FC6396">
        <w:trPr>
          <w:trHeight w:val="397"/>
        </w:trPr>
        <w:tc>
          <w:tcPr>
            <w:tcW w:w="1734" w:type="dxa"/>
            <w:tcBorders>
              <w:top w:val="single" w:sz="12" w:space="0" w:color="auto"/>
            </w:tcBorders>
          </w:tcPr>
          <w:p w14:paraId="01ECC009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single" w:sz="12" w:space="0" w:color="auto"/>
            </w:tcBorders>
          </w:tcPr>
          <w:p w14:paraId="728FBB6F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0F168AF0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EDCDC19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14:paraId="29F48CCA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14:paraId="4B71D5B1" w14:textId="77777777" w:rsidTr="00FC6396">
        <w:trPr>
          <w:trHeight w:val="397"/>
        </w:trPr>
        <w:tc>
          <w:tcPr>
            <w:tcW w:w="1734" w:type="dxa"/>
          </w:tcPr>
          <w:p w14:paraId="4FE894B1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14:paraId="289D1980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DE81D1E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CB1C4AA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14:paraId="0AD29384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691FBD9E" w14:textId="77777777" w:rsidR="005D66B6" w:rsidRPr="00FA5CE2" w:rsidRDefault="00FA5CE2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FA5CE2">
        <w:rPr>
          <w:rFonts w:asciiTheme="majorHAnsi" w:hAnsiTheme="majorHAnsi" w:cs="Arial"/>
          <w:b/>
          <w:sz w:val="20"/>
          <w:szCs w:val="20"/>
        </w:rPr>
        <w:t>Účtovná</w:t>
      </w:r>
      <w:r w:rsidR="002617E5" w:rsidRPr="00FA5CE2">
        <w:rPr>
          <w:rFonts w:asciiTheme="majorHAnsi" w:hAnsiTheme="majorHAnsi" w:cs="Arial"/>
          <w:b/>
          <w:sz w:val="20"/>
          <w:szCs w:val="20"/>
        </w:rPr>
        <w:t xml:space="preserve"> jednotka nemá obsahovú náplň pre túto oblasť.</w:t>
      </w:r>
    </w:p>
    <w:p w14:paraId="01BA39D5" w14:textId="77777777" w:rsidR="00FA5CE2" w:rsidRPr="00B47D63" w:rsidRDefault="00FA5CE2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60495547" w14:textId="77777777" w:rsidR="005D66B6" w:rsidRDefault="00E023FE" w:rsidP="00417EA8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III. 4 </w:t>
      </w:r>
      <w:r w:rsidR="00496733" w:rsidRPr="006E5C50">
        <w:rPr>
          <w:rFonts w:asciiTheme="majorHAnsi" w:eastAsia="MS Gothic" w:hAnsiTheme="majorHAnsi" w:cs="Arial"/>
          <w:b/>
        </w:rPr>
        <w:t>e</w:t>
      </w:r>
      <w:r w:rsidR="00417EA8" w:rsidRPr="006E5C50">
        <w:rPr>
          <w:rFonts w:asciiTheme="majorHAnsi" w:eastAsia="MS Gothic" w:hAnsiTheme="majorHAnsi" w:cs="Arial"/>
          <w:b/>
        </w:rPr>
        <w:t xml:space="preserve">) </w:t>
      </w:r>
      <w:r w:rsidR="00FC76A8" w:rsidRPr="006E5C50">
        <w:rPr>
          <w:rFonts w:asciiTheme="majorHAnsi" w:eastAsia="MS Gothic" w:hAnsiTheme="majorHAnsi" w:cs="Arial"/>
          <w:b/>
        </w:rPr>
        <w:t>Ocenenie finančných nástrojov pri oceňovaní obstarávacou cenou alebo vlastnými nákladmi:</w:t>
      </w:r>
    </w:p>
    <w:p w14:paraId="785967C6" w14:textId="77777777" w:rsidR="00FA5CE2" w:rsidRPr="006E5C50" w:rsidRDefault="00FA5CE2" w:rsidP="00417EA8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14:paraId="18EF05C0" w14:textId="77777777" w:rsidR="00974C55" w:rsidRDefault="00FA5CE2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  <w:r w:rsidRPr="00FA5CE2">
        <w:rPr>
          <w:rFonts w:asciiTheme="majorHAnsi" w:hAnsiTheme="majorHAnsi" w:cs="Arial"/>
          <w:b/>
          <w:sz w:val="20"/>
          <w:szCs w:val="20"/>
        </w:rPr>
        <w:t>Účtovná</w:t>
      </w:r>
      <w:r w:rsidR="002617E5" w:rsidRPr="00FA5CE2">
        <w:rPr>
          <w:rFonts w:asciiTheme="majorHAnsi" w:hAnsiTheme="majorHAnsi" w:cs="Arial"/>
          <w:b/>
          <w:sz w:val="20"/>
          <w:szCs w:val="20"/>
        </w:rPr>
        <w:t xml:space="preserve"> jednotka nemá obsahovú náplň pre túto oblasť</w:t>
      </w:r>
      <w:r>
        <w:rPr>
          <w:rFonts w:asciiTheme="majorHAnsi" w:hAnsiTheme="majorHAnsi" w:cs="Arial"/>
          <w:b/>
          <w:sz w:val="20"/>
          <w:szCs w:val="20"/>
        </w:rPr>
        <w:t>.</w:t>
      </w:r>
    </w:p>
    <w:p w14:paraId="24BC631B" w14:textId="77777777" w:rsidR="00FA5CE2" w:rsidRDefault="00FA5CE2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6A32B9CE" w14:textId="77777777" w:rsidR="00FA5CE2" w:rsidRDefault="00FA5CE2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370EFA1D" w14:textId="77777777" w:rsidR="00FA5CE2" w:rsidRPr="00FA5CE2" w:rsidRDefault="00FA5CE2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549E020D" w14:textId="77777777" w:rsidR="00E023FE" w:rsidRDefault="00E023FE" w:rsidP="00E023F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III. 4 </w:t>
      </w:r>
      <w:r w:rsidRPr="006E5C50">
        <w:rPr>
          <w:rFonts w:asciiTheme="majorHAnsi" w:eastAsia="MS Gothic" w:hAnsiTheme="majorHAnsi" w:cs="Arial"/>
          <w:b/>
        </w:rPr>
        <w:t xml:space="preserve">f) </w:t>
      </w:r>
      <w:r>
        <w:rPr>
          <w:rFonts w:asciiTheme="majorHAnsi" w:eastAsia="MS Gothic" w:hAnsiTheme="majorHAnsi" w:cs="Arial"/>
          <w:b/>
        </w:rPr>
        <w:t xml:space="preserve"> Stanovenie metódy vlastného imania</w:t>
      </w:r>
    </w:p>
    <w:p w14:paraId="4CC18C8E" w14:textId="77777777" w:rsidR="00E023FE" w:rsidRDefault="00FA5CE2" w:rsidP="00E023F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  <w:sz w:val="20"/>
          <w:szCs w:val="20"/>
        </w:rPr>
        <w:t>Účtovná</w:t>
      </w:r>
      <w:r w:rsidR="002617E5">
        <w:rPr>
          <w:rFonts w:asciiTheme="majorHAnsi" w:hAnsiTheme="majorHAnsi" w:cs="Arial"/>
          <w:sz w:val="20"/>
          <w:szCs w:val="20"/>
        </w:rPr>
        <w:t xml:space="preserve"> jednotka nemá obsahovú náplň pre túto oblasť</w:t>
      </w:r>
      <w:r>
        <w:rPr>
          <w:rFonts w:asciiTheme="majorHAnsi" w:hAnsiTheme="majorHAnsi" w:cs="Arial"/>
          <w:sz w:val="20"/>
          <w:szCs w:val="20"/>
        </w:rPr>
        <w:t>.</w:t>
      </w:r>
    </w:p>
    <w:p w14:paraId="383A09A4" w14:textId="77777777" w:rsidR="00FC76A8" w:rsidRPr="006E5C50" w:rsidRDefault="00FC76A8" w:rsidP="006518A2">
      <w:pPr>
        <w:spacing w:after="0"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14:paraId="25909B31" w14:textId="77777777" w:rsidR="006E5C50" w:rsidRDefault="006E5C50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79E6CA3" w14:textId="77777777" w:rsidR="00861861" w:rsidRDefault="00861861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53BA67C7" w14:textId="77777777" w:rsidR="00861861" w:rsidRPr="00B47D63" w:rsidRDefault="00861861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12C30D5" w14:textId="77777777" w:rsidR="000513CE" w:rsidRPr="006E5C50" w:rsidRDefault="00325D0E" w:rsidP="007758BC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>III. 4 g</w:t>
      </w:r>
      <w:r w:rsidR="007758BC" w:rsidRPr="006E5C50">
        <w:rPr>
          <w:rFonts w:asciiTheme="majorHAnsi" w:eastAsia="MS Gothic" w:hAnsiTheme="majorHAnsi" w:cs="Arial"/>
          <w:b/>
        </w:rPr>
        <w:t xml:space="preserve">) </w:t>
      </w:r>
      <w:r w:rsidR="000513CE"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14:paraId="075A38AB" w14:textId="77777777" w:rsidR="00783D84" w:rsidRPr="00B47D63" w:rsidRDefault="00783D8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2B3CB111" w14:textId="77777777" w:rsidR="000513CE" w:rsidRPr="00861861" w:rsidRDefault="000513CE" w:rsidP="006518A2">
      <w:pPr>
        <w:spacing w:line="240" w:lineRule="auto"/>
        <w:jc w:val="both"/>
        <w:rPr>
          <w:rFonts w:asciiTheme="majorHAnsi" w:hAnsiTheme="majorHAnsi" w:cs="Arial"/>
        </w:rPr>
      </w:pPr>
      <w:r w:rsidRPr="00861861">
        <w:rPr>
          <w:rFonts w:asciiTheme="majorHAnsi" w:hAnsiTheme="majorHAnsi" w:cs="Arial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195"/>
        <w:gridCol w:w="2303"/>
        <w:gridCol w:w="2303"/>
        <w:gridCol w:w="2303"/>
      </w:tblGrid>
      <w:tr w:rsidR="00C509A0" w:rsidRPr="00B47D63" w14:paraId="12B241D3" w14:textId="77777777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61B4D0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626F06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49FC65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1645F8B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C509A0" w:rsidRPr="00B47D63" w14:paraId="1EE4491E" w14:textId="77777777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</w:tcBorders>
          </w:tcPr>
          <w:p w14:paraId="5B93E576" w14:textId="77777777" w:rsidR="00C509A0" w:rsidRPr="00B47D63" w:rsidRDefault="00F85FD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Budovy a stavby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14:paraId="53D6C758" w14:textId="77777777" w:rsidR="00C509A0" w:rsidRPr="00B47D63" w:rsidRDefault="00F85FD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40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14:paraId="71AA4EE3" w14:textId="77777777" w:rsidR="00C509A0" w:rsidRPr="00B47D63" w:rsidRDefault="00F85FD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2,5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14:paraId="2DA14517" w14:textId="77777777" w:rsidR="00C509A0" w:rsidRPr="00B47D63" w:rsidRDefault="00FA5CE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lineárna</w:t>
            </w:r>
          </w:p>
        </w:tc>
      </w:tr>
      <w:tr w:rsidR="00C509A0" w:rsidRPr="00B47D63" w14:paraId="251998BC" w14:textId="77777777" w:rsidTr="00FC6396">
        <w:trPr>
          <w:trHeight w:val="397"/>
        </w:trPr>
        <w:tc>
          <w:tcPr>
            <w:tcW w:w="2195" w:type="dxa"/>
          </w:tcPr>
          <w:p w14:paraId="36D5BB7F" w14:textId="77777777" w:rsidR="00C509A0" w:rsidRPr="00B47D63" w:rsidRDefault="00F85FD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Automobily</w:t>
            </w:r>
          </w:p>
        </w:tc>
        <w:tc>
          <w:tcPr>
            <w:tcW w:w="2303" w:type="dxa"/>
          </w:tcPr>
          <w:p w14:paraId="4086C86F" w14:textId="77777777" w:rsidR="00C509A0" w:rsidRPr="00B47D63" w:rsidRDefault="00F85FD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8</w:t>
            </w:r>
          </w:p>
        </w:tc>
        <w:tc>
          <w:tcPr>
            <w:tcW w:w="2303" w:type="dxa"/>
          </w:tcPr>
          <w:p w14:paraId="0DC4273D" w14:textId="77777777" w:rsidR="00C509A0" w:rsidRPr="00B47D63" w:rsidRDefault="00F85FD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12,5</w:t>
            </w:r>
          </w:p>
        </w:tc>
        <w:tc>
          <w:tcPr>
            <w:tcW w:w="2303" w:type="dxa"/>
          </w:tcPr>
          <w:p w14:paraId="39220BA1" w14:textId="77777777" w:rsidR="00FA5CE2" w:rsidRDefault="00FA5CE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lineárna</w:t>
            </w:r>
          </w:p>
          <w:p w14:paraId="6A24E95E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A5CE2" w:rsidRPr="00B47D63" w14:paraId="7E6B8074" w14:textId="77777777" w:rsidTr="00FC6396">
        <w:trPr>
          <w:trHeight w:val="397"/>
        </w:trPr>
        <w:tc>
          <w:tcPr>
            <w:tcW w:w="2195" w:type="dxa"/>
          </w:tcPr>
          <w:p w14:paraId="6205391D" w14:textId="77777777" w:rsidR="00FA5CE2" w:rsidRPr="00B47D63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SHV  –lešenie, solárny systém</w:t>
            </w:r>
          </w:p>
        </w:tc>
        <w:tc>
          <w:tcPr>
            <w:tcW w:w="2303" w:type="dxa"/>
          </w:tcPr>
          <w:p w14:paraId="7D6CFF0C" w14:textId="77777777" w:rsidR="00FA5CE2" w:rsidRPr="00B47D63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12</w:t>
            </w:r>
          </w:p>
        </w:tc>
        <w:tc>
          <w:tcPr>
            <w:tcW w:w="2303" w:type="dxa"/>
          </w:tcPr>
          <w:p w14:paraId="598176AE" w14:textId="77777777" w:rsidR="00FA5CE2" w:rsidRPr="00B47D63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8,33</w:t>
            </w:r>
          </w:p>
        </w:tc>
        <w:tc>
          <w:tcPr>
            <w:tcW w:w="2303" w:type="dxa"/>
          </w:tcPr>
          <w:p w14:paraId="56B2CCD9" w14:textId="77777777" w:rsidR="00FA5CE2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lineárna</w:t>
            </w:r>
          </w:p>
          <w:p w14:paraId="2469804B" w14:textId="77777777" w:rsidR="00FA5CE2" w:rsidRPr="00B47D63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A5CE2" w:rsidRPr="00B47D63" w14:paraId="46564AF3" w14:textId="77777777" w:rsidTr="00FC6396">
        <w:trPr>
          <w:trHeight w:val="397"/>
        </w:trPr>
        <w:tc>
          <w:tcPr>
            <w:tcW w:w="2195" w:type="dxa"/>
          </w:tcPr>
          <w:p w14:paraId="7D2BDFB8" w14:textId="77777777" w:rsidR="00FA5CE2" w:rsidRPr="00B47D63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Trafostanica </w:t>
            </w:r>
          </w:p>
        </w:tc>
        <w:tc>
          <w:tcPr>
            <w:tcW w:w="2303" w:type="dxa"/>
          </w:tcPr>
          <w:p w14:paraId="1732802B" w14:textId="77777777" w:rsidR="00FA5CE2" w:rsidRPr="00B47D63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16</w:t>
            </w:r>
          </w:p>
        </w:tc>
        <w:tc>
          <w:tcPr>
            <w:tcW w:w="2303" w:type="dxa"/>
          </w:tcPr>
          <w:p w14:paraId="076BC1E0" w14:textId="77777777" w:rsidR="00FA5CE2" w:rsidRPr="00B47D63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6,25</w:t>
            </w:r>
          </w:p>
        </w:tc>
        <w:tc>
          <w:tcPr>
            <w:tcW w:w="2303" w:type="dxa"/>
          </w:tcPr>
          <w:p w14:paraId="4BF95018" w14:textId="77777777" w:rsidR="00FA5CE2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lineárna</w:t>
            </w:r>
          </w:p>
          <w:p w14:paraId="36827885" w14:textId="77777777" w:rsidR="00FA5CE2" w:rsidRPr="00B47D63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A5CE2" w:rsidRPr="00B47D63" w14:paraId="72198ABC" w14:textId="77777777" w:rsidTr="00FC6396">
        <w:trPr>
          <w:trHeight w:val="397"/>
        </w:trPr>
        <w:tc>
          <w:tcPr>
            <w:tcW w:w="2195" w:type="dxa"/>
          </w:tcPr>
          <w:p w14:paraId="778634CD" w14:textId="77777777" w:rsidR="00FA5CE2" w:rsidRPr="00B47D63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Oplotenie</w:t>
            </w:r>
          </w:p>
        </w:tc>
        <w:tc>
          <w:tcPr>
            <w:tcW w:w="2303" w:type="dxa"/>
          </w:tcPr>
          <w:p w14:paraId="72A48538" w14:textId="77777777" w:rsidR="00FA5CE2" w:rsidRPr="00B47D63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24</w:t>
            </w:r>
          </w:p>
        </w:tc>
        <w:tc>
          <w:tcPr>
            <w:tcW w:w="2303" w:type="dxa"/>
          </w:tcPr>
          <w:p w14:paraId="2C97B326" w14:textId="77777777" w:rsidR="00FA5CE2" w:rsidRPr="00B47D63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4,17</w:t>
            </w:r>
          </w:p>
        </w:tc>
        <w:tc>
          <w:tcPr>
            <w:tcW w:w="2303" w:type="dxa"/>
          </w:tcPr>
          <w:p w14:paraId="52C091BE" w14:textId="77777777" w:rsidR="00FA5CE2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lineárna</w:t>
            </w:r>
          </w:p>
          <w:p w14:paraId="40A4172A" w14:textId="77777777" w:rsidR="00FA5CE2" w:rsidRPr="00B47D63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C09BF" w:rsidRPr="00B47D63" w14:paraId="4BC6C49B" w14:textId="77777777" w:rsidTr="00FC6396">
        <w:trPr>
          <w:trHeight w:val="397"/>
        </w:trPr>
        <w:tc>
          <w:tcPr>
            <w:tcW w:w="2195" w:type="dxa"/>
          </w:tcPr>
          <w:p w14:paraId="58EC3E63" w14:textId="77777777" w:rsidR="00BC09BF" w:rsidRDefault="00BC09BF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Automobil na  lízing</w:t>
            </w:r>
          </w:p>
        </w:tc>
        <w:tc>
          <w:tcPr>
            <w:tcW w:w="2303" w:type="dxa"/>
          </w:tcPr>
          <w:p w14:paraId="7A2251F9" w14:textId="77777777" w:rsidR="00BC09BF" w:rsidRDefault="00BC09BF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</w:t>
            </w:r>
          </w:p>
        </w:tc>
        <w:tc>
          <w:tcPr>
            <w:tcW w:w="2303" w:type="dxa"/>
          </w:tcPr>
          <w:p w14:paraId="11AFC0E2" w14:textId="77777777" w:rsidR="00BC09BF" w:rsidRDefault="00BC09BF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48</w:t>
            </w:r>
          </w:p>
        </w:tc>
        <w:tc>
          <w:tcPr>
            <w:tcW w:w="2303" w:type="dxa"/>
          </w:tcPr>
          <w:p w14:paraId="1E8768A8" w14:textId="77777777" w:rsidR="00BC09BF" w:rsidRDefault="00BC09BF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Pomerný/lízing</w:t>
            </w:r>
          </w:p>
        </w:tc>
      </w:tr>
      <w:tr w:rsidR="009A412B" w:rsidRPr="00B47D63" w14:paraId="002D6F47" w14:textId="77777777" w:rsidTr="009A412B">
        <w:trPr>
          <w:trHeight w:val="53"/>
        </w:trPr>
        <w:tc>
          <w:tcPr>
            <w:tcW w:w="2195" w:type="dxa"/>
          </w:tcPr>
          <w:p w14:paraId="23714467" w14:textId="77777777" w:rsidR="009A412B" w:rsidRDefault="009A412B" w:rsidP="003C33A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Drobný dlhodobý majetok</w:t>
            </w:r>
          </w:p>
        </w:tc>
        <w:tc>
          <w:tcPr>
            <w:tcW w:w="2303" w:type="dxa"/>
          </w:tcPr>
          <w:p w14:paraId="4B59F1F1" w14:textId="77777777" w:rsidR="009A412B" w:rsidRDefault="009A412B" w:rsidP="003C33A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</w:t>
            </w:r>
          </w:p>
        </w:tc>
        <w:tc>
          <w:tcPr>
            <w:tcW w:w="2303" w:type="dxa"/>
          </w:tcPr>
          <w:p w14:paraId="54A3922D" w14:textId="77777777" w:rsidR="009A412B" w:rsidRDefault="009A412B" w:rsidP="003C33A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50</w:t>
            </w:r>
          </w:p>
        </w:tc>
        <w:tc>
          <w:tcPr>
            <w:tcW w:w="2303" w:type="dxa"/>
          </w:tcPr>
          <w:p w14:paraId="222BAA35" w14:textId="77777777" w:rsidR="009A412B" w:rsidRDefault="009A412B" w:rsidP="003C33A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lineárna</w:t>
            </w:r>
          </w:p>
        </w:tc>
      </w:tr>
    </w:tbl>
    <w:p w14:paraId="6A1296DC" w14:textId="77777777" w:rsidR="009C62C4" w:rsidRPr="00B47D63" w:rsidRDefault="009C62C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66326C3C" w14:textId="77777777" w:rsidR="00EA05C2" w:rsidRPr="00B47D63" w:rsidRDefault="00EA0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376F1AC1" w14:textId="77777777" w:rsidR="00EA05C2" w:rsidRPr="00B47D63" w:rsidRDefault="00DD0E35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1529326073"/>
        </w:sdtPr>
        <w:sdtEndPr/>
        <w:sdtContent>
          <w:r w:rsidR="00FA5CE2">
            <w:rPr>
              <w:rFonts w:ascii="MS Mincho" w:eastAsia="MS Mincho" w:hAnsi="MS Mincho" w:cs="MS Mincho" w:hint="eastAsia"/>
              <w:b/>
            </w:rPr>
            <w:t>x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EB5076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446CBF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>interným predpisom</w:t>
      </w:r>
      <w:r w:rsidR="00446CBF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>vychádzal z predpokladaného opotrebenia zaraďovaného</w:t>
      </w:r>
      <w:r w:rsidR="00446CBF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majetku zodpovedajúceho </w:t>
      </w:r>
      <w:r w:rsidR="00FA30A7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 Odpisové sadzby preúčtov</w:t>
      </w:r>
      <w:r w:rsidR="00446CBF">
        <w:rPr>
          <w:rFonts w:asciiTheme="majorHAnsi" w:eastAsia="MS Gothic" w:hAnsiTheme="majorHAnsi" w:cs="Arial"/>
          <w:sz w:val="20"/>
          <w:szCs w:val="20"/>
        </w:rPr>
        <w:t>a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>né a daňové odpisy</w:t>
      </w:r>
      <w:r w:rsidR="00446CBF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</w:rPr>
        <w:t>sa nerovnajú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14:paraId="3C62399A" w14:textId="77777777"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1F489A78" w14:textId="77777777"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14:paraId="3F5AB90C" w14:textId="77777777" w:rsidR="00CE7F92" w:rsidRPr="00FA30A7" w:rsidRDefault="00325D0E" w:rsidP="00AC5D7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III. 4 h</w:t>
      </w:r>
      <w:r w:rsidR="008B2DBA" w:rsidRPr="00FA30A7">
        <w:rPr>
          <w:rFonts w:asciiTheme="majorHAnsi" w:hAnsiTheme="majorHAnsi" w:cs="Arial"/>
          <w:b/>
        </w:rPr>
        <w:t xml:space="preserve">) </w:t>
      </w:r>
      <w:r w:rsidR="00CE7F92" w:rsidRPr="00FA30A7">
        <w:rPr>
          <w:rFonts w:asciiTheme="majorHAnsi" w:hAnsiTheme="majorHAnsi" w:cs="Arial"/>
          <w:b/>
        </w:rPr>
        <w:t>Dotácie poskytnuté na obstaranie majetku:</w:t>
      </w:r>
    </w:p>
    <w:p w14:paraId="1679D7D4" w14:textId="77777777"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62"/>
        <w:gridCol w:w="3071"/>
        <w:gridCol w:w="3071"/>
      </w:tblGrid>
      <w:tr w:rsidR="00CE7F92" w:rsidRPr="00B47D63" w14:paraId="1E9BECBB" w14:textId="77777777" w:rsidTr="00FC6396">
        <w:trPr>
          <w:trHeight w:val="394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59AB04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02B1D7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46D4278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CE7F92" w:rsidRPr="00B47D63" w14:paraId="019FE302" w14:textId="77777777" w:rsidTr="00FC6396">
        <w:trPr>
          <w:trHeight w:val="397"/>
        </w:trPr>
        <w:tc>
          <w:tcPr>
            <w:tcW w:w="2962" w:type="dxa"/>
            <w:vAlign w:val="center"/>
          </w:tcPr>
          <w:p w14:paraId="5ED59494" w14:textId="77777777" w:rsidR="00CE7F92" w:rsidRPr="00B47D63" w:rsidRDefault="00FA5CE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ÚJ nemá obsahovú náplň</w:t>
            </w:r>
          </w:p>
        </w:tc>
        <w:tc>
          <w:tcPr>
            <w:tcW w:w="3071" w:type="dxa"/>
            <w:vAlign w:val="center"/>
          </w:tcPr>
          <w:p w14:paraId="42B1D904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3BDF53D5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6DD461EC" w14:textId="77777777"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07BD7C4C" w14:textId="77777777" w:rsidR="00CF6D9C" w:rsidRPr="008B2DBA" w:rsidRDefault="008B2DBA" w:rsidP="008B2DBA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 w:rsidR="00325D0E">
        <w:rPr>
          <w:rFonts w:asciiTheme="majorHAnsi" w:hAnsiTheme="majorHAnsi" w:cs="Arial"/>
          <w:b/>
        </w:rPr>
        <w:t>I</w:t>
      </w:r>
      <w:r w:rsidRPr="008B2DBA">
        <w:rPr>
          <w:rFonts w:asciiTheme="majorHAnsi" w:hAnsiTheme="majorHAnsi" w:cs="Arial"/>
          <w:b/>
        </w:rPr>
        <w:t>I.5</w:t>
      </w:r>
      <w:r w:rsidR="00CF6D9C"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0B561B4C" w14:textId="77777777"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62"/>
        <w:gridCol w:w="3071"/>
        <w:gridCol w:w="3071"/>
      </w:tblGrid>
      <w:tr w:rsidR="00E55671" w:rsidRPr="00B47D63" w14:paraId="562D5AC9" w14:textId="77777777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61E21E" w14:textId="77777777"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2C5285" w14:textId="77777777"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66685F1" w14:textId="77777777"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55671" w:rsidRPr="00B47D63" w14:paraId="721DA5BA" w14:textId="77777777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14:paraId="2500A65D" w14:textId="77777777"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24FB135B" w14:textId="77777777" w:rsidR="00E55671" w:rsidRPr="00B47D63" w:rsidRDefault="008B3B2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ÚJ nemá</w:t>
            </w:r>
            <w:r w:rsidR="002617E5">
              <w:rPr>
                <w:rFonts w:asciiTheme="majorHAnsi" w:hAnsiTheme="majorHAnsi" w:cs="Arial"/>
                <w:sz w:val="20"/>
                <w:szCs w:val="20"/>
              </w:rPr>
              <w:t xml:space="preserve"> obsahovú náplň.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4F224E2B" w14:textId="77777777"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55671" w:rsidRPr="00B47D63" w14:paraId="1854D7D5" w14:textId="77777777" w:rsidTr="00FC6396">
        <w:trPr>
          <w:trHeight w:val="397"/>
        </w:trPr>
        <w:tc>
          <w:tcPr>
            <w:tcW w:w="2962" w:type="dxa"/>
            <w:vAlign w:val="center"/>
          </w:tcPr>
          <w:p w14:paraId="766BD62A" w14:textId="77777777"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2204045E" w14:textId="77777777"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0F284E69" w14:textId="77777777"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09E8B703" w14:textId="77777777" w:rsidR="00CF6D9C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3FC19D25" w14:textId="77777777" w:rsidR="00861861" w:rsidRDefault="0086186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01B670FB" w14:textId="77777777" w:rsidR="00861861" w:rsidRPr="00B47D63" w:rsidRDefault="0086186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4F190D2C" w14:textId="77777777" w:rsidR="008B3B2B" w:rsidRPr="00B47D63" w:rsidRDefault="00480392" w:rsidP="00771A2D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IV</w:t>
      </w:r>
      <w:r w:rsidR="00771A2D">
        <w:rPr>
          <w:rFonts w:asciiTheme="majorHAnsi" w:hAnsiTheme="majorHAnsi" w:cs="Arial"/>
          <w:b/>
          <w:sz w:val="24"/>
          <w:szCs w:val="24"/>
        </w:rPr>
        <w:t xml:space="preserve"> - </w:t>
      </w:r>
      <w:r w:rsidR="00440D48" w:rsidRPr="00B47D63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</w:t>
      </w:r>
      <w:r>
        <w:rPr>
          <w:rFonts w:asciiTheme="majorHAnsi" w:hAnsiTheme="majorHAnsi" w:cs="Arial"/>
          <w:b/>
          <w:sz w:val="24"/>
          <w:szCs w:val="24"/>
        </w:rPr>
        <w:t>súvahu a výkaz ziskov a</w:t>
      </w:r>
      <w:r w:rsidR="008B3B2B">
        <w:rPr>
          <w:rFonts w:asciiTheme="majorHAnsi" w:hAnsiTheme="majorHAnsi" w:cs="Arial"/>
          <w:b/>
          <w:sz w:val="24"/>
          <w:szCs w:val="24"/>
        </w:rPr>
        <w:t> </w:t>
      </w:r>
      <w:r>
        <w:rPr>
          <w:rFonts w:asciiTheme="majorHAnsi" w:hAnsiTheme="majorHAnsi" w:cs="Arial"/>
          <w:b/>
          <w:sz w:val="24"/>
          <w:szCs w:val="24"/>
        </w:rPr>
        <w:t>strát</w:t>
      </w:r>
    </w:p>
    <w:p w14:paraId="0F1B2F79" w14:textId="77777777" w:rsidR="005B33D4" w:rsidRDefault="00E13F7C" w:rsidP="00AE7860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IV</w:t>
      </w:r>
      <w:r w:rsidR="00ED4CDB" w:rsidRPr="00ED4CDB">
        <w:rPr>
          <w:rFonts w:asciiTheme="majorHAnsi" w:hAnsiTheme="majorHAnsi" w:cs="Arial"/>
          <w:b/>
        </w:rPr>
        <w:t>.1</w:t>
      </w:r>
      <w:r w:rsidR="00AE7860">
        <w:rPr>
          <w:rFonts w:asciiTheme="majorHAnsi" w:hAnsiTheme="majorHAnsi" w:cs="Arial"/>
          <w:b/>
        </w:rPr>
        <w:tab/>
      </w:r>
      <w:r w:rsidR="001072A6">
        <w:rPr>
          <w:rFonts w:asciiTheme="majorHAnsi" w:hAnsiTheme="majorHAnsi" w:cs="Arial"/>
          <w:b/>
        </w:rPr>
        <w:t>Informácie ku goodwillu alebo zápornému goodwillu</w:t>
      </w:r>
    </w:p>
    <w:p w14:paraId="20F90150" w14:textId="77777777" w:rsidR="002617E5" w:rsidRPr="00FA5CE2" w:rsidRDefault="002617E5" w:rsidP="00AE7860">
      <w:pPr>
        <w:spacing w:before="240" w:line="240" w:lineRule="auto"/>
        <w:ind w:left="426" w:hanging="426"/>
        <w:jc w:val="both"/>
        <w:rPr>
          <w:rFonts w:asciiTheme="majorHAnsi" w:hAnsiTheme="majorHAnsi" w:cs="Arial"/>
        </w:rPr>
      </w:pPr>
      <w:r w:rsidRPr="00FA5CE2">
        <w:rPr>
          <w:rFonts w:asciiTheme="majorHAnsi" w:hAnsiTheme="majorHAnsi" w:cs="Arial"/>
        </w:rPr>
        <w:t>Účtovná jednotka nemá obsahovú náplň pre danú oblasť.</w:t>
      </w:r>
    </w:p>
    <w:p w14:paraId="0BB41110" w14:textId="77777777" w:rsidR="002D34D7" w:rsidRPr="00B47D63" w:rsidRDefault="002D34D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15FF52BB" w14:textId="77777777" w:rsidR="00E95325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IV. 2  </w:t>
      </w:r>
      <w:r w:rsidRPr="00E8181E">
        <w:rPr>
          <w:rFonts w:asciiTheme="majorHAnsi" w:eastAsia="MS Gothic" w:hAnsiTheme="majorHAnsi" w:cs="Arial"/>
          <w:b/>
        </w:rPr>
        <w:t>Informácie o významných položkách majetku a záväzkov zabezpečených derivátmi</w:t>
      </w:r>
    </w:p>
    <w:p w14:paraId="7F158115" w14:textId="77777777" w:rsidR="002617E5" w:rsidRDefault="002617E5" w:rsidP="00E95325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14:paraId="770608D3" w14:textId="77777777" w:rsidR="002617E5" w:rsidRPr="000470D3" w:rsidRDefault="002617E5" w:rsidP="002617E5">
      <w:pPr>
        <w:spacing w:before="240" w:line="240" w:lineRule="auto"/>
        <w:ind w:left="426" w:hanging="426"/>
        <w:jc w:val="both"/>
        <w:rPr>
          <w:rFonts w:asciiTheme="majorHAnsi" w:hAnsiTheme="majorHAnsi" w:cs="Arial"/>
        </w:rPr>
      </w:pPr>
      <w:r w:rsidRPr="000470D3">
        <w:rPr>
          <w:rFonts w:asciiTheme="majorHAnsi" w:hAnsiTheme="majorHAnsi" w:cs="Arial"/>
        </w:rPr>
        <w:t>Účtovná jednotka nemá obsahovú náplň pre danú oblasť.</w:t>
      </w:r>
    </w:p>
    <w:p w14:paraId="3D8D6CC8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592FE4F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23330BBF" w14:textId="77777777"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  <w:r w:rsidRPr="00E95325">
        <w:rPr>
          <w:rFonts w:asciiTheme="majorHAnsi" w:eastAsia="MS Gothic" w:hAnsiTheme="majorHAnsi" w:cs="Arial"/>
          <w:b/>
        </w:rPr>
        <w:t>IV. 3 a) Záväzky so zostatkovou dobou splatnosti dlhšou ako 5 rokov:</w:t>
      </w:r>
    </w:p>
    <w:p w14:paraId="7856595A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E95325" w:rsidRPr="00FD7D32" w14:paraId="6F3E03CD" w14:textId="77777777" w:rsidTr="00FC6396">
        <w:tc>
          <w:tcPr>
            <w:tcW w:w="29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AED007" w14:textId="77777777"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6F599D" w14:textId="77777777" w:rsidR="00E95325" w:rsidRPr="00FD7D32" w:rsidRDefault="00726800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CD90EF" w14:textId="77777777"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14:paraId="24AEFC82" w14:textId="77777777" w:rsidTr="00FC6396">
        <w:trPr>
          <w:trHeight w:val="340"/>
        </w:trPr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14:paraId="3924CDA7" w14:textId="77777777" w:rsidR="00E95325" w:rsidRPr="00EA61B0" w:rsidRDefault="00E95325" w:rsidP="00C65E2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Dlhodobé záväzky spolu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14:paraId="53F25503" w14:textId="77777777" w:rsidR="00E95325" w:rsidRPr="00B47D63" w:rsidRDefault="007D62CB" w:rsidP="00FA5CE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14:paraId="12B429A9" w14:textId="77777777" w:rsidR="00E95325" w:rsidRPr="00B47D63" w:rsidRDefault="00306286" w:rsidP="00FA5CE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</w:tr>
      <w:tr w:rsidR="00E95325" w:rsidRPr="00B47D63" w14:paraId="06E45CAD" w14:textId="77777777" w:rsidTr="00FC6396">
        <w:trPr>
          <w:trHeight w:val="340"/>
        </w:trPr>
        <w:tc>
          <w:tcPr>
            <w:tcW w:w="2948" w:type="dxa"/>
            <w:vAlign w:val="center"/>
          </w:tcPr>
          <w:p w14:paraId="6819BEF9" w14:textId="77777777" w:rsidR="00E95325" w:rsidRPr="00B47D63" w:rsidRDefault="00E95325" w:rsidP="00C65E2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Záväzky so zostatkovou dobou splatnosti nad 5 rokov</w:t>
            </w:r>
          </w:p>
        </w:tc>
        <w:tc>
          <w:tcPr>
            <w:tcW w:w="2948" w:type="dxa"/>
            <w:vAlign w:val="center"/>
          </w:tcPr>
          <w:p w14:paraId="3EC035B1" w14:textId="77777777"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948" w:type="dxa"/>
            <w:vAlign w:val="center"/>
          </w:tcPr>
          <w:p w14:paraId="6ED89BF8" w14:textId="77777777"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</w:tr>
    </w:tbl>
    <w:p w14:paraId="01C41BC3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5B69C32F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0371B686" w14:textId="77777777"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  <w:r w:rsidRPr="00E95325">
        <w:rPr>
          <w:rFonts w:asciiTheme="majorHAnsi" w:eastAsia="MS Gothic" w:hAnsiTheme="majorHAnsi" w:cs="Arial"/>
          <w:b/>
        </w:rPr>
        <w:t>IV. 3 b) Zabezpečené záväzky, opis a spôsob ich zabezpečenia</w:t>
      </w:r>
    </w:p>
    <w:p w14:paraId="3C73F1FF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471789C5" w14:textId="77777777" w:rsidR="00067CD3" w:rsidRDefault="002617E5" w:rsidP="00FA5CE2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sz w:val="20"/>
          <w:szCs w:val="20"/>
        </w:rPr>
      </w:pPr>
      <w:r w:rsidRPr="000470D3">
        <w:rPr>
          <w:rFonts w:asciiTheme="majorHAnsi" w:hAnsiTheme="majorHAnsi" w:cs="Arial"/>
        </w:rPr>
        <w:t>Účtovná jednotka nemá obsahovú náplň pre danú oblasť.</w:t>
      </w:r>
    </w:p>
    <w:p w14:paraId="6D0D2501" w14:textId="77777777" w:rsidR="007756F6" w:rsidRDefault="00067CD3" w:rsidP="00192ECA">
      <w:pPr>
        <w:pStyle w:val="Odsekzoznamu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IV</w:t>
      </w:r>
      <w:r w:rsidR="00684432" w:rsidRPr="00684432">
        <w:rPr>
          <w:rFonts w:asciiTheme="majorHAnsi" w:eastAsia="MS Gothic" w:hAnsiTheme="majorHAnsi" w:cs="Arial"/>
          <w:b/>
        </w:rPr>
        <w:t xml:space="preserve">. </w:t>
      </w:r>
      <w:r>
        <w:rPr>
          <w:rFonts w:asciiTheme="majorHAnsi" w:eastAsia="MS Gothic" w:hAnsiTheme="majorHAnsi" w:cs="Arial"/>
          <w:b/>
        </w:rPr>
        <w:t>4 a</w:t>
      </w:r>
      <w:r w:rsidR="008B0002">
        <w:rPr>
          <w:rFonts w:asciiTheme="majorHAnsi" w:eastAsia="MS Gothic" w:hAnsiTheme="majorHAnsi" w:cs="Arial"/>
          <w:b/>
        </w:rPr>
        <w:t xml:space="preserve">) </w:t>
      </w:r>
      <w:r>
        <w:rPr>
          <w:rFonts w:asciiTheme="majorHAnsi" w:eastAsia="MS Gothic" w:hAnsiTheme="majorHAnsi" w:cs="Arial"/>
          <w:b/>
        </w:rPr>
        <w:t>-c</w:t>
      </w:r>
      <w:r w:rsidR="00192ECA" w:rsidRPr="00684432">
        <w:rPr>
          <w:rFonts w:asciiTheme="majorHAnsi" w:eastAsia="MS Gothic" w:hAnsiTheme="majorHAnsi" w:cs="Arial"/>
          <w:b/>
        </w:rPr>
        <w:t xml:space="preserve">) </w:t>
      </w:r>
      <w:r w:rsidR="00FF19CC" w:rsidRPr="00684432">
        <w:rPr>
          <w:rFonts w:asciiTheme="majorHAnsi" w:eastAsia="MS Gothic" w:hAnsiTheme="majorHAnsi" w:cs="Arial"/>
          <w:b/>
        </w:rPr>
        <w:t>Informácie o vlastných akciách:</w:t>
      </w:r>
    </w:p>
    <w:p w14:paraId="2C517A6C" w14:textId="77777777" w:rsidR="002617E5" w:rsidRDefault="002617E5" w:rsidP="00192ECA">
      <w:pPr>
        <w:pStyle w:val="Odsekzoznamu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:b/>
        </w:rPr>
      </w:pPr>
    </w:p>
    <w:p w14:paraId="4CD239CE" w14:textId="77777777" w:rsidR="002617E5" w:rsidRPr="000470D3" w:rsidRDefault="002617E5" w:rsidP="002617E5">
      <w:pPr>
        <w:spacing w:before="240" w:line="240" w:lineRule="auto"/>
        <w:ind w:left="426" w:hanging="426"/>
        <w:jc w:val="both"/>
        <w:rPr>
          <w:rFonts w:asciiTheme="majorHAnsi" w:hAnsiTheme="majorHAnsi" w:cs="Arial"/>
        </w:rPr>
      </w:pPr>
      <w:r w:rsidRPr="000470D3">
        <w:rPr>
          <w:rFonts w:asciiTheme="majorHAnsi" w:hAnsiTheme="majorHAnsi" w:cs="Arial"/>
        </w:rPr>
        <w:t>Účtovná jednotka nemá obsahovú náplň pre danú oblasť.</w:t>
      </w:r>
    </w:p>
    <w:p w14:paraId="380072FF" w14:textId="77777777" w:rsidR="00CF55C2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04486E57" w14:textId="77777777" w:rsidR="00CF55C2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69BDC0F1" w14:textId="77777777" w:rsidR="00CF55C2" w:rsidRPr="00107817" w:rsidRDefault="00CF55C2" w:rsidP="00CF55C2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107817">
        <w:rPr>
          <w:rFonts w:asciiTheme="majorHAnsi" w:eastAsia="MS Gothic" w:hAnsiTheme="majorHAnsi" w:cs="Times New Roman"/>
          <w:b/>
        </w:rPr>
        <w:t>IV. 5 Informácia o tvorbe kapitálového fondu z príspevkov:</w:t>
      </w:r>
    </w:p>
    <w:p w14:paraId="2F9FC660" w14:textId="77777777" w:rsidR="00CF55C2" w:rsidRPr="00107817" w:rsidRDefault="00CF55C2" w:rsidP="00CF55C2">
      <w:pPr>
        <w:spacing w:line="240" w:lineRule="auto"/>
        <w:jc w:val="both"/>
        <w:rPr>
          <w:rFonts w:asciiTheme="majorHAnsi" w:eastAsia="MS Gothic" w:hAnsiTheme="majorHAnsi" w:cs="Times New Roman"/>
        </w:rPr>
      </w:pPr>
      <w:r w:rsidRPr="00107817">
        <w:rPr>
          <w:rFonts w:asciiTheme="majorHAnsi" w:eastAsia="MS Gothic" w:hAnsiTheme="majorHAnsi" w:cs="Times New Roman"/>
        </w:rPr>
        <w:t xml:space="preserve">Účtovná jednotka </w:t>
      </w:r>
      <w:r w:rsidRPr="00107817">
        <w:rPr>
          <w:rFonts w:asciiTheme="majorHAnsi" w:eastAsia="MS Gothic" w:hAnsiTheme="majorHAnsi" w:cs="Times New Roman"/>
          <w:b/>
        </w:rPr>
        <w:t>nevytvorila</w:t>
      </w:r>
      <w:r w:rsidRPr="00107817">
        <w:rPr>
          <w:rFonts w:asciiTheme="majorHAnsi" w:eastAsia="MS Gothic" w:hAnsiTheme="majorHAnsi" w:cs="Times New Roman"/>
        </w:rPr>
        <w:t xml:space="preserve"> v účtovnom období kapitálový fond z príspevkov podľa § 123 odsek 2 a 217a Kapitálový fond z príspevkov Obchodného zákonníka (v znení neskorších predpisov). </w:t>
      </w:r>
    </w:p>
    <w:p w14:paraId="1F8A2F23" w14:textId="77777777" w:rsidR="00CF55C2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133F1886" w14:textId="77777777" w:rsidR="00FA5CE2" w:rsidRDefault="00FA5CE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69C991B" w14:textId="77777777" w:rsidR="008D7EB7" w:rsidRDefault="008D7EB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0AA8523" w14:textId="77777777" w:rsidR="008D7EB7" w:rsidRDefault="008D7EB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58C271F2" w14:textId="77777777" w:rsidR="008D7EB7" w:rsidRDefault="008D7EB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369A2FD9" w14:textId="77777777" w:rsidR="008D7EB7" w:rsidRDefault="008D7EB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542A76FD" w14:textId="77777777" w:rsidR="008D7EB7" w:rsidRDefault="008D7EB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C23BBF9" w14:textId="77777777" w:rsidR="008D7EB7" w:rsidRDefault="008D7EB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01EF2729" w14:textId="77777777" w:rsidR="008D7EB7" w:rsidRDefault="008D7EB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4EBE125B" w14:textId="77777777" w:rsidR="008D7EB7" w:rsidRDefault="008D7EB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6CD30B51" w14:textId="77777777" w:rsidR="008D7EB7" w:rsidRDefault="008D7EB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7662699" w14:textId="77777777" w:rsidR="00CF55C2" w:rsidRPr="00B47D63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24E3A54F" w14:textId="77777777" w:rsidR="00962682" w:rsidRPr="00962682" w:rsidRDefault="00962682" w:rsidP="00962682">
      <w:pPr>
        <w:spacing w:line="240" w:lineRule="auto"/>
        <w:ind w:left="993" w:hanging="993"/>
        <w:jc w:val="both"/>
        <w:rPr>
          <w:rFonts w:asciiTheme="majorHAnsi" w:eastAsia="MS Gothic" w:hAnsiTheme="majorHAnsi" w:cs="Times New Roman"/>
          <w:b/>
        </w:rPr>
      </w:pPr>
      <w:r w:rsidRPr="00107817">
        <w:rPr>
          <w:rFonts w:asciiTheme="majorHAnsi" w:eastAsia="MS Gothic" w:hAnsiTheme="majorHAnsi" w:cs="Times New Roman"/>
          <w:b/>
        </w:rPr>
        <w:t xml:space="preserve">IV. </w:t>
      </w:r>
      <w:r w:rsidR="00CF55C2" w:rsidRPr="00107817">
        <w:rPr>
          <w:rFonts w:asciiTheme="majorHAnsi" w:eastAsia="MS Gothic" w:hAnsiTheme="majorHAnsi" w:cs="Times New Roman"/>
          <w:b/>
        </w:rPr>
        <w:t>6</w:t>
      </w:r>
      <w:r w:rsidRPr="00107817">
        <w:rPr>
          <w:rFonts w:asciiTheme="majorHAnsi" w:eastAsia="MS Gothic" w:hAnsiTheme="majorHAnsi" w:cs="Times New Roman"/>
          <w:b/>
        </w:rPr>
        <w:tab/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962682" w:rsidRPr="00962682" w14:paraId="0B5299EA" w14:textId="77777777" w:rsidTr="00962682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98690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BC2B5D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85B96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3E6A4C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80D987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25C372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C7B71E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C8D769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FCA4FF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</w:tr>
      <w:tr w:rsidR="00962682" w:rsidRPr="00962682" w14:paraId="34A30D46" w14:textId="77777777" w:rsidTr="00C65E24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E76039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637015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6CF9565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962682" w:rsidRPr="00962682" w14:paraId="510A93A8" w14:textId="77777777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40F824" w14:textId="77777777"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7C6261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7D71342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</w:p>
        </w:tc>
      </w:tr>
      <w:tr w:rsidR="00962682" w:rsidRPr="00962682" w14:paraId="3F144CD4" w14:textId="77777777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CF7537" w14:textId="77777777"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  <w:r w:rsidR="002617E5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 xml:space="preserve">Neboli </w:t>
            </w:r>
            <w:r w:rsidR="00FA5CE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identifikované</w:t>
            </w:r>
            <w:r w:rsidR="002617E5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.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D08903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D24FD3F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</w:p>
        </w:tc>
      </w:tr>
      <w:tr w:rsidR="00962682" w:rsidRPr="00962682" w14:paraId="37F4D492" w14:textId="77777777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D42D12" w14:textId="77777777"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D1CD07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1B355F0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</w:p>
        </w:tc>
      </w:tr>
      <w:tr w:rsidR="00962682" w:rsidRPr="00962682" w14:paraId="1EBE4C99" w14:textId="77777777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8BAC98" w14:textId="77777777"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692EF6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93B9B37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</w:p>
        </w:tc>
      </w:tr>
    </w:tbl>
    <w:p w14:paraId="058D453B" w14:textId="77777777" w:rsidR="00962682" w:rsidRPr="00962682" w:rsidRDefault="00962682" w:rsidP="0096268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962682" w:rsidRPr="00962682" w14:paraId="5F4B78A9" w14:textId="77777777" w:rsidTr="00962682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58C07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F9A6BC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7E4AFF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14:paraId="600FE42A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14:paraId="5CB0FCB1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14:paraId="0CDAFF8D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8A7141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27AAD3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D11CD2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</w:tr>
      <w:tr w:rsidR="00962682" w:rsidRPr="00962682" w14:paraId="49FF32D2" w14:textId="77777777" w:rsidTr="00C65E24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60CA1A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5363810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C1197F3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962682" w:rsidRPr="00962682" w14:paraId="47B7AAA4" w14:textId="77777777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E4D91B5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0DBAA6A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625804B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</w:p>
        </w:tc>
      </w:tr>
      <w:tr w:rsidR="00962682" w:rsidRPr="00962682" w14:paraId="4AC1D4B5" w14:textId="77777777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1A36E8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 </w:t>
            </w:r>
            <w:r w:rsidR="002617E5"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  <w:r w:rsidR="002617E5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 xml:space="preserve">Neboli </w:t>
            </w:r>
            <w:r w:rsidR="00D03B26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identifikované</w:t>
            </w:r>
            <w:r w:rsidR="002617E5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.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4B9609C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6BC241B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</w:p>
        </w:tc>
      </w:tr>
      <w:tr w:rsidR="00962682" w:rsidRPr="00962682" w14:paraId="0824284F" w14:textId="77777777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90A06BD" w14:textId="77777777"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0B1321C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8DC57E2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</w:p>
        </w:tc>
      </w:tr>
      <w:tr w:rsidR="00962682" w:rsidRPr="00962682" w14:paraId="167C4B7F" w14:textId="77777777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E2B22CE" w14:textId="77777777"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7E33D50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3B3DEEF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</w:p>
        </w:tc>
      </w:tr>
    </w:tbl>
    <w:p w14:paraId="3969045B" w14:textId="77777777" w:rsidR="000564E8" w:rsidRDefault="000564E8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14:paraId="0CD8D9E6" w14:textId="77777777" w:rsidR="00CF55C2" w:rsidRPr="004B476F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14:paraId="762C00ED" w14:textId="77777777" w:rsidR="0043342A" w:rsidRPr="00B47D63" w:rsidRDefault="0043342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112C8308" w14:textId="77777777" w:rsidR="0043342A" w:rsidRPr="00B47D63" w:rsidRDefault="0043342A" w:rsidP="001A4D76">
      <w:pPr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</w:t>
      </w:r>
      <w:r w:rsidR="001A4D76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iných aktívach a iných pasívach</w:t>
      </w:r>
    </w:p>
    <w:p w14:paraId="73AB71FD" w14:textId="77777777" w:rsidR="00DF0D29" w:rsidRDefault="00384901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V. 1 </w:t>
      </w:r>
      <w:r w:rsidR="002E489E">
        <w:rPr>
          <w:rFonts w:asciiTheme="majorHAnsi" w:eastAsia="MS Gothic" w:hAnsiTheme="majorHAnsi" w:cs="Arial"/>
          <w:b/>
        </w:rPr>
        <w:t xml:space="preserve">a) </w:t>
      </w:r>
      <w:r w:rsidR="00DF0D29" w:rsidRPr="00384901">
        <w:rPr>
          <w:rFonts w:asciiTheme="majorHAnsi" w:eastAsia="MS Gothic" w:hAnsiTheme="majorHAnsi" w:cs="Arial"/>
          <w:b/>
        </w:rPr>
        <w:t>Informácie o podmienenom majetku</w:t>
      </w:r>
      <w:r w:rsidR="002617E5">
        <w:rPr>
          <w:rFonts w:asciiTheme="majorHAnsi" w:eastAsia="MS Gothic" w:hAnsiTheme="majorHAnsi" w:cs="Arial"/>
          <w:b/>
        </w:rPr>
        <w:t>: N/A</w:t>
      </w:r>
    </w:p>
    <w:p w14:paraId="1340FDEF" w14:textId="77777777" w:rsidR="002617E5" w:rsidRDefault="002617E5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14:paraId="3F5A7997" w14:textId="77777777" w:rsidR="00E410F4" w:rsidRDefault="00E410F4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E410F4" w:rsidRPr="00212400" w14:paraId="07AFE75D" w14:textId="77777777" w:rsidTr="00C65E24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CF75F70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9150D67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</w:rPr>
              <w:t>Hodnota</w:t>
            </w:r>
          </w:p>
        </w:tc>
      </w:tr>
      <w:tr w:rsidR="00E410F4" w:rsidRPr="00212400" w14:paraId="05A0C61E" w14:textId="77777777" w:rsidTr="00C65E24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024B7E15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5308DF3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</w:rPr>
              <w:t>Bežné obdobie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2C25E19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</w:rPr>
              <w:t>Bezprostredne predchádzajúce účtovné obdobie</w:t>
            </w:r>
          </w:p>
        </w:tc>
      </w:tr>
      <w:tr w:rsidR="00E410F4" w:rsidRPr="00212400" w14:paraId="5531E4CB" w14:textId="77777777" w:rsidTr="00C65E24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3DD28FF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67A65AC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09B69AD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  <w:t> </w:t>
            </w:r>
          </w:p>
        </w:tc>
      </w:tr>
      <w:tr w:rsidR="00E410F4" w:rsidRPr="00212400" w14:paraId="301F034F" w14:textId="77777777" w:rsidTr="00C65E24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231C81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C097C1F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2EB8375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  <w:t> </w:t>
            </w:r>
          </w:p>
        </w:tc>
      </w:tr>
      <w:tr w:rsidR="00E410F4" w:rsidRPr="00212400" w14:paraId="68802B9E" w14:textId="77777777" w:rsidTr="00C65E24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0CEC571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7794E6E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3C28549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  <w:t> </w:t>
            </w:r>
          </w:p>
        </w:tc>
      </w:tr>
      <w:tr w:rsidR="00E410F4" w:rsidRPr="00212400" w14:paraId="53C337E1" w14:textId="77777777" w:rsidTr="00C65E24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162E08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5F0B662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E91A066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  <w:t> </w:t>
            </w:r>
          </w:p>
        </w:tc>
      </w:tr>
      <w:tr w:rsidR="00E410F4" w:rsidRPr="00212400" w14:paraId="0B6C7A6B" w14:textId="77777777" w:rsidTr="00C65E24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3438FE1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1F355BF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F2D6444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  <w:t> </w:t>
            </w:r>
          </w:p>
        </w:tc>
      </w:tr>
      <w:tr w:rsidR="00E410F4" w:rsidRPr="00212400" w14:paraId="51BCB0A6" w14:textId="77777777" w:rsidTr="00C65E24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A11C22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EC12635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2E3A1A2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  <w:t> </w:t>
            </w:r>
          </w:p>
        </w:tc>
      </w:tr>
      <w:tr w:rsidR="00E410F4" w:rsidRPr="00212400" w14:paraId="72581B8E" w14:textId="77777777" w:rsidTr="00C65E24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ED1A041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AFDB02F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15CDB5B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  <w:t> </w:t>
            </w:r>
          </w:p>
        </w:tc>
      </w:tr>
      <w:tr w:rsidR="00E410F4" w:rsidRPr="00212400" w14:paraId="3E55CD7C" w14:textId="77777777" w:rsidTr="00C65E24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260D33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</w:rPr>
              <w:lastRenderedPageBreak/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3D525B0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138158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  <w:t> </w:t>
            </w:r>
          </w:p>
        </w:tc>
      </w:tr>
    </w:tbl>
    <w:p w14:paraId="7CB8D094" w14:textId="77777777" w:rsidR="00E410F4" w:rsidRPr="00384901" w:rsidRDefault="00E410F4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14:paraId="5926C95B" w14:textId="77777777" w:rsid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4007912F" w14:textId="77777777" w:rsidR="00A824EC" w:rsidRP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V. 1 b) Informácie o podmienených záväzkoch</w:t>
      </w:r>
      <w:r w:rsidR="00E410F4">
        <w:rPr>
          <w:rFonts w:asciiTheme="majorHAnsi" w:eastAsia="MS Gothic" w:hAnsiTheme="majorHAnsi" w:cs="Arial"/>
          <w:b/>
        </w:rPr>
        <w:t>:</w:t>
      </w:r>
      <w:r w:rsidR="002617E5">
        <w:rPr>
          <w:rFonts w:asciiTheme="majorHAnsi" w:eastAsia="MS Gothic" w:hAnsiTheme="majorHAnsi" w:cs="Arial"/>
          <w:b/>
        </w:rPr>
        <w:t xml:space="preserve"> N/A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E410F4" w:rsidRPr="00E410F4" w14:paraId="6D305E87" w14:textId="77777777" w:rsidTr="00C65E24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598BD7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F56BA27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</w:rPr>
              <w:t>Bežné účtovné obdobie</w:t>
            </w:r>
          </w:p>
        </w:tc>
      </w:tr>
      <w:tr w:rsidR="00E410F4" w:rsidRPr="00E410F4" w14:paraId="7D580CFE" w14:textId="77777777" w:rsidTr="00C65E24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3A764B0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CEB9AE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0B65141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</w:rPr>
              <w:t>Spriaznené osoby</w:t>
            </w:r>
          </w:p>
        </w:tc>
      </w:tr>
      <w:tr w:rsidR="00E410F4" w:rsidRPr="00E410F4" w14:paraId="7B1A859D" w14:textId="77777777" w:rsidTr="00C65E24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5F75912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20D77C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FF7A8FC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</w:tr>
      <w:tr w:rsidR="00E410F4" w:rsidRPr="00E410F4" w14:paraId="61A848D9" w14:textId="77777777" w:rsidTr="00C65E24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384CF79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9181D1D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D21B84E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</w:tr>
      <w:tr w:rsidR="00E410F4" w:rsidRPr="00E410F4" w14:paraId="6E1035B7" w14:textId="77777777" w:rsidTr="00C65E24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FFF95BC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200C29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77F69F1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</w:tr>
      <w:tr w:rsidR="00E410F4" w:rsidRPr="00E410F4" w14:paraId="4759AD06" w14:textId="77777777" w:rsidTr="00C65E24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E98E5C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1075A61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22317EC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</w:tr>
      <w:tr w:rsidR="00E410F4" w:rsidRPr="00E410F4" w14:paraId="721716F6" w14:textId="77777777" w:rsidTr="00C65E24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64F956C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6242CB2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4D3880B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</w:tr>
      <w:tr w:rsidR="00E410F4" w:rsidRPr="00E410F4" w14:paraId="29892358" w14:textId="77777777" w:rsidTr="00C65E24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AD8DD11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A5BF32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DA4E244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</w:tr>
      <w:tr w:rsidR="00E410F4" w:rsidRPr="00E410F4" w14:paraId="06CE1142" w14:textId="77777777" w:rsidTr="00C65E24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1DBC3E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Arial"/>
                <w:color w:val="2F75B5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CB3EC2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338712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D19B47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3EAF30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D38759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FC4309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A4AB14" w14:textId="77777777"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43ED05" w14:textId="77777777"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E8889F" w14:textId="77777777"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</w:tr>
      <w:tr w:rsidR="00E410F4" w:rsidRPr="00E410F4" w14:paraId="43A58AD3" w14:textId="77777777" w:rsidTr="002C5BBC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</w:tcPr>
          <w:p w14:paraId="2A78CE1F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7883720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FB7CBD9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9141C2D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389A3BE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25B8F1C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8DEBE7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89FE8BD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9B08330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</w:tr>
      <w:tr w:rsidR="00E410F4" w:rsidRPr="00E410F4" w14:paraId="1B67CF86" w14:textId="77777777" w:rsidTr="00C65E2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0CB97F2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D90E9D7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</w:rPr>
              <w:t>Bezprostredne predchádzajúce účtovné obdobie</w:t>
            </w:r>
          </w:p>
        </w:tc>
      </w:tr>
      <w:tr w:rsidR="00E410F4" w:rsidRPr="00E410F4" w14:paraId="3FF2D93F" w14:textId="77777777" w:rsidTr="00C65E24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891092A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198704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15DA0E9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</w:rPr>
              <w:t>Spriaznené osoby</w:t>
            </w:r>
          </w:p>
        </w:tc>
      </w:tr>
      <w:tr w:rsidR="00E410F4" w:rsidRPr="00E410F4" w14:paraId="1AD08A96" w14:textId="77777777" w:rsidTr="00C65E24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850E1E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57B72A3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BE9939C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</w:tr>
      <w:tr w:rsidR="00E410F4" w:rsidRPr="00E410F4" w14:paraId="434270BC" w14:textId="77777777" w:rsidTr="00C65E24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D6157D6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738130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C2FDD1D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</w:tr>
      <w:tr w:rsidR="00E410F4" w:rsidRPr="00E410F4" w14:paraId="380731D3" w14:textId="77777777" w:rsidTr="00C65E24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EBB5E9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AE8EC5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2A827AE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</w:tr>
      <w:tr w:rsidR="00E410F4" w:rsidRPr="00E410F4" w14:paraId="6459E385" w14:textId="77777777" w:rsidTr="00C65E24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70F4FFC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17C3256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4A40B7F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</w:tr>
      <w:tr w:rsidR="00E410F4" w:rsidRPr="00E410F4" w14:paraId="24D62B59" w14:textId="77777777" w:rsidTr="00C65E24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77A6418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D5ED372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9E29761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</w:tr>
      <w:tr w:rsidR="00E410F4" w:rsidRPr="00E410F4" w14:paraId="19A4B6EE" w14:textId="77777777" w:rsidTr="00C65E24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749B745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208A5E9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0D1BF4C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</w:tr>
    </w:tbl>
    <w:p w14:paraId="5F0A86A6" w14:textId="77777777" w:rsidR="0099158A" w:rsidRDefault="0099158A" w:rsidP="00E969FA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14:paraId="31DC855E" w14:textId="77777777" w:rsidR="00E410F4" w:rsidRPr="00E969FA" w:rsidRDefault="00E969FA" w:rsidP="00E969FA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 w:rsidRPr="008024FC">
        <w:rPr>
          <w:rFonts w:asciiTheme="majorHAnsi" w:eastAsia="MS Gothic" w:hAnsiTheme="majorHAnsi" w:cs="Arial"/>
          <w:b/>
        </w:rPr>
        <w:t>V. 2  Ostatné významné finančné povinnosti nevykázané v účtovných výkazoch</w:t>
      </w:r>
      <w:r w:rsidR="002617E5">
        <w:rPr>
          <w:rFonts w:asciiTheme="majorHAnsi" w:eastAsia="MS Gothic" w:hAnsiTheme="majorHAnsi" w:cs="Arial"/>
          <w:b/>
        </w:rPr>
        <w:t>: N/A</w:t>
      </w:r>
    </w:p>
    <w:p w14:paraId="73F532AC" w14:textId="77777777" w:rsidR="008C3118" w:rsidRPr="00B47D63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9524A1" w:rsidRPr="002C5BBC" w14:paraId="2B5731AF" w14:textId="77777777" w:rsidTr="00FC6396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A5F449" w14:textId="77777777" w:rsidR="009524A1" w:rsidRPr="00E969FA" w:rsidRDefault="00E410F4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Druh 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995B7B" w14:textId="77777777" w:rsidR="009524A1" w:rsidRPr="00E969FA" w:rsidRDefault="009524A1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9524A1" w:rsidRPr="002C5BBC" w14:paraId="0330973C" w14:textId="77777777" w:rsidTr="00FC6396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19E2A9" w14:textId="77777777"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19504D" w14:textId="77777777" w:rsidR="003A1399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14:paraId="552A6AD2" w14:textId="77777777"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750D3C1" w14:textId="77777777" w:rsidR="001A4D76" w:rsidRPr="00E969FA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14:paraId="52D8684E" w14:textId="77777777" w:rsidR="003A1399" w:rsidRPr="00E969FA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14:paraId="53266654" w14:textId="77777777"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 w:rsidR="001A4D76" w:rsidRPr="00E969FA"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9524A1" w:rsidRPr="002C5BBC" w14:paraId="5AABDACB" w14:textId="77777777" w:rsidTr="00FC6396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14:paraId="7A268FCB" w14:textId="77777777"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4674507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8CFE5B2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14:paraId="3E7EE538" w14:textId="77777777" w:rsidTr="00FC6396">
        <w:trPr>
          <w:trHeight w:val="340"/>
        </w:trPr>
        <w:tc>
          <w:tcPr>
            <w:tcW w:w="5670" w:type="dxa"/>
            <w:vAlign w:val="center"/>
          </w:tcPr>
          <w:p w14:paraId="0DF584C7" w14:textId="77777777"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14:paraId="1EF37068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C2BFC67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14:paraId="2AC1292E" w14:textId="77777777" w:rsidTr="00FC6396">
        <w:trPr>
          <w:trHeight w:val="340"/>
        </w:trPr>
        <w:tc>
          <w:tcPr>
            <w:tcW w:w="5670" w:type="dxa"/>
            <w:vAlign w:val="center"/>
          </w:tcPr>
          <w:p w14:paraId="252C5B1B" w14:textId="77777777"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14:paraId="31AFD268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127B114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14:paraId="26FBC5DF" w14:textId="77777777" w:rsidTr="00FC6396">
        <w:trPr>
          <w:trHeight w:val="340"/>
        </w:trPr>
        <w:tc>
          <w:tcPr>
            <w:tcW w:w="5670" w:type="dxa"/>
            <w:vAlign w:val="center"/>
          </w:tcPr>
          <w:p w14:paraId="4F55862D" w14:textId="77777777"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14:paraId="1F095C98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531EA71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E473C" w:rsidRPr="002C5BBC" w14:paraId="34EE511E" w14:textId="77777777" w:rsidTr="00FC6396">
        <w:trPr>
          <w:trHeight w:val="340"/>
        </w:trPr>
        <w:tc>
          <w:tcPr>
            <w:tcW w:w="5670" w:type="dxa"/>
            <w:vAlign w:val="center"/>
          </w:tcPr>
          <w:p w14:paraId="23E2C72B" w14:textId="77777777" w:rsidR="00EE473C" w:rsidRPr="002C5BBC" w:rsidRDefault="00EE473C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14:paraId="4DFF7737" w14:textId="77777777"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C8D5477" w14:textId="77777777"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35AAB75A" w14:textId="77777777" w:rsidR="008C3118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7148CE29" w14:textId="77777777" w:rsidR="00861861" w:rsidRDefault="00861861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1119EC44" w14:textId="77777777" w:rsidR="00861861" w:rsidRDefault="00861861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2A899970" w14:textId="77777777" w:rsidR="00861861" w:rsidRDefault="00861861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7BD02205" w14:textId="77777777" w:rsidR="00861861" w:rsidRDefault="00861861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7AB60CD4" w14:textId="77777777" w:rsidR="00861861" w:rsidRDefault="00861861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35171A53" w14:textId="77777777" w:rsidR="00861861" w:rsidRPr="00B47D63" w:rsidRDefault="00861861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5259BEFD" w14:textId="77777777" w:rsidR="003A1399" w:rsidRPr="00B47D63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3A1399" w:rsidRPr="00B47D63" w14:paraId="4E1BA1D3" w14:textId="77777777" w:rsidTr="00E969FA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00CBC5" w14:textId="77777777"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podmieneného záväzku alebo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9638EE" w14:textId="77777777"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</w:p>
          <w:p w14:paraId="6B12DFAB" w14:textId="77777777"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3A1399" w:rsidRPr="00B47D63" w14:paraId="5F42BE2F" w14:textId="77777777" w:rsidTr="00E969FA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1BFB7D" w14:textId="77777777"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8BAA19" w14:textId="77777777"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14:paraId="22096A0F" w14:textId="77777777"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E36875B" w14:textId="77777777" w:rsidR="00EE473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14:paraId="6CF399F4" w14:textId="77777777" w:rsidR="00EE473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14:paraId="5866150F" w14:textId="77777777" w:rsidR="003A1399" w:rsidRPr="00B47D63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3A1399" w:rsidRPr="00B47D63" w14:paraId="75ADEA4C" w14:textId="77777777" w:rsidTr="00E969FA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14:paraId="1E86F3D5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A44F54A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282F998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14:paraId="7D8070C5" w14:textId="77777777" w:rsidTr="00E969FA">
        <w:trPr>
          <w:trHeight w:val="340"/>
        </w:trPr>
        <w:tc>
          <w:tcPr>
            <w:tcW w:w="5670" w:type="dxa"/>
            <w:vAlign w:val="center"/>
          </w:tcPr>
          <w:p w14:paraId="2C025AA7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14:paraId="715C7894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38AC3A6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14:paraId="2CF21548" w14:textId="77777777" w:rsidTr="00E969FA">
        <w:trPr>
          <w:trHeight w:val="340"/>
        </w:trPr>
        <w:tc>
          <w:tcPr>
            <w:tcW w:w="5670" w:type="dxa"/>
            <w:vAlign w:val="center"/>
          </w:tcPr>
          <w:p w14:paraId="437341FB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14:paraId="37B7234F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7D26179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14:paraId="209FFC58" w14:textId="77777777" w:rsidTr="00E969FA">
        <w:trPr>
          <w:trHeight w:val="340"/>
        </w:trPr>
        <w:tc>
          <w:tcPr>
            <w:tcW w:w="5670" w:type="dxa"/>
            <w:vAlign w:val="center"/>
          </w:tcPr>
          <w:p w14:paraId="5E273915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14:paraId="21C5B0E0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81F3779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E08DA" w:rsidRPr="00B47D63" w14:paraId="6937208C" w14:textId="77777777" w:rsidTr="00E969FA">
        <w:trPr>
          <w:trHeight w:val="340"/>
        </w:trPr>
        <w:tc>
          <w:tcPr>
            <w:tcW w:w="5670" w:type="dxa"/>
            <w:vAlign w:val="center"/>
          </w:tcPr>
          <w:p w14:paraId="34A07836" w14:textId="77777777"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14:paraId="0B308AF5" w14:textId="77777777"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04F9C96" w14:textId="77777777"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02E896F2" w14:textId="77777777" w:rsidR="003A1399" w:rsidRPr="00B47D63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2FF36D99" w14:textId="77777777" w:rsidR="002E489E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28C05C74" w14:textId="77777777" w:rsidR="002E489E" w:rsidRPr="00B47D63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6A79EC3" w14:textId="77777777" w:rsidR="008107E2" w:rsidRPr="00852041" w:rsidRDefault="00852041" w:rsidP="0085204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 w:rsidRPr="00852041">
        <w:rPr>
          <w:rFonts w:asciiTheme="majorHAnsi" w:eastAsia="MS Gothic" w:hAnsiTheme="majorHAnsi" w:cs="Arial"/>
          <w:b/>
        </w:rPr>
        <w:t xml:space="preserve">V. 3  </w:t>
      </w:r>
      <w:r w:rsidR="008107E2" w:rsidRPr="00852041">
        <w:rPr>
          <w:rFonts w:asciiTheme="majorHAnsi" w:eastAsia="MS Gothic" w:hAnsiTheme="majorHAnsi" w:cs="Arial"/>
          <w:b/>
        </w:rPr>
        <w:t>Informácie o údajoch na podsúvahových účtoch</w:t>
      </w:r>
      <w:r w:rsidR="002617E5">
        <w:rPr>
          <w:rFonts w:asciiTheme="majorHAnsi" w:eastAsia="MS Gothic" w:hAnsiTheme="majorHAnsi" w:cs="Arial"/>
          <w:b/>
        </w:rPr>
        <w:t>: N/A</w:t>
      </w:r>
    </w:p>
    <w:p w14:paraId="178289C4" w14:textId="77777777" w:rsidR="00AD19D8" w:rsidRPr="00B47D63" w:rsidRDefault="00AD19D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06"/>
        <w:gridCol w:w="2303"/>
        <w:gridCol w:w="2303"/>
      </w:tblGrid>
      <w:tr w:rsidR="00AF4868" w:rsidRPr="00852041" w14:paraId="77B2F715" w14:textId="77777777" w:rsidTr="00E969FA">
        <w:tc>
          <w:tcPr>
            <w:tcW w:w="46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EBDF7A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E8F26F" w14:textId="77777777"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A95F1F" w14:textId="77777777"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AF4868" w:rsidRPr="00B47D63" w14:paraId="3F7C3A93" w14:textId="77777777" w:rsidTr="00E969FA">
        <w:trPr>
          <w:trHeight w:val="340"/>
        </w:trPr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14:paraId="27BDE421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Prenajatý majetok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3AE59770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14EF682D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1E2BD2CD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1BDFE409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v nájme (operatívny prenájom)</w:t>
            </w:r>
          </w:p>
        </w:tc>
        <w:tc>
          <w:tcPr>
            <w:tcW w:w="2303" w:type="dxa"/>
            <w:vAlign w:val="center"/>
          </w:tcPr>
          <w:p w14:paraId="773BDD72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4EAB56C0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5432D2D7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1242CE27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prijatý do úschovy</w:t>
            </w:r>
          </w:p>
        </w:tc>
        <w:tc>
          <w:tcPr>
            <w:tcW w:w="2303" w:type="dxa"/>
            <w:vAlign w:val="center"/>
          </w:tcPr>
          <w:p w14:paraId="27EB732E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0EAE6A5B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08D64581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3CCF5B45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derivátov</w:t>
            </w:r>
          </w:p>
        </w:tc>
        <w:tc>
          <w:tcPr>
            <w:tcW w:w="2303" w:type="dxa"/>
            <w:vAlign w:val="center"/>
          </w:tcPr>
          <w:p w14:paraId="79ED45BF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1E99AEDE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6BC551F2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1F352AF3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 opcií derivátov</w:t>
            </w:r>
          </w:p>
        </w:tc>
        <w:tc>
          <w:tcPr>
            <w:tcW w:w="2303" w:type="dxa"/>
            <w:vAlign w:val="center"/>
          </w:tcPr>
          <w:p w14:paraId="55BD71E2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5FC6E17D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2A8DAB41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0BE5B371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Odpísané pohľadávky</w:t>
            </w:r>
          </w:p>
        </w:tc>
        <w:tc>
          <w:tcPr>
            <w:tcW w:w="2303" w:type="dxa"/>
            <w:vAlign w:val="center"/>
          </w:tcPr>
          <w:p w14:paraId="0621B9B7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56DE55C8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1F7F67CB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17EFAF0A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finančného prenájmu</w:t>
            </w:r>
          </w:p>
        </w:tc>
        <w:tc>
          <w:tcPr>
            <w:tcW w:w="2303" w:type="dxa"/>
            <w:vAlign w:val="center"/>
          </w:tcPr>
          <w:p w14:paraId="611ABE9D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5A0F7EC6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8107E2" w:rsidRPr="00B47D63" w14:paraId="10DAF168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75BDA5DE" w14:textId="77777777" w:rsidR="008107E2" w:rsidRPr="00852041" w:rsidRDefault="001C4DF5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 finančného prenájmu</w:t>
            </w:r>
          </w:p>
        </w:tc>
        <w:tc>
          <w:tcPr>
            <w:tcW w:w="2303" w:type="dxa"/>
            <w:vAlign w:val="center"/>
          </w:tcPr>
          <w:p w14:paraId="07912EA9" w14:textId="77777777"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67B7CA5B" w14:textId="77777777"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4E08DA" w:rsidRPr="00B47D63" w14:paraId="37A29E9D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3A6BEF49" w14:textId="77777777" w:rsidR="004E08DA" w:rsidRPr="00852041" w:rsidRDefault="00323AB1" w:rsidP="00323AB1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Bankové ručenia, vecné bremená</w:t>
            </w:r>
          </w:p>
        </w:tc>
        <w:tc>
          <w:tcPr>
            <w:tcW w:w="2303" w:type="dxa"/>
            <w:vAlign w:val="center"/>
          </w:tcPr>
          <w:p w14:paraId="59C78874" w14:textId="77777777"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56CAA82D" w14:textId="77777777"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1C4DF5" w:rsidRPr="00B47D63" w14:paraId="0D5ABB37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74ABC5D3" w14:textId="77777777" w:rsidR="001C4DF5" w:rsidRPr="00852041" w:rsidRDefault="00323AB1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Iné</w:t>
            </w:r>
          </w:p>
        </w:tc>
        <w:tc>
          <w:tcPr>
            <w:tcW w:w="2303" w:type="dxa"/>
            <w:vAlign w:val="center"/>
          </w:tcPr>
          <w:p w14:paraId="7CD112DB" w14:textId="77777777"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7BCD4847" w14:textId="77777777"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</w:tr>
    </w:tbl>
    <w:p w14:paraId="6CCCE45A" w14:textId="77777777" w:rsidR="00852041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0B613374" w14:textId="77777777" w:rsidR="00852041" w:rsidRPr="00B47D63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2AFFAC34" w14:textId="77777777" w:rsidR="0087144C" w:rsidRDefault="0087144C" w:rsidP="009F1420">
      <w:pPr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VI</w:t>
      </w:r>
      <w:r w:rsidR="009F1420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Udalosti, ktoré nastali po dni, ku ktorému sa zostavuje účtovná závierka</w:t>
      </w:r>
    </w:p>
    <w:p w14:paraId="655F2128" w14:textId="7D1E87B6" w:rsidR="00796FA5" w:rsidRPr="004A45F6" w:rsidRDefault="00796FA5" w:rsidP="00796FA5">
      <w:pPr>
        <w:jc w:val="both"/>
        <w:rPr>
          <w:rFonts w:asciiTheme="majorHAnsi" w:hAnsiTheme="majorHAnsi" w:cs="Arial"/>
          <w:bCs/>
          <w:sz w:val="24"/>
          <w:szCs w:val="24"/>
        </w:rPr>
      </w:pPr>
      <w:r w:rsidRPr="004A45F6">
        <w:rPr>
          <w:rFonts w:asciiTheme="majorHAnsi" w:hAnsiTheme="majorHAnsi" w:cs="Arial"/>
          <w:bCs/>
          <w:sz w:val="24"/>
          <w:szCs w:val="24"/>
        </w:rPr>
        <w:t>V roku 202</w:t>
      </w:r>
      <w:r>
        <w:rPr>
          <w:rFonts w:asciiTheme="majorHAnsi" w:hAnsiTheme="majorHAnsi" w:cs="Arial"/>
          <w:bCs/>
          <w:sz w:val="24"/>
          <w:szCs w:val="24"/>
        </w:rPr>
        <w:t xml:space="preserve">2 </w:t>
      </w:r>
      <w:r w:rsidRPr="004A45F6">
        <w:rPr>
          <w:rFonts w:asciiTheme="majorHAnsi" w:hAnsiTheme="majorHAnsi" w:cs="Arial"/>
          <w:bCs/>
          <w:sz w:val="24"/>
          <w:szCs w:val="24"/>
        </w:rPr>
        <w:t xml:space="preserve">vírus Covid 19 </w:t>
      </w:r>
      <w:r>
        <w:rPr>
          <w:rFonts w:asciiTheme="majorHAnsi" w:hAnsiTheme="majorHAnsi" w:cs="Arial"/>
          <w:bCs/>
          <w:sz w:val="24"/>
          <w:szCs w:val="24"/>
        </w:rPr>
        <w:t xml:space="preserve">bol na ústupe, </w:t>
      </w:r>
      <w:r w:rsidR="007C37A2">
        <w:rPr>
          <w:rFonts w:asciiTheme="majorHAnsi" w:hAnsiTheme="majorHAnsi" w:cs="Arial"/>
          <w:bCs/>
          <w:sz w:val="24"/>
          <w:szCs w:val="24"/>
        </w:rPr>
        <w:t>vystriedala ho ekonomická kríza a prudko rastúca globálna inflácia,</w:t>
      </w:r>
      <w:r>
        <w:rPr>
          <w:rFonts w:asciiTheme="majorHAnsi" w:hAnsiTheme="majorHAnsi" w:cs="Arial"/>
          <w:bCs/>
          <w:sz w:val="24"/>
          <w:szCs w:val="24"/>
        </w:rPr>
        <w:t xml:space="preserve"> čiastočne ovplyvnená vojnou na Ukrajine. Kríza sa čiastočne dotkla aj niektorých našich nájomníkov, ktorí buď pre nedostatok príležitostí na trhu alebo pre stále zvyšujúce  ceny energií, PHM a celkovej stúpajúcej inflácie, boli nútení vypovedať nájom skladových aj kancelárskych priestorov. Skladové priestory sa bezprostredne po ukončení nájmu podarilo prenajať novému nájomníkovi,  záujem o kancelárske priestory žiaľ nebol. </w:t>
      </w:r>
    </w:p>
    <w:p w14:paraId="0D87D85F" w14:textId="77777777" w:rsidR="00796FA5" w:rsidRPr="004A45F6" w:rsidRDefault="00796FA5" w:rsidP="00796FA5">
      <w:pPr>
        <w:spacing w:line="240" w:lineRule="auto"/>
        <w:jc w:val="both"/>
        <w:rPr>
          <w:rFonts w:asciiTheme="majorHAnsi" w:hAnsiTheme="majorHAnsi" w:cs="Arial"/>
          <w:bCs/>
          <w:sz w:val="24"/>
          <w:szCs w:val="24"/>
        </w:rPr>
      </w:pPr>
      <w:r w:rsidRPr="004A45F6">
        <w:rPr>
          <w:rFonts w:asciiTheme="majorHAnsi" w:hAnsiTheme="majorHAnsi" w:cs="Arial"/>
          <w:bCs/>
          <w:sz w:val="24"/>
          <w:szCs w:val="24"/>
        </w:rPr>
        <w:lastRenderedPageBreak/>
        <w:t>Vzhľadom na pretrvávanie</w:t>
      </w:r>
      <w:r>
        <w:rPr>
          <w:rFonts w:asciiTheme="majorHAnsi" w:hAnsiTheme="majorHAnsi" w:cs="Arial"/>
          <w:bCs/>
          <w:sz w:val="24"/>
          <w:szCs w:val="24"/>
        </w:rPr>
        <w:t xml:space="preserve"> krízy </w:t>
      </w:r>
      <w:r w:rsidRPr="004A45F6">
        <w:rPr>
          <w:rFonts w:asciiTheme="majorHAnsi" w:hAnsiTheme="majorHAnsi" w:cs="Arial"/>
          <w:bCs/>
          <w:sz w:val="24"/>
          <w:szCs w:val="24"/>
        </w:rPr>
        <w:t xml:space="preserve"> a vývoj situácie v súvislosti </w:t>
      </w:r>
      <w:r>
        <w:rPr>
          <w:rFonts w:asciiTheme="majorHAnsi" w:hAnsiTheme="majorHAnsi" w:cs="Arial"/>
          <w:bCs/>
          <w:sz w:val="24"/>
          <w:szCs w:val="24"/>
        </w:rPr>
        <w:t>s narastajúcou infláciou</w:t>
      </w:r>
      <w:r w:rsidRPr="004A45F6">
        <w:rPr>
          <w:rFonts w:asciiTheme="majorHAnsi" w:hAnsiTheme="majorHAnsi" w:cs="Arial"/>
          <w:bCs/>
          <w:sz w:val="24"/>
          <w:szCs w:val="24"/>
        </w:rPr>
        <w:t>, môžeme očakávať znovu ďalšie  prerušenie niektorých odberateľských vzťahov – výpovede z nájmu.</w:t>
      </w:r>
    </w:p>
    <w:p w14:paraId="2F846A03" w14:textId="77777777" w:rsidR="00796FA5" w:rsidRPr="004A45F6" w:rsidRDefault="00796FA5" w:rsidP="00796FA5">
      <w:pPr>
        <w:spacing w:line="240" w:lineRule="auto"/>
        <w:jc w:val="both"/>
        <w:rPr>
          <w:rFonts w:asciiTheme="majorHAnsi" w:hAnsiTheme="majorHAnsi" w:cs="Arial"/>
          <w:bCs/>
          <w:sz w:val="24"/>
          <w:szCs w:val="24"/>
        </w:rPr>
      </w:pPr>
      <w:r w:rsidRPr="004A45F6">
        <w:rPr>
          <w:rFonts w:asciiTheme="majorHAnsi" w:hAnsiTheme="majorHAnsi" w:cs="Arial"/>
          <w:bCs/>
          <w:sz w:val="24"/>
          <w:szCs w:val="24"/>
        </w:rPr>
        <w:t>Vedenie účtovnej jednotky bude pokračovať v monitorovaní potenciálneho dopadu a podnikne všetky opatrenia na zmiernenie  negatívneho dopadu na spoločnosť aj jej zamestnancov.</w:t>
      </w:r>
    </w:p>
    <w:p w14:paraId="05E3C318" w14:textId="77777777" w:rsidR="00796FA5" w:rsidRPr="004A45F6" w:rsidRDefault="00796FA5" w:rsidP="00796FA5">
      <w:pPr>
        <w:spacing w:line="240" w:lineRule="auto"/>
        <w:jc w:val="both"/>
        <w:rPr>
          <w:rFonts w:asciiTheme="majorHAnsi" w:hAnsiTheme="majorHAnsi" w:cs="Arial"/>
          <w:bCs/>
          <w:sz w:val="24"/>
          <w:szCs w:val="24"/>
        </w:rPr>
      </w:pPr>
      <w:r w:rsidRPr="004A45F6">
        <w:rPr>
          <w:rFonts w:asciiTheme="majorHAnsi" w:hAnsiTheme="majorHAnsi" w:cs="Arial"/>
          <w:bCs/>
          <w:sz w:val="24"/>
          <w:szCs w:val="24"/>
        </w:rPr>
        <w:t>Akýkoľvek negatívny vplyv , resp. straty, zahrnie účtovná jednotka do účtovníctva a účtovej závierky v roku 202</w:t>
      </w:r>
      <w:r>
        <w:rPr>
          <w:rFonts w:asciiTheme="majorHAnsi" w:hAnsiTheme="majorHAnsi" w:cs="Arial"/>
          <w:bCs/>
          <w:sz w:val="24"/>
          <w:szCs w:val="24"/>
        </w:rPr>
        <w:t>3</w:t>
      </w:r>
      <w:r w:rsidRPr="004A45F6">
        <w:rPr>
          <w:rFonts w:asciiTheme="majorHAnsi" w:hAnsiTheme="majorHAnsi" w:cs="Arial"/>
          <w:bCs/>
          <w:sz w:val="24"/>
          <w:szCs w:val="24"/>
        </w:rPr>
        <w:t>.</w:t>
      </w:r>
    </w:p>
    <w:p w14:paraId="0DC02692" w14:textId="77777777" w:rsidR="00796FA5" w:rsidRPr="00803E86" w:rsidRDefault="00796FA5" w:rsidP="00796FA5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1F946105" w14:textId="77777777" w:rsidR="00796FA5" w:rsidRPr="00B47D63" w:rsidRDefault="00796FA5" w:rsidP="00796FA5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54FBD3CD" w14:textId="77777777" w:rsidR="000A3DA9" w:rsidRPr="00B47D63" w:rsidRDefault="000A3DA9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5BF9485F" w14:textId="77777777" w:rsidR="00A20AEA" w:rsidRDefault="00AD7BCB" w:rsidP="006518A2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VII</w:t>
      </w:r>
      <w:r w:rsidR="007E6F2C">
        <w:rPr>
          <w:rFonts w:asciiTheme="majorHAnsi" w:hAnsiTheme="majorHAnsi" w:cs="Arial"/>
          <w:b/>
          <w:sz w:val="24"/>
          <w:szCs w:val="24"/>
        </w:rPr>
        <w:t xml:space="preserve"> - </w:t>
      </w:r>
      <w:r w:rsidR="00A20AEA" w:rsidRPr="00B47D63">
        <w:rPr>
          <w:rFonts w:asciiTheme="majorHAnsi" w:hAnsiTheme="majorHAnsi" w:cs="Arial"/>
          <w:b/>
          <w:sz w:val="24"/>
          <w:szCs w:val="24"/>
        </w:rPr>
        <w:t>Ostatné informácie</w:t>
      </w:r>
    </w:p>
    <w:p w14:paraId="15AC8D4A" w14:textId="4E8A81C6" w:rsidR="004C4CE5" w:rsidRPr="004A45F6" w:rsidRDefault="004A45F6" w:rsidP="006518A2">
      <w:pPr>
        <w:spacing w:after="0" w:line="240" w:lineRule="auto"/>
        <w:jc w:val="both"/>
        <w:rPr>
          <w:rFonts w:asciiTheme="majorHAnsi" w:eastAsia="MS Gothic" w:hAnsiTheme="majorHAnsi" w:cs="Arial"/>
          <w:bCs/>
        </w:rPr>
      </w:pPr>
      <w:r w:rsidRPr="004A45F6">
        <w:rPr>
          <w:rFonts w:asciiTheme="majorHAnsi" w:eastAsia="MS Gothic" w:hAnsiTheme="majorHAnsi" w:cs="Arial"/>
          <w:bCs/>
        </w:rPr>
        <w:t>Ú. j. nemá náplň pre článok VII.</w:t>
      </w:r>
    </w:p>
    <w:p w14:paraId="17B517E5" w14:textId="77777777" w:rsidR="004C4CE5" w:rsidRPr="00803E86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</w:p>
    <w:p w14:paraId="196265AA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6EE2EA72" w14:textId="6F5D6F97" w:rsidR="00EB74C7" w:rsidRDefault="008B3B2B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803E86">
        <w:rPr>
          <w:rFonts w:asciiTheme="majorHAnsi" w:eastAsia="MS Gothic" w:hAnsiTheme="majorHAnsi" w:cs="Arial"/>
          <w:b/>
        </w:rPr>
        <w:t>Bratislava</w:t>
      </w:r>
      <w:r w:rsidR="007C37A2">
        <w:rPr>
          <w:rFonts w:asciiTheme="majorHAnsi" w:eastAsia="MS Gothic" w:hAnsiTheme="majorHAnsi" w:cs="Arial"/>
          <w:b/>
        </w:rPr>
        <w:t>15</w:t>
      </w:r>
      <w:bookmarkStart w:id="0" w:name="_GoBack"/>
      <w:bookmarkEnd w:id="0"/>
      <w:r w:rsidR="00796FA5">
        <w:rPr>
          <w:rFonts w:asciiTheme="majorHAnsi" w:eastAsia="MS Gothic" w:hAnsiTheme="majorHAnsi" w:cs="Arial"/>
          <w:b/>
        </w:rPr>
        <w:t>.3.2023</w:t>
      </w:r>
    </w:p>
    <w:p w14:paraId="12490064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15A0C23D" w14:textId="77777777"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</w:rPr>
      </w:pPr>
      <w:r>
        <w:rPr>
          <w:rFonts w:asciiTheme="majorHAnsi" w:eastAsia="MS Gothic" w:hAnsiTheme="majorHAnsi" w:cs="Arial"/>
          <w:b/>
          <w:i/>
          <w:sz w:val="20"/>
          <w:szCs w:val="20"/>
        </w:rPr>
        <w:t>Koniec dokumentu</w:t>
      </w:r>
    </w:p>
    <w:sectPr w:rsidR="00EB74C7" w:rsidRPr="00EB74C7" w:rsidSect="00C65E2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268A4E" w14:textId="77777777" w:rsidR="00DD0E35" w:rsidRDefault="00DD0E35" w:rsidP="00F0301D">
      <w:pPr>
        <w:spacing w:after="0" w:line="240" w:lineRule="auto"/>
      </w:pPr>
      <w:r>
        <w:separator/>
      </w:r>
    </w:p>
  </w:endnote>
  <w:endnote w:type="continuationSeparator" w:id="0">
    <w:p w14:paraId="3D711326" w14:textId="77777777" w:rsidR="00DD0E35" w:rsidRDefault="00DD0E35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56B9B646" w14:textId="77777777" w:rsidR="00E85466" w:rsidRPr="00143D5B" w:rsidRDefault="000B08F8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E85466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7C37A2">
          <w:rPr>
            <w:rFonts w:asciiTheme="majorHAnsi" w:hAnsiTheme="majorHAnsi"/>
            <w:noProof/>
          </w:rPr>
          <w:t>10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2D9284EE" w14:textId="77777777" w:rsidR="00E85466" w:rsidRDefault="00E8546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B1964A" w14:textId="77777777" w:rsidR="00DD0E35" w:rsidRDefault="00DD0E35" w:rsidP="00F0301D">
      <w:pPr>
        <w:spacing w:after="0" w:line="240" w:lineRule="auto"/>
      </w:pPr>
      <w:r>
        <w:separator/>
      </w:r>
    </w:p>
  </w:footnote>
  <w:footnote w:type="continuationSeparator" w:id="0">
    <w:p w14:paraId="17F2EB8F" w14:textId="77777777" w:rsidR="00DD0E35" w:rsidRDefault="00DD0E35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86F936" w14:textId="77777777" w:rsidR="00E85466" w:rsidRDefault="00E85466" w:rsidP="008A44F5">
    <w:pPr>
      <w:pStyle w:val="Hlavika"/>
      <w:rPr>
        <w:rFonts w:asciiTheme="majorHAnsi" w:hAnsiTheme="majorHAnsi"/>
      </w:rPr>
    </w:pPr>
  </w:p>
  <w:p w14:paraId="121377D8" w14:textId="77777777" w:rsidR="00E85466" w:rsidRPr="006A6ED1" w:rsidRDefault="00306286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AD3E854" wp14:editId="6E84A326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2874010" cy="883920"/>
              <wp:effectExtent l="0" t="57150" r="53340" b="33655"/>
              <wp:wrapNone/>
              <wp:docPr id="63" name="Group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2874010" cy="883920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1B82FF17" id="Group 63" o:spid="_x0000_s1026" style="position:absolute;margin-left:0;margin-top:0;width:226.3pt;height:69.6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E85466" w:rsidRPr="006A6ED1">
          <w:rPr>
            <w:rFonts w:asciiTheme="majorHAnsi" w:hAnsiTheme="majorHAnsi"/>
            <w:sz w:val="36"/>
            <w:szCs w:val="36"/>
          </w:rPr>
          <w:t>Poznámky Úč PODV 3 - 01</w:t>
        </w:r>
      </w:sdtContent>
    </w:sdt>
  </w:p>
  <w:p w14:paraId="0FE94A2D" w14:textId="77777777" w:rsidR="00E85466" w:rsidRDefault="00E85466" w:rsidP="00212D72">
    <w:pPr>
      <w:pStyle w:val="Hlavika"/>
      <w:rPr>
        <w:rFonts w:asciiTheme="majorHAnsi" w:hAnsiTheme="majorHAnsi"/>
      </w:rPr>
    </w:pPr>
  </w:p>
  <w:p w14:paraId="03CF5660" w14:textId="77777777" w:rsidR="00E85466" w:rsidRDefault="00E85466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E85466" w14:paraId="46AEE39D" w14:textId="77777777" w:rsidTr="00C314AE">
      <w:trPr>
        <w:trHeight w:val="340"/>
        <w:jc w:val="right"/>
      </w:trPr>
      <w:tc>
        <w:tcPr>
          <w:tcW w:w="624" w:type="dxa"/>
          <w:vAlign w:val="center"/>
        </w:tcPr>
        <w:p w14:paraId="443152ED" w14:textId="77777777" w:rsidR="00E85466" w:rsidRPr="006A6ED1" w:rsidRDefault="00E854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14:paraId="334734D3" w14:textId="77777777" w:rsidR="00E85466" w:rsidRPr="006A6ED1" w:rsidRDefault="00E854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4DC25D9D" w14:textId="77777777" w:rsidR="00E85466" w:rsidRPr="006A6ED1" w:rsidRDefault="00E854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348E3D82" w14:textId="77777777" w:rsidR="00E85466" w:rsidRPr="006A6ED1" w:rsidRDefault="00E854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14:paraId="4FDA662A" w14:textId="77777777" w:rsidR="00E85466" w:rsidRPr="006A6ED1" w:rsidRDefault="00E854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088E2D1B" w14:textId="77777777" w:rsidR="00E85466" w:rsidRPr="006A6ED1" w:rsidRDefault="00E854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51652219" w14:textId="77777777" w:rsidR="00E85466" w:rsidRPr="006A6ED1" w:rsidRDefault="00E854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14:paraId="2FDA0940" w14:textId="77777777" w:rsidR="00E85466" w:rsidRPr="006A6ED1" w:rsidRDefault="00E854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5AA1B2DE" w14:textId="77777777" w:rsidR="00E85466" w:rsidRPr="006A6ED1" w:rsidRDefault="00E854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0857C798" w14:textId="77777777" w:rsidR="00E85466" w:rsidRPr="006A6ED1" w:rsidRDefault="00E854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2A90B6A3" w14:textId="77777777" w:rsidR="00E85466" w:rsidRPr="006A6ED1" w:rsidRDefault="00E854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14:paraId="0CBB4955" w14:textId="77777777" w:rsidR="00E85466" w:rsidRPr="006A6ED1" w:rsidRDefault="00E854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07F90B9D" w14:textId="77777777" w:rsidR="00E85466" w:rsidRPr="006A6ED1" w:rsidRDefault="00E854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783F2F51" w14:textId="77777777" w:rsidR="00E85466" w:rsidRPr="006A6ED1" w:rsidRDefault="00E854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2B0739DA" w14:textId="77777777" w:rsidR="00E85466" w:rsidRPr="006A6ED1" w:rsidRDefault="00E854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4F432AC0" w14:textId="77777777" w:rsidR="00E85466" w:rsidRPr="006A6ED1" w:rsidRDefault="00E854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5ECBD753" w14:textId="77777777" w:rsidR="00E85466" w:rsidRPr="006A6ED1" w:rsidRDefault="00E854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4D10613F" w14:textId="77777777" w:rsidR="00E85466" w:rsidRPr="006A6ED1" w:rsidRDefault="00E854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086F7C6A" w14:textId="77777777" w:rsidR="00E85466" w:rsidRPr="006A6ED1" w:rsidRDefault="00E854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3804AFC5" w14:textId="77777777" w:rsidR="00E85466" w:rsidRPr="006A6ED1" w:rsidRDefault="00E854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26D7FA6D" w14:textId="77777777" w:rsidR="00E85466" w:rsidRPr="006A6ED1" w:rsidRDefault="00E854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</w:tr>
  </w:tbl>
  <w:p w14:paraId="3E5EEAD5" w14:textId="77777777" w:rsidR="00E85466" w:rsidRDefault="00E85466" w:rsidP="00212D72">
    <w:pPr>
      <w:pStyle w:val="Hlavika"/>
      <w:rPr>
        <w:rFonts w:asciiTheme="majorHAnsi" w:hAnsiTheme="majorHAnsi"/>
      </w:rPr>
    </w:pPr>
  </w:p>
  <w:p w14:paraId="5A63BD53" w14:textId="77777777" w:rsidR="00E85466" w:rsidRPr="00132CC6" w:rsidRDefault="00E85466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45BFC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43FA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08F8"/>
    <w:rsid w:val="000B685B"/>
    <w:rsid w:val="000B7F16"/>
    <w:rsid w:val="000C089C"/>
    <w:rsid w:val="000C2E62"/>
    <w:rsid w:val="000C3B64"/>
    <w:rsid w:val="000D7D8C"/>
    <w:rsid w:val="000E0FCB"/>
    <w:rsid w:val="000E7A2A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17"/>
    <w:rsid w:val="001078E7"/>
    <w:rsid w:val="00110AF5"/>
    <w:rsid w:val="00111827"/>
    <w:rsid w:val="00111EB0"/>
    <w:rsid w:val="00114329"/>
    <w:rsid w:val="00121EC6"/>
    <w:rsid w:val="0012217D"/>
    <w:rsid w:val="00122248"/>
    <w:rsid w:val="001238CB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5296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C22"/>
    <w:rsid w:val="00212D72"/>
    <w:rsid w:val="0021539E"/>
    <w:rsid w:val="00215E5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17E5"/>
    <w:rsid w:val="002649DF"/>
    <w:rsid w:val="00270B47"/>
    <w:rsid w:val="00271AA8"/>
    <w:rsid w:val="002817ED"/>
    <w:rsid w:val="00281E4D"/>
    <w:rsid w:val="00282D1D"/>
    <w:rsid w:val="002849DB"/>
    <w:rsid w:val="002919E3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5BBC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2C41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06286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559D5"/>
    <w:rsid w:val="00357749"/>
    <w:rsid w:val="00360F25"/>
    <w:rsid w:val="00361517"/>
    <w:rsid w:val="00361862"/>
    <w:rsid w:val="003702B0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100A"/>
    <w:rsid w:val="003D2DAF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2A46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5079"/>
    <w:rsid w:val="00427227"/>
    <w:rsid w:val="00432FE0"/>
    <w:rsid w:val="0043328F"/>
    <w:rsid w:val="00433427"/>
    <w:rsid w:val="0043342A"/>
    <w:rsid w:val="00435291"/>
    <w:rsid w:val="00440D48"/>
    <w:rsid w:val="0044406E"/>
    <w:rsid w:val="004454D0"/>
    <w:rsid w:val="00446BBD"/>
    <w:rsid w:val="00446CBF"/>
    <w:rsid w:val="0044726D"/>
    <w:rsid w:val="004476C3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80392"/>
    <w:rsid w:val="004840A1"/>
    <w:rsid w:val="004866B8"/>
    <w:rsid w:val="00494890"/>
    <w:rsid w:val="0049591C"/>
    <w:rsid w:val="00496733"/>
    <w:rsid w:val="004972DB"/>
    <w:rsid w:val="00497DD2"/>
    <w:rsid w:val="004A01C5"/>
    <w:rsid w:val="004A06E0"/>
    <w:rsid w:val="004A0B53"/>
    <w:rsid w:val="004A0B74"/>
    <w:rsid w:val="004A0F6A"/>
    <w:rsid w:val="004A157D"/>
    <w:rsid w:val="004A3E3F"/>
    <w:rsid w:val="004A45F6"/>
    <w:rsid w:val="004A4759"/>
    <w:rsid w:val="004A6806"/>
    <w:rsid w:val="004B08DC"/>
    <w:rsid w:val="004B3AFC"/>
    <w:rsid w:val="004B476F"/>
    <w:rsid w:val="004B5C61"/>
    <w:rsid w:val="004B6688"/>
    <w:rsid w:val="004B7D53"/>
    <w:rsid w:val="004C4CE5"/>
    <w:rsid w:val="004C5374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2F30"/>
    <w:rsid w:val="00565787"/>
    <w:rsid w:val="00566324"/>
    <w:rsid w:val="00567BED"/>
    <w:rsid w:val="005717C0"/>
    <w:rsid w:val="005733CC"/>
    <w:rsid w:val="005744A7"/>
    <w:rsid w:val="005759C3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B619E"/>
    <w:rsid w:val="005C2C20"/>
    <w:rsid w:val="005C3748"/>
    <w:rsid w:val="005C7043"/>
    <w:rsid w:val="005D08B8"/>
    <w:rsid w:val="005D2D0F"/>
    <w:rsid w:val="005D4340"/>
    <w:rsid w:val="005D53E6"/>
    <w:rsid w:val="005D66B6"/>
    <w:rsid w:val="005D6D25"/>
    <w:rsid w:val="005D6DB5"/>
    <w:rsid w:val="005E0002"/>
    <w:rsid w:val="005E3C30"/>
    <w:rsid w:val="005E64F4"/>
    <w:rsid w:val="005E7EB6"/>
    <w:rsid w:val="005F0118"/>
    <w:rsid w:val="005F531C"/>
    <w:rsid w:val="005F589C"/>
    <w:rsid w:val="005F72A8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6DF6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B540F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7129"/>
    <w:rsid w:val="00701724"/>
    <w:rsid w:val="00712160"/>
    <w:rsid w:val="00714355"/>
    <w:rsid w:val="0071530F"/>
    <w:rsid w:val="00717483"/>
    <w:rsid w:val="00720E50"/>
    <w:rsid w:val="00725C7C"/>
    <w:rsid w:val="00726800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4706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64A18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6FA5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7A2"/>
    <w:rsid w:val="007C3C5C"/>
    <w:rsid w:val="007C6477"/>
    <w:rsid w:val="007C79F9"/>
    <w:rsid w:val="007D59EC"/>
    <w:rsid w:val="007D5E15"/>
    <w:rsid w:val="007D62CB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3E86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3D7"/>
    <w:rsid w:val="008474C2"/>
    <w:rsid w:val="00852041"/>
    <w:rsid w:val="008537DF"/>
    <w:rsid w:val="00854D8C"/>
    <w:rsid w:val="00855031"/>
    <w:rsid w:val="0085773C"/>
    <w:rsid w:val="00861861"/>
    <w:rsid w:val="00862F2D"/>
    <w:rsid w:val="0086367A"/>
    <w:rsid w:val="00864FA4"/>
    <w:rsid w:val="0086751D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0002"/>
    <w:rsid w:val="008B2599"/>
    <w:rsid w:val="008B2840"/>
    <w:rsid w:val="008B2DBA"/>
    <w:rsid w:val="008B3B2B"/>
    <w:rsid w:val="008B6583"/>
    <w:rsid w:val="008B77F4"/>
    <w:rsid w:val="008C3118"/>
    <w:rsid w:val="008C3517"/>
    <w:rsid w:val="008C537D"/>
    <w:rsid w:val="008D3F7D"/>
    <w:rsid w:val="008D4C8E"/>
    <w:rsid w:val="008D7EB7"/>
    <w:rsid w:val="008E2E4C"/>
    <w:rsid w:val="008E5281"/>
    <w:rsid w:val="008E5CDB"/>
    <w:rsid w:val="008F1950"/>
    <w:rsid w:val="008F5438"/>
    <w:rsid w:val="0090197B"/>
    <w:rsid w:val="00902728"/>
    <w:rsid w:val="00902EBE"/>
    <w:rsid w:val="0090529E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58A"/>
    <w:rsid w:val="00992068"/>
    <w:rsid w:val="00992575"/>
    <w:rsid w:val="00992668"/>
    <w:rsid w:val="009946D8"/>
    <w:rsid w:val="00997164"/>
    <w:rsid w:val="009A412B"/>
    <w:rsid w:val="009A6267"/>
    <w:rsid w:val="009A70B7"/>
    <w:rsid w:val="009B0764"/>
    <w:rsid w:val="009B1300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805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405A5"/>
    <w:rsid w:val="00A40A80"/>
    <w:rsid w:val="00A44E8F"/>
    <w:rsid w:val="00A51A9C"/>
    <w:rsid w:val="00A561E2"/>
    <w:rsid w:val="00A57B57"/>
    <w:rsid w:val="00A60B00"/>
    <w:rsid w:val="00A61520"/>
    <w:rsid w:val="00A623C5"/>
    <w:rsid w:val="00A64AFB"/>
    <w:rsid w:val="00A70C92"/>
    <w:rsid w:val="00A713C0"/>
    <w:rsid w:val="00A76CB8"/>
    <w:rsid w:val="00A77487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2F80"/>
    <w:rsid w:val="00AF3127"/>
    <w:rsid w:val="00AF44CD"/>
    <w:rsid w:val="00AF4868"/>
    <w:rsid w:val="00AF55C4"/>
    <w:rsid w:val="00AF6C81"/>
    <w:rsid w:val="00B005F3"/>
    <w:rsid w:val="00B02AD4"/>
    <w:rsid w:val="00B04989"/>
    <w:rsid w:val="00B11F39"/>
    <w:rsid w:val="00B12E45"/>
    <w:rsid w:val="00B1474D"/>
    <w:rsid w:val="00B17ACE"/>
    <w:rsid w:val="00B20710"/>
    <w:rsid w:val="00B217F7"/>
    <w:rsid w:val="00B277F2"/>
    <w:rsid w:val="00B27825"/>
    <w:rsid w:val="00B33452"/>
    <w:rsid w:val="00B3347D"/>
    <w:rsid w:val="00B40087"/>
    <w:rsid w:val="00B40139"/>
    <w:rsid w:val="00B44E44"/>
    <w:rsid w:val="00B47D63"/>
    <w:rsid w:val="00B551F3"/>
    <w:rsid w:val="00B575F2"/>
    <w:rsid w:val="00B577D5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311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5663"/>
    <w:rsid w:val="00BA6F78"/>
    <w:rsid w:val="00BB1892"/>
    <w:rsid w:val="00BB3845"/>
    <w:rsid w:val="00BB5EE1"/>
    <w:rsid w:val="00BC09BF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623F"/>
    <w:rsid w:val="00C2672B"/>
    <w:rsid w:val="00C27A5A"/>
    <w:rsid w:val="00C314AE"/>
    <w:rsid w:val="00C31697"/>
    <w:rsid w:val="00C323BF"/>
    <w:rsid w:val="00C32CC8"/>
    <w:rsid w:val="00C33829"/>
    <w:rsid w:val="00C34038"/>
    <w:rsid w:val="00C34122"/>
    <w:rsid w:val="00C35161"/>
    <w:rsid w:val="00C37C30"/>
    <w:rsid w:val="00C403F7"/>
    <w:rsid w:val="00C40891"/>
    <w:rsid w:val="00C42DB8"/>
    <w:rsid w:val="00C4314D"/>
    <w:rsid w:val="00C448C8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5E24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3F51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5C2"/>
    <w:rsid w:val="00CF5B82"/>
    <w:rsid w:val="00CF6D9C"/>
    <w:rsid w:val="00D02529"/>
    <w:rsid w:val="00D03B26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2BE3"/>
    <w:rsid w:val="00D65CDD"/>
    <w:rsid w:val="00D66795"/>
    <w:rsid w:val="00D70810"/>
    <w:rsid w:val="00D72020"/>
    <w:rsid w:val="00D74731"/>
    <w:rsid w:val="00D7666B"/>
    <w:rsid w:val="00D85FD6"/>
    <w:rsid w:val="00D8789C"/>
    <w:rsid w:val="00D9221A"/>
    <w:rsid w:val="00D96E2B"/>
    <w:rsid w:val="00DA163E"/>
    <w:rsid w:val="00DA3A4A"/>
    <w:rsid w:val="00DA4F92"/>
    <w:rsid w:val="00DB0B4A"/>
    <w:rsid w:val="00DB429F"/>
    <w:rsid w:val="00DB7198"/>
    <w:rsid w:val="00DC0C1C"/>
    <w:rsid w:val="00DC1084"/>
    <w:rsid w:val="00DC10DB"/>
    <w:rsid w:val="00DC69D4"/>
    <w:rsid w:val="00DC7AD6"/>
    <w:rsid w:val="00DD0428"/>
    <w:rsid w:val="00DD0E35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078CB"/>
    <w:rsid w:val="00E13F7C"/>
    <w:rsid w:val="00E1629E"/>
    <w:rsid w:val="00E16A39"/>
    <w:rsid w:val="00E174AF"/>
    <w:rsid w:val="00E178DE"/>
    <w:rsid w:val="00E2458B"/>
    <w:rsid w:val="00E2497E"/>
    <w:rsid w:val="00E26F6C"/>
    <w:rsid w:val="00E32114"/>
    <w:rsid w:val="00E3280D"/>
    <w:rsid w:val="00E339C7"/>
    <w:rsid w:val="00E37583"/>
    <w:rsid w:val="00E40235"/>
    <w:rsid w:val="00E406F8"/>
    <w:rsid w:val="00E410F4"/>
    <w:rsid w:val="00E45230"/>
    <w:rsid w:val="00E45C37"/>
    <w:rsid w:val="00E46B2C"/>
    <w:rsid w:val="00E47167"/>
    <w:rsid w:val="00E51168"/>
    <w:rsid w:val="00E55671"/>
    <w:rsid w:val="00E60FDD"/>
    <w:rsid w:val="00E61324"/>
    <w:rsid w:val="00E639F1"/>
    <w:rsid w:val="00E732C5"/>
    <w:rsid w:val="00E76AC3"/>
    <w:rsid w:val="00E8181E"/>
    <w:rsid w:val="00E834B8"/>
    <w:rsid w:val="00E8440E"/>
    <w:rsid w:val="00E85466"/>
    <w:rsid w:val="00E8619B"/>
    <w:rsid w:val="00E8666E"/>
    <w:rsid w:val="00E87987"/>
    <w:rsid w:val="00E91900"/>
    <w:rsid w:val="00E924BB"/>
    <w:rsid w:val="00E95325"/>
    <w:rsid w:val="00E959CA"/>
    <w:rsid w:val="00E969FA"/>
    <w:rsid w:val="00E97494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5189"/>
    <w:rsid w:val="00EF7326"/>
    <w:rsid w:val="00F0301D"/>
    <w:rsid w:val="00F07CCA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0814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5FDB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5CE2"/>
    <w:rsid w:val="00FA6A7E"/>
    <w:rsid w:val="00FA719E"/>
    <w:rsid w:val="00FA7671"/>
    <w:rsid w:val="00FB0354"/>
    <w:rsid w:val="00FB4CCE"/>
    <w:rsid w:val="00FB6C77"/>
    <w:rsid w:val="00FC2E47"/>
    <w:rsid w:val="00FC4599"/>
    <w:rsid w:val="00FC6396"/>
    <w:rsid w:val="00FC76A8"/>
    <w:rsid w:val="00FC76AB"/>
    <w:rsid w:val="00FC7A70"/>
    <w:rsid w:val="00FD273D"/>
    <w:rsid w:val="00FD2BB5"/>
    <w:rsid w:val="00FD44C5"/>
    <w:rsid w:val="00FD4710"/>
    <w:rsid w:val="00FD6CB0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326C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326857E561C487F8E25A83BAB96C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E618-C887-4477-BFD9-1C6C7F7BCE76}"/>
      </w:docPartPr>
      <w:docPartBody>
        <w:p w:rsidR="00C731F6" w:rsidRDefault="00C731F6" w:rsidP="00C731F6">
          <w:pPr>
            <w:pStyle w:val="2326857E561C487F8E25A83BAB96C947"/>
          </w:pPr>
          <w:r w:rsidRPr="00382CB3">
            <w:rPr>
              <w:rStyle w:val="Textzstupnhosymbolu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765710"/>
    <w:rsid w:val="000A651B"/>
    <w:rsid w:val="00181A5A"/>
    <w:rsid w:val="002D5101"/>
    <w:rsid w:val="00425A94"/>
    <w:rsid w:val="004457DD"/>
    <w:rsid w:val="004D37E1"/>
    <w:rsid w:val="00505AE4"/>
    <w:rsid w:val="005D16D5"/>
    <w:rsid w:val="005D39AB"/>
    <w:rsid w:val="005F76D2"/>
    <w:rsid w:val="00602C42"/>
    <w:rsid w:val="00734361"/>
    <w:rsid w:val="007565A2"/>
    <w:rsid w:val="00765710"/>
    <w:rsid w:val="00776678"/>
    <w:rsid w:val="008560A4"/>
    <w:rsid w:val="008B0834"/>
    <w:rsid w:val="008B615A"/>
    <w:rsid w:val="0095481C"/>
    <w:rsid w:val="00960D79"/>
    <w:rsid w:val="00A108B6"/>
    <w:rsid w:val="00A319A9"/>
    <w:rsid w:val="00A54461"/>
    <w:rsid w:val="00AA4028"/>
    <w:rsid w:val="00AC4497"/>
    <w:rsid w:val="00B129A6"/>
    <w:rsid w:val="00B41103"/>
    <w:rsid w:val="00C06C42"/>
    <w:rsid w:val="00C559CD"/>
    <w:rsid w:val="00C731F6"/>
    <w:rsid w:val="00C80211"/>
    <w:rsid w:val="00CE0B5C"/>
    <w:rsid w:val="00CE153A"/>
    <w:rsid w:val="00CF451A"/>
    <w:rsid w:val="00D96ED7"/>
    <w:rsid w:val="00DA5BD5"/>
    <w:rsid w:val="00DB5ABE"/>
    <w:rsid w:val="00E06618"/>
    <w:rsid w:val="00E661DD"/>
    <w:rsid w:val="00E73FAE"/>
    <w:rsid w:val="00E8219E"/>
    <w:rsid w:val="00E946EA"/>
    <w:rsid w:val="00F053C3"/>
    <w:rsid w:val="00F11D6C"/>
    <w:rsid w:val="00F37707"/>
    <w:rsid w:val="00F67766"/>
    <w:rsid w:val="00F817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E153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2326857E561C487F8E25A83BAB96C947">
    <w:name w:val="2326857E561C487F8E25A83BAB96C947"/>
    <w:rsid w:val="00C731F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0BAAD6-88A3-404E-9738-238F37F98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1802</Words>
  <Characters>10272</Characters>
  <Application>Microsoft Office Word</Application>
  <DocSecurity>0</DocSecurity>
  <Lines>85</Lines>
  <Paragraphs>24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PODV 3 - 01</vt:lpstr>
      <vt:lpstr>Poznámky Úč PODV 3 - 01</vt:lpstr>
    </vt:vector>
  </TitlesOfParts>
  <Company/>
  <LinksUpToDate>false</LinksUpToDate>
  <CharactersWithSpaces>12050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3 - 01</dc:title>
  <dc:creator>R</dc:creator>
  <cp:lastModifiedBy>Používateľ systému Windows</cp:lastModifiedBy>
  <cp:revision>4</cp:revision>
  <cp:lastPrinted>2020-05-04T14:35:00Z</cp:lastPrinted>
  <dcterms:created xsi:type="dcterms:W3CDTF">2023-03-08T13:33:00Z</dcterms:created>
  <dcterms:modified xsi:type="dcterms:W3CDTF">2023-03-14T12:57:00Z</dcterms:modified>
</cp:coreProperties>
</file>