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1EDFF95A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SYMFYRMA</w:t>
      </w:r>
      <w:r w:rsidRPr="007069AF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41285AE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36B3D">
        <w:rPr>
          <w:rFonts w:ascii="Cambria" w:hAnsi="Cambria" w:cs="Arial"/>
          <w:i/>
          <w:sz w:val="28"/>
          <w:szCs w:val="28"/>
        </w:rPr>
        <w:t>Československej armády 1178/14</w:t>
      </w:r>
      <w:r w:rsidRPr="007069AF">
        <w:rPr>
          <w:rFonts w:ascii="Cambria" w:hAnsi="Cambria" w:cs="Arial"/>
          <w:i/>
          <w:sz w:val="28"/>
          <w:szCs w:val="28"/>
        </w:rPr>
        <w:t xml:space="preserve">, </w:t>
      </w:r>
      <w:r w:rsidR="00336B3D">
        <w:rPr>
          <w:rFonts w:ascii="Cambria" w:hAnsi="Cambria" w:cs="Arial"/>
          <w:i/>
          <w:sz w:val="28"/>
          <w:szCs w:val="28"/>
        </w:rPr>
        <w:t>04001</w:t>
      </w:r>
      <w:r w:rsidRPr="007069AF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77777777" w:rsidR="00192074" w:rsidRPr="00BE192C" w:rsidRDefault="00192074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BE192C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1338DBBE" w14:textId="3AC56B5A" w:rsidR="00192074" w:rsidRPr="00F55409" w:rsidRDefault="00F55409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 w:rsidRPr="00F55409">
              <w:rPr>
                <w:rFonts w:ascii="Cambria" w:hAnsi="Cambria" w:cs="Arial"/>
                <w:sz w:val="24"/>
                <w:szCs w:val="24"/>
              </w:rPr>
              <w:t>0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5125DDCE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</w:t>
            </w:r>
            <w:r w:rsidR="00465332">
              <w:rPr>
                <w:rFonts w:asciiTheme="majorHAnsi" w:hAnsiTheme="majorHAnsi" w:cs="Arial"/>
                <w:i/>
              </w:rPr>
              <w:t>j</w:t>
            </w:r>
            <w:r w:rsidRPr="00086570">
              <w:rPr>
                <w:rFonts w:asciiTheme="majorHAnsi" w:hAnsiTheme="majorHAnsi" w:cs="Arial"/>
                <w:i/>
              </w:rPr>
              <w:t xml:space="preserve">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0A943CEE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6E2C09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21.3.2022</w:t>
      </w:r>
    </w:p>
    <w:p w14:paraId="7EFA3BA6" w14:textId="77777777" w:rsidR="006F4673" w:rsidRDefault="006F4673"/>
    <w:sectPr w:rsidR="006F46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94CAD" w14:textId="77777777" w:rsidR="007D51EE" w:rsidRDefault="007D51EE" w:rsidP="00192074">
      <w:pPr>
        <w:spacing w:after="0" w:line="240" w:lineRule="auto"/>
      </w:pPr>
      <w:r>
        <w:separator/>
      </w:r>
    </w:p>
  </w:endnote>
  <w:endnote w:type="continuationSeparator" w:id="0">
    <w:p w14:paraId="7E0F9180" w14:textId="77777777" w:rsidR="007D51EE" w:rsidRDefault="007D51EE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2C7EA" w14:textId="77777777" w:rsidR="007D51EE" w:rsidRDefault="007D51EE" w:rsidP="00192074">
      <w:pPr>
        <w:spacing w:after="0" w:line="240" w:lineRule="auto"/>
      </w:pPr>
      <w:r>
        <w:separator/>
      </w:r>
    </w:p>
  </w:footnote>
  <w:footnote w:type="continuationSeparator" w:id="0">
    <w:p w14:paraId="7F0D7138" w14:textId="77777777" w:rsidR="007D51EE" w:rsidRDefault="007D51EE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20DCEC44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53D3F78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B7DCD3E" w14:textId="136F7AA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5437BEDB" w14:textId="4C1DAD6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79A1B0CC" w14:textId="12BE6EE0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B0868C3" w14:textId="3A27AADC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0D846826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DA2A0B6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396E2620" w14:textId="2048A2ED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32" w:type="dxa"/>
          <w:vAlign w:val="center"/>
        </w:tcPr>
        <w:p w14:paraId="51B977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533066A9" w14:textId="7E7437E7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02DF3A30" w14:textId="29984403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48C80047" w14:textId="32994F7A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6D06CFBF" w:rsidR="00192074" w:rsidRPr="006A6ED1" w:rsidRDefault="00336B3D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192074"/>
    <w:rsid w:val="0026395E"/>
    <w:rsid w:val="00336B3D"/>
    <w:rsid w:val="00465332"/>
    <w:rsid w:val="005D505D"/>
    <w:rsid w:val="005F4B72"/>
    <w:rsid w:val="006E2C09"/>
    <w:rsid w:val="006F4673"/>
    <w:rsid w:val="007D51EE"/>
    <w:rsid w:val="00C97E4C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8</cp:revision>
  <dcterms:created xsi:type="dcterms:W3CDTF">2019-03-20T08:20:00Z</dcterms:created>
  <dcterms:modified xsi:type="dcterms:W3CDTF">2023-03-21T10:20:00Z</dcterms:modified>
</cp:coreProperties>
</file>