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9"/>
        <w:gridCol w:w="233"/>
        <w:gridCol w:w="271"/>
        <w:gridCol w:w="238"/>
        <w:gridCol w:w="244"/>
        <w:gridCol w:w="240"/>
        <w:gridCol w:w="246"/>
        <w:gridCol w:w="224"/>
        <w:gridCol w:w="280"/>
        <w:gridCol w:w="287"/>
        <w:gridCol w:w="229"/>
        <w:gridCol w:w="275"/>
        <w:gridCol w:w="227"/>
        <w:gridCol w:w="287"/>
        <w:gridCol w:w="231"/>
        <w:gridCol w:w="198"/>
        <w:gridCol w:w="31"/>
        <w:gridCol w:w="235"/>
        <w:gridCol w:w="247"/>
        <w:gridCol w:w="278"/>
        <w:gridCol w:w="280"/>
        <w:gridCol w:w="280"/>
        <w:gridCol w:w="282"/>
        <w:gridCol w:w="60"/>
        <w:gridCol w:w="178"/>
        <w:gridCol w:w="100"/>
        <w:gridCol w:w="95"/>
        <w:gridCol w:w="153"/>
        <w:gridCol w:w="62"/>
        <w:gridCol w:w="11"/>
        <w:gridCol w:w="258"/>
        <w:gridCol w:w="275"/>
        <w:gridCol w:w="244"/>
        <w:gridCol w:w="13"/>
        <w:gridCol w:w="246"/>
        <w:gridCol w:w="247"/>
        <w:gridCol w:w="27"/>
        <w:gridCol w:w="160"/>
        <w:gridCol w:w="67"/>
        <w:gridCol w:w="191"/>
        <w:gridCol w:w="191"/>
        <w:gridCol w:w="253"/>
      </w:tblGrid>
      <w:tr w:rsidR="00C6198B" w:rsidRPr="002B2E75" w:rsidTr="00C6198B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spacing w:after="160" w:line="259" w:lineRule="auto"/>
              <w:jc w:val="center"/>
              <w:rPr>
                <w:lang w:eastAsia="sk-SK"/>
              </w:rPr>
            </w:pPr>
          </w:p>
        </w:tc>
      </w:tr>
      <w:tr w:rsidR="00C6198B" w:rsidRPr="002B2E75" w:rsidTr="00C6198B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</w:tr>
      <w:tr w:rsidR="00C6198B" w:rsidRPr="002B2E75" w:rsidTr="00C6198B">
        <w:trPr>
          <w:trHeight w:val="80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</w:tr>
      <w:tr w:rsidR="00C6198B" w:rsidRPr="002B2E75" w:rsidTr="00C6198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A817C7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A817C7">
              <w:rPr>
                <w:rFonts w:ascii="Times New Roman" w:hAnsi="Times New Roman" w:cs="Times New Roman"/>
                <w:b/>
                <w:bCs/>
                <w:sz w:val="28"/>
                <w:szCs w:val="28"/>
                <w:lang w:eastAsia="sk-SK"/>
              </w:rPr>
              <w:t>POZNÁMKY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</w:tr>
      <w:tr w:rsidR="00C6198B" w:rsidRPr="002B2E75" w:rsidTr="00C6198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374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</w:tr>
      <w:tr w:rsidR="00C6198B" w:rsidRPr="002B2E75" w:rsidTr="00C6198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374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9311A5" w:rsidRDefault="00C6198B" w:rsidP="00C6198B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Pr="009311A5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účtovnej závierke</w:t>
            </w: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za obdobie od 01.01. 2022  do 31.12. 2022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</w:tr>
      <w:tr w:rsidR="00C6198B" w:rsidRPr="002B2E75" w:rsidTr="00C6198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C6198B" w:rsidRPr="009311A5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2B2E75" w:rsidRDefault="00C6198B" w:rsidP="00C6198B">
            <w:pPr>
              <w:jc w:val="center"/>
              <w:rPr>
                <w:lang w:eastAsia="sk-SK"/>
              </w:rPr>
            </w:pPr>
          </w:p>
        </w:tc>
      </w:tr>
      <w:tr w:rsidR="00C6198B" w:rsidRPr="00CC4D11" w:rsidTr="00C6198B">
        <w:trPr>
          <w:trHeight w:val="401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990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eurocentoch</w:t>
            </w:r>
          </w:p>
        </w:tc>
        <w:tc>
          <w:tcPr>
            <w:tcW w:w="124" w:type="pct"/>
            <w:gridSpan w:val="3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02" w:type="pct"/>
            <w:gridSpan w:val="10"/>
            <w:tcBorders>
              <w:left w:val="single" w:sz="6" w:space="0" w:color="auto"/>
            </w:tcBorders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- celých eurách *)</w:t>
            </w: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" w:type="pct"/>
            <w:gridSpan w:val="4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4" w:type="pct"/>
            <w:gridSpan w:val="5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72" w:type="pct"/>
            <w:gridSpan w:val="6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7" w:type="pct"/>
            <w:gridSpan w:val="4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7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" w:type="pct"/>
            <w:gridSpan w:val="4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ind w:left="-44" w:hanging="27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mesiac</w:t>
            </w:r>
          </w:p>
        </w:tc>
        <w:tc>
          <w:tcPr>
            <w:tcW w:w="153" w:type="pct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4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C6198B" w:rsidRPr="00CC4D11" w:rsidRDefault="00C6198B" w:rsidP="00C6198B">
            <w:pPr>
              <w:ind w:hanging="47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372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27" w:type="pct"/>
            <w:gridSpan w:val="4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ind w:hanging="52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mesiac</w:t>
            </w:r>
          </w:p>
        </w:tc>
        <w:tc>
          <w:tcPr>
            <w:tcW w:w="626" w:type="pct"/>
            <w:gridSpan w:val="7"/>
            <w:tcBorders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ind w:firstLine="109"/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Rok</w:t>
            </w: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04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36" w:type="pct"/>
            <w:tcBorders>
              <w:lef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18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2027" w:type="pct"/>
            <w:gridSpan w:val="14"/>
            <w:tcBorders>
              <w:top w:val="nil"/>
              <w:lef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bottom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  <w:right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2027" w:type="pct"/>
            <w:gridSpan w:val="14"/>
            <w:tcBorders>
              <w:left w:val="nil"/>
              <w:bottom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36" w:type="pct"/>
            <w:tcBorders>
              <w:lef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18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78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202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0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Účtovná závierka</w:t>
            </w:r>
          </w:p>
        </w:tc>
        <w:tc>
          <w:tcPr>
            <w:tcW w:w="95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Účtovná závierka</w:t>
            </w: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38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9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802" w:type="pct"/>
            <w:gridSpan w:val="7"/>
            <w:tcBorders>
              <w:lef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x</w:t>
            </w:r>
          </w:p>
        </w:tc>
        <w:tc>
          <w:tcPr>
            <w:tcW w:w="70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– zostavená</w:t>
            </w: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226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4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2" w:type="pct"/>
            <w:gridSpan w:val="7"/>
            <w:tcBorders>
              <w:left w:val="single" w:sz="6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-  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– schválená</w:t>
            </w: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4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2" w:type="pct"/>
            <w:gridSpan w:val="7"/>
            <w:tcBorders>
              <w:lef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3" w:type="pct"/>
            <w:gridSpan w:val="8"/>
            <w:tcBorders>
              <w:top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45" w:type="pct"/>
            <w:gridSpan w:val="15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02" w:type="pct"/>
            <w:gridSpan w:val="7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3" w:type="pct"/>
            <w:gridSpan w:val="8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3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DIČ</w:t>
            </w: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19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Kód SK NACE</w:t>
            </w: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282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C6198B" w:rsidRPr="00CC4D11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Obchodné meno (názov) účtovnej jednotky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L</w:t>
            </w:r>
          </w:p>
        </w:tc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é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i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é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m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k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é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</w:t>
            </w:r>
          </w:p>
        </w:tc>
        <w:tc>
          <w:tcPr>
            <w:tcW w:w="16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</w:t>
            </w: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n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h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C6198B" w:rsidRPr="00CC4D11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Sídlo účtovnej jednotky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, ulica, číslo</w:t>
            </w:r>
          </w:p>
          <w:p w:rsidR="00C6198B" w:rsidRPr="00CC4D11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R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243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h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Číslo telefónu                                                     Číslo faxu</w:t>
            </w: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/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04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C6198B" w:rsidRPr="00CC4D11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E-mai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6198B" w:rsidRPr="00CC4D11" w:rsidTr="00C6198B">
        <w:trPr>
          <w:trHeight w:val="850"/>
          <w:jc w:val="center"/>
        </w:trPr>
        <w:tc>
          <w:tcPr>
            <w:tcW w:w="131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Zostavené dňa: 31.12.202</w:t>
            </w: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Podpisový záznam osoby zodpovednej za vedenie účtovníctva:</w:t>
            </w:r>
          </w:p>
        </w:tc>
        <w:tc>
          <w:tcPr>
            <w:tcW w:w="1220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6198B" w:rsidRPr="00CC4D11" w:rsidTr="00C6198B">
        <w:trPr>
          <w:trHeight w:val="848"/>
          <w:jc w:val="center"/>
        </w:trPr>
        <w:tc>
          <w:tcPr>
            <w:tcW w:w="131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20" w:type="pct"/>
            <w:gridSpan w:val="12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6198B" w:rsidRPr="00CC4D11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6198B" w:rsidRDefault="00C6198B" w:rsidP="00C6198B"/>
    <w:p w:rsidR="00C6198B" w:rsidRDefault="00C6198B" w:rsidP="00C6198B"/>
    <w:p w:rsidR="00C6198B" w:rsidRPr="00CC4D11" w:rsidRDefault="00C6198B" w:rsidP="00C6198B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  <w:r w:rsidRPr="002B2E75">
        <w:t>1</w:t>
      </w:r>
      <w:r w:rsidRPr="00CC4D11">
        <w:rPr>
          <w:rFonts w:ascii="Times New Roman" w:hAnsi="Times New Roman" w:cs="Times New Roman"/>
          <w:sz w:val="24"/>
          <w:szCs w:val="24"/>
        </w:rPr>
        <w:t>. 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C6198B" w:rsidRPr="00CC4D11" w:rsidTr="00C6198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198B" w:rsidRPr="00CC4D11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6198B" w:rsidRPr="00CC4D11" w:rsidTr="00C6198B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198B" w:rsidRPr="00CC4D11" w:rsidRDefault="003749C8" w:rsidP="00C6198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4,42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6198B" w:rsidRPr="00CC4D11" w:rsidRDefault="00C6198B" w:rsidP="00C6198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4,42</w:t>
            </w:r>
          </w:p>
        </w:tc>
      </w:tr>
      <w:tr w:rsidR="00C6198B" w:rsidRPr="00CC4D11" w:rsidTr="00C6198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6198B" w:rsidRPr="00CC4D11" w:rsidRDefault="003749C8" w:rsidP="00C6198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4,42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6198B" w:rsidRPr="00CC4D11" w:rsidRDefault="00C6198B" w:rsidP="00C6198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4,42</w:t>
            </w:r>
          </w:p>
        </w:tc>
      </w:tr>
      <w:tr w:rsidR="00C6198B" w:rsidRPr="00CC4D11" w:rsidTr="00C6198B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highlight w:val="green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6198B" w:rsidRPr="00CC4D11" w:rsidRDefault="00C6198B" w:rsidP="00C6198B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C6198B" w:rsidRPr="00CC4D11" w:rsidRDefault="00C6198B" w:rsidP="00C6198B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</w:p>
    <w:p w:rsidR="00C6198B" w:rsidRPr="00CC4D11" w:rsidRDefault="00C6198B" w:rsidP="00C6198B">
      <w:pPr>
        <w:pStyle w:val="Nzov"/>
        <w:spacing w:before="0" w:beforeAutospacing="0" w:after="0"/>
        <w:jc w:val="both"/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2. Hlavná činnosť: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Lesné hospodárstvo – pestovná činnosť, ťažba dreva a ostatné práce a služby v lesníctve</w:t>
      </w:r>
    </w:p>
    <w:p w:rsidR="00C6198B" w:rsidRPr="00CC4D11" w:rsidRDefault="00C6198B" w:rsidP="00C6198B">
      <w:pPr>
        <w:rPr>
          <w:rFonts w:ascii="Times New Roman" w:hAnsi="Times New Roman" w:cs="Times New Roman"/>
          <w:b/>
          <w:sz w:val="24"/>
          <w:szCs w:val="24"/>
        </w:rPr>
      </w:pPr>
      <w:r w:rsidRPr="00CC4D11">
        <w:rPr>
          <w:rFonts w:ascii="Times New Roman" w:hAnsi="Times New Roman" w:cs="Times New Roman"/>
          <w:b/>
          <w:sz w:val="24"/>
          <w:szCs w:val="24"/>
        </w:rPr>
        <w:t>3. Informácie o prijatých postupoch: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3.1 Účtovná závierka je zostavená za splnenia predpokladu, že účtovná jednotka bude nepretržite pokračovať vo svojej činnosti.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3.2 Účtovná jednotka nezmenila svoje účtovné zásady a metódy. Uplatňuje princípy a postupy účtovania v súlade s platnými právnymi predpismi. Účtovníctvo je vedené v peňažnej jednotke Euro.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Uplatňuje zásadu preukázateľnosti a verného a pravdivého zobrazenia skutočností, ktoré sú predmetom účtovníctva.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Účtovníctvo je vedené na základe dodržiavania časovej a vecnej súvislosti, za základ sa berú všetky náklady a výnosy, ktoré sa vzťahujú na účtovné obdobie.</w:t>
      </w:r>
    </w:p>
    <w:p w:rsidR="00C6198B" w:rsidRPr="00CC4D11" w:rsidRDefault="00C6198B" w:rsidP="00C6198B">
      <w:pPr>
        <w:rPr>
          <w:rFonts w:ascii="Times New Roman" w:hAnsi="Times New Roman" w:cs="Times New Roman"/>
          <w:b/>
          <w:sz w:val="24"/>
          <w:szCs w:val="24"/>
        </w:rPr>
      </w:pPr>
      <w:r w:rsidRPr="00CC4D11">
        <w:rPr>
          <w:rFonts w:ascii="Times New Roman" w:hAnsi="Times New Roman" w:cs="Times New Roman"/>
          <w:b/>
          <w:sz w:val="24"/>
          <w:szCs w:val="24"/>
        </w:rPr>
        <w:t>4. Spôsob oceňovania: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Účtovná jednotka oceňuje majetok: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-pri kúpe majetku – obstarávacou cenou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-pri vytvorení majetku vlastnou činnosťou – vlastnými nákladmi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 xml:space="preserve">-záväzky a pohľadávky - menovitou hodnotou </w:t>
      </w:r>
    </w:p>
    <w:p w:rsidR="00C6198B" w:rsidRPr="00CC4D11" w:rsidRDefault="00C6198B" w:rsidP="00C6198B">
      <w:pPr>
        <w:rPr>
          <w:rFonts w:ascii="Times New Roman" w:hAnsi="Times New Roman" w:cs="Times New Roman"/>
          <w:b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-majetok nadobudnutý bezplatným prevodom, darovaný majetok – reprodukčnou obstarávacou cenou</w:t>
      </w:r>
    </w:p>
    <w:p w:rsidR="00C6198B" w:rsidRPr="00CC4D11" w:rsidRDefault="00C6198B" w:rsidP="00C6198B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5. Informácie o dlhodobom nehmotnom majetku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 xml:space="preserve">Účtovná jednotka neeviduje dlhodobý nehmotný majetok. </w:t>
      </w:r>
    </w:p>
    <w:p w:rsidR="00C6198B" w:rsidRPr="00CC4D11" w:rsidRDefault="00C6198B" w:rsidP="00C6198B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6.  Informácie o dlhodobom hmotnom majetku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6.1 Účtovná jednotka eviduje k 31.12.202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CC4D11">
        <w:rPr>
          <w:rFonts w:ascii="Times New Roman" w:hAnsi="Times New Roman" w:cs="Times New Roman"/>
          <w:sz w:val="24"/>
          <w:szCs w:val="24"/>
        </w:rPr>
        <w:t xml:space="preserve"> dlhodobý hmotný majetok – samostatné hnuteľné veci a súbory HV vo výške 9016,67€. 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6.2 Dlhodobý hmotný  majetok je odpísaný v celej výške.</w:t>
      </w: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p w:rsidR="00C6198B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p w:rsidR="00C6198B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p w:rsidR="00C6198B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t>Tabuľka č.1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6"/>
        <w:gridCol w:w="12"/>
        <w:gridCol w:w="6"/>
        <w:gridCol w:w="991"/>
        <w:gridCol w:w="850"/>
        <w:gridCol w:w="725"/>
        <w:gridCol w:w="11"/>
        <w:gridCol w:w="257"/>
        <w:gridCol w:w="851"/>
        <w:gridCol w:w="560"/>
        <w:gridCol w:w="9"/>
        <w:gridCol w:w="14"/>
        <w:gridCol w:w="51"/>
        <w:gridCol w:w="785"/>
        <w:gridCol w:w="20"/>
        <w:gridCol w:w="11"/>
        <w:gridCol w:w="616"/>
        <w:gridCol w:w="14"/>
        <w:gridCol w:w="17"/>
        <w:gridCol w:w="1047"/>
        <w:gridCol w:w="967"/>
      </w:tblGrid>
      <w:tr w:rsidR="00C6198B" w:rsidRPr="002B2E75" w:rsidTr="00C6198B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A817C7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</w:t>
            </w:r>
            <w:r w:rsidRPr="00A817C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lhodobý hmotný majetok</w:t>
            </w:r>
          </w:p>
        </w:tc>
        <w:tc>
          <w:tcPr>
            <w:tcW w:w="7813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6198B" w:rsidRPr="002B2E75" w:rsidTr="00C6198B">
        <w:trPr>
          <w:trHeight w:val="1537"/>
          <w:tblHeader/>
          <w:jc w:val="center"/>
        </w:trPr>
        <w:tc>
          <w:tcPr>
            <w:tcW w:w="15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2B2E75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Stavby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Pesto-vateľské</w:t>
            </w:r>
            <w:proofErr w:type="spellEnd"/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celky</w:t>
            </w: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 xml:space="preserve"> trvalých porastov</w:t>
            </w:r>
          </w:p>
        </w:tc>
        <w:tc>
          <w:tcPr>
            <w:tcW w:w="63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Obsta-rávaný</w:t>
            </w:r>
            <w:proofErr w:type="spellEnd"/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Poskytnuté preddavky na DHM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</w:tr>
      <w:tr w:rsidR="00C6198B" w:rsidRPr="002B2E75" w:rsidTr="00C6198B">
        <w:trPr>
          <w:trHeight w:val="155"/>
          <w:tblHeader/>
          <w:jc w:val="center"/>
        </w:trPr>
        <w:tc>
          <w:tcPr>
            <w:tcW w:w="15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2B2E75" w:rsidRDefault="00C6198B" w:rsidP="00C619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00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99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63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6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j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9340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Prvotné ocenenie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začiatku účtovného obdobia</w:t>
            </w: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Presuny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9340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Oprávky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začiatku účtovného obdobia</w:t>
            </w: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9340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Opravné položky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2B2E75" w:rsidRDefault="00C6198B" w:rsidP="00C6198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2B2E75" w:rsidRDefault="00C6198B" w:rsidP="00C6198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2B2E75" w:rsidRDefault="00C6198B" w:rsidP="00C6198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2B2E75" w:rsidRDefault="00C6198B" w:rsidP="00C6198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9340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Zostatková hodnota </w:t>
            </w:r>
          </w:p>
        </w:tc>
      </w:tr>
      <w:tr w:rsidR="00C6198B" w:rsidRPr="002B2E75" w:rsidTr="00C6198B">
        <w:trPr>
          <w:trHeight w:val="278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2B2E75" w:rsidTr="00C6198B">
        <w:trPr>
          <w:trHeight w:val="290"/>
          <w:tblHeader/>
          <w:jc w:val="center"/>
        </w:trPr>
        <w:tc>
          <w:tcPr>
            <w:tcW w:w="154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6198B" w:rsidRDefault="00C6198B" w:rsidP="00C6198B"/>
    <w:p w:rsidR="00C6198B" w:rsidRDefault="00C6198B" w:rsidP="00C6198B"/>
    <w:p w:rsidR="00C6198B" w:rsidRPr="00CC4D11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CC4D11">
        <w:rPr>
          <w:rFonts w:ascii="Times New Roman" w:hAnsi="Times New Roman" w:cs="Times New Roman"/>
          <w:sz w:val="24"/>
          <w:szCs w:val="24"/>
        </w:rPr>
        <w:lastRenderedPageBreak/>
        <w:t>Tabuľka č. 2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2"/>
        <w:gridCol w:w="14"/>
        <w:gridCol w:w="28"/>
        <w:gridCol w:w="696"/>
        <w:gridCol w:w="14"/>
        <w:gridCol w:w="14"/>
        <w:gridCol w:w="1044"/>
        <w:gridCol w:w="14"/>
        <w:gridCol w:w="9"/>
        <w:gridCol w:w="33"/>
        <w:gridCol w:w="936"/>
        <w:gridCol w:w="993"/>
        <w:gridCol w:w="578"/>
        <w:gridCol w:w="28"/>
        <w:gridCol w:w="627"/>
        <w:gridCol w:w="28"/>
        <w:gridCol w:w="1031"/>
        <w:gridCol w:w="968"/>
      </w:tblGrid>
      <w:tr w:rsidR="00C6198B" w:rsidRPr="00CC4D11" w:rsidTr="00C6198B">
        <w:trPr>
          <w:trHeight w:val="145"/>
          <w:tblHeader/>
          <w:jc w:val="center"/>
        </w:trPr>
        <w:tc>
          <w:tcPr>
            <w:tcW w:w="14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Dlhodobý hmotný majetok</w:t>
            </w:r>
          </w:p>
        </w:tc>
        <w:tc>
          <w:tcPr>
            <w:tcW w:w="7877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6198B" w:rsidRPr="00CC4D11" w:rsidTr="00C6198B">
        <w:trPr>
          <w:trHeight w:val="1537"/>
          <w:tblHeader/>
          <w:jc w:val="center"/>
        </w:trPr>
        <w:tc>
          <w:tcPr>
            <w:tcW w:w="14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Pozemky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Stavby</w:t>
            </w:r>
          </w:p>
        </w:tc>
        <w:tc>
          <w:tcPr>
            <w:tcW w:w="112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Pesto-vateľské</w:t>
            </w:r>
            <w:proofErr w:type="spellEnd"/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celky</w:t>
            </w: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br/>
              <w:t xml:space="preserve"> trvalých porastov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Základné stádo a ťažné zvieratá</w:t>
            </w:r>
          </w:p>
        </w:tc>
        <w:tc>
          <w:tcPr>
            <w:tcW w:w="5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Ostatný DHM</w:t>
            </w: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Obsta-rávaný</w:t>
            </w:r>
            <w:proofErr w:type="spellEnd"/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Poskytnuté preddavky na DHM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</w:tr>
      <w:tr w:rsidR="00C6198B" w:rsidRPr="00CC4D11" w:rsidTr="00C6198B">
        <w:trPr>
          <w:trHeight w:val="155"/>
          <w:tblHeader/>
          <w:jc w:val="center"/>
        </w:trPr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8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6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12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5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6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9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j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93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Prvotné ocenenie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začiatku účtovného obdobia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  <w:tc>
          <w:tcPr>
            <w:tcW w:w="9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Presuny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  <w:tc>
          <w:tcPr>
            <w:tcW w:w="9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93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začiatku účtovného obdobia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9016,67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93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Opravné položky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Stav na začiatku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účt.obd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934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Zostatková hodnota </w:t>
            </w:r>
          </w:p>
        </w:tc>
      </w:tr>
      <w:tr w:rsidR="00C6198B" w:rsidRPr="00CC4D11" w:rsidTr="00C6198B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CC4D11" w:rsidTr="00C6198B">
        <w:trPr>
          <w:trHeight w:val="290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CC4D11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C4D1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6198B" w:rsidRDefault="00C6198B" w:rsidP="00C6198B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</w:p>
    <w:p w:rsidR="00C6198B" w:rsidRPr="0039724A" w:rsidRDefault="00C6198B" w:rsidP="00C6198B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lastRenderedPageBreak/>
        <w:t>7. Informácie o  dlhodobom finančnom majetku</w:t>
      </w:r>
    </w:p>
    <w:p w:rsidR="00C6198B" w:rsidRPr="0039724A" w:rsidRDefault="00C6198B" w:rsidP="00C6198B">
      <w:pPr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t>Účtovná jednotka eviduje ostatný dlhodobý majetok – dočasne voľné finančné prostriedky, presunuté do Komunálnej poisťov</w:t>
      </w:r>
      <w:r w:rsidR="00070318">
        <w:rPr>
          <w:rFonts w:ascii="Times New Roman" w:hAnsi="Times New Roman" w:cs="Times New Roman"/>
          <w:sz w:val="24"/>
          <w:szCs w:val="24"/>
        </w:rPr>
        <w:t>ne</w:t>
      </w:r>
      <w:r w:rsidRPr="0039724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9724A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Pr="0039724A">
        <w:rPr>
          <w:rFonts w:ascii="Times New Roman" w:hAnsi="Times New Roman" w:cs="Times New Roman"/>
          <w:sz w:val="24"/>
          <w:szCs w:val="24"/>
        </w:rPr>
        <w:t xml:space="preserve">. </w:t>
      </w:r>
      <w:r w:rsidR="00583B19">
        <w:rPr>
          <w:rFonts w:ascii="Times New Roman" w:hAnsi="Times New Roman" w:cs="Times New Roman"/>
          <w:sz w:val="24"/>
          <w:szCs w:val="24"/>
        </w:rPr>
        <w:t xml:space="preserve">Z dôvodu zlej finančnej situácie bola časť </w:t>
      </w:r>
      <w:r w:rsidR="00442C28">
        <w:rPr>
          <w:rFonts w:ascii="Times New Roman" w:hAnsi="Times New Roman" w:cs="Times New Roman"/>
          <w:sz w:val="24"/>
          <w:szCs w:val="24"/>
        </w:rPr>
        <w:t xml:space="preserve">týchto </w:t>
      </w:r>
      <w:r w:rsidR="00583B19">
        <w:rPr>
          <w:rFonts w:ascii="Times New Roman" w:hAnsi="Times New Roman" w:cs="Times New Roman"/>
          <w:sz w:val="24"/>
          <w:szCs w:val="24"/>
        </w:rPr>
        <w:t>pr</w:t>
      </w:r>
      <w:r w:rsidR="00442C28">
        <w:rPr>
          <w:rFonts w:ascii="Times New Roman" w:hAnsi="Times New Roman" w:cs="Times New Roman"/>
          <w:sz w:val="24"/>
          <w:szCs w:val="24"/>
        </w:rPr>
        <w:t>ostriedkov,  vo výške 60 000 € , presunutá na bežný účet účtovnej jednotky  a použitá na krytie bežných nákladov.</w:t>
      </w:r>
    </w:p>
    <w:p w:rsidR="00C6198B" w:rsidRPr="0039724A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03"/>
        <w:gridCol w:w="720"/>
        <w:gridCol w:w="1281"/>
        <w:gridCol w:w="134"/>
        <w:gridCol w:w="836"/>
        <w:gridCol w:w="28"/>
        <w:gridCol w:w="15"/>
        <w:gridCol w:w="725"/>
        <w:gridCol w:w="14"/>
        <w:gridCol w:w="925"/>
        <w:gridCol w:w="709"/>
        <w:gridCol w:w="10"/>
        <w:gridCol w:w="15"/>
        <w:gridCol w:w="747"/>
        <w:gridCol w:w="12"/>
        <w:gridCol w:w="674"/>
        <w:gridCol w:w="794"/>
      </w:tblGrid>
      <w:tr w:rsidR="00C6198B" w:rsidRPr="0039724A" w:rsidTr="00442C28">
        <w:trPr>
          <w:trHeight w:val="277"/>
          <w:jc w:val="center"/>
        </w:trPr>
        <w:tc>
          <w:tcPr>
            <w:tcW w:w="14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7639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6198B" w:rsidRPr="0039724A" w:rsidTr="00442C28">
        <w:trPr>
          <w:trHeight w:val="1393"/>
          <w:jc w:val="center"/>
        </w:trPr>
        <w:tc>
          <w:tcPr>
            <w:tcW w:w="14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Podielové CP a podiely v DÚJ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Podielové 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CP a podiely 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>v spoločnosti s podstatným vplyvom</w:t>
            </w: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Pôžičky ÚJ v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> </w:t>
            </w:r>
            <w:proofErr w:type="spellStart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kons</w:t>
            </w:r>
            <w:proofErr w:type="spellEnd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>celku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Ostatný DFM</w:t>
            </w: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442C28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</w:t>
            </w:r>
            <w:r w:rsidR="00C6198B"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rávaný </w:t>
            </w:r>
            <w:r w:rsidR="00C6198B"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DFM</w:t>
            </w: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442C28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</w:t>
            </w:r>
            <w:r w:rsidR="00C6198B" w:rsidRPr="0039724A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uté preddav</w:t>
            </w:r>
            <w:r w:rsidR="00C6198B" w:rsidRPr="0039724A">
              <w:rPr>
                <w:rFonts w:ascii="Times New Roman" w:hAnsi="Times New Roman" w:cs="Times New Roman"/>
                <w:sz w:val="24"/>
                <w:szCs w:val="24"/>
              </w:rPr>
              <w:t>ky na DFM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</w:tr>
      <w:tr w:rsidR="00C6198B" w:rsidRPr="0039724A" w:rsidTr="00442C28">
        <w:trPr>
          <w:trHeight w:val="80"/>
          <w:jc w:val="center"/>
        </w:trPr>
        <w:tc>
          <w:tcPr>
            <w:tcW w:w="14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a</w:t>
            </w:r>
          </w:p>
        </w:tc>
        <w:tc>
          <w:tcPr>
            <w:tcW w:w="7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b</w:t>
            </w:r>
          </w:p>
        </w:tc>
        <w:tc>
          <w:tcPr>
            <w:tcW w:w="1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c</w:t>
            </w:r>
          </w:p>
        </w:tc>
        <w:tc>
          <w:tcPr>
            <w:tcW w:w="9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d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e</w:t>
            </w:r>
          </w:p>
        </w:tc>
        <w:tc>
          <w:tcPr>
            <w:tcW w:w="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f</w:t>
            </w:r>
          </w:p>
        </w:tc>
        <w:tc>
          <w:tcPr>
            <w:tcW w:w="7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g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h</w:t>
            </w:r>
          </w:p>
        </w:tc>
        <w:tc>
          <w:tcPr>
            <w:tcW w:w="6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J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90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Prvotné ocenenie</w:t>
            </w: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 na začiatku účtovného obdobia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138000</w:t>
            </w:r>
          </w:p>
        </w:tc>
        <w:tc>
          <w:tcPr>
            <w:tcW w:w="7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138000</w:t>
            </w: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Presuny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583B19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60000</w:t>
            </w:r>
          </w:p>
        </w:tc>
        <w:tc>
          <w:tcPr>
            <w:tcW w:w="7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39724A" w:rsidRDefault="00B13ABA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="00583B19">
              <w:rPr>
                <w:rFonts w:ascii="Times New Roman" w:hAnsi="Times New Roman" w:cs="Times New Roman"/>
                <w:sz w:val="24"/>
                <w:szCs w:val="24"/>
              </w:rPr>
              <w:t>000</w:t>
            </w: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583B19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78000</w:t>
            </w:r>
          </w:p>
        </w:tc>
        <w:tc>
          <w:tcPr>
            <w:tcW w:w="7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583B19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78000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90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Opravné položky</w:t>
            </w: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</w:t>
            </w:r>
          </w:p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 začiatku účtovného obdobia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9042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Účtovná hodnota </w:t>
            </w:r>
          </w:p>
        </w:tc>
      </w:tr>
      <w:tr w:rsidR="00C6198B" w:rsidRPr="0039724A" w:rsidTr="00442C28">
        <w:trPr>
          <w:trHeight w:val="278"/>
          <w:jc w:val="center"/>
        </w:trPr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</w:t>
            </w:r>
          </w:p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 začiatku účtovného obdobia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442C28">
        <w:trPr>
          <w:trHeight w:val="290"/>
          <w:jc w:val="center"/>
        </w:trPr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6198B" w:rsidRPr="0039724A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08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5"/>
        <w:gridCol w:w="954"/>
        <w:gridCol w:w="29"/>
        <w:gridCol w:w="1245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1"/>
        <w:gridCol w:w="272"/>
        <w:gridCol w:w="601"/>
        <w:gridCol w:w="880"/>
        <w:gridCol w:w="16"/>
        <w:gridCol w:w="771"/>
        <w:gridCol w:w="850"/>
      </w:tblGrid>
      <w:tr w:rsidR="00C6198B" w:rsidRPr="0039724A" w:rsidTr="00C6198B">
        <w:trPr>
          <w:trHeight w:val="340"/>
          <w:jc w:val="center"/>
        </w:trPr>
        <w:tc>
          <w:tcPr>
            <w:tcW w:w="12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Dlhodobý finančný majetok</w:t>
            </w:r>
          </w:p>
        </w:tc>
        <w:tc>
          <w:tcPr>
            <w:tcW w:w="790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6198B" w:rsidRPr="0039724A" w:rsidTr="00C6198B">
        <w:trPr>
          <w:trHeight w:val="1393"/>
          <w:jc w:val="center"/>
        </w:trPr>
        <w:tc>
          <w:tcPr>
            <w:tcW w:w="12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Podielové CP a podiely v DÚJ</w:t>
            </w:r>
          </w:p>
        </w:tc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Podielové 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CP a podiely 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>v spoločnosti s podstatným vplyvom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  <w:proofErr w:type="spellStart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dlhodo</w:t>
            </w:r>
            <w:proofErr w:type="spellEnd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-bé CP a podiely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Pôžičky ÚJ v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> </w:t>
            </w:r>
            <w:proofErr w:type="spellStart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kons</w:t>
            </w:r>
            <w:proofErr w:type="spellEnd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>celku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Ostatný DFM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Pôžičky s dobou splatnosti najviac jeden rok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Obsta-rávaný</w:t>
            </w:r>
            <w:proofErr w:type="spellEnd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DFM</w:t>
            </w: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Poskyt-nuté</w:t>
            </w:r>
            <w:proofErr w:type="spellEnd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preddav-ky</w:t>
            </w:r>
            <w:proofErr w:type="spellEnd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 na 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</w:tr>
      <w:tr w:rsidR="00C6198B" w:rsidRPr="0039724A" w:rsidTr="00C6198B">
        <w:trPr>
          <w:trHeight w:val="83"/>
          <w:jc w:val="center"/>
        </w:trPr>
        <w:tc>
          <w:tcPr>
            <w:tcW w:w="12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a</w:t>
            </w:r>
          </w:p>
        </w:tc>
        <w:tc>
          <w:tcPr>
            <w:tcW w:w="98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b</w:t>
            </w:r>
          </w:p>
        </w:tc>
        <w:tc>
          <w:tcPr>
            <w:tcW w:w="12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c</w:t>
            </w:r>
          </w:p>
        </w:tc>
        <w:tc>
          <w:tcPr>
            <w:tcW w:w="8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d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e</w:t>
            </w:r>
          </w:p>
        </w:tc>
        <w:tc>
          <w:tcPr>
            <w:tcW w:w="93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f</w:t>
            </w:r>
          </w:p>
        </w:tc>
        <w:tc>
          <w:tcPr>
            <w:tcW w:w="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g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h</w:t>
            </w:r>
          </w:p>
        </w:tc>
        <w:tc>
          <w:tcPr>
            <w:tcW w:w="7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J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919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Prvotné ocenenie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 na začiatku účtovného obdobia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8000</w:t>
            </w: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8000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Presuny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138000</w:t>
            </w: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138000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919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Opravné položky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</w:t>
            </w:r>
          </w:p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na začiatku účtovného obdobia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Prírastky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Úbytky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919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Účtovná hodnota</w:t>
            </w:r>
          </w:p>
        </w:tc>
      </w:tr>
      <w:tr w:rsidR="00C6198B" w:rsidRPr="0039724A" w:rsidTr="00C6198B">
        <w:trPr>
          <w:trHeight w:val="278"/>
          <w:jc w:val="center"/>
        </w:trPr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</w:t>
            </w:r>
          </w:p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 začiatku účtovného obdobia</w:t>
            </w:r>
          </w:p>
        </w:tc>
        <w:tc>
          <w:tcPr>
            <w:tcW w:w="9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290"/>
          <w:jc w:val="center"/>
        </w:trPr>
        <w:tc>
          <w:tcPr>
            <w:tcW w:w="12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Stav na konci účtovného obdobia</w:t>
            </w:r>
          </w:p>
        </w:tc>
        <w:tc>
          <w:tcPr>
            <w:tcW w:w="9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198B" w:rsidRPr="0039724A" w:rsidRDefault="00C6198B" w:rsidP="00C6198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6198B" w:rsidRPr="0039724A" w:rsidRDefault="00C6198B" w:rsidP="00C6198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kern w:val="0"/>
          <w:sz w:val="24"/>
          <w:szCs w:val="24"/>
        </w:rPr>
      </w:pPr>
    </w:p>
    <w:p w:rsidR="00C6198B" w:rsidRDefault="00C6198B" w:rsidP="00C6198B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</w:p>
    <w:p w:rsidR="00C6198B" w:rsidRPr="0039724A" w:rsidRDefault="00C6198B" w:rsidP="00C6198B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t xml:space="preserve">8. Informácie o krátkodobom finančnom majetku </w:t>
      </w:r>
    </w:p>
    <w:p w:rsidR="00C6198B" w:rsidRPr="0039724A" w:rsidRDefault="00C6198B" w:rsidP="00C6198B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08"/>
        <w:gridCol w:w="2624"/>
        <w:gridCol w:w="2310"/>
      </w:tblGrid>
      <w:tr w:rsidR="00C6198B" w:rsidRPr="0039724A" w:rsidTr="00C6198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6198B" w:rsidRPr="0039724A" w:rsidTr="00C6198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198B" w:rsidRPr="0039724A" w:rsidRDefault="00070318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898,75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6198B" w:rsidRPr="0039724A" w:rsidRDefault="00070318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2893,38</w:t>
            </w:r>
          </w:p>
        </w:tc>
      </w:tr>
      <w:tr w:rsidR="00C6198B" w:rsidRPr="0039724A" w:rsidTr="00C6198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198B" w:rsidRPr="0039724A" w:rsidRDefault="00070318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22329,36</w:t>
            </w:r>
          </w:p>
        </w:tc>
        <w:tc>
          <w:tcPr>
            <w:tcW w:w="2331" w:type="dxa"/>
            <w:vAlign w:val="center"/>
          </w:tcPr>
          <w:p w:rsidR="00C6198B" w:rsidRPr="0039724A" w:rsidRDefault="00070318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1570,93</w:t>
            </w:r>
          </w:p>
        </w:tc>
      </w:tr>
      <w:tr w:rsidR="00C6198B" w:rsidRPr="0039724A" w:rsidTr="00C6198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31" w:type="dxa"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39724A" w:rsidTr="00C6198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31" w:type="dxa"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39724A" w:rsidTr="00C6198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198B" w:rsidRPr="0039724A" w:rsidRDefault="00070318" w:rsidP="00C6198B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23228,11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6198B" w:rsidRPr="0039724A" w:rsidRDefault="00070318" w:rsidP="00C6198B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4464,31</w:t>
            </w:r>
          </w:p>
        </w:tc>
      </w:tr>
    </w:tbl>
    <w:p w:rsidR="00C6198B" w:rsidRPr="002B2E75" w:rsidRDefault="00C6198B" w:rsidP="00C6198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198B" w:rsidRPr="0039724A" w:rsidRDefault="00C6198B" w:rsidP="00C6198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t xml:space="preserve">9. Informácie o  vekovej štruktúre pohľadávok </w:t>
      </w:r>
    </w:p>
    <w:p w:rsidR="00C6198B" w:rsidRPr="0039724A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8"/>
        <w:gridCol w:w="1983"/>
        <w:gridCol w:w="1983"/>
        <w:gridCol w:w="1998"/>
      </w:tblGrid>
      <w:tr w:rsidR="00C6198B" w:rsidRPr="0039724A" w:rsidTr="00C6198B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Pohľadávky spolu</w:t>
            </w:r>
          </w:p>
        </w:tc>
      </w:tr>
      <w:tr w:rsidR="00C6198B" w:rsidRPr="0039724A" w:rsidTr="00C6198B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d</w:t>
            </w: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pohľadávky</w:t>
            </w: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pohľadávky</w:t>
            </w:r>
          </w:p>
        </w:tc>
      </w:tr>
      <w:tr w:rsidR="00C6198B" w:rsidRPr="0039724A" w:rsidTr="00C6198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198B" w:rsidRPr="0039724A" w:rsidRDefault="00070318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58603,01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58603,01</w:t>
            </w:r>
          </w:p>
        </w:tc>
      </w:tr>
      <w:tr w:rsidR="00C6198B" w:rsidRPr="0039724A" w:rsidTr="00C6198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0" w:type="dxa"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198B" w:rsidRPr="0039724A" w:rsidRDefault="00070318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58603,01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58603,01</w:t>
            </w:r>
          </w:p>
        </w:tc>
      </w:tr>
    </w:tbl>
    <w:p w:rsidR="00C6198B" w:rsidRPr="002B2E75" w:rsidRDefault="00C6198B" w:rsidP="00C6198B">
      <w:pPr>
        <w:jc w:val="both"/>
      </w:pPr>
    </w:p>
    <w:p w:rsidR="00C6198B" w:rsidRPr="0039724A" w:rsidRDefault="00C6198B" w:rsidP="00C6198B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lastRenderedPageBreak/>
        <w:t xml:space="preserve">10. Informácie o rozdelení účtovného zisku alebo o vysporiadaní účtovnej straty </w:t>
      </w:r>
    </w:p>
    <w:p w:rsidR="00C6198B" w:rsidRPr="0039724A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C6198B" w:rsidRPr="0039724A" w:rsidTr="00C6198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6198B" w:rsidRPr="0039724A" w:rsidRDefault="00C6198B" w:rsidP="00C6198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Účtovná strata</w:t>
            </w:r>
          </w:p>
        </w:tc>
        <w:tc>
          <w:tcPr>
            <w:tcW w:w="2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0960C1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2735C">
              <w:rPr>
                <w:rFonts w:ascii="Times New Roman" w:hAnsi="Times New Roman" w:cs="Times New Roman"/>
                <w:sz w:val="24"/>
                <w:szCs w:val="24"/>
              </w:rPr>
              <w:t>3545,47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Vysporiadanie účtovnej straty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Zo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Zo štatutárnych a ostatných fondov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 nerozdeleného zisku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Úhrada straty spoločníkmi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Prevod do neuhradenej straty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0960C1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2735C">
              <w:rPr>
                <w:rFonts w:ascii="Times New Roman" w:hAnsi="Times New Roman" w:cs="Times New Roman"/>
                <w:sz w:val="24"/>
                <w:szCs w:val="24"/>
              </w:rPr>
              <w:t>3545,47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67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45"/>
          <w:jc w:val="center"/>
        </w:trPr>
        <w:tc>
          <w:tcPr>
            <w:tcW w:w="6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Spolu 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0960C1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72735C">
              <w:rPr>
                <w:rFonts w:ascii="Times New Roman" w:hAnsi="Times New Roman" w:cs="Times New Roman"/>
                <w:sz w:val="24"/>
                <w:szCs w:val="24"/>
              </w:rPr>
              <w:t>3545,47</w:t>
            </w:r>
          </w:p>
        </w:tc>
      </w:tr>
    </w:tbl>
    <w:p w:rsidR="00C6198B" w:rsidRPr="0039724A" w:rsidRDefault="00C6198B" w:rsidP="00C6198B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</w:p>
    <w:p w:rsidR="00C6198B" w:rsidRPr="0039724A" w:rsidRDefault="00C6198B" w:rsidP="00C6198B">
      <w:pPr>
        <w:pStyle w:val="Nzov"/>
        <w:spacing w:before="0" w:beforeAutospacing="0" w:after="0"/>
        <w:jc w:val="left"/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t>11. Informácie o rezervách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C6198B" w:rsidRPr="0039724A" w:rsidTr="00C6198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</w:tr>
      <w:tr w:rsidR="00C6198B" w:rsidRPr="0039724A" w:rsidTr="00C6198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Stav na konci účtovného obdobia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6198B" w:rsidRPr="0039724A" w:rsidTr="00C6198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Stav na konci účtovného obdobia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</w:tbl>
    <w:p w:rsidR="00C6198B" w:rsidRDefault="00C6198B" w:rsidP="00C6198B"/>
    <w:p w:rsidR="00C6198B" w:rsidRPr="0039724A" w:rsidRDefault="00C6198B" w:rsidP="00C6198B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t>12. Informácie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C6198B" w:rsidRPr="0039724A" w:rsidTr="00C6198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198B" w:rsidRPr="0039724A" w:rsidRDefault="00A4441B" w:rsidP="00C6198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3459,63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A4441B" w:rsidP="00C6198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8532,89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198B" w:rsidRPr="0039724A" w:rsidRDefault="00A4441B" w:rsidP="00C6198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3459,63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A4441B" w:rsidP="00C6198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8532,89</w:t>
            </w:r>
          </w:p>
        </w:tc>
      </w:tr>
      <w:tr w:rsidR="00C6198B" w:rsidRPr="0039724A" w:rsidTr="00C6198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6198B" w:rsidRDefault="00C6198B" w:rsidP="00C6198B">
      <w:pPr>
        <w:pStyle w:val="Nzov"/>
        <w:keepNext w:val="0"/>
        <w:widowControl w:val="0"/>
        <w:spacing w:before="0" w:beforeAutospacing="0" w:after="60"/>
        <w:jc w:val="left"/>
      </w:pPr>
    </w:p>
    <w:p w:rsidR="00C6198B" w:rsidRPr="0039724A" w:rsidRDefault="00C6198B" w:rsidP="00C6198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t>13. Informácie o tržbách</w:t>
      </w:r>
    </w:p>
    <w:tbl>
      <w:tblPr>
        <w:tblW w:w="4884" w:type="pct"/>
        <w:jc w:val="center"/>
        <w:tblLook w:val="00A0" w:firstRow="1" w:lastRow="0" w:firstColumn="1" w:lastColumn="0" w:noHBand="0" w:noVBand="0"/>
      </w:tblPr>
      <w:tblGrid>
        <w:gridCol w:w="3000"/>
        <w:gridCol w:w="1116"/>
        <w:gridCol w:w="1843"/>
        <w:gridCol w:w="1030"/>
        <w:gridCol w:w="1843"/>
      </w:tblGrid>
      <w:tr w:rsidR="00C6198B" w:rsidRPr="0039724A" w:rsidTr="00C6198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Oblasť odbytu</w:t>
            </w:r>
          </w:p>
        </w:tc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Typ výrobkov, tovarov, služieb  (napríklad A)</w:t>
            </w:r>
          </w:p>
        </w:tc>
        <w:tc>
          <w:tcPr>
            <w:tcW w:w="2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Typ výrobkov, tovarov, služieb  (napríklad B)</w:t>
            </w:r>
          </w:p>
        </w:tc>
      </w:tr>
      <w:tr w:rsidR="00C6198B" w:rsidRPr="0039724A" w:rsidTr="00C6198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6198B" w:rsidRPr="0039724A" w:rsidTr="00C6198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1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Ťažba dreva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A4441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14194,67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A4441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20833,82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Ostatné  výnosy z HČ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A4441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50257,32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A4441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10238,77</w:t>
            </w: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Ostat</w:t>
            </w:r>
            <w:proofErr w:type="spellEnd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 xml:space="preserve">.  </w:t>
            </w:r>
            <w:proofErr w:type="spellStart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finanč</w:t>
            </w:r>
            <w:proofErr w:type="spellEnd"/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. výnosy-úroky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4F2500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64451,99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A4441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31072,59</w:t>
            </w:r>
          </w:p>
        </w:tc>
        <w:tc>
          <w:tcPr>
            <w:tcW w:w="1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</w:tbl>
    <w:p w:rsidR="00C6198B" w:rsidRPr="0039724A" w:rsidRDefault="00C6198B" w:rsidP="00C6198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198B" w:rsidRPr="0039724A" w:rsidRDefault="00C6198B" w:rsidP="00C6198B">
      <w:pPr>
        <w:pStyle w:val="Nzov"/>
        <w:spacing w:before="0" w:beforeAutospacing="0" w:after="60"/>
        <w:jc w:val="both"/>
        <w:rPr>
          <w:rFonts w:ascii="Times New Roman" w:hAnsi="Times New Roman" w:cs="Times New Roman"/>
          <w:sz w:val="24"/>
          <w:szCs w:val="24"/>
        </w:rPr>
      </w:pPr>
      <w:r w:rsidRPr="0039724A">
        <w:rPr>
          <w:rFonts w:ascii="Times New Roman" w:hAnsi="Times New Roman" w:cs="Times New Roman"/>
          <w:sz w:val="24"/>
          <w:szCs w:val="24"/>
        </w:rPr>
        <w:lastRenderedPageBreak/>
        <w:t>14.  Informácie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34"/>
        <w:gridCol w:w="1642"/>
        <w:gridCol w:w="47"/>
        <w:gridCol w:w="1819"/>
      </w:tblGrid>
      <w:tr w:rsidR="00C6198B" w:rsidRPr="0039724A" w:rsidTr="00C6198B">
        <w:trPr>
          <w:trHeight w:val="884"/>
          <w:jc w:val="center"/>
        </w:trPr>
        <w:tc>
          <w:tcPr>
            <w:tcW w:w="5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Názov položky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18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pStyle w:val="TopHead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Významné položky pri aktivácii nákladov, z toho:</w:t>
            </w: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Ostatné významné položky výnosov z hospodárskej činnosti, z toho:</w:t>
            </w:r>
          </w:p>
        </w:tc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výnosy, z toho: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Kurzové zisky, z toho:</w:t>
            </w:r>
          </w:p>
        </w:tc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kurzové zisky ku dňu, ku ktorému sa zostavuje účtovná závierka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Ostatné významné položky finančných výnosov, z toho: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Kreditné úroky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45"/>
          <w:jc w:val="center"/>
        </w:trPr>
        <w:tc>
          <w:tcPr>
            <w:tcW w:w="55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Mimoriadne výnosy, z toho: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Ostatné významné položky nákladov z hospodárskej činnosti, z toho:</w:t>
            </w:r>
          </w:p>
        </w:tc>
        <w:tc>
          <w:tcPr>
            <w:tcW w:w="1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98B" w:rsidRPr="0039724A" w:rsidRDefault="000960C1" w:rsidP="00C6198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447,16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Náklady na reprezentáciu</w:t>
            </w:r>
          </w:p>
        </w:tc>
        <w:tc>
          <w:tcPr>
            <w:tcW w:w="168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pokuty a penále</w:t>
            </w:r>
          </w:p>
        </w:tc>
        <w:tc>
          <w:tcPr>
            <w:tcW w:w="168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0960C1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447,16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Finančné náklady, z toho:</w:t>
            </w:r>
          </w:p>
        </w:tc>
        <w:tc>
          <w:tcPr>
            <w:tcW w:w="168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C6198B" w:rsidRPr="0039724A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Kurzové straty, z toho:</w:t>
            </w:r>
          </w:p>
        </w:tc>
        <w:tc>
          <w:tcPr>
            <w:tcW w:w="168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 </w:t>
            </w:r>
          </w:p>
        </w:tc>
        <w:tc>
          <w:tcPr>
            <w:tcW w:w="18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 </w:t>
            </w:r>
          </w:p>
        </w:tc>
      </w:tr>
      <w:tr w:rsidR="00C6198B" w:rsidRPr="0039724A" w:rsidTr="00C6198B">
        <w:trPr>
          <w:trHeight w:val="329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198B" w:rsidRPr="0039724A" w:rsidRDefault="00C6198B" w:rsidP="00C619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kurzové straty ku dňu, ku ktorému sa zostavuje účtovná závierka</w:t>
            </w:r>
          </w:p>
        </w:tc>
        <w:tc>
          <w:tcPr>
            <w:tcW w:w="168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98B" w:rsidRPr="0039724A" w:rsidRDefault="00C6198B" w:rsidP="00C6198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9724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C6198B" w:rsidRPr="003B1B28" w:rsidTr="00C6198B">
        <w:trPr>
          <w:trHeight w:val="330"/>
          <w:jc w:val="center"/>
        </w:trPr>
        <w:tc>
          <w:tcPr>
            <w:tcW w:w="55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B1B28" w:rsidRDefault="00C6198B" w:rsidP="00C6198B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1681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B1B28" w:rsidRDefault="00C6198B" w:rsidP="00C6198B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3B1B28" w:rsidRDefault="00C6198B" w:rsidP="00C6198B">
            <w:pPr>
              <w:jc w:val="right"/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C6198B" w:rsidRPr="002B2E75" w:rsidTr="00C6198B">
        <w:trPr>
          <w:trHeight w:val="330"/>
          <w:jc w:val="center"/>
        </w:trPr>
        <w:tc>
          <w:tcPr>
            <w:tcW w:w="550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198B" w:rsidRPr="002B2E75" w:rsidRDefault="00C6198B" w:rsidP="00C6198B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1681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198B" w:rsidRPr="002B2E75" w:rsidRDefault="00C6198B" w:rsidP="00C6198B">
            <w:pPr>
              <w:jc w:val="right"/>
            </w:pPr>
          </w:p>
        </w:tc>
        <w:tc>
          <w:tcPr>
            <w:tcW w:w="181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198B" w:rsidRPr="002B2E75" w:rsidRDefault="00C6198B" w:rsidP="00C6198B">
            <w:pPr>
              <w:jc w:val="right"/>
            </w:pPr>
          </w:p>
        </w:tc>
      </w:tr>
      <w:tr w:rsidR="00C6198B" w:rsidRPr="002B2E75" w:rsidTr="00C6198B">
        <w:trPr>
          <w:trHeight w:val="345"/>
          <w:jc w:val="center"/>
        </w:trPr>
        <w:tc>
          <w:tcPr>
            <w:tcW w:w="55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198B" w:rsidRPr="002B2E75" w:rsidRDefault="00C6198B" w:rsidP="00C6198B">
            <w:pPr>
              <w:rPr>
                <w:b/>
                <w:bCs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2B2E75" w:rsidRDefault="00C6198B" w:rsidP="00C6198B">
            <w:pPr>
              <w:jc w:val="right"/>
            </w:pPr>
          </w:p>
        </w:tc>
        <w:tc>
          <w:tcPr>
            <w:tcW w:w="1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98B" w:rsidRPr="002B2E75" w:rsidRDefault="00C6198B" w:rsidP="00C6198B">
            <w:pPr>
              <w:jc w:val="right"/>
            </w:pPr>
          </w:p>
        </w:tc>
      </w:tr>
    </w:tbl>
    <w:p w:rsidR="00C6198B" w:rsidRDefault="00C6198B" w:rsidP="00C6198B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</w:p>
    <w:p w:rsidR="00C6198B" w:rsidRPr="00D00823" w:rsidRDefault="00C6198B" w:rsidP="00C6198B"/>
    <w:p w:rsidR="00C6198B" w:rsidRDefault="00C6198B" w:rsidP="00C6198B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</w:p>
    <w:p w:rsidR="000960C1" w:rsidRDefault="000960C1" w:rsidP="000960C1"/>
    <w:p w:rsidR="000960C1" w:rsidRDefault="000960C1" w:rsidP="000960C1"/>
    <w:p w:rsidR="000960C1" w:rsidRPr="000960C1" w:rsidRDefault="000960C1" w:rsidP="000960C1"/>
    <w:p w:rsidR="00C6198B" w:rsidRDefault="00C6198B" w:rsidP="00C6198B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</w:p>
    <w:p w:rsidR="00C6198B" w:rsidRDefault="00C6198B" w:rsidP="00C6198B">
      <w:pPr>
        <w:pStyle w:val="Nzov"/>
        <w:spacing w:before="0" w:beforeAutospacing="0" w:after="60"/>
        <w:jc w:val="left"/>
        <w:rPr>
          <w:rFonts w:ascii="Times New Roman" w:hAnsi="Times New Roman" w:cs="Times New Roman"/>
          <w:sz w:val="24"/>
          <w:szCs w:val="24"/>
        </w:rPr>
      </w:pPr>
    </w:p>
    <w:p w:rsidR="00C6198B" w:rsidRDefault="00C6198B" w:rsidP="00C6198B"/>
    <w:p w:rsidR="00C6198B" w:rsidRDefault="00C6198B" w:rsidP="00C6198B"/>
    <w:p w:rsidR="00C6198B" w:rsidRDefault="00C6198B" w:rsidP="00C6198B"/>
    <w:p w:rsidR="00C6198B" w:rsidRDefault="00C6198B" w:rsidP="00C6198B"/>
    <w:p w:rsidR="009B0A31" w:rsidRDefault="009B0A31"/>
    <w:sectPr w:rsidR="009B0A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3B3"/>
    <w:rsid w:val="00070318"/>
    <w:rsid w:val="000960C1"/>
    <w:rsid w:val="001B13B3"/>
    <w:rsid w:val="001D5E71"/>
    <w:rsid w:val="003749C8"/>
    <w:rsid w:val="00442C28"/>
    <w:rsid w:val="004F2500"/>
    <w:rsid w:val="00583B19"/>
    <w:rsid w:val="00645482"/>
    <w:rsid w:val="0072735C"/>
    <w:rsid w:val="009B0A31"/>
    <w:rsid w:val="00A4441B"/>
    <w:rsid w:val="00B13ABA"/>
    <w:rsid w:val="00C61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C7B41E-A1FA-4AF3-BC8C-F425E2EE5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6198B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6198B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6198B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6198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6198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6198B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6198B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C6198B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C6198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C6198B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6198B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C6198B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C6198B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C6198B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C6198B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C6198B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C6198B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C6198B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C6198B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C6198B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C6198B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C6198B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C6198B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C6198B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C6198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C6198B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C619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6198B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6198B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C6198B"/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6198B"/>
    <w:rPr>
      <w:rFonts w:ascii="Arial Narrow" w:eastAsia="Times New Roman" w:hAnsi="Arial Narrow" w:cs="Arial Narrow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C619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C6198B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C619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C6198B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C619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C6198B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C619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C619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6198B"/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198B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C6198B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6198B"/>
    <w:rPr>
      <w:rFonts w:ascii="Segoe UI" w:eastAsia="Times New Roman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C619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C6198B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3A2DE-2708-4377-86C7-F0977F56F7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1775</Words>
  <Characters>10123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2023-03-13T16:41:00Z</dcterms:created>
  <dcterms:modified xsi:type="dcterms:W3CDTF">2023-03-22T17:52:00Z</dcterms:modified>
</cp:coreProperties>
</file>