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31.12.2022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  <w:gridCol w:w="5929"/>
      </w:tblGrid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HERĽANY</w:t>
            </w: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Herľany 54, 044 45</w:t>
            </w: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Zo zákona č.369/1990 Zb.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t>x</w:t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50303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55F2D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  <w:tc>
          <w:tcPr>
            <w:tcW w:w="59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Podľa zákona č.369/1990 Zb. je základnou úlohou obce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Ing. Slavomír Rusnák, starosta obce </w:t>
            </w: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029" w:type="dxa"/>
          </w:tcPr>
          <w:p w:rsidR="00155F2D" w:rsidRPr="00155F2D" w:rsidRDefault="008313CA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Marcela Horňáková</w:t>
            </w:r>
            <w:r w:rsidR="00155F2D"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zástupca starostu</w:t>
            </w: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155F2D" w:rsidRPr="00155F2D" w:rsidRDefault="00155F2D" w:rsidP="00155F2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0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155F2D" w:rsidRPr="00155F2D" w:rsidTr="00D72F8B">
        <w:tc>
          <w:tcPr>
            <w:tcW w:w="4781" w:type="dxa"/>
            <w:shd w:val="clear" w:color="auto" w:fill="F2F2F2"/>
          </w:tcPr>
          <w:p w:rsidR="00155F2D" w:rsidRPr="00155F2D" w:rsidRDefault="00155F2D" w:rsidP="00155F2D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cenné papiere a podiely v obchodných spoločnostiach (názov, sídlo, IČO - počet)</w:t>
            </w:r>
          </w:p>
        </w:tc>
        <w:tc>
          <w:tcPr>
            <w:tcW w:w="5029" w:type="dxa"/>
          </w:tcPr>
          <w:p w:rsidR="00155F2D" w:rsidRPr="00155F2D" w:rsidRDefault="008313CA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Organizačná štruktúra účtovnej jednotky: 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6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  <w:gridCol w:w="3286"/>
        <w:gridCol w:w="2978"/>
      </w:tblGrid>
      <w:tr w:rsidR="00155F2D" w:rsidRPr="00155F2D" w:rsidTr="00D72F8B">
        <w:tc>
          <w:tcPr>
            <w:tcW w:w="2354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286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235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8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235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8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2"/>
        <w:gridCol w:w="3573"/>
      </w:tblGrid>
      <w:tr w:rsidR="00155F2D" w:rsidRPr="00155F2D" w:rsidTr="00D72F8B">
        <w:tc>
          <w:tcPr>
            <w:tcW w:w="6492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dlhodobý nehmotný majetok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155F2D" w:rsidRPr="00155F2D" w:rsidRDefault="00155F2D" w:rsidP="0015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</w:t>
            </w: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155F2D" w:rsidRPr="00155F2D" w:rsidTr="00D72F8B">
        <w:tc>
          <w:tcPr>
            <w:tcW w:w="6492" w:type="dxa"/>
          </w:tcPr>
          <w:p w:rsidR="00155F2D" w:rsidRPr="00155F2D" w:rsidRDefault="00155F2D" w:rsidP="00155F2D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57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55F2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155F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155F2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mesiaca nasledujúceho po uvedení dlhodobého majetku do používania.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1 700,00 Eur, ktorý podľa rozhodnutia  účtovnej jednotky nie je dlhodobým nehmotným majetkom sa účtuje pri obstaraní do nákladov na účet 518 - Ostatné služby.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1 700,00 Eur, ktorý podľa rozhodnutia účtovnej jednotky nie je dlhodobým hmotným majetkom sa účtuje ako zásoby. </w:t>
      </w:r>
    </w:p>
    <w:p w:rsid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8313CA" w:rsidRPr="00155F2D" w:rsidRDefault="008313CA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55F2D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55F2D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x</w:t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50303D">
        <w:rPr>
          <w:rFonts w:ascii="Times New Roman" w:eastAsia="Times New Roman" w:hAnsi="Times New Roman" w:cs="Tahoma"/>
          <w:b/>
          <w:bCs/>
          <w:lang w:eastAsia="sk-SK"/>
        </w:rPr>
      </w:r>
      <w:r w:rsidR="0050303D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55F2D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prijatý od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155F2D" w:rsidRPr="00155F2D" w:rsidRDefault="00155F2D" w:rsidP="00155F2D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13CA" w:rsidRDefault="008313CA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313CA" w:rsidRPr="00155F2D" w:rsidRDefault="008313CA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III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A Neobežný majetok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155F2D" w:rsidRPr="00155F2D" w:rsidRDefault="00155F2D" w:rsidP="00155F2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</w:p>
    <w:tbl>
      <w:tblPr>
        <w:tblW w:w="87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300"/>
        <w:gridCol w:w="1400"/>
        <w:gridCol w:w="1300"/>
      </w:tblGrid>
      <w:tr w:rsidR="008313CA" w:rsidRPr="006913B5" w:rsidTr="00D72F8B">
        <w:trPr>
          <w:trHeight w:val="28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757171"/>
            <w:vAlign w:val="center"/>
            <w:hideMark/>
          </w:tcPr>
          <w:p w:rsidR="008313CA" w:rsidRPr="008313CA" w:rsidRDefault="008313CA" w:rsidP="008313CA">
            <w:pPr>
              <w:pStyle w:val="Odsekzoznamu"/>
              <w:numPr>
                <w:ilvl w:val="0"/>
                <w:numId w:val="6"/>
              </w:numPr>
              <w:rPr>
                <w:b/>
                <w:bCs/>
                <w:color w:val="000000" w:themeColor="text1"/>
                <w:lang w:eastAsia="sk-SK"/>
              </w:rPr>
            </w:pPr>
            <w:r w:rsidRPr="008313CA">
              <w:rPr>
                <w:b/>
                <w:bCs/>
                <w:color w:val="000000" w:themeColor="text1"/>
                <w:lang w:eastAsia="sk-SK"/>
              </w:rPr>
              <w:t>STRANA AKTÍV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757171"/>
            <w:vAlign w:val="center"/>
            <w:hideMark/>
          </w:tcPr>
          <w:p w:rsidR="008313CA" w:rsidRPr="006913B5" w:rsidRDefault="008313CA" w:rsidP="00D72F8B">
            <w:pPr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31.12.2021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000000" w:fill="757171"/>
            <w:vAlign w:val="center"/>
            <w:hideMark/>
          </w:tcPr>
          <w:p w:rsidR="008313CA" w:rsidRPr="006913B5" w:rsidRDefault="008313CA" w:rsidP="00D72F8B">
            <w:pPr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31.12.2022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8313CA" w:rsidRPr="006913B5" w:rsidRDefault="008313CA" w:rsidP="00D72F8B">
            <w:pPr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zmena</w:t>
            </w:r>
          </w:p>
        </w:tc>
      </w:tr>
      <w:tr w:rsidR="008313CA" w:rsidRPr="006913B5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 xml:space="preserve">Dlhodobý hmotný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717 786,32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645 659,62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-72 126,70</w:t>
            </w:r>
          </w:p>
        </w:tc>
      </w:tr>
      <w:tr w:rsidR="008313CA" w:rsidRPr="006913B5" w:rsidTr="00D72F8B">
        <w:trPr>
          <w:trHeight w:val="3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 xml:space="preserve">Pozemky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32 171,52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32 281,52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110,00</w:t>
            </w:r>
          </w:p>
        </w:tc>
      </w:tr>
      <w:tr w:rsidR="008313CA" w:rsidRPr="006913B5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Stavby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669 064,36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600 200,67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-68 863,69</w:t>
            </w:r>
          </w:p>
        </w:tc>
      </w:tr>
      <w:tr w:rsidR="008313CA" w:rsidRPr="006913B5" w:rsidTr="00D72F8B">
        <w:trPr>
          <w:trHeight w:val="3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Samostatné hnuteľné veci a súbory hnuteľných vecí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16 550,44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13 177,43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-3  373,01</w:t>
            </w:r>
          </w:p>
        </w:tc>
      </w:tr>
      <w:tr w:rsidR="008313CA" w:rsidRPr="006913B5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 xml:space="preserve">Dlhodobý finančný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48 795,06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48 795,06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0,00</w:t>
            </w:r>
          </w:p>
        </w:tc>
      </w:tr>
      <w:tr w:rsidR="008313CA" w:rsidRPr="006913B5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 xml:space="preserve">Ostatný dlhodobý finančný majetok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48 795,06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48 795,06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0,00</w:t>
            </w:r>
          </w:p>
        </w:tc>
      </w:tr>
      <w:tr w:rsidR="008313CA" w:rsidRPr="006913B5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Obežný majetok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166 822,11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142 789,06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-24 033,05</w:t>
            </w:r>
          </w:p>
        </w:tc>
      </w:tr>
      <w:tr w:rsidR="008313CA" w:rsidRPr="006913B5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 xml:space="preserve">Krátkodobé pohľadávky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564,76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3 049,86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2 485,1</w:t>
            </w:r>
          </w:p>
        </w:tc>
      </w:tr>
      <w:tr w:rsidR="008313CA" w:rsidRPr="006913B5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 xml:space="preserve">Finančné účty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166 257,35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139 739,20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color w:val="000000" w:themeColor="text1"/>
                <w:lang w:eastAsia="sk-SK"/>
              </w:rPr>
            </w:pPr>
            <w:r w:rsidRPr="006913B5">
              <w:rPr>
                <w:color w:val="000000" w:themeColor="text1"/>
                <w:lang w:eastAsia="sk-SK"/>
              </w:rPr>
              <w:t>-26 518,15</w:t>
            </w:r>
          </w:p>
        </w:tc>
      </w:tr>
      <w:tr w:rsidR="008313CA" w:rsidRPr="006913B5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C0C0C0"/>
            </w:tcBorders>
            <w:shd w:val="clear" w:color="000000" w:fill="C6E0B4"/>
            <w:hideMark/>
          </w:tcPr>
          <w:p w:rsidR="008313CA" w:rsidRPr="006913B5" w:rsidRDefault="008313CA" w:rsidP="00D72F8B">
            <w:pPr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 xml:space="preserve">SPOLU MAJETOK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000000" w:fill="C6E0B4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933 403,49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837 243,74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313CA" w:rsidRPr="006913B5" w:rsidRDefault="008313CA" w:rsidP="00D72F8B">
            <w:pPr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6913B5">
              <w:rPr>
                <w:b/>
                <w:bCs/>
                <w:color w:val="000000" w:themeColor="text1"/>
                <w:lang w:eastAsia="sk-SK"/>
              </w:rPr>
              <w:t>-96 159,75</w:t>
            </w: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5"/>
        <w:gridCol w:w="2726"/>
        <w:gridCol w:w="2833"/>
      </w:tblGrid>
      <w:tr w:rsidR="00155F2D" w:rsidRPr="00155F2D" w:rsidTr="00D72F8B">
        <w:tc>
          <w:tcPr>
            <w:tcW w:w="3544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poistenia  </w:t>
            </w:r>
          </w:p>
        </w:tc>
        <w:tc>
          <w:tcPr>
            <w:tcW w:w="2835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Celková poistná suma v EUR </w:t>
            </w:r>
          </w:p>
        </w:tc>
        <w:tc>
          <w:tcPr>
            <w:tcW w:w="2977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Celkové ročné poistné v EUR</w:t>
            </w:r>
          </w:p>
        </w:tc>
      </w:tr>
      <w:tr w:rsidR="00155F2D" w:rsidRPr="00155F2D" w:rsidTr="00D72F8B">
        <w:tc>
          <w:tcPr>
            <w:tcW w:w="354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Živelné poistenie </w:t>
            </w:r>
          </w:p>
        </w:tc>
        <w:tc>
          <w:tcPr>
            <w:tcW w:w="2835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2 709 618,65 €</w:t>
            </w:r>
          </w:p>
        </w:tc>
        <w:tc>
          <w:tcPr>
            <w:tcW w:w="297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514,73 €</w:t>
            </w:r>
          </w:p>
        </w:tc>
      </w:tr>
      <w:tr w:rsidR="00155F2D" w:rsidRPr="00155F2D" w:rsidTr="00D72F8B">
        <w:tc>
          <w:tcPr>
            <w:tcW w:w="354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pre prípad odcudzenia </w:t>
            </w:r>
          </w:p>
        </w:tc>
        <w:tc>
          <w:tcPr>
            <w:tcW w:w="2835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13 500,00 €</w:t>
            </w:r>
          </w:p>
        </w:tc>
        <w:tc>
          <w:tcPr>
            <w:tcW w:w="297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35,40 €</w:t>
            </w:r>
          </w:p>
        </w:tc>
      </w:tr>
      <w:tr w:rsidR="00155F2D" w:rsidRPr="00155F2D" w:rsidTr="00D72F8B">
        <w:tc>
          <w:tcPr>
            <w:tcW w:w="354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strojov  </w:t>
            </w:r>
          </w:p>
        </w:tc>
        <w:tc>
          <w:tcPr>
            <w:tcW w:w="2835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500,00 €</w:t>
            </w:r>
          </w:p>
        </w:tc>
        <w:tc>
          <w:tcPr>
            <w:tcW w:w="297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5,75€</w:t>
            </w:r>
          </w:p>
        </w:tc>
      </w:tr>
      <w:tr w:rsidR="00155F2D" w:rsidRPr="00155F2D" w:rsidTr="00D72F8B">
        <w:tc>
          <w:tcPr>
            <w:tcW w:w="354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elektroniky </w:t>
            </w:r>
          </w:p>
        </w:tc>
        <w:tc>
          <w:tcPr>
            <w:tcW w:w="2835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500,00 €</w:t>
            </w:r>
          </w:p>
        </w:tc>
        <w:tc>
          <w:tcPr>
            <w:tcW w:w="297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5,75 €</w:t>
            </w:r>
          </w:p>
        </w:tc>
      </w:tr>
      <w:tr w:rsidR="00155F2D" w:rsidRPr="00155F2D" w:rsidTr="00D72F8B">
        <w:tc>
          <w:tcPr>
            <w:tcW w:w="354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zodpovednosti za škodu</w:t>
            </w:r>
          </w:p>
        </w:tc>
        <w:tc>
          <w:tcPr>
            <w:tcW w:w="2835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12 000,00 €</w:t>
            </w:r>
          </w:p>
        </w:tc>
        <w:tc>
          <w:tcPr>
            <w:tcW w:w="297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70,00 €</w:t>
            </w: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B  Obežný majetok </w:t>
      </w:r>
    </w:p>
    <w:p w:rsidR="00155F2D" w:rsidRPr="00155F2D" w:rsidRDefault="00155F2D" w:rsidP="00155F2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155F2D" w:rsidRPr="00155F2D" w:rsidRDefault="00155F2D" w:rsidP="00155F2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sk-SK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618"/>
      </w:tblGrid>
      <w:tr w:rsidR="00155F2D" w:rsidRPr="00155F2D" w:rsidTr="00D72F8B">
        <w:tc>
          <w:tcPr>
            <w:tcW w:w="4395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 EUR   </w:t>
            </w:r>
          </w:p>
        </w:tc>
        <w:tc>
          <w:tcPr>
            <w:tcW w:w="1418" w:type="dxa"/>
            <w:shd w:val="clear" w:color="auto" w:fill="F2F2F2"/>
          </w:tcPr>
          <w:p w:rsidR="00155F2D" w:rsidRPr="00155F2D" w:rsidRDefault="008313CA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 EUR   </w:t>
            </w:r>
          </w:p>
        </w:tc>
        <w:tc>
          <w:tcPr>
            <w:tcW w:w="2618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   pohľadávky na dani z nehnuteľnosti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282,66</w:t>
            </w: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Firma  v likvidácií, bez majetku</w:t>
            </w: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          pohľadávky za TKO 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11,00</w:t>
            </w: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Obyvateľ dlhodobo v zahraničí</w:t>
            </w: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229,93</w:t>
            </w: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347,06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pohľadávky na dani z nehnuteľnosti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136,40</w:t>
            </w: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282,66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pohľadávky za TKO a DSO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93,53</w:t>
            </w:r>
          </w:p>
        </w:tc>
        <w:tc>
          <w:tcPr>
            <w:tcW w:w="14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57,4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-          pohľadávky za nájom  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155F2D" w:rsidRPr="00155F2D" w:rsidRDefault="008313CA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</w:t>
            </w:r>
            <w:r w:rsidR="00155F2D"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4395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pohľadávky za služby</w:t>
            </w:r>
          </w:p>
        </w:tc>
        <w:tc>
          <w:tcPr>
            <w:tcW w:w="1417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155F2D" w:rsidRPr="00155F2D" w:rsidRDefault="008313CA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155F2D"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2618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155F2D" w:rsidRPr="00155F2D" w:rsidRDefault="00155F2D" w:rsidP="00155F2D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051"/>
      </w:tblGrid>
      <w:tr w:rsidR="00155F2D" w:rsidRPr="00155F2D" w:rsidTr="008313CA">
        <w:tc>
          <w:tcPr>
            <w:tcW w:w="4962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155F2D" w:rsidRPr="00155F2D" w:rsidRDefault="008313CA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  <w:r w:rsidR="00155F2D"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 EUR</w:t>
            </w:r>
          </w:p>
        </w:tc>
        <w:tc>
          <w:tcPr>
            <w:tcW w:w="2051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 v EUR</w:t>
            </w:r>
          </w:p>
        </w:tc>
      </w:tr>
      <w:tr w:rsidR="00155F2D" w:rsidRPr="00155F2D" w:rsidTr="00D72F8B">
        <w:tc>
          <w:tcPr>
            <w:tcW w:w="4962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155F2D" w:rsidRPr="00155F2D" w:rsidRDefault="008313CA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533,48</w:t>
            </w:r>
          </w:p>
        </w:tc>
        <w:tc>
          <w:tcPr>
            <w:tcW w:w="2051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427,98</w:t>
            </w:r>
          </w:p>
        </w:tc>
      </w:tr>
      <w:tr w:rsidR="00155F2D" w:rsidRPr="00155F2D" w:rsidTr="00D72F8B">
        <w:tc>
          <w:tcPr>
            <w:tcW w:w="4962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155F2D" w:rsidRPr="00155F2D" w:rsidRDefault="008313CA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0,00</w:t>
            </w:r>
          </w:p>
        </w:tc>
        <w:tc>
          <w:tcPr>
            <w:tcW w:w="2051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112,00</w:t>
            </w:r>
          </w:p>
        </w:tc>
      </w:tr>
      <w:tr w:rsidR="00155F2D" w:rsidRPr="00155F2D" w:rsidTr="00D72F8B">
        <w:tc>
          <w:tcPr>
            <w:tcW w:w="4962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155F2D" w:rsidRPr="00155F2D" w:rsidRDefault="008313CA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139 205,72</w:t>
            </w:r>
          </w:p>
        </w:tc>
        <w:tc>
          <w:tcPr>
            <w:tcW w:w="2051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165 717,37</w:t>
            </w: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626"/>
      </w:tblGrid>
      <w:tr w:rsidR="00155F2D" w:rsidRPr="00155F2D" w:rsidTr="00D72F8B">
        <w:tc>
          <w:tcPr>
            <w:tcW w:w="5670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155F2D" w:rsidRPr="00155F2D" w:rsidRDefault="00613CBC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1626" w:type="dxa"/>
            <w:shd w:val="clear" w:color="auto" w:fill="F2F2F2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155F2D" w:rsidRPr="00155F2D" w:rsidTr="00D72F8B">
        <w:tc>
          <w:tcPr>
            <w:tcW w:w="567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155F2D" w:rsidRPr="00155F2D" w:rsidRDefault="00613CBC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26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613C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155F2D" w:rsidRPr="00155F2D" w:rsidTr="00D72F8B">
        <w:tc>
          <w:tcPr>
            <w:tcW w:w="567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predplatné</w:t>
            </w:r>
          </w:p>
        </w:tc>
        <w:tc>
          <w:tcPr>
            <w:tcW w:w="2410" w:type="dxa"/>
          </w:tcPr>
          <w:p w:rsidR="00155F2D" w:rsidRPr="00155F2D" w:rsidRDefault="00613CBC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626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  <w:r w:rsidR="00613CB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155F2D" w:rsidRPr="00155F2D" w:rsidTr="00D72F8B">
        <w:tc>
          <w:tcPr>
            <w:tcW w:w="567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67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tabs>
          <w:tab w:val="left" w:pos="393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Čl. IV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1300"/>
        <w:gridCol w:w="1400"/>
        <w:gridCol w:w="1300"/>
      </w:tblGrid>
      <w:tr w:rsidR="00613CBC" w:rsidRPr="00613CBC" w:rsidTr="00D72F8B">
        <w:trPr>
          <w:trHeight w:val="28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STRANA PASÍV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613CBC" w:rsidRPr="00613CBC" w:rsidRDefault="00613CBC" w:rsidP="0061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31.12.2021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613CBC" w:rsidRPr="00613CBC" w:rsidRDefault="00613CBC" w:rsidP="0061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31.12.2022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613CBC" w:rsidRPr="00613CBC" w:rsidRDefault="00613CBC" w:rsidP="0061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zmena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Vlastné imanie v tom: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349 949,03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338 288,90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-11 660,13</w:t>
            </w:r>
          </w:p>
        </w:tc>
      </w:tr>
      <w:tr w:rsidR="00613CBC" w:rsidRPr="00613CBC" w:rsidTr="00D72F8B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Nevysporiadaný výsledok hospodárenia </w:t>
            </w:r>
            <w:proofErr w:type="spellStart"/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min.rokov</w:t>
            </w:r>
            <w:proofErr w:type="spellEnd"/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339 423,70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350 297,09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10 873,39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Výsledok hospodárenia za účtovné obdobie 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10 525,33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-12 008,19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  <w:tr w:rsidR="00613CBC" w:rsidRPr="00613CBC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Záväzky v tom: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50 324,19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31 781,47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-18 542,72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Rezervy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Zúčtovanie medzi subjektami verejnej správy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16 419,74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1 841,41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-14 578,33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Dodávatelia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1 515,16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1 336,80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-178,36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Iné záväzky 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89,43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21,58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-67,85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Zamestnanci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17 966,21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18 576,58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610,37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Zúčtovanie s orgánmi SP a ZP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11 243,56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8 330,37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-2 913,19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Ostatné priame dane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3 090,09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1 674,73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-1 415,36</w:t>
            </w:r>
          </w:p>
        </w:tc>
      </w:tr>
      <w:tr w:rsidR="00613CBC" w:rsidRPr="00613CBC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Časové rozlíšenie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533 130,27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EDEDED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467 173,37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-65 956,9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Výdavky budúcich období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0,00</w:t>
            </w:r>
          </w:p>
        </w:tc>
      </w:tr>
      <w:tr w:rsidR="00613CBC" w:rsidRPr="00613CBC" w:rsidTr="00D72F8B">
        <w:trPr>
          <w:trHeight w:val="300"/>
        </w:trPr>
        <w:tc>
          <w:tcPr>
            <w:tcW w:w="4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Výnosy budúcich období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533 130,27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467 173,37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-65 956,9</w:t>
            </w:r>
          </w:p>
        </w:tc>
      </w:tr>
      <w:tr w:rsidR="00613CBC" w:rsidRPr="00613CBC" w:rsidTr="00D72F8B">
        <w:trPr>
          <w:trHeight w:val="2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613CBC" w:rsidRPr="00613CBC" w:rsidRDefault="00613CBC" w:rsidP="0061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  <w:t xml:space="preserve">VLASTNÉ IMANIE A ZÁVÄZKY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  <w:t>933 403,49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  <w:t>837 243,74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613CBC" w:rsidRPr="00613CBC" w:rsidRDefault="00613CBC" w:rsidP="00613C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</w:pPr>
            <w:r w:rsidRPr="00613CBC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lang w:eastAsia="sk-SK"/>
              </w:rPr>
              <w:t>-96 159,75</w:t>
            </w: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155F2D" w:rsidRPr="00155F2D" w:rsidRDefault="00155F2D" w:rsidP="00155F2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476"/>
      </w:tblGrid>
      <w:tr w:rsidR="00155F2D" w:rsidRPr="00155F2D" w:rsidTr="00613CBC">
        <w:tc>
          <w:tcPr>
            <w:tcW w:w="7230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/ Suma          </w:t>
            </w:r>
          </w:p>
        </w:tc>
        <w:tc>
          <w:tcPr>
            <w:tcW w:w="2476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155F2D" w:rsidRPr="00155F2D" w:rsidTr="00D72F8B">
        <w:tc>
          <w:tcPr>
            <w:tcW w:w="7230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Rezerva na overenie účtovnej závierky audítorom v sume  460,00€</w:t>
            </w:r>
          </w:p>
        </w:tc>
        <w:tc>
          <w:tcPr>
            <w:tcW w:w="2476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2023</w:t>
            </w: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Záväzky podľa doby splatnosti </w:t>
      </w:r>
    </w:p>
    <w:p w:rsidR="00155F2D" w:rsidRPr="00155F2D" w:rsidRDefault="00155F2D" w:rsidP="00155F2D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Účtovná  jednotka neeviduje žiadne záväzky po lehote splatnosti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276"/>
      </w:tblGrid>
      <w:tr w:rsidR="00155F2D" w:rsidRPr="00155F2D" w:rsidTr="00613CBC">
        <w:tc>
          <w:tcPr>
            <w:tcW w:w="6729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55F2D" w:rsidRPr="00155F2D" w:rsidRDefault="00613CBC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31.12.2022</w:t>
            </w:r>
            <w:r w:rsidR="00155F2D"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31.12.2021   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záväzky zo sociálneho fondu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záväzky z poskytnutého úveru zo ŠFRB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záväzky z investičného dodávateľského úveru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záväzky z neinvestičného dodávateľského úveru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  záväzky z finančnej zábezpeky na nájomné v bytovkách zo ŠFRB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613CBC">
        <w:tc>
          <w:tcPr>
            <w:tcW w:w="6729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k 31.12.2021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záväzky voči dodávateľom</w:t>
            </w:r>
          </w:p>
        </w:tc>
        <w:tc>
          <w:tcPr>
            <w:tcW w:w="1701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1 336,80</w:t>
            </w: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1 515,16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záväzky voči zamestnancom</w:t>
            </w:r>
          </w:p>
        </w:tc>
        <w:tc>
          <w:tcPr>
            <w:tcW w:w="1701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18 576,58</w:t>
            </w: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17 966,21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     záväzky voči poisťovniam </w:t>
            </w:r>
          </w:p>
        </w:tc>
        <w:tc>
          <w:tcPr>
            <w:tcW w:w="1701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8 330,37</w:t>
            </w: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11 243,56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záväzky voči daňovému úradu</w:t>
            </w:r>
          </w:p>
        </w:tc>
        <w:tc>
          <w:tcPr>
            <w:tcW w:w="1701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1 674,73</w:t>
            </w: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3 090,09</w:t>
            </w: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záväzky voči štátnemu rozpočtu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     záväzky z finančnej zábezpeky na verejné obstarávanie </w:t>
            </w:r>
          </w:p>
        </w:tc>
        <w:tc>
          <w:tcPr>
            <w:tcW w:w="1701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7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ostatné záväzky</w:t>
            </w:r>
          </w:p>
        </w:tc>
        <w:tc>
          <w:tcPr>
            <w:tcW w:w="1701" w:type="dxa"/>
          </w:tcPr>
          <w:p w:rsidR="00155F2D" w:rsidRPr="00155F2D" w:rsidRDefault="00613CBC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21,58</w:t>
            </w:r>
          </w:p>
        </w:tc>
        <w:tc>
          <w:tcPr>
            <w:tcW w:w="1276" w:type="dxa"/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89,43</w:t>
            </w: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155F2D" w:rsidRPr="00155F2D" w:rsidRDefault="00155F2D" w:rsidP="00155F2D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položiek časového rozlíšenia 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93"/>
        <w:gridCol w:w="1984"/>
      </w:tblGrid>
      <w:tr w:rsidR="00155F2D" w:rsidRPr="00155F2D" w:rsidTr="0030729E">
        <w:tc>
          <w:tcPr>
            <w:tcW w:w="5529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193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155F2D" w:rsidRPr="00155F2D" w:rsidRDefault="0030729E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31.12.2022</w:t>
            </w: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193" w:type="dxa"/>
          </w:tcPr>
          <w:p w:rsidR="00155F2D" w:rsidRPr="00155F2D" w:rsidRDefault="0030729E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</w:t>
            </w:r>
            <w:r w:rsidR="00155F2D"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533 130,27</w:t>
            </w:r>
          </w:p>
        </w:tc>
        <w:tc>
          <w:tcPr>
            <w:tcW w:w="1984" w:type="dxa"/>
          </w:tcPr>
          <w:p w:rsidR="0030729E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0729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155F2D" w:rsidRPr="00155F2D" w:rsidRDefault="0030729E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467 173,37                  </w:t>
            </w: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193"/>
        <w:gridCol w:w="1984"/>
      </w:tblGrid>
      <w:tr w:rsidR="00155F2D" w:rsidRPr="00155F2D" w:rsidTr="0030729E">
        <w:tc>
          <w:tcPr>
            <w:tcW w:w="5529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193" w:type="dxa"/>
            <w:shd w:val="clear" w:color="auto" w:fill="D9D9D9" w:themeFill="background1" w:themeFillShade="D9"/>
          </w:tcPr>
          <w:p w:rsidR="00155F2D" w:rsidRPr="00155F2D" w:rsidRDefault="0030729E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31.12.2021</w:t>
            </w: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      Zvyšovanie energetickej účinnosti budovy obecného úradu 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0,00</w:t>
            </w: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0,00</w:t>
            </w:r>
          </w:p>
        </w:tc>
      </w:tr>
      <w:tr w:rsidR="00155F2D" w:rsidRPr="00155F2D" w:rsidTr="00D72F8B">
        <w:tc>
          <w:tcPr>
            <w:tcW w:w="5529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      Rekonštrukciu studne</w:t>
            </w:r>
          </w:p>
        </w:tc>
        <w:tc>
          <w:tcPr>
            <w:tcW w:w="2193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0,00</w:t>
            </w:r>
          </w:p>
        </w:tc>
        <w:tc>
          <w:tcPr>
            <w:tcW w:w="1984" w:type="dxa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0,00</w:t>
            </w:r>
          </w:p>
        </w:tc>
      </w:tr>
    </w:tbl>
    <w:p w:rsidR="0030729E" w:rsidRPr="00155F2D" w:rsidRDefault="0030729E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Čl. V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– opis a výška významných položiek výnosov</w:t>
      </w:r>
    </w:p>
    <w:p w:rsidR="0030729E" w:rsidRPr="0030729E" w:rsidRDefault="00D72F8B" w:rsidP="003072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Výnosy</w:t>
      </w:r>
    </w:p>
    <w:tbl>
      <w:tblPr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0"/>
        <w:gridCol w:w="1340"/>
        <w:gridCol w:w="1460"/>
        <w:gridCol w:w="1360"/>
      </w:tblGrid>
      <w:tr w:rsidR="0030729E" w:rsidRPr="0030729E" w:rsidTr="00D72F8B">
        <w:trPr>
          <w:trHeight w:val="255"/>
        </w:trPr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30729E" w:rsidRPr="0030729E" w:rsidRDefault="0030729E" w:rsidP="0030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Položky výnosov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30729E" w:rsidRPr="0030729E" w:rsidRDefault="0030729E" w:rsidP="0030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30729E" w:rsidRPr="0030729E" w:rsidRDefault="0030729E" w:rsidP="0030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30729E" w:rsidRPr="0030729E" w:rsidRDefault="0030729E" w:rsidP="00307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zmena</w:t>
            </w:r>
          </w:p>
        </w:tc>
      </w:tr>
      <w:tr w:rsidR="0030729E" w:rsidRPr="0030729E" w:rsidTr="00D72F8B">
        <w:trPr>
          <w:trHeight w:val="345"/>
        </w:trPr>
        <w:tc>
          <w:tcPr>
            <w:tcW w:w="510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Tržby za vlastné výkony a tovar </w:t>
            </w:r>
          </w:p>
        </w:tc>
        <w:tc>
          <w:tcPr>
            <w:tcW w:w="134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1 605,90</w:t>
            </w:r>
          </w:p>
        </w:tc>
        <w:tc>
          <w:tcPr>
            <w:tcW w:w="146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3 371,60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1 765,7</w:t>
            </w:r>
          </w:p>
        </w:tc>
      </w:tr>
      <w:tr w:rsidR="0030729E" w:rsidRPr="0030729E" w:rsidTr="00D72F8B">
        <w:trPr>
          <w:trHeight w:val="31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95,70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162,40 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66,70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1 382,50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2 952,00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1 569,50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Tržby za tovar, Výnosy z nehnuteľnosti na predaj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127,70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257,20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129,50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Daňové a colné výnosy a výnosy z poplatkov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119 463,83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115 180,51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-4 283,32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Daňové výnosy samosprávy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113 766,83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109 227,51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-4 539,32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Výnosy z poplatkov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5 697,00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5 953,00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256,00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3 028,32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1 519,75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-1 508,57</w:t>
            </w:r>
          </w:p>
        </w:tc>
      </w:tr>
      <w:tr w:rsidR="0030729E" w:rsidRPr="0030729E" w:rsidTr="00D72F8B">
        <w:trPr>
          <w:trHeight w:val="277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Tržby z predaja dlhodobého  majetku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Tržby z predaja materiálu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46,00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0,00 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46,00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2 982,32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1 519,75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-1 462,57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Zúčtovanie rezerv a opravných položiek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86,76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86,76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Finančné výnosy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0,00 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Výnosy z transferov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365 824,73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397 717,69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31 892,96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Výnosy  z bežných transferov zo štátneho rozpočtu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300 481,53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331 760,79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31 279,26</w:t>
            </w:r>
          </w:p>
        </w:tc>
      </w:tr>
      <w:tr w:rsidR="0030729E" w:rsidRPr="0030729E" w:rsidTr="00D72F8B">
        <w:trPr>
          <w:trHeight w:val="360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Výnosy  z kapitálových  transferov zo štátneho rozpočtu 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65 343,20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65 956,90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613,70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490 009,54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FFE699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517 789,55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27 780,01</w:t>
            </w:r>
          </w:p>
        </w:tc>
      </w:tr>
      <w:tr w:rsidR="0030729E" w:rsidRPr="0030729E" w:rsidTr="00D72F8B">
        <w:trPr>
          <w:trHeight w:val="255"/>
        </w:trPr>
        <w:tc>
          <w:tcPr>
            <w:tcW w:w="5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10 525,33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-12 008,19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30729E" w:rsidRPr="0030729E" w:rsidRDefault="0030729E" w:rsidP="003072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0729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-1 482,86</w:t>
            </w:r>
          </w:p>
        </w:tc>
      </w:tr>
    </w:tbl>
    <w:p w:rsidR="0030729E" w:rsidRDefault="0030729E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Ce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lková výška výnosov k 31.12.2022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ola vykázaná vo výške 517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.789,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55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výnosov 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780,01 € oproti roku 2021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, kedy bola celková výška výnos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>ov vykázaná vo výške 490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07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009,54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€.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:rsidR="00155F2D" w:rsidRPr="00155F2D" w:rsidRDefault="00155F2D" w:rsidP="00155F2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-    po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dielové dane vo výške  92.435,41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55F2D" w:rsidRPr="00155F2D" w:rsidRDefault="00155F2D" w:rsidP="00155F2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-    daň z 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nehnuteľnosti vo výške 20.200,97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55F2D" w:rsidRPr="00155F2D" w:rsidRDefault="00155F2D" w:rsidP="00D72F8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-    poplatok za komunálny odpad a drob</w:t>
      </w:r>
      <w:r w:rsidR="00D72F8B">
        <w:rPr>
          <w:rFonts w:ascii="Times New Roman" w:eastAsia="Times New Roman" w:hAnsi="Times New Roman" w:cs="Times New Roman"/>
          <w:sz w:val="24"/>
          <w:szCs w:val="24"/>
          <w:lang w:eastAsia="sk-SK"/>
        </w:rPr>
        <w:t>ný stavebný odpad vo výške 5.502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,00 € 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D72F8B" w:rsidP="00155F2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</w:t>
      </w: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90"/>
        <w:gridCol w:w="1345"/>
        <w:gridCol w:w="1276"/>
      </w:tblGrid>
      <w:tr w:rsidR="00D72F8B" w:rsidRPr="00D72F8B" w:rsidTr="00D72F8B">
        <w:trPr>
          <w:trHeight w:val="25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D72F8B" w:rsidRPr="00D72F8B" w:rsidRDefault="00D72F8B" w:rsidP="00D7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Položky nákladov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D72F8B" w:rsidRPr="00D72F8B" w:rsidRDefault="00D72F8B" w:rsidP="00D7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757171"/>
            <w:vAlign w:val="center"/>
            <w:hideMark/>
          </w:tcPr>
          <w:p w:rsidR="00D72F8B" w:rsidRPr="00D72F8B" w:rsidRDefault="00D72F8B" w:rsidP="00D7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757171"/>
            <w:vAlign w:val="center"/>
            <w:hideMark/>
          </w:tcPr>
          <w:p w:rsidR="00D72F8B" w:rsidRPr="00D72F8B" w:rsidRDefault="00D72F8B" w:rsidP="00D72F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  <w:t>zmena</w:t>
            </w:r>
          </w:p>
        </w:tc>
      </w:tr>
      <w:tr w:rsidR="00D72F8B" w:rsidRPr="00D72F8B" w:rsidTr="00D72F8B">
        <w:trPr>
          <w:trHeight w:val="300"/>
        </w:trPr>
        <w:tc>
          <w:tcPr>
            <w:tcW w:w="5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Spotrebované nákupy</w:t>
            </w:r>
          </w:p>
        </w:tc>
        <w:tc>
          <w:tcPr>
            <w:tcW w:w="149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41 325,22</w:t>
            </w:r>
          </w:p>
        </w:tc>
        <w:tc>
          <w:tcPr>
            <w:tcW w:w="1345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37 623,10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-3 702,12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35 293,57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31 451,64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-3 841,93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6 031,65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6 171,46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139,81</w:t>
            </w:r>
          </w:p>
        </w:tc>
      </w:tr>
      <w:tr w:rsidR="00D72F8B" w:rsidRPr="00D72F8B" w:rsidTr="00D72F8B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Služby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55 200,08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72 032,48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16 832,40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                   0,00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27 377,31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27 377,31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149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1 853,79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2 404,77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550,98</w:t>
            </w:r>
          </w:p>
        </w:tc>
      </w:tr>
      <w:tr w:rsidR="00D72F8B" w:rsidRPr="00D72F8B" w:rsidTr="00D72F8B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854,76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2 101,04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1 246,28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52 491,53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40 149,36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-12 342,17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Osobné náklady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291 012,08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326 922,40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35 910,32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211 134,05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237 829,07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26 695,02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71 619,31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78 799,84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7 180,53</w:t>
            </w:r>
          </w:p>
        </w:tc>
      </w:tr>
      <w:tr w:rsidR="00D72F8B" w:rsidRPr="00D72F8B" w:rsidTr="00D72F8B">
        <w:trPr>
          <w:trHeight w:val="3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Zákonné sociálne náklady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8 258,72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10 293,49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2 034,77</w:t>
            </w:r>
          </w:p>
        </w:tc>
      </w:tr>
      <w:tr w:rsidR="00D72F8B" w:rsidRPr="00D72F8B" w:rsidTr="00D72F8B">
        <w:trPr>
          <w:trHeight w:val="33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Dane a poplatky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117,34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159,46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42,12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117,34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159,46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42,12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Ostatné náklady na prevádzkovú  činnosť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12 844,50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12 845,79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-1,29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Zostatková cena predaného dlhodobého majetku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12 844,50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12 887,50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43,00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Odpisy, rezervy a opravné položky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76 057,12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77 654,28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1 597,16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Odpisy dlhodobého  majetku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75 970,36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77 567,52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1 597,16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Rezervy a opravné položky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86,76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86,76 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Finančné náklady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1 842,87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1 723,16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-1 197,10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Ostatné finančné náklady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1 842,87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1 723,16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-1 197,10</w:t>
            </w:r>
          </w:p>
        </w:tc>
      </w:tr>
      <w:tr w:rsidR="00D72F8B" w:rsidRPr="00D72F8B" w:rsidTr="00D72F8B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Náklady na transfery a náklady z odvodu príjmov 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1 085,00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C0C0C0"/>
              <w:right w:val="nil"/>
            </w:tcBorders>
            <w:shd w:val="clear" w:color="000000" w:fill="EDEDED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795,36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-289,64</w:t>
            </w:r>
          </w:p>
        </w:tc>
      </w:tr>
      <w:tr w:rsidR="00D72F8B" w:rsidRPr="00D72F8B" w:rsidTr="00D72F8B">
        <w:trPr>
          <w:trHeight w:val="25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479 484,21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529 797,74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:rsidR="00D72F8B" w:rsidRPr="00D72F8B" w:rsidRDefault="00D72F8B" w:rsidP="00D72F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72F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50 313,53</w:t>
            </w:r>
          </w:p>
        </w:tc>
      </w:tr>
    </w:tbl>
    <w:p w:rsidR="00D72F8B" w:rsidRPr="00D72F8B" w:rsidRDefault="00D72F8B" w:rsidP="00D72F8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Cel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ková výška nákladov k 31.12.2022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la vykázaná vo výške 529.797,74 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€, čo predsta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vuje nárast nákladov o 50.313,53 € oproti roku 2021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 celková výška nákla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dov vykázaná vo výške 479.484,21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:rsidR="00155F2D" w:rsidRPr="00155F2D" w:rsidRDefault="00155F2D" w:rsidP="00155F2D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mzd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ové náklady vo výške  237.829,07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55F2D" w:rsidRPr="00155F2D" w:rsidRDefault="00155F2D" w:rsidP="00155F2D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ne náklady vo výške    78.799,84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55F2D" w:rsidRPr="00155F2D" w:rsidRDefault="00155F2D" w:rsidP="00155F2D">
      <w:pPr>
        <w:numPr>
          <w:ilvl w:val="0"/>
          <w:numId w:val="34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ške                    77.654,28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685"/>
      </w:tblGrid>
      <w:tr w:rsidR="00155F2D" w:rsidRPr="00155F2D" w:rsidTr="00D84D3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§ 18 ods.6 zákona o účtovníctve v z. n. p.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155F2D" w:rsidRPr="00155F2D" w:rsidRDefault="00D84D32" w:rsidP="00155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31.12.2022</w:t>
            </w:r>
          </w:p>
        </w:tc>
      </w:tr>
      <w:tr w:rsidR="00155F2D" w:rsidRPr="00155F2D" w:rsidTr="00D72F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5F2D" w:rsidRPr="00155F2D" w:rsidRDefault="00155F2D" w:rsidP="0015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5F2D" w:rsidRPr="00155F2D" w:rsidTr="00D72F8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55F2D" w:rsidRPr="00155F2D" w:rsidRDefault="00155F2D" w:rsidP="00155F2D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55F2D" w:rsidRPr="00155F2D" w:rsidRDefault="00155F2D" w:rsidP="00155F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55F2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460,00</w:t>
            </w:r>
          </w:p>
        </w:tc>
      </w:tr>
    </w:tbl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tabs>
          <w:tab w:val="left" w:pos="3255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  Čl. VI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ý obecným zastupiteľstvom dňa 06. 12. 2021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>ím č. 52/2021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D84D32" w:rsidP="00155F2D">
      <w:pPr>
        <w:tabs>
          <w:tab w:val="left" w:pos="33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</w:t>
      </w:r>
      <w:r w:rsidR="00155F2D"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Čl. VII</w:t>
      </w:r>
    </w:p>
    <w:p w:rsidR="00155F2D" w:rsidRPr="00155F2D" w:rsidRDefault="00155F2D" w:rsidP="00155F2D">
      <w:pPr>
        <w:tabs>
          <w:tab w:val="left" w:pos="330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D84D32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D84D3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2022</w:t>
      </w: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D84D32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Herľanoch 15</w:t>
      </w:r>
      <w:r w:rsidR="00155F2D"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. 03.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2023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Júlia Mičková                                                                       Ing. Slavomír Rusnák – starosta obce</w:t>
      </w: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55F2D" w:rsidRPr="00155F2D" w:rsidRDefault="00155F2D" w:rsidP="00155F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                                     ................................................................</w:t>
      </w:r>
    </w:p>
    <w:p w:rsidR="00155F2D" w:rsidRPr="00155F2D" w:rsidRDefault="00155F2D" w:rsidP="00155F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55F2D">
        <w:rPr>
          <w:rFonts w:ascii="Times New Roman" w:eastAsia="Times New Roman" w:hAnsi="Times New Roman" w:cs="Times New Roman"/>
          <w:sz w:val="24"/>
          <w:szCs w:val="24"/>
          <w:lang w:eastAsia="sk-SK"/>
        </w:rPr>
        <w:t>zodpovedná za vypracovanie                                                      štatutárny orgán</w:t>
      </w:r>
    </w:p>
    <w:p w:rsidR="00D72F8B" w:rsidRDefault="00D72F8B"/>
    <w:sectPr w:rsidR="00D7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819E2170"/>
    <w:lvl w:ilvl="0" w:tplc="21FE9808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F2D"/>
    <w:rsid w:val="00155F2D"/>
    <w:rsid w:val="0030729E"/>
    <w:rsid w:val="0050303D"/>
    <w:rsid w:val="00532EE7"/>
    <w:rsid w:val="00613CBC"/>
    <w:rsid w:val="008055C9"/>
    <w:rsid w:val="008313CA"/>
    <w:rsid w:val="00B925C7"/>
    <w:rsid w:val="00D72F8B"/>
    <w:rsid w:val="00D8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EA03D-065B-478A-9863-D54535F7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155F2D"/>
  </w:style>
  <w:style w:type="table" w:styleId="Mriekatabuky">
    <w:name w:val="Table Grid"/>
    <w:basedOn w:val="Normlnatabuka"/>
    <w:rsid w:val="00155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55F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55F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55F2D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55F2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55F2D"/>
  </w:style>
  <w:style w:type="paragraph" w:customStyle="1" w:styleId="Zkladntext1">
    <w:name w:val="Základní text1"/>
    <w:rsid w:val="00155F2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55F2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55F2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55F2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55F2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55F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55F2D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155F2D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155F2D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155F2D"/>
    <w:rPr>
      <w:rFonts w:ascii="Calibri Light" w:eastAsia="Times New Roman" w:hAnsi="Calibri Light" w:cs="Times New Roman"/>
      <w:b/>
      <w:bCs/>
      <w:kern w:val="28"/>
      <w:sz w:val="32"/>
      <w:szCs w:val="32"/>
      <w:lang w:eastAsia="sk-SK"/>
    </w:rPr>
  </w:style>
  <w:style w:type="paragraph" w:styleId="Odsekzoznamu">
    <w:name w:val="List Paragraph"/>
    <w:basedOn w:val="Normlny"/>
    <w:uiPriority w:val="34"/>
    <w:qFormat/>
    <w:rsid w:val="00831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MIČKOVÁ Júlia</dc:creator>
  <cp:keywords/>
  <dc:description/>
  <cp:lastModifiedBy>MIČKOVÁ Júlia</cp:lastModifiedBy>
  <cp:revision>7</cp:revision>
  <dcterms:created xsi:type="dcterms:W3CDTF">2023-03-15T11:34:00Z</dcterms:created>
  <dcterms:modified xsi:type="dcterms:W3CDTF">2023-03-15T12:32:00Z</dcterms:modified>
</cp:coreProperties>
</file>