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3E9E" w:rsidRDefault="00833E9E">
      <w:pPr>
        <w:spacing w:before="2" w:line="140" w:lineRule="exact"/>
        <w:rPr>
          <w:sz w:val="14"/>
          <w:szCs w:val="14"/>
          <w:lang w:val="en-US"/>
        </w:rPr>
      </w:pPr>
    </w:p>
    <w:p w:rsidR="00833E9E" w:rsidRDefault="00833E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173F26">
        <w:rPr>
          <w:rFonts w:ascii="Arial Narrow" w:hAnsi="Arial Narrow"/>
          <w:b/>
        </w:rPr>
        <w:t>r</w:t>
      </w:r>
      <w:r w:rsidR="000D4872">
        <w:rPr>
          <w:rFonts w:ascii="Arial Narrow" w:hAnsi="Arial Narrow"/>
          <w:b/>
        </w:rPr>
        <w:t>o účtovnej závierke za rok 2022</w:t>
      </w:r>
      <w:r w:rsidR="000D4872">
        <w:rPr>
          <w:rFonts w:ascii="Arial Narrow" w:hAnsi="Arial Narrow"/>
          <w:b/>
        </w:rPr>
        <w:tab/>
      </w:r>
      <w:r w:rsidR="000D4872">
        <w:rPr>
          <w:rFonts w:ascii="Arial Narrow" w:hAnsi="Arial Narrow"/>
          <w:b/>
        </w:rPr>
        <w:tab/>
      </w:r>
      <w:r w:rsidR="000D4872">
        <w:rPr>
          <w:rFonts w:ascii="Arial Narrow" w:hAnsi="Arial Narrow"/>
          <w:b/>
        </w:rPr>
        <w:tab/>
      </w:r>
      <w:r w:rsidR="000D4872">
        <w:rPr>
          <w:rFonts w:ascii="Arial Narrow" w:hAnsi="Arial Narrow"/>
          <w:b/>
        </w:rPr>
        <w:tab/>
      </w:r>
      <w:r w:rsidR="000D4872">
        <w:rPr>
          <w:rFonts w:ascii="Arial Narrow" w:hAnsi="Arial Narrow"/>
          <w:b/>
        </w:rPr>
        <w:tab/>
      </w:r>
      <w:r w:rsidR="000D4872">
        <w:rPr>
          <w:rFonts w:ascii="Arial Narrow" w:hAnsi="Arial Narrow"/>
          <w:b/>
        </w:rPr>
        <w:tab/>
      </w:r>
      <w:bookmarkStart w:id="0" w:name="_GoBack"/>
      <w:bookmarkEnd w:id="0"/>
      <w:r w:rsidR="00024CF0">
        <w:rPr>
          <w:rFonts w:ascii="Arial Narrow" w:hAnsi="Arial Narrow"/>
          <w:b/>
        </w:rPr>
        <w:tab/>
      </w:r>
      <w:r w:rsidR="0062675D">
        <w:rPr>
          <w:rFonts w:ascii="Arial Narrow" w:hAnsi="Arial Narrow"/>
          <w:b/>
        </w:rPr>
        <w:tab/>
      </w:r>
      <w:r w:rsidR="00173F26">
        <w:rPr>
          <w:rFonts w:ascii="Arial Narrow" w:hAnsi="Arial Narrow"/>
          <w:b/>
        </w:rPr>
        <w:tab/>
      </w:r>
      <w:r w:rsidR="00173F26">
        <w:rPr>
          <w:rFonts w:ascii="Arial Narrow" w:hAnsi="Arial Narrow"/>
          <w:b/>
        </w:rPr>
        <w:tab/>
      </w:r>
      <w:r w:rsidR="00173F26">
        <w:rPr>
          <w:rFonts w:ascii="Arial Narrow" w:hAnsi="Arial Narrow"/>
          <w:b/>
        </w:rPr>
        <w:tab/>
      </w:r>
    </w:p>
    <w:p w:rsidR="00833E9E" w:rsidRDefault="00833E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833E9E" w:rsidRDefault="00833E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833E9E" w:rsidRDefault="00833E9E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833E9E" w:rsidRDefault="00833E9E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833E9E" w:rsidRDefault="00833E9E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833E9E" w:rsidRDefault="00833E9E">
      <w:pPr>
        <w:spacing w:before="7" w:line="240" w:lineRule="exact"/>
        <w:jc w:val="both"/>
        <w:rPr>
          <w:rFonts w:ascii="Arial" w:hAnsi="Arial" w:cs="Arial"/>
        </w:rPr>
      </w:pPr>
    </w:p>
    <w:p w:rsidR="00833E9E" w:rsidRDefault="00833E9E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833E9E" w:rsidRDefault="00833E9E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833E9E">
        <w:tc>
          <w:tcPr>
            <w:tcW w:w="3085" w:type="dxa"/>
          </w:tcPr>
          <w:p w:rsidR="00833E9E" w:rsidRDefault="00833E9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833E9E" w:rsidRDefault="00833E9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Connecta s.r.o.</w:t>
            </w:r>
          </w:p>
        </w:tc>
      </w:tr>
      <w:tr w:rsidR="00833E9E">
        <w:tc>
          <w:tcPr>
            <w:tcW w:w="3085" w:type="dxa"/>
          </w:tcPr>
          <w:p w:rsidR="00833E9E" w:rsidRDefault="00833E9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833E9E" w:rsidRDefault="00833E9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36313611</w:t>
            </w:r>
          </w:p>
        </w:tc>
      </w:tr>
      <w:tr w:rsidR="00833E9E">
        <w:tc>
          <w:tcPr>
            <w:tcW w:w="3085" w:type="dxa"/>
          </w:tcPr>
          <w:p w:rsidR="00833E9E" w:rsidRDefault="00833E9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833E9E" w:rsidRDefault="00833E9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Legionárska  35,  91101 Trenčín</w:t>
            </w:r>
          </w:p>
        </w:tc>
      </w:tr>
      <w:tr w:rsidR="00833E9E">
        <w:tc>
          <w:tcPr>
            <w:tcW w:w="3085" w:type="dxa"/>
          </w:tcPr>
          <w:p w:rsidR="00833E9E" w:rsidRDefault="00833E9E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833E9E" w:rsidRDefault="00833E9E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833E9E" w:rsidRDefault="00833E9E">
      <w:pPr>
        <w:spacing w:line="260" w:lineRule="exact"/>
        <w:jc w:val="both"/>
        <w:rPr>
          <w:rFonts w:ascii="Arial" w:hAnsi="Arial" w:cs="Arial"/>
        </w:rPr>
      </w:pPr>
    </w:p>
    <w:p w:rsidR="00833E9E" w:rsidRDefault="00833E9E">
      <w:pPr>
        <w:spacing w:line="260" w:lineRule="exact"/>
        <w:jc w:val="both"/>
        <w:rPr>
          <w:rFonts w:ascii="Arial" w:hAnsi="Arial" w:cs="Arial"/>
        </w:rPr>
      </w:pPr>
    </w:p>
    <w:p w:rsidR="00833E9E" w:rsidRDefault="00833E9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33E9E" w:rsidRDefault="00833E9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833E9E" w:rsidRDefault="00833E9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33E9E" w:rsidRDefault="00833E9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33E9E" w:rsidRDefault="00833E9E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833E9E" w:rsidRDefault="00833E9E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833E9E">
        <w:tc>
          <w:tcPr>
            <w:tcW w:w="4219" w:type="dxa"/>
          </w:tcPr>
          <w:p w:rsidR="00833E9E" w:rsidRDefault="00833E9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833E9E" w:rsidRDefault="00833E9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833E9E" w:rsidRDefault="00833E9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833E9E" w:rsidRDefault="00833E9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833E9E">
        <w:tc>
          <w:tcPr>
            <w:tcW w:w="4219" w:type="dxa"/>
          </w:tcPr>
          <w:p w:rsidR="00833E9E" w:rsidRDefault="00833E9E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833E9E" w:rsidRDefault="00833E9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833E9E" w:rsidRDefault="00833E9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  <w:tr w:rsidR="00833E9E">
        <w:tc>
          <w:tcPr>
            <w:tcW w:w="4219" w:type="dxa"/>
          </w:tcPr>
          <w:p w:rsidR="00833E9E" w:rsidRDefault="00833E9E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833E9E" w:rsidRDefault="00833E9E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833E9E" w:rsidRDefault="00833E9E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833E9E" w:rsidRDefault="00833E9E">
      <w:pPr>
        <w:spacing w:line="260" w:lineRule="exact"/>
        <w:jc w:val="both"/>
        <w:rPr>
          <w:rFonts w:ascii="Arial" w:hAnsi="Arial" w:cs="Arial"/>
        </w:rPr>
      </w:pPr>
    </w:p>
    <w:p w:rsidR="00833E9E" w:rsidRDefault="00833E9E">
      <w:pPr>
        <w:spacing w:before="1" w:line="280" w:lineRule="exact"/>
        <w:jc w:val="both"/>
        <w:rPr>
          <w:rFonts w:ascii="Arial" w:hAnsi="Arial" w:cs="Arial"/>
        </w:rPr>
      </w:pPr>
    </w:p>
    <w:p w:rsidR="00833E9E" w:rsidRDefault="00833E9E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833E9E" w:rsidRDefault="00833E9E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833E9E" w:rsidRDefault="00833E9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833E9E" w:rsidRDefault="00833E9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833E9E" w:rsidRDefault="00833E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833E9E" w:rsidRDefault="00833E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833E9E">
        <w:tc>
          <w:tcPr>
            <w:tcW w:w="4843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833E9E">
        <w:tc>
          <w:tcPr>
            <w:tcW w:w="4843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33E9E">
        <w:tc>
          <w:tcPr>
            <w:tcW w:w="4843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33E9E">
        <w:tc>
          <w:tcPr>
            <w:tcW w:w="4843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33E9E">
        <w:tc>
          <w:tcPr>
            <w:tcW w:w="4843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33E9E">
        <w:tc>
          <w:tcPr>
            <w:tcW w:w="4843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833E9E">
        <w:tc>
          <w:tcPr>
            <w:tcW w:w="4843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33E9E">
        <w:tc>
          <w:tcPr>
            <w:tcW w:w="4843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33E9E">
        <w:tc>
          <w:tcPr>
            <w:tcW w:w="4843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33E9E">
        <w:tc>
          <w:tcPr>
            <w:tcW w:w="4843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33E9E">
        <w:tc>
          <w:tcPr>
            <w:tcW w:w="4843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33E9E">
        <w:tc>
          <w:tcPr>
            <w:tcW w:w="4843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33E9E">
        <w:tc>
          <w:tcPr>
            <w:tcW w:w="4843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833E9E" w:rsidRDefault="00833E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833E9E" w:rsidRDefault="00833E9E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 zaraďuje dlhodobý majetok do odpisových skupín a odpisuje ho rovno-</w:t>
      </w:r>
    </w:p>
    <w:p w:rsidR="00833E9E" w:rsidRDefault="00833E9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merne. Účtovné a daňov</w:t>
      </w:r>
      <w:r w:rsidR="00E0303A">
        <w:rPr>
          <w:rFonts w:ascii="Arial" w:hAnsi="Arial" w:cs="Arial"/>
          <w:sz w:val="22"/>
          <w:szCs w:val="22"/>
        </w:rPr>
        <w:t>é odpisy sa nerovnajú</w:t>
      </w:r>
    </w:p>
    <w:p w:rsidR="00833E9E" w:rsidRDefault="00833E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33E9E" w:rsidRDefault="00833E9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33E9E" w:rsidRDefault="00833E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833E9E" w:rsidRDefault="00833E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33E9E" w:rsidRDefault="00833E9E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833E9E" w:rsidRDefault="00833E9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833E9E" w:rsidRDefault="00833E9E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  <w:r w:rsidR="00024CF0">
        <w:rPr>
          <w:rFonts w:ascii="Arial" w:hAnsi="Arial" w:cs="Arial"/>
          <w:sz w:val="22"/>
          <w:szCs w:val="22"/>
        </w:rPr>
        <w:t xml:space="preserve"> ani v súvislosti so zmiernením nepriaznivého stavu počas korona.</w:t>
      </w:r>
    </w:p>
    <w:p w:rsidR="00833E9E" w:rsidRDefault="00833E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833E9E" w:rsidRDefault="00833E9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833E9E" w:rsidRDefault="00833E9E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833E9E" w:rsidRDefault="00833E9E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spacing w:before="1" w:line="280" w:lineRule="exact"/>
        <w:jc w:val="both"/>
        <w:rPr>
          <w:rFonts w:ascii="Arial" w:hAnsi="Arial" w:cs="Arial"/>
        </w:rPr>
      </w:pPr>
    </w:p>
    <w:p w:rsidR="00833E9E" w:rsidRDefault="00833E9E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833E9E" w:rsidRDefault="00833E9E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833E9E" w:rsidRDefault="00833E9E">
      <w:pPr>
        <w:spacing w:before="11" w:line="260" w:lineRule="exact"/>
        <w:jc w:val="both"/>
        <w:rPr>
          <w:rFonts w:ascii="Arial" w:hAnsi="Arial" w:cs="Arial"/>
        </w:rPr>
      </w:pPr>
    </w:p>
    <w:p w:rsidR="00833E9E" w:rsidRDefault="00833E9E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833E9E" w:rsidRDefault="00833E9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833E9E" w:rsidRDefault="00833E9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833E9E" w:rsidRDefault="00833E9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833E9E" w:rsidRDefault="00833E9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833E9E" w:rsidRDefault="00833E9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833E9E" w:rsidRDefault="00833E9E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Obchodná spoločnost nevytvára orgány,  zásadné rozhodnutia  vykonáva jediný spoločník</w:t>
      </w:r>
    </w:p>
    <w:p w:rsidR="00833E9E" w:rsidRDefault="00833E9E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kompetenciách valného zhromaždenia.</w:t>
      </w: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hodnota  jednotlivých druhov záruk alebo iných zabezpečení poskytnutých pre členov</w:t>
      </w: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833E9E" w:rsidRDefault="00833E9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33E9E" w:rsidRDefault="00833E9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33E9E" w:rsidRDefault="00833E9E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833E9E" w:rsidRDefault="00833E9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833E9E" w:rsidRDefault="00833E9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833E9E" w:rsidRDefault="00833E9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833E9E" w:rsidRDefault="00833E9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833E9E" w:rsidRDefault="00833E9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833E9E" w:rsidRDefault="00833E9E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833E9E" w:rsidRDefault="00833E9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833E9E" w:rsidRDefault="00833E9E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833E9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A0AE7" w:rsidRDefault="006A0AE7">
      <w:r>
        <w:separator/>
      </w:r>
    </w:p>
  </w:endnote>
  <w:endnote w:type="continuationSeparator" w:id="0">
    <w:p w:rsidR="006A0AE7" w:rsidRDefault="006A0A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3E9E" w:rsidRDefault="0010663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33E9E" w:rsidRDefault="00833E9E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2675D">
                            <w:rPr>
                              <w:noProof/>
                            </w:rPr>
                            <w:t>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833E9E" w:rsidRDefault="00833E9E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62675D">
                      <w:rPr>
                        <w:noProof/>
                      </w:rPr>
                      <w:t>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A0AE7" w:rsidRDefault="006A0AE7">
      <w:r>
        <w:separator/>
      </w:r>
    </w:p>
  </w:footnote>
  <w:footnote w:type="continuationSeparator" w:id="0">
    <w:p w:rsidR="006A0AE7" w:rsidRDefault="006A0AE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3E9E" w:rsidRDefault="00833E9E">
    <w:pPr>
      <w:pStyle w:val="Hlavika"/>
    </w:pPr>
  </w:p>
  <w:p w:rsidR="00833E9E" w:rsidRDefault="00833E9E">
    <w:pPr>
      <w:pStyle w:val="Hlavika"/>
    </w:pPr>
  </w:p>
  <w:p w:rsidR="00833E9E" w:rsidRDefault="00833E9E">
    <w:pPr>
      <w:pStyle w:val="Hlavika"/>
    </w:pPr>
  </w:p>
  <w:p w:rsidR="00833E9E" w:rsidRDefault="00833E9E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ČO: 36313611    DIČ 2020177555</w:t>
    </w:r>
  </w:p>
  <w:p w:rsidR="00833E9E" w:rsidRDefault="00833E9E">
    <w:pPr>
      <w:pStyle w:val="Hlavika"/>
      <w:rPr>
        <w:rFonts w:ascii="Times New Roman" w:hAnsi="Times New Roman"/>
        <w:sz w:val="24"/>
        <w:szCs w:val="24"/>
      </w:rPr>
    </w:pPr>
  </w:p>
  <w:p w:rsidR="00833E9E" w:rsidRDefault="00833E9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03A"/>
    <w:rsid w:val="00024CF0"/>
    <w:rsid w:val="000D4872"/>
    <w:rsid w:val="00106631"/>
    <w:rsid w:val="00173F26"/>
    <w:rsid w:val="001B4D0A"/>
    <w:rsid w:val="00280911"/>
    <w:rsid w:val="002C2A48"/>
    <w:rsid w:val="002F737A"/>
    <w:rsid w:val="00482325"/>
    <w:rsid w:val="00564E70"/>
    <w:rsid w:val="0062675D"/>
    <w:rsid w:val="006A0AE7"/>
    <w:rsid w:val="00833E9E"/>
    <w:rsid w:val="00847F8A"/>
    <w:rsid w:val="00895B46"/>
    <w:rsid w:val="00A4318A"/>
    <w:rsid w:val="00E030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D4FDC6FE-54B8-4E7A-BAC5-8674B32D7D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1104</Words>
  <Characters>6299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dcterms:created xsi:type="dcterms:W3CDTF">2023-03-23T13:24:00Z</dcterms:created>
  <dcterms:modified xsi:type="dcterms:W3CDTF">2023-03-23T13:24:00Z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