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0A1" w:rsidRDefault="00877202">
      <w:pPr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 xml:space="preserve">Poznámky </w:t>
      </w:r>
      <w:proofErr w:type="spellStart"/>
      <w:r>
        <w:rPr>
          <w:rFonts w:ascii="Calibri" w:eastAsia="Calibri" w:hAnsi="Calibri" w:cs="Calibri"/>
          <w:b/>
          <w:sz w:val="24"/>
        </w:rPr>
        <w:t>Úč</w:t>
      </w:r>
      <w:proofErr w:type="spellEnd"/>
      <w:r>
        <w:rPr>
          <w:rFonts w:ascii="Calibri" w:eastAsia="Calibri" w:hAnsi="Calibri" w:cs="Calibri"/>
          <w:b/>
          <w:sz w:val="24"/>
        </w:rPr>
        <w:t xml:space="preserve"> MUJ 3-01                      IČO: </w:t>
      </w:r>
      <w:r w:rsidR="00FF2B99">
        <w:rPr>
          <w:rFonts w:ascii="Calibri" w:eastAsia="Calibri" w:hAnsi="Calibri" w:cs="Calibri"/>
          <w:b/>
          <w:sz w:val="24"/>
        </w:rPr>
        <w:t>54</w:t>
      </w:r>
      <w:r>
        <w:rPr>
          <w:rFonts w:ascii="Calibri" w:eastAsia="Calibri" w:hAnsi="Calibri" w:cs="Calibri"/>
          <w:b/>
          <w:sz w:val="24"/>
        </w:rPr>
        <w:t>0</w:t>
      </w:r>
      <w:r w:rsidR="00FF2B99">
        <w:rPr>
          <w:rFonts w:ascii="Calibri" w:eastAsia="Calibri" w:hAnsi="Calibri" w:cs="Calibri"/>
          <w:b/>
          <w:sz w:val="24"/>
        </w:rPr>
        <w:t>03695</w:t>
      </w:r>
      <w:r>
        <w:rPr>
          <w:rFonts w:ascii="Calibri" w:eastAsia="Calibri" w:hAnsi="Calibri" w:cs="Calibri"/>
          <w:b/>
          <w:sz w:val="24"/>
        </w:rPr>
        <w:t xml:space="preserve">                          DIČ: 2</w:t>
      </w:r>
      <w:r w:rsidR="00FF2B99">
        <w:rPr>
          <w:rFonts w:ascii="Calibri" w:eastAsia="Calibri" w:hAnsi="Calibri" w:cs="Calibri"/>
          <w:b/>
          <w:sz w:val="24"/>
        </w:rPr>
        <w:t>1</w:t>
      </w:r>
      <w:r>
        <w:rPr>
          <w:rFonts w:ascii="Calibri" w:eastAsia="Calibri" w:hAnsi="Calibri" w:cs="Calibri"/>
          <w:b/>
          <w:sz w:val="24"/>
        </w:rPr>
        <w:t>21</w:t>
      </w:r>
      <w:r w:rsidR="00FF2B99">
        <w:rPr>
          <w:rFonts w:ascii="Calibri" w:eastAsia="Calibri" w:hAnsi="Calibri" w:cs="Calibri"/>
          <w:b/>
          <w:sz w:val="24"/>
        </w:rPr>
        <w:t>546658</w:t>
      </w:r>
    </w:p>
    <w:p w:rsidR="00F270A1" w:rsidRDefault="00877202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Čl. I</w:t>
      </w:r>
    </w:p>
    <w:p w:rsidR="00F270A1" w:rsidRDefault="00877202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Všeobecné údaje</w:t>
      </w:r>
    </w:p>
    <w:p w:rsidR="00373373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1/ Názov právnickej osoby: </w:t>
      </w:r>
      <w:r w:rsidR="00373373">
        <w:rPr>
          <w:rFonts w:ascii="Calibri" w:eastAsia="Calibri" w:hAnsi="Calibri" w:cs="Calibri"/>
        </w:rPr>
        <w:t xml:space="preserve"> </w:t>
      </w:r>
      <w:proofErr w:type="spellStart"/>
      <w:r w:rsidR="00FF2B99">
        <w:rPr>
          <w:rFonts w:ascii="Calibri" w:eastAsia="Calibri" w:hAnsi="Calibri" w:cs="Calibri"/>
        </w:rPr>
        <w:t>Inspiro</w:t>
      </w:r>
      <w:proofErr w:type="spellEnd"/>
      <w:r w:rsidR="00FF2B99">
        <w:rPr>
          <w:rFonts w:ascii="Calibri" w:eastAsia="Calibri" w:hAnsi="Calibri" w:cs="Calibri"/>
        </w:rPr>
        <w:t xml:space="preserve"> kuchyne s</w:t>
      </w:r>
      <w:r w:rsidR="00373373">
        <w:rPr>
          <w:rFonts w:ascii="Calibri" w:eastAsia="Calibri" w:hAnsi="Calibri" w:cs="Calibri"/>
        </w:rPr>
        <w:t> r.o.</w:t>
      </w:r>
    </w:p>
    <w:p w:rsidR="00F270A1" w:rsidRDefault="00373373" w:rsidP="00373373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</w:t>
      </w:r>
      <w:r w:rsidR="00877202">
        <w:rPr>
          <w:rFonts w:ascii="Calibri" w:eastAsia="Calibri" w:hAnsi="Calibri" w:cs="Calibri"/>
        </w:rPr>
        <w:t xml:space="preserve"> </w:t>
      </w:r>
      <w:r w:rsidR="00D55E8D">
        <w:rPr>
          <w:rFonts w:ascii="Calibri" w:eastAsia="Calibri" w:hAnsi="Calibri" w:cs="Calibri"/>
        </w:rPr>
        <w:t xml:space="preserve">                                             </w:t>
      </w:r>
      <w:r w:rsidR="00877202">
        <w:rPr>
          <w:rFonts w:ascii="Calibri" w:eastAsia="Calibri" w:hAnsi="Calibri" w:cs="Calibri"/>
        </w:rPr>
        <w:t>ul</w:t>
      </w:r>
      <w:r w:rsidR="009966B1">
        <w:rPr>
          <w:rFonts w:ascii="Calibri" w:eastAsia="Calibri" w:hAnsi="Calibri" w:cs="Calibri"/>
        </w:rPr>
        <w:t>. Hviezdoslavova 3</w:t>
      </w:r>
      <w:r w:rsidR="00877202">
        <w:rPr>
          <w:rFonts w:ascii="Calibri" w:eastAsia="Calibri" w:hAnsi="Calibri" w:cs="Calibri"/>
        </w:rPr>
        <w:t>,  971 01 Prievidza.</w:t>
      </w:r>
    </w:p>
    <w:p w:rsidR="00D55E8D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2/ Údaje o konsolidovanom celku: Účtovná jednotka /ďalej ÚJ/ nie je súčasťou konsolidovaného </w:t>
      </w:r>
      <w:r w:rsidR="00D55E8D">
        <w:rPr>
          <w:rFonts w:ascii="Calibri" w:eastAsia="Calibri" w:hAnsi="Calibri" w:cs="Calibri"/>
        </w:rPr>
        <w:t xml:space="preserve">     </w:t>
      </w:r>
    </w:p>
    <w:p w:rsidR="00F270A1" w:rsidRDefault="00D55E8D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</w:t>
      </w:r>
      <w:r w:rsidR="00877202">
        <w:rPr>
          <w:rFonts w:ascii="Calibri" w:eastAsia="Calibri" w:hAnsi="Calibri" w:cs="Calibri"/>
        </w:rPr>
        <w:t>celku.</w:t>
      </w:r>
    </w:p>
    <w:p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3/ Priemerný prepočítaný počet zamestnancov: 0. Činnosť  spoločnosti zabezpečuje </w:t>
      </w:r>
      <w:r w:rsidR="00D55E8D">
        <w:rPr>
          <w:rFonts w:ascii="Calibri" w:eastAsia="Calibri" w:hAnsi="Calibri" w:cs="Calibri"/>
        </w:rPr>
        <w:t xml:space="preserve"> jediný </w:t>
      </w:r>
      <w:r>
        <w:rPr>
          <w:rFonts w:ascii="Calibri" w:eastAsia="Calibri" w:hAnsi="Calibri" w:cs="Calibri"/>
        </w:rPr>
        <w:t xml:space="preserve">spoločník. </w:t>
      </w:r>
    </w:p>
    <w:p w:rsidR="00F270A1" w:rsidRDefault="00877202">
      <w:pPr>
        <w:jc w:val="center"/>
        <w:rPr>
          <w:rFonts w:ascii="Calibri" w:eastAsia="Calibri" w:hAnsi="Calibri" w:cs="Calibri"/>
          <w:b/>
          <w:sz w:val="24"/>
        </w:rPr>
      </w:pPr>
      <w:proofErr w:type="spellStart"/>
      <w:r>
        <w:rPr>
          <w:rFonts w:ascii="Calibri" w:eastAsia="Calibri" w:hAnsi="Calibri" w:cs="Calibri"/>
          <w:b/>
          <w:sz w:val="24"/>
        </w:rPr>
        <w:t>Čl.II</w:t>
      </w:r>
      <w:proofErr w:type="spellEnd"/>
    </w:p>
    <w:p w:rsidR="00F270A1" w:rsidRDefault="00877202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 o prijatých postupoch</w:t>
      </w:r>
    </w:p>
    <w:p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1/ Nepretržité pokračovanie v činnosti: ÚJ nepretržite pokračovala v činnosti a je predpoklad  i do ďalších období.</w:t>
      </w:r>
    </w:p>
    <w:p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2/ Spôsob oceňovania jednotlivých položiek majetku a záväzkov: Spoločnosť </w:t>
      </w:r>
      <w:r w:rsidR="00FF2B99">
        <w:rPr>
          <w:rFonts w:ascii="Calibri" w:eastAsia="Calibri" w:hAnsi="Calibri" w:cs="Calibri"/>
        </w:rPr>
        <w:t>nadobudla kúpou hmotný majetok  stroj na obrábanie dreva</w:t>
      </w:r>
      <w:r>
        <w:rPr>
          <w:rFonts w:ascii="Calibri" w:eastAsia="Calibri" w:hAnsi="Calibri" w:cs="Calibri"/>
        </w:rPr>
        <w:t>.</w:t>
      </w:r>
    </w:p>
    <w:p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3/ ÚJ nenakupovala v sledovanom roku DHM, resp. DHNM. </w:t>
      </w:r>
    </w:p>
    <w:p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4/Zmeny účtovných zásad a zmeny účtovných metód: V bežnom účtovnom období ÚJ nevykonala žiadne zmeny účtovných zásad a účtovných metód. </w:t>
      </w:r>
    </w:p>
    <w:p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5/ Informácie o dotáciách a ich oceňovanie v účtovníctve: ÚJ v bežnom roku nedostala , ani neúčtovala o žiadnych dotáciách.</w:t>
      </w:r>
    </w:p>
    <w:p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6/ Informácia o účtovaní významných opráv chýb minulých účtovných období v bežnom účtovnom období: ÚJ v bežnom účtovnom období  neúčtovala o žiadnych významných opravách chýb minulých období. Išlo len o nevýznamné položky, ktoré boli  zistené pri inventarizácii hospodárskych prostriedkov k 31.12.</w:t>
      </w:r>
      <w:r w:rsidR="00D55E8D">
        <w:rPr>
          <w:rFonts w:ascii="Calibri" w:eastAsia="Calibri" w:hAnsi="Calibri" w:cs="Calibri"/>
        </w:rPr>
        <w:t>2022</w:t>
      </w:r>
    </w:p>
    <w:p w:rsidR="00F270A1" w:rsidRDefault="00877202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Čl. III</w:t>
      </w:r>
    </w:p>
    <w:p w:rsidR="00F270A1" w:rsidRDefault="00877202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Informácie, ktoré vysvetľujú a dopĺňajú súvahu a výkaz ziskov a strát</w:t>
      </w:r>
    </w:p>
    <w:p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1/ Spoločnosť zabezpečuje  poskytovanie  poradenskej činnosti v rozsahu voľných živností, preto ani nemá žiadne výnimočné položky nákladov a výnosov. .</w:t>
      </w:r>
    </w:p>
    <w:p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2/ Informácie o pohľadávkach a záväzkoch k 31.12.</w:t>
      </w:r>
      <w:r w:rsidR="00D55E8D">
        <w:rPr>
          <w:rFonts w:ascii="Calibri" w:eastAsia="Calibri" w:hAnsi="Calibri" w:cs="Calibri"/>
        </w:rPr>
        <w:t>2022</w:t>
      </w:r>
    </w:p>
    <w:p w:rsidR="00EC0CA6" w:rsidRDefault="00300C1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</w:t>
      </w:r>
      <w:r w:rsidR="00877202">
        <w:rPr>
          <w:rFonts w:ascii="Calibri" w:eastAsia="Calibri" w:hAnsi="Calibri" w:cs="Calibri"/>
        </w:rPr>
        <w:t>ÚJ k 31.12.</w:t>
      </w:r>
      <w:r w:rsidR="00280FA9">
        <w:rPr>
          <w:rFonts w:ascii="Calibri" w:eastAsia="Calibri" w:hAnsi="Calibri" w:cs="Calibri"/>
        </w:rPr>
        <w:t>202</w:t>
      </w:r>
      <w:r w:rsidR="00D55E8D">
        <w:rPr>
          <w:rFonts w:ascii="Calibri" w:eastAsia="Calibri" w:hAnsi="Calibri" w:cs="Calibri"/>
        </w:rPr>
        <w:t>2</w:t>
      </w:r>
      <w:r w:rsidR="00877202">
        <w:rPr>
          <w:rFonts w:ascii="Calibri" w:eastAsia="Calibri" w:hAnsi="Calibri" w:cs="Calibri"/>
        </w:rPr>
        <w:t xml:space="preserve"> vykazuje celkom pohľadávky v</w:t>
      </w:r>
      <w:r w:rsidR="00497C04">
        <w:rPr>
          <w:rFonts w:ascii="Calibri" w:eastAsia="Calibri" w:hAnsi="Calibri" w:cs="Calibri"/>
        </w:rPr>
        <w:t> </w:t>
      </w:r>
      <w:r w:rsidR="00877202">
        <w:rPr>
          <w:rFonts w:ascii="Calibri" w:eastAsia="Calibri" w:hAnsi="Calibri" w:cs="Calibri"/>
        </w:rPr>
        <w:t>čiastke</w:t>
      </w:r>
      <w:r w:rsidR="00497C04">
        <w:rPr>
          <w:rFonts w:ascii="Calibri" w:eastAsia="Calibri" w:hAnsi="Calibri" w:cs="Calibri"/>
        </w:rPr>
        <w:t xml:space="preserve"> </w:t>
      </w:r>
      <w:r w:rsidR="00D55E8D">
        <w:rPr>
          <w:rFonts w:ascii="Calibri" w:eastAsia="Calibri" w:hAnsi="Calibri" w:cs="Calibri"/>
        </w:rPr>
        <w:t>0</w:t>
      </w:r>
      <w:r w:rsidR="00877202">
        <w:rPr>
          <w:rFonts w:ascii="Calibri" w:eastAsia="Calibri" w:hAnsi="Calibri" w:cs="Calibri"/>
        </w:rPr>
        <w:t xml:space="preserve"> €</w:t>
      </w:r>
      <w:r w:rsidR="00EC0CA6">
        <w:rPr>
          <w:rFonts w:ascii="Calibri" w:eastAsia="Calibri" w:hAnsi="Calibri" w:cs="Calibri"/>
        </w:rPr>
        <w:t>.</w:t>
      </w:r>
    </w:p>
    <w:p w:rsidR="00300C10" w:rsidRDefault="00A70D2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  <w:r w:rsidR="00300C10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 Stav záväzkov k  31.12.</w:t>
      </w:r>
      <w:r w:rsidR="00280FA9">
        <w:rPr>
          <w:rFonts w:ascii="Calibri" w:eastAsia="Calibri" w:hAnsi="Calibri" w:cs="Calibri"/>
        </w:rPr>
        <w:t>202</w:t>
      </w:r>
      <w:r w:rsidR="00497C04">
        <w:rPr>
          <w:rFonts w:ascii="Calibri" w:eastAsia="Calibri" w:hAnsi="Calibri" w:cs="Calibri"/>
        </w:rPr>
        <w:t>1</w:t>
      </w:r>
      <w:r w:rsidR="00877202">
        <w:rPr>
          <w:rFonts w:ascii="Calibri" w:eastAsia="Calibri" w:hAnsi="Calibri" w:cs="Calibri"/>
        </w:rPr>
        <w:t xml:space="preserve"> predstavuje čiastku  </w:t>
      </w:r>
      <w:r w:rsidR="00D55E8D">
        <w:rPr>
          <w:rFonts w:ascii="Calibri" w:eastAsia="Calibri" w:hAnsi="Calibri" w:cs="Calibri"/>
        </w:rPr>
        <w:t>0</w:t>
      </w:r>
      <w:r>
        <w:rPr>
          <w:rFonts w:ascii="Calibri" w:eastAsia="Calibri" w:hAnsi="Calibri" w:cs="Calibri"/>
        </w:rPr>
        <w:t xml:space="preserve"> </w:t>
      </w:r>
      <w:r w:rsidR="00877202">
        <w:rPr>
          <w:rFonts w:ascii="Calibri" w:eastAsia="Calibri" w:hAnsi="Calibri" w:cs="Calibri"/>
        </w:rPr>
        <w:t>€,  dodávateľsk</w:t>
      </w:r>
      <w:r w:rsidR="00D55E8D">
        <w:rPr>
          <w:rFonts w:ascii="Calibri" w:eastAsia="Calibri" w:hAnsi="Calibri" w:cs="Calibri"/>
        </w:rPr>
        <w:t>é</w:t>
      </w:r>
      <w:r w:rsidR="00877202">
        <w:rPr>
          <w:rFonts w:ascii="Calibri" w:eastAsia="Calibri" w:hAnsi="Calibri" w:cs="Calibri"/>
        </w:rPr>
        <w:t xml:space="preserve"> faktúr</w:t>
      </w:r>
      <w:r w:rsidR="00D55E8D">
        <w:rPr>
          <w:rFonts w:ascii="Calibri" w:eastAsia="Calibri" w:hAnsi="Calibri" w:cs="Calibri"/>
        </w:rPr>
        <w:t>y</w:t>
      </w:r>
      <w:r w:rsidR="00877202">
        <w:rPr>
          <w:rFonts w:ascii="Calibri" w:eastAsia="Calibri" w:hAnsi="Calibri" w:cs="Calibri"/>
        </w:rPr>
        <w:t xml:space="preserve">, </w:t>
      </w:r>
      <w:r w:rsidR="00D55E8D">
        <w:rPr>
          <w:rFonts w:ascii="Calibri" w:eastAsia="Calibri" w:hAnsi="Calibri" w:cs="Calibri"/>
        </w:rPr>
        <w:t>boli splatené</w:t>
      </w:r>
      <w:r w:rsidR="00300C10">
        <w:rPr>
          <w:rFonts w:ascii="Calibri" w:eastAsia="Calibri" w:hAnsi="Calibri" w:cs="Calibri"/>
        </w:rPr>
        <w:t xml:space="preserve"> d</w:t>
      </w:r>
      <w:r w:rsidR="00877202">
        <w:rPr>
          <w:rFonts w:ascii="Calibri" w:eastAsia="Calibri" w:hAnsi="Calibri" w:cs="Calibri"/>
        </w:rPr>
        <w:t xml:space="preserve">o </w:t>
      </w:r>
      <w:r w:rsidR="00300C10">
        <w:rPr>
          <w:rFonts w:ascii="Calibri" w:eastAsia="Calibri" w:hAnsi="Calibri" w:cs="Calibri"/>
        </w:rPr>
        <w:t xml:space="preserve">  31.12.22.    </w:t>
      </w:r>
    </w:p>
    <w:p w:rsidR="00F270A1" w:rsidRDefault="00300C1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3. </w:t>
      </w:r>
      <w:r w:rsidR="00877202">
        <w:rPr>
          <w:rFonts w:ascii="Calibri" w:eastAsia="Calibri" w:hAnsi="Calibri" w:cs="Calibri"/>
        </w:rPr>
        <w:t xml:space="preserve">/ Informácie o vlastných akciách: ÚJ nemá v majetku žiadne akcie. </w:t>
      </w:r>
    </w:p>
    <w:p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4/ Informácie o orgánoch ÚJ:  </w:t>
      </w:r>
    </w:p>
    <w:p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ÚJ neposkytovala žiadne záruky, alebo iné zabezpečenie za spoločníkov, taktiež im neboli poskytnuté žiadne pôžičky, ani žiadne finančné prostriedky, resp. iné plnenia na súkromné účely. </w:t>
      </w:r>
      <w:r w:rsidR="00FF2B99">
        <w:rPr>
          <w:rFonts w:ascii="Calibri" w:eastAsia="Calibri" w:hAnsi="Calibri" w:cs="Calibri"/>
        </w:rPr>
        <w:t xml:space="preserve">Spoločnosť prijala od spoločníka </w:t>
      </w:r>
      <w:bookmarkStart w:id="0" w:name="_GoBack"/>
      <w:bookmarkEnd w:id="0"/>
      <w:r w:rsidR="00FF2B99">
        <w:rPr>
          <w:rFonts w:ascii="Calibri" w:eastAsia="Calibri" w:hAnsi="Calibri" w:cs="Calibri"/>
        </w:rPr>
        <w:t xml:space="preserve">bezúročnú </w:t>
      </w:r>
      <w:proofErr w:type="spellStart"/>
      <w:r w:rsidR="00FF2B99">
        <w:rPr>
          <w:rFonts w:ascii="Calibri" w:eastAsia="Calibri" w:hAnsi="Calibri" w:cs="Calibri"/>
        </w:rPr>
        <w:t>požičku</w:t>
      </w:r>
      <w:proofErr w:type="spellEnd"/>
      <w:r w:rsidR="00FF2B99">
        <w:rPr>
          <w:rFonts w:ascii="Calibri" w:eastAsia="Calibri" w:hAnsi="Calibri" w:cs="Calibri"/>
        </w:rPr>
        <w:t xml:space="preserve"> na nákup stroja 46 tis.</w:t>
      </w:r>
    </w:p>
    <w:p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5/ Informácie o povinnostiach účtovnej jednotky: ÚJ v bežnom účtovnom období nemala žiadne povinnosti, ktoré by sa nevykazovali v súvahe. Tak isto nemá žiadne podmienené záväzky </w:t>
      </w:r>
    </w:p>
    <w:p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6/ Informácie o udelení výlučného práva, alebo osobitného práva, ktorým sa udelilo právo poskytovať služby vo verejnom záujme: ÚJ takéto práva neboli udelené.</w:t>
      </w:r>
    </w:p>
    <w:p w:rsidR="00F270A1" w:rsidRDefault="00F270A1">
      <w:pPr>
        <w:rPr>
          <w:rFonts w:ascii="Calibri" w:eastAsia="Calibri" w:hAnsi="Calibri" w:cs="Calibri"/>
        </w:rPr>
      </w:pPr>
    </w:p>
    <w:p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Prievidza </w:t>
      </w:r>
      <w:r w:rsidR="00300C10">
        <w:rPr>
          <w:rFonts w:ascii="Calibri" w:eastAsia="Calibri" w:hAnsi="Calibri" w:cs="Calibri"/>
        </w:rPr>
        <w:t>23</w:t>
      </w:r>
      <w:r>
        <w:rPr>
          <w:rFonts w:ascii="Calibri" w:eastAsia="Calibri" w:hAnsi="Calibri" w:cs="Calibri"/>
        </w:rPr>
        <w:t>.</w:t>
      </w:r>
      <w:r w:rsidR="00437FF4">
        <w:rPr>
          <w:rFonts w:ascii="Calibri" w:eastAsia="Calibri" w:hAnsi="Calibri" w:cs="Calibri"/>
        </w:rPr>
        <w:t>3</w:t>
      </w:r>
      <w:r>
        <w:rPr>
          <w:rFonts w:ascii="Calibri" w:eastAsia="Calibri" w:hAnsi="Calibri" w:cs="Calibri"/>
        </w:rPr>
        <w:t>.</w:t>
      </w:r>
      <w:r w:rsidR="00497C04">
        <w:rPr>
          <w:rFonts w:ascii="Calibri" w:eastAsia="Calibri" w:hAnsi="Calibri" w:cs="Calibri"/>
        </w:rPr>
        <w:t>202</w:t>
      </w:r>
      <w:r w:rsidR="00300C10">
        <w:rPr>
          <w:rFonts w:ascii="Calibri" w:eastAsia="Calibri" w:hAnsi="Calibri" w:cs="Calibri"/>
        </w:rPr>
        <w:t>3</w:t>
      </w:r>
      <w:r w:rsidR="00300C10">
        <w:rPr>
          <w:rFonts w:ascii="Calibri" w:eastAsia="Calibri" w:hAnsi="Calibri" w:cs="Calibri"/>
        </w:rPr>
        <w:tab/>
      </w:r>
    </w:p>
    <w:p w:rsidR="00DD356A" w:rsidRDefault="00DD356A">
      <w:pPr>
        <w:rPr>
          <w:rFonts w:ascii="Calibri" w:eastAsia="Calibri" w:hAnsi="Calibri" w:cs="Calibri"/>
        </w:rPr>
      </w:pPr>
    </w:p>
    <w:p w:rsidR="00F270A1" w:rsidRDefault="00F270A1">
      <w:pPr>
        <w:rPr>
          <w:rFonts w:ascii="Calibri" w:eastAsia="Calibri" w:hAnsi="Calibri" w:cs="Calibri"/>
        </w:rPr>
      </w:pPr>
    </w:p>
    <w:p w:rsidR="00F270A1" w:rsidRDefault="00F270A1">
      <w:pPr>
        <w:rPr>
          <w:rFonts w:ascii="Calibri" w:eastAsia="Calibri" w:hAnsi="Calibri" w:cs="Calibri"/>
        </w:rPr>
      </w:pPr>
    </w:p>
    <w:sectPr w:rsidR="00F270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0A1"/>
    <w:rsid w:val="00186060"/>
    <w:rsid w:val="0019056D"/>
    <w:rsid w:val="00197EB4"/>
    <w:rsid w:val="00280FA9"/>
    <w:rsid w:val="00300C10"/>
    <w:rsid w:val="00311664"/>
    <w:rsid w:val="00373373"/>
    <w:rsid w:val="00437FF4"/>
    <w:rsid w:val="00497C04"/>
    <w:rsid w:val="004F732A"/>
    <w:rsid w:val="0080276C"/>
    <w:rsid w:val="00853E11"/>
    <w:rsid w:val="00877202"/>
    <w:rsid w:val="009966B1"/>
    <w:rsid w:val="00A70D2E"/>
    <w:rsid w:val="00A95D63"/>
    <w:rsid w:val="00D55E8D"/>
    <w:rsid w:val="00DD356A"/>
    <w:rsid w:val="00EC0CA6"/>
    <w:rsid w:val="00F270A1"/>
    <w:rsid w:val="00FF2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mhv</cp:lastModifiedBy>
  <cp:revision>3</cp:revision>
  <dcterms:created xsi:type="dcterms:W3CDTF">2023-03-23T20:26:00Z</dcterms:created>
  <dcterms:modified xsi:type="dcterms:W3CDTF">2023-03-23T20:33:00Z</dcterms:modified>
</cp:coreProperties>
</file>