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FC4DAF5" w14:textId="77777777" w:rsidR="00106714" w:rsidRDefault="00106714" w:rsidP="00860DB9">
      <w:pPr>
        <w:spacing w:after="0"/>
        <w:jc w:val="center"/>
        <w:rPr>
          <w:b/>
        </w:rPr>
      </w:pPr>
      <w:r w:rsidRPr="00106714">
        <w:rPr>
          <w:b/>
        </w:rPr>
        <w:t>Čl. I</w:t>
      </w:r>
    </w:p>
    <w:p w14:paraId="0E109AFC" w14:textId="77777777" w:rsidR="00860DB9" w:rsidRDefault="00860DB9" w:rsidP="00860DB9">
      <w:pPr>
        <w:spacing w:after="0"/>
        <w:jc w:val="center"/>
        <w:rPr>
          <w:b/>
        </w:rPr>
      </w:pPr>
      <w:r>
        <w:rPr>
          <w:b/>
        </w:rPr>
        <w:t>Všeobecné informácie</w:t>
      </w:r>
    </w:p>
    <w:p w14:paraId="2E166EF2" w14:textId="77777777" w:rsidR="00860DB9" w:rsidRPr="00106714" w:rsidRDefault="00860DB9" w:rsidP="00860DB9">
      <w:pPr>
        <w:spacing w:after="0"/>
        <w:jc w:val="center"/>
        <w:rPr>
          <w:b/>
        </w:rPr>
      </w:pPr>
    </w:p>
    <w:p w14:paraId="2DAAF2A3" w14:textId="638A8093" w:rsidR="00106714" w:rsidRDefault="00106714" w:rsidP="00106714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>
        <w:rPr>
          <w:sz w:val="24"/>
        </w:rPr>
        <w:t>Obchodné men</w:t>
      </w:r>
      <w:r w:rsidR="00466555">
        <w:rPr>
          <w:sz w:val="24"/>
        </w:rPr>
        <w:t>o účtovnej jednotky:</w:t>
      </w:r>
      <w:r w:rsidR="00D616ED">
        <w:rPr>
          <w:sz w:val="24"/>
        </w:rPr>
        <w:t xml:space="preserve">  </w:t>
      </w:r>
      <w:r w:rsidR="00466555">
        <w:rPr>
          <w:sz w:val="24"/>
        </w:rPr>
        <w:t xml:space="preserve"> </w:t>
      </w:r>
      <w:r w:rsidR="00D616ED">
        <w:rPr>
          <w:sz w:val="24"/>
        </w:rPr>
        <w:t xml:space="preserve"> </w:t>
      </w:r>
      <w:r w:rsidR="00A26E92">
        <w:rPr>
          <w:b/>
          <w:bCs/>
          <w:sz w:val="24"/>
        </w:rPr>
        <w:t xml:space="preserve">ECP </w:t>
      </w:r>
      <w:r w:rsidR="00243CF9">
        <w:rPr>
          <w:b/>
          <w:bCs/>
          <w:sz w:val="24"/>
        </w:rPr>
        <w:t>REAL ESTATE</w:t>
      </w:r>
      <w:r w:rsidR="00A26E92">
        <w:rPr>
          <w:b/>
          <w:bCs/>
          <w:sz w:val="24"/>
        </w:rPr>
        <w:t xml:space="preserve"> </w:t>
      </w:r>
      <w:r w:rsidR="00007E7D">
        <w:rPr>
          <w:b/>
          <w:bCs/>
          <w:sz w:val="24"/>
        </w:rPr>
        <w:t xml:space="preserve"> s.r.o</w:t>
      </w:r>
    </w:p>
    <w:p w14:paraId="122B1DF3" w14:textId="47962A79" w:rsidR="00106714" w:rsidRDefault="00106714" w:rsidP="008A0403">
      <w:pPr>
        <w:spacing w:after="0" w:line="240" w:lineRule="auto"/>
        <w:ind w:left="284"/>
        <w:jc w:val="both"/>
        <w:rPr>
          <w:sz w:val="24"/>
        </w:rPr>
      </w:pPr>
      <w:r>
        <w:rPr>
          <w:sz w:val="24"/>
        </w:rPr>
        <w:t xml:space="preserve">Sídlo spoločnosti: </w:t>
      </w:r>
      <w:r w:rsidR="00466555">
        <w:rPr>
          <w:sz w:val="24"/>
        </w:rPr>
        <w:t xml:space="preserve"> </w:t>
      </w:r>
      <w:r w:rsidR="00C92A9D">
        <w:rPr>
          <w:sz w:val="24"/>
        </w:rPr>
        <w:t xml:space="preserve">                                </w:t>
      </w:r>
      <w:r w:rsidR="00D616ED">
        <w:rPr>
          <w:sz w:val="24"/>
        </w:rPr>
        <w:t xml:space="preserve">  </w:t>
      </w:r>
      <w:r w:rsidR="00C92A9D">
        <w:rPr>
          <w:sz w:val="24"/>
        </w:rPr>
        <w:t xml:space="preserve"> </w:t>
      </w:r>
      <w:r w:rsidR="00A436C2">
        <w:rPr>
          <w:sz w:val="24"/>
        </w:rPr>
        <w:t>Rad Pókatelek 4407/9</w:t>
      </w:r>
    </w:p>
    <w:p w14:paraId="27F1BC47" w14:textId="1D6CFC8D" w:rsidR="008A0403" w:rsidRDefault="008A0403" w:rsidP="008A0403">
      <w:pPr>
        <w:spacing w:after="0" w:line="240" w:lineRule="auto"/>
        <w:ind w:left="284"/>
        <w:jc w:val="both"/>
        <w:rPr>
          <w:sz w:val="24"/>
        </w:rPr>
      </w:pPr>
      <w:r>
        <w:rPr>
          <w:sz w:val="24"/>
        </w:rPr>
        <w:t xml:space="preserve">                                                                    </w:t>
      </w:r>
      <w:r w:rsidR="00A436C2">
        <w:rPr>
          <w:sz w:val="24"/>
        </w:rPr>
        <w:t>929 01 Dunajská Streda</w:t>
      </w:r>
    </w:p>
    <w:p w14:paraId="011DD8E6" w14:textId="3560F6A7" w:rsidR="008A0403" w:rsidRDefault="008A0403" w:rsidP="00106714">
      <w:pPr>
        <w:spacing w:line="240" w:lineRule="auto"/>
        <w:ind w:left="284"/>
        <w:jc w:val="both"/>
        <w:rPr>
          <w:sz w:val="24"/>
        </w:rPr>
      </w:pPr>
      <w:r>
        <w:rPr>
          <w:sz w:val="24"/>
        </w:rPr>
        <w:t xml:space="preserve">                                         </w:t>
      </w:r>
    </w:p>
    <w:p w14:paraId="1B28B8BD" w14:textId="14B38C0C" w:rsidR="00106714" w:rsidRDefault="00466555" w:rsidP="00106714">
      <w:pPr>
        <w:spacing w:line="240" w:lineRule="auto"/>
        <w:ind w:left="284"/>
        <w:jc w:val="both"/>
        <w:rPr>
          <w:sz w:val="24"/>
        </w:rPr>
      </w:pPr>
      <w:r>
        <w:rPr>
          <w:sz w:val="24"/>
        </w:rPr>
        <w:t xml:space="preserve">IČO: </w:t>
      </w:r>
      <w:r w:rsidR="00C92A9D">
        <w:rPr>
          <w:sz w:val="24"/>
        </w:rPr>
        <w:t xml:space="preserve">                                                        </w:t>
      </w:r>
      <w:r w:rsidR="00D616ED">
        <w:rPr>
          <w:sz w:val="24"/>
        </w:rPr>
        <w:t xml:space="preserve">   </w:t>
      </w:r>
      <w:r w:rsidR="00A26E92">
        <w:rPr>
          <w:sz w:val="24"/>
        </w:rPr>
        <w:t>5</w:t>
      </w:r>
      <w:r w:rsidR="00243CF9">
        <w:rPr>
          <w:sz w:val="24"/>
        </w:rPr>
        <w:t>1474883</w:t>
      </w:r>
    </w:p>
    <w:p w14:paraId="34DD7609" w14:textId="77777777" w:rsidR="00106714" w:rsidRDefault="00106714" w:rsidP="00106714">
      <w:pPr>
        <w:numPr>
          <w:ilvl w:val="12"/>
          <w:numId w:val="0"/>
        </w:numPr>
        <w:spacing w:line="240" w:lineRule="auto"/>
        <w:ind w:left="283" w:hanging="283"/>
        <w:jc w:val="both"/>
        <w:rPr>
          <w:sz w:val="24"/>
        </w:rPr>
      </w:pPr>
    </w:p>
    <w:p w14:paraId="2F0601D3" w14:textId="3F338A36" w:rsidR="00106714" w:rsidRDefault="00106714" w:rsidP="00106714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 w:rsidRPr="00CB61F3">
        <w:rPr>
          <w:sz w:val="24"/>
        </w:rPr>
        <w:t xml:space="preserve">Opis hospodárskej činnosti účtovnej jednotky: </w:t>
      </w:r>
      <w:r w:rsidR="00F65965">
        <w:rPr>
          <w:sz w:val="24"/>
        </w:rPr>
        <w:t xml:space="preserve">veľkoobchod </w:t>
      </w:r>
    </w:p>
    <w:p w14:paraId="1480CB3B" w14:textId="77777777" w:rsidR="00106714" w:rsidRDefault="00106714" w:rsidP="00106714"/>
    <w:p w14:paraId="2C01462A" w14:textId="0374610E" w:rsidR="00106714" w:rsidRDefault="00106714" w:rsidP="00106714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 w:rsidRPr="00401A13">
        <w:rPr>
          <w:sz w:val="24"/>
        </w:rPr>
        <w:t>Dátum schválenia účtovnej závierky za bezprostredne predchádzajúce účtovné obdobie:</w:t>
      </w:r>
      <w:r w:rsidR="00C207CE">
        <w:rPr>
          <w:sz w:val="24"/>
        </w:rPr>
        <w:t xml:space="preserve">   </w:t>
      </w:r>
    </w:p>
    <w:p w14:paraId="47ED87C8" w14:textId="2FBA59FD" w:rsidR="00106714" w:rsidRDefault="00A26E92" w:rsidP="00106714">
      <w:pPr>
        <w:spacing w:after="0" w:line="240" w:lineRule="auto"/>
        <w:ind w:left="284"/>
        <w:jc w:val="both"/>
        <w:rPr>
          <w:sz w:val="24"/>
        </w:rPr>
      </w:pPr>
      <w:r>
        <w:rPr>
          <w:sz w:val="24"/>
        </w:rPr>
        <w:t>2</w:t>
      </w:r>
      <w:r w:rsidR="00243CF9">
        <w:rPr>
          <w:sz w:val="24"/>
        </w:rPr>
        <w:t>4.06.2022</w:t>
      </w:r>
    </w:p>
    <w:p w14:paraId="34B7DC02" w14:textId="77777777" w:rsidR="008A0403" w:rsidRDefault="008A0403" w:rsidP="00106714">
      <w:pPr>
        <w:spacing w:after="0" w:line="240" w:lineRule="auto"/>
        <w:ind w:left="284"/>
        <w:jc w:val="both"/>
        <w:rPr>
          <w:sz w:val="24"/>
        </w:rPr>
      </w:pPr>
    </w:p>
    <w:p w14:paraId="7E7EEB47" w14:textId="77777777" w:rsidR="00106714" w:rsidRDefault="00106714" w:rsidP="00106714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>
        <w:rPr>
          <w:sz w:val="24"/>
        </w:rPr>
        <w:t>Právny dôvod na zostavenie účtovnej závierky:  riadna účtovná závierka</w:t>
      </w:r>
    </w:p>
    <w:p w14:paraId="66150B03" w14:textId="77777777" w:rsidR="00106714" w:rsidRDefault="00106714" w:rsidP="00106714">
      <w:pPr>
        <w:pStyle w:val="ListParagraph"/>
        <w:rPr>
          <w:sz w:val="24"/>
        </w:rPr>
      </w:pPr>
    </w:p>
    <w:p w14:paraId="5054549F" w14:textId="77777777" w:rsidR="00106714" w:rsidRDefault="00106714" w:rsidP="00CF2BCF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 w:rsidRPr="00466555">
        <w:rPr>
          <w:sz w:val="24"/>
        </w:rPr>
        <w:t>Účtovná jednotka</w:t>
      </w:r>
      <w:r w:rsidR="00466555">
        <w:rPr>
          <w:sz w:val="24"/>
        </w:rPr>
        <w:t xml:space="preserve"> nie</w:t>
      </w:r>
      <w:r w:rsidRPr="00466555">
        <w:rPr>
          <w:sz w:val="24"/>
        </w:rPr>
        <w:t xml:space="preserve"> je mat</w:t>
      </w:r>
      <w:r w:rsidR="00466555">
        <w:rPr>
          <w:sz w:val="24"/>
        </w:rPr>
        <w:t>erskou spoločnosťou v žiadnej spoločnosti</w:t>
      </w:r>
    </w:p>
    <w:p w14:paraId="4E3F2C21" w14:textId="77777777" w:rsidR="00466555" w:rsidRPr="00466555" w:rsidRDefault="00466555" w:rsidP="00466555">
      <w:pPr>
        <w:spacing w:after="0" w:line="240" w:lineRule="auto"/>
        <w:jc w:val="both"/>
        <w:rPr>
          <w:sz w:val="24"/>
        </w:rPr>
      </w:pPr>
    </w:p>
    <w:p w14:paraId="688CDC0E" w14:textId="77777777" w:rsidR="00106714" w:rsidRDefault="00106714" w:rsidP="00106714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>
        <w:rPr>
          <w:sz w:val="24"/>
        </w:rPr>
        <w:t>V zmysle §22 odsek 10 písmeno a</w:t>
      </w:r>
      <w:r w:rsidR="00F97488">
        <w:rPr>
          <w:sz w:val="24"/>
        </w:rPr>
        <w:t>) Zákona č.431/2002 Z.z. o účtovníctve v znení neskorších predpisov,  účtovná jednotka nemá povinnosť zostaviť konsolidovanú účtovnú závierku a konsolidovanú výročnú správu.</w:t>
      </w:r>
    </w:p>
    <w:p w14:paraId="7EE2FEC4" w14:textId="77777777" w:rsidR="00F97488" w:rsidRDefault="00F97488" w:rsidP="00F97488">
      <w:pPr>
        <w:pStyle w:val="ListParagraph"/>
        <w:rPr>
          <w:sz w:val="24"/>
        </w:rPr>
      </w:pPr>
    </w:p>
    <w:p w14:paraId="6554A4CE" w14:textId="77777777" w:rsidR="00F97488" w:rsidRPr="00F97488" w:rsidRDefault="00F97488" w:rsidP="00F97488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 w:rsidRPr="00D36CB6">
        <w:rPr>
          <w:sz w:val="24"/>
        </w:rPr>
        <w:t>Počet zamestnancov: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586"/>
        <w:gridCol w:w="2634"/>
        <w:gridCol w:w="2822"/>
      </w:tblGrid>
      <w:tr w:rsidR="00F97488" w14:paraId="58478598" w14:textId="77777777" w:rsidTr="002B5D3E">
        <w:trPr>
          <w:jc w:val="center"/>
        </w:trPr>
        <w:tc>
          <w:tcPr>
            <w:tcW w:w="366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B43598F" w14:textId="77777777" w:rsidR="00F97488" w:rsidRPr="00CB13A2" w:rsidRDefault="00F97488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 w:rsidRPr="00CB13A2">
              <w:rPr>
                <w:rFonts w:ascii="Times New Roman" w:hAnsi="Times New Roman" w:cs="Times New Roman"/>
                <w:sz w:val="21"/>
                <w:szCs w:val="21"/>
              </w:rPr>
              <w:t>Názov položky</w:t>
            </w:r>
          </w:p>
        </w:tc>
        <w:tc>
          <w:tcPr>
            <w:tcW w:w="26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1CFC446" w14:textId="77777777" w:rsidR="00F97488" w:rsidRPr="00CB13A2" w:rsidRDefault="00F97488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 w:rsidRPr="00CB13A2">
              <w:rPr>
                <w:rFonts w:ascii="Times New Roman" w:hAnsi="Times New Roman" w:cs="Times New Roman"/>
                <w:sz w:val="21"/>
                <w:szCs w:val="21"/>
              </w:rPr>
              <w:t>Bežné účtovné obdobie</w:t>
            </w:r>
          </w:p>
        </w:tc>
        <w:tc>
          <w:tcPr>
            <w:tcW w:w="288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AA99F0C" w14:textId="77777777" w:rsidR="00F97488" w:rsidRPr="00CB13A2" w:rsidRDefault="00F97488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 w:rsidRPr="00CB13A2">
              <w:rPr>
                <w:rFonts w:ascii="Times New Roman" w:hAnsi="Times New Roman" w:cs="Times New Roman"/>
                <w:sz w:val="21"/>
                <w:szCs w:val="21"/>
              </w:rPr>
              <w:t>Bezprostredne predchádzajúce účtovné obdobie</w:t>
            </w:r>
          </w:p>
        </w:tc>
      </w:tr>
      <w:tr w:rsidR="00F97488" w14:paraId="4C8C2F97" w14:textId="77777777" w:rsidTr="002B5D3E">
        <w:trPr>
          <w:jc w:val="center"/>
        </w:trPr>
        <w:tc>
          <w:tcPr>
            <w:tcW w:w="366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ADD0A56" w14:textId="77777777" w:rsidR="00F97488" w:rsidRDefault="00F97488" w:rsidP="002B5D3E">
            <w:pPr>
              <w:rPr>
                <w:rFonts w:ascii="Arial" w:hAnsi="Arial" w:cs="Arial"/>
                <w:sz w:val="21"/>
                <w:szCs w:val="21"/>
              </w:rPr>
            </w:pPr>
            <w:r>
              <w:rPr>
                <w:rFonts w:ascii="Arial" w:hAnsi="Arial" w:cs="Arial"/>
                <w:sz w:val="21"/>
                <w:szCs w:val="21"/>
              </w:rPr>
              <w:t>Priemerný prepočítaný počet zamestnancov</w:t>
            </w:r>
          </w:p>
        </w:tc>
        <w:tc>
          <w:tcPr>
            <w:tcW w:w="26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CE25139" w14:textId="76B17087" w:rsidR="00F97488" w:rsidRPr="00CB13A2" w:rsidRDefault="00243CF9" w:rsidP="002B5D3E">
            <w:pPr>
              <w:pStyle w:val="Value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1</w:t>
            </w:r>
          </w:p>
        </w:tc>
        <w:tc>
          <w:tcPr>
            <w:tcW w:w="288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152B23A" w14:textId="22FA8385" w:rsidR="00F97488" w:rsidRPr="00CB13A2" w:rsidRDefault="00243CF9" w:rsidP="00243CF9">
            <w:pPr>
              <w:pStyle w:val="Value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1</w:t>
            </w:r>
          </w:p>
        </w:tc>
      </w:tr>
    </w:tbl>
    <w:p w14:paraId="390A8980" w14:textId="77777777" w:rsidR="00106714" w:rsidRPr="00401A13" w:rsidRDefault="00106714" w:rsidP="00466555">
      <w:pPr>
        <w:spacing w:after="0" w:line="240" w:lineRule="auto"/>
        <w:jc w:val="both"/>
        <w:rPr>
          <w:sz w:val="24"/>
        </w:rPr>
      </w:pPr>
    </w:p>
    <w:p w14:paraId="6449BE94" w14:textId="77777777" w:rsidR="00106714" w:rsidRDefault="00F97488" w:rsidP="00860DB9">
      <w:pPr>
        <w:spacing w:after="0"/>
        <w:jc w:val="center"/>
        <w:rPr>
          <w:b/>
        </w:rPr>
      </w:pPr>
      <w:r w:rsidRPr="00F97488">
        <w:rPr>
          <w:b/>
        </w:rPr>
        <w:t>Čl. II</w:t>
      </w:r>
    </w:p>
    <w:p w14:paraId="7C210DC0" w14:textId="77777777" w:rsidR="00860DB9" w:rsidRDefault="00860DB9" w:rsidP="00860DB9">
      <w:pPr>
        <w:spacing w:after="0"/>
        <w:jc w:val="center"/>
        <w:rPr>
          <w:b/>
        </w:rPr>
      </w:pPr>
      <w:r>
        <w:rPr>
          <w:b/>
        </w:rPr>
        <w:t>Informácie o orgánoch spoločnosti</w:t>
      </w:r>
    </w:p>
    <w:p w14:paraId="1B1984B9" w14:textId="77777777" w:rsidR="00860DB9" w:rsidRDefault="00860DB9" w:rsidP="00860DB9">
      <w:pPr>
        <w:spacing w:after="0"/>
        <w:jc w:val="center"/>
        <w:rPr>
          <w:b/>
        </w:rPr>
      </w:pPr>
    </w:p>
    <w:p w14:paraId="3D057E5B" w14:textId="77777777" w:rsidR="00A22B1D" w:rsidRDefault="00A22B1D" w:rsidP="00A22B1D">
      <w:pPr>
        <w:numPr>
          <w:ilvl w:val="0"/>
          <w:numId w:val="6"/>
        </w:numPr>
        <w:tabs>
          <w:tab w:val="clear" w:pos="371"/>
        </w:tabs>
        <w:spacing w:after="0" w:line="240" w:lineRule="auto"/>
        <w:ind w:left="284" w:hanging="284"/>
        <w:jc w:val="both"/>
        <w:rPr>
          <w:sz w:val="24"/>
        </w:rPr>
      </w:pPr>
      <w:r>
        <w:rPr>
          <w:sz w:val="24"/>
        </w:rPr>
        <w:t xml:space="preserve">Mená a priezviská členov štatutárnych orgánov, dozorných orgánov a iných orgánov: </w:t>
      </w:r>
    </w:p>
    <w:p w14:paraId="16CD3809" w14:textId="77777777" w:rsidR="00A22B1D" w:rsidRDefault="00A22B1D" w:rsidP="00A22B1D">
      <w:pPr>
        <w:ind w:left="284"/>
        <w:jc w:val="both"/>
        <w:rPr>
          <w:sz w:val="24"/>
        </w:rPr>
      </w:pPr>
    </w:p>
    <w:tbl>
      <w:tblPr>
        <w:tblW w:w="0" w:type="auto"/>
        <w:tblInd w:w="28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34"/>
        <w:gridCol w:w="1985"/>
        <w:gridCol w:w="3118"/>
      </w:tblGrid>
      <w:tr w:rsidR="00A22B1D" w:rsidRPr="00CB13A2" w14:paraId="727879F7" w14:textId="77777777" w:rsidTr="00BC6D11">
        <w:tc>
          <w:tcPr>
            <w:tcW w:w="2234" w:type="dxa"/>
          </w:tcPr>
          <w:p w14:paraId="59EB75FA" w14:textId="77777777" w:rsidR="00A22B1D" w:rsidRPr="00CB13A2" w:rsidRDefault="00A22B1D" w:rsidP="00BC6D11">
            <w:pPr>
              <w:jc w:val="both"/>
              <w:rPr>
                <w:b/>
                <w:sz w:val="24"/>
              </w:rPr>
            </w:pPr>
            <w:r w:rsidRPr="00CB13A2">
              <w:rPr>
                <w:b/>
                <w:sz w:val="24"/>
              </w:rPr>
              <w:t>Meno</w:t>
            </w:r>
          </w:p>
        </w:tc>
        <w:tc>
          <w:tcPr>
            <w:tcW w:w="1985" w:type="dxa"/>
          </w:tcPr>
          <w:p w14:paraId="3919E750" w14:textId="77777777" w:rsidR="00A22B1D" w:rsidRPr="00CB13A2" w:rsidRDefault="00A22B1D" w:rsidP="00BC6D11">
            <w:pPr>
              <w:jc w:val="both"/>
              <w:rPr>
                <w:b/>
                <w:sz w:val="24"/>
              </w:rPr>
            </w:pPr>
            <w:r w:rsidRPr="00CB13A2">
              <w:rPr>
                <w:b/>
                <w:sz w:val="24"/>
              </w:rPr>
              <w:t>Priezvisko</w:t>
            </w:r>
          </w:p>
        </w:tc>
        <w:tc>
          <w:tcPr>
            <w:tcW w:w="3118" w:type="dxa"/>
          </w:tcPr>
          <w:p w14:paraId="31CBCCB1" w14:textId="77777777" w:rsidR="00A22B1D" w:rsidRPr="00CB13A2" w:rsidRDefault="00A22B1D" w:rsidP="00BC6D11">
            <w:pPr>
              <w:jc w:val="both"/>
              <w:rPr>
                <w:b/>
                <w:sz w:val="24"/>
              </w:rPr>
            </w:pPr>
            <w:r w:rsidRPr="00CB13A2">
              <w:rPr>
                <w:b/>
                <w:sz w:val="24"/>
              </w:rPr>
              <w:t>Funkcia</w:t>
            </w:r>
          </w:p>
        </w:tc>
      </w:tr>
      <w:tr w:rsidR="00A22B1D" w:rsidRPr="00CB13A2" w14:paraId="33322848" w14:textId="77777777" w:rsidTr="00BC6D11">
        <w:tc>
          <w:tcPr>
            <w:tcW w:w="2234" w:type="dxa"/>
          </w:tcPr>
          <w:p w14:paraId="12EBE681" w14:textId="49E2CAD4" w:rsidR="00A22B1D" w:rsidRPr="00CB13A2" w:rsidRDefault="00A436C2" w:rsidP="00BC6D11">
            <w:pPr>
              <w:jc w:val="both"/>
              <w:rPr>
                <w:sz w:val="24"/>
              </w:rPr>
            </w:pPr>
            <w:r>
              <w:rPr>
                <w:sz w:val="24"/>
              </w:rPr>
              <w:t>Peter</w:t>
            </w:r>
          </w:p>
        </w:tc>
        <w:tc>
          <w:tcPr>
            <w:tcW w:w="1985" w:type="dxa"/>
          </w:tcPr>
          <w:p w14:paraId="7EF69A62" w14:textId="01EEAF06" w:rsidR="00A22B1D" w:rsidRPr="00CB13A2" w:rsidRDefault="00A436C2" w:rsidP="00BC6D11">
            <w:pPr>
              <w:jc w:val="both"/>
              <w:rPr>
                <w:sz w:val="24"/>
              </w:rPr>
            </w:pPr>
            <w:r>
              <w:rPr>
                <w:sz w:val="24"/>
              </w:rPr>
              <w:t>Matus</w:t>
            </w:r>
          </w:p>
        </w:tc>
        <w:tc>
          <w:tcPr>
            <w:tcW w:w="3118" w:type="dxa"/>
          </w:tcPr>
          <w:p w14:paraId="558D924B" w14:textId="22ED817B" w:rsidR="00A22B1D" w:rsidRPr="00CB13A2" w:rsidRDefault="00C92A9D" w:rsidP="00BC6D11">
            <w:pPr>
              <w:jc w:val="both"/>
              <w:rPr>
                <w:sz w:val="24"/>
              </w:rPr>
            </w:pPr>
            <w:r>
              <w:rPr>
                <w:sz w:val="24"/>
              </w:rPr>
              <w:t>konateľ</w:t>
            </w:r>
          </w:p>
        </w:tc>
      </w:tr>
      <w:tr w:rsidR="00A22B1D" w:rsidRPr="00CB13A2" w14:paraId="51A1EF15" w14:textId="77777777" w:rsidTr="00BC6D11">
        <w:tc>
          <w:tcPr>
            <w:tcW w:w="2234" w:type="dxa"/>
          </w:tcPr>
          <w:p w14:paraId="26400E40" w14:textId="77777777" w:rsidR="00A22B1D" w:rsidRPr="00CB13A2" w:rsidRDefault="00A22B1D" w:rsidP="00BC6D11">
            <w:pPr>
              <w:jc w:val="both"/>
              <w:rPr>
                <w:sz w:val="24"/>
              </w:rPr>
            </w:pPr>
          </w:p>
        </w:tc>
        <w:tc>
          <w:tcPr>
            <w:tcW w:w="1985" w:type="dxa"/>
          </w:tcPr>
          <w:p w14:paraId="026F7AA8" w14:textId="77777777" w:rsidR="00A22B1D" w:rsidRPr="00CB13A2" w:rsidRDefault="00A22B1D" w:rsidP="00BC6D11">
            <w:pPr>
              <w:jc w:val="both"/>
              <w:rPr>
                <w:sz w:val="24"/>
              </w:rPr>
            </w:pPr>
          </w:p>
        </w:tc>
        <w:tc>
          <w:tcPr>
            <w:tcW w:w="3118" w:type="dxa"/>
          </w:tcPr>
          <w:p w14:paraId="09C12480" w14:textId="77777777" w:rsidR="00A22B1D" w:rsidRPr="00CB13A2" w:rsidRDefault="00A22B1D" w:rsidP="00BC6D11">
            <w:pPr>
              <w:jc w:val="both"/>
              <w:rPr>
                <w:sz w:val="24"/>
              </w:rPr>
            </w:pPr>
          </w:p>
        </w:tc>
      </w:tr>
    </w:tbl>
    <w:p w14:paraId="4C5DEC62" w14:textId="77777777" w:rsidR="00F97488" w:rsidRDefault="00F97488" w:rsidP="00F97488"/>
    <w:p w14:paraId="4A424E82" w14:textId="77777777" w:rsidR="00466555" w:rsidRDefault="00466555" w:rsidP="00F97488"/>
    <w:p w14:paraId="6CCAA212" w14:textId="547B9B0C" w:rsidR="00466555" w:rsidRDefault="00466555" w:rsidP="00F97488"/>
    <w:p w14:paraId="24F7FF17" w14:textId="5901E621" w:rsidR="0033746B" w:rsidRDefault="0033746B" w:rsidP="00F97488"/>
    <w:p w14:paraId="38E6527C" w14:textId="77777777" w:rsidR="0033746B" w:rsidRDefault="0033746B" w:rsidP="00F97488"/>
    <w:p w14:paraId="34B88C5E" w14:textId="77777777" w:rsidR="00F97488" w:rsidRDefault="00A80D65" w:rsidP="00860DB9">
      <w:pPr>
        <w:spacing w:after="0"/>
        <w:jc w:val="center"/>
        <w:rPr>
          <w:b/>
        </w:rPr>
      </w:pPr>
      <w:r>
        <w:rPr>
          <w:b/>
        </w:rPr>
        <w:t>Čl. III</w:t>
      </w:r>
    </w:p>
    <w:p w14:paraId="26EDC77E" w14:textId="77777777" w:rsidR="00860DB9" w:rsidRDefault="00860DB9" w:rsidP="00860DB9">
      <w:pPr>
        <w:spacing w:after="0"/>
        <w:jc w:val="center"/>
        <w:rPr>
          <w:b/>
        </w:rPr>
      </w:pPr>
      <w:r>
        <w:rPr>
          <w:b/>
        </w:rPr>
        <w:t>Informácie o prijatých postupoch</w:t>
      </w:r>
    </w:p>
    <w:p w14:paraId="0B0B0258" w14:textId="77777777" w:rsidR="00860DB9" w:rsidRDefault="00860DB9" w:rsidP="00860DB9">
      <w:pPr>
        <w:spacing w:after="0"/>
        <w:jc w:val="center"/>
        <w:rPr>
          <w:b/>
        </w:rPr>
      </w:pPr>
    </w:p>
    <w:p w14:paraId="4065AE14" w14:textId="77777777" w:rsidR="00A80D65" w:rsidRDefault="00A80D65" w:rsidP="00A80D65">
      <w:pPr>
        <w:numPr>
          <w:ilvl w:val="0"/>
          <w:numId w:val="4"/>
        </w:numPr>
        <w:tabs>
          <w:tab w:val="clear" w:pos="502"/>
        </w:tabs>
        <w:spacing w:after="0" w:line="240" w:lineRule="auto"/>
        <w:ind w:left="284" w:hanging="284"/>
        <w:jc w:val="both"/>
        <w:rPr>
          <w:sz w:val="24"/>
          <w:szCs w:val="24"/>
        </w:rPr>
      </w:pPr>
      <w:r w:rsidRPr="009C433D">
        <w:rPr>
          <w:sz w:val="24"/>
          <w:szCs w:val="24"/>
        </w:rPr>
        <w:t>Účtovná jednotka bude nepretržite pokračovať vo svojej činnosti</w:t>
      </w:r>
      <w:r>
        <w:rPr>
          <w:sz w:val="24"/>
          <w:szCs w:val="24"/>
        </w:rPr>
        <w:t>.</w:t>
      </w:r>
    </w:p>
    <w:p w14:paraId="17D41361" w14:textId="77777777" w:rsidR="00A80D65" w:rsidRDefault="00A80D65" w:rsidP="00A80D65">
      <w:pPr>
        <w:spacing w:after="0" w:line="240" w:lineRule="auto"/>
        <w:ind w:left="284"/>
        <w:jc w:val="both"/>
        <w:rPr>
          <w:sz w:val="24"/>
          <w:szCs w:val="24"/>
        </w:rPr>
      </w:pPr>
    </w:p>
    <w:p w14:paraId="3DF8291C" w14:textId="77777777" w:rsidR="00A80D65" w:rsidRDefault="00A80D65" w:rsidP="00A80D65">
      <w:pPr>
        <w:numPr>
          <w:ilvl w:val="0"/>
          <w:numId w:val="4"/>
        </w:numPr>
        <w:tabs>
          <w:tab w:val="clear" w:pos="502"/>
        </w:tabs>
        <w:spacing w:after="120" w:line="240" w:lineRule="auto"/>
        <w:ind w:left="284" w:hanging="284"/>
        <w:jc w:val="both"/>
        <w:rPr>
          <w:sz w:val="24"/>
        </w:rPr>
      </w:pPr>
      <w:r>
        <w:rPr>
          <w:sz w:val="24"/>
        </w:rPr>
        <w:t>Spôsob ocenenia jednotlivých zložiek majetku a záväzkov:</w:t>
      </w:r>
    </w:p>
    <w:p w14:paraId="744DEBD7" w14:textId="6E0E9F8D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nehmotný majetok obstaraný kúpou </w:t>
      </w:r>
      <w:r w:rsidR="00C92A9D">
        <w:rPr>
          <w:sz w:val="24"/>
        </w:rPr>
        <w:t>–</w:t>
      </w:r>
      <w:r>
        <w:rPr>
          <w:sz w:val="24"/>
        </w:rPr>
        <w:t xml:space="preserve"> </w:t>
      </w:r>
      <w:r w:rsidR="00C92A9D">
        <w:rPr>
          <w:sz w:val="24"/>
        </w:rPr>
        <w:t>nemá náplň</w:t>
      </w:r>
    </w:p>
    <w:p w14:paraId="6C5D7AAF" w14:textId="3198F55C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nehmotný majetok obstaraný vlastnou činnosťou </w:t>
      </w:r>
      <w:r w:rsidR="00C92A9D">
        <w:rPr>
          <w:sz w:val="24"/>
        </w:rPr>
        <w:t>– nemá náplň</w:t>
      </w:r>
    </w:p>
    <w:p w14:paraId="593874D9" w14:textId="31D57E83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nehmotný majetok obstaraný iným spôsobom </w:t>
      </w:r>
      <w:r w:rsidR="00C92A9D">
        <w:rPr>
          <w:sz w:val="24"/>
        </w:rPr>
        <w:t>–</w:t>
      </w:r>
      <w:r>
        <w:rPr>
          <w:sz w:val="24"/>
        </w:rPr>
        <w:t xml:space="preserve"> </w:t>
      </w:r>
      <w:r w:rsidR="00C92A9D">
        <w:rPr>
          <w:sz w:val="24"/>
        </w:rPr>
        <w:t>nemá náplň</w:t>
      </w:r>
    </w:p>
    <w:p w14:paraId="65E78A9D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hmotný majetok obstaraný kúpou – </w:t>
      </w:r>
      <w:r w:rsidRPr="00F64A75">
        <w:rPr>
          <w:i/>
          <w:sz w:val="24"/>
        </w:rPr>
        <w:t>obstarávacou cenou</w:t>
      </w:r>
    </w:p>
    <w:p w14:paraId="7EBD8472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hmotný majetok obstaraný vlastnou činnosťou – </w:t>
      </w:r>
      <w:r w:rsidRPr="00F64A75">
        <w:rPr>
          <w:i/>
          <w:sz w:val="24"/>
        </w:rPr>
        <w:t>vlastnými nákladmi</w:t>
      </w:r>
    </w:p>
    <w:p w14:paraId="478EFA55" w14:textId="6311FC7F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hmotný majetok obstaraný iným spôsobom </w:t>
      </w:r>
      <w:r w:rsidR="00C92A9D">
        <w:rPr>
          <w:sz w:val="24"/>
        </w:rPr>
        <w:t>–</w:t>
      </w:r>
      <w:r>
        <w:rPr>
          <w:sz w:val="24"/>
        </w:rPr>
        <w:t xml:space="preserve"> </w:t>
      </w:r>
      <w:r w:rsidR="00C92A9D">
        <w:rPr>
          <w:sz w:val="24"/>
        </w:rPr>
        <w:t>nemá náplň</w:t>
      </w:r>
    </w:p>
    <w:p w14:paraId="53265E87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finančný majetok –  </w:t>
      </w:r>
      <w:r w:rsidRPr="00F64A75">
        <w:rPr>
          <w:i/>
          <w:sz w:val="24"/>
        </w:rPr>
        <w:t>obstarávacou cenou</w:t>
      </w:r>
      <w:r>
        <w:rPr>
          <w:i/>
          <w:sz w:val="24"/>
        </w:rPr>
        <w:t>, metódou VI</w:t>
      </w:r>
    </w:p>
    <w:p w14:paraId="02053E1C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zásoby obstarané kúpou – </w:t>
      </w:r>
      <w:r w:rsidRPr="00F64A75">
        <w:rPr>
          <w:i/>
          <w:sz w:val="24"/>
        </w:rPr>
        <w:t>obstarávacou cenou</w:t>
      </w:r>
    </w:p>
    <w:p w14:paraId="1E2C5C37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zásoby vytvorené vlastnou činnosťou – </w:t>
      </w:r>
      <w:r w:rsidRPr="00F64A75">
        <w:rPr>
          <w:i/>
          <w:sz w:val="24"/>
        </w:rPr>
        <w:t>vlastnými nákladmi</w:t>
      </w:r>
    </w:p>
    <w:p w14:paraId="26DA6B9F" w14:textId="76611B3C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zásoby obstarané iným spôsobom – </w:t>
      </w:r>
      <w:r w:rsidR="00C92A9D">
        <w:rPr>
          <w:sz w:val="24"/>
        </w:rPr>
        <w:t>nemá náplň</w:t>
      </w:r>
    </w:p>
    <w:p w14:paraId="245F81BD" w14:textId="70F6EF62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>opravné položky k zásobám (spôsob stanovenia) -</w:t>
      </w:r>
      <w:r w:rsidR="00C92A9D">
        <w:rPr>
          <w:sz w:val="24"/>
        </w:rPr>
        <w:t>nemá náplň</w:t>
      </w:r>
    </w:p>
    <w:p w14:paraId="7F00F45E" w14:textId="6B5A43D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zákazková výroba </w:t>
      </w:r>
      <w:r w:rsidR="00C92A9D">
        <w:rPr>
          <w:sz w:val="24"/>
        </w:rPr>
        <w:t>–</w:t>
      </w:r>
      <w:r>
        <w:rPr>
          <w:sz w:val="24"/>
        </w:rPr>
        <w:t xml:space="preserve"> </w:t>
      </w:r>
      <w:r w:rsidR="00C92A9D">
        <w:rPr>
          <w:sz w:val="24"/>
        </w:rPr>
        <w:t>nemá náplň</w:t>
      </w:r>
    </w:p>
    <w:p w14:paraId="62ABA9A4" w14:textId="77777777" w:rsidR="00A80D65" w:rsidRPr="00891E46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 w:rsidRPr="00891E46">
        <w:rPr>
          <w:sz w:val="24"/>
        </w:rPr>
        <w:t xml:space="preserve">pohľadávky </w:t>
      </w:r>
      <w:r>
        <w:rPr>
          <w:sz w:val="24"/>
        </w:rPr>
        <w:t>–</w:t>
      </w:r>
      <w:r w:rsidRPr="00891E46">
        <w:rPr>
          <w:sz w:val="24"/>
        </w:rPr>
        <w:t xml:space="preserve"> </w:t>
      </w:r>
      <w:r w:rsidRPr="00EC0A2D">
        <w:rPr>
          <w:i/>
          <w:sz w:val="24"/>
        </w:rPr>
        <w:t>menovitou hodnotou pri ich vzniku, OC pri ich odplatnom nadobudnutí</w:t>
      </w:r>
    </w:p>
    <w:p w14:paraId="6E97DD34" w14:textId="77777777" w:rsidR="00A80D65" w:rsidRPr="00B33709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opravné položky k pohľadávkam (spôsob stanovenia) – </w:t>
      </w:r>
      <w:r w:rsidRPr="00EC0A2D">
        <w:rPr>
          <w:i/>
          <w:sz w:val="24"/>
        </w:rPr>
        <w:t>percentom zo zostatkovej hodnoty pohľadávky na základe uplynutých mesiacov od lehoty splatnosti</w:t>
      </w:r>
    </w:p>
    <w:p w14:paraId="530E11EB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krátkodobý finančný majetok – </w:t>
      </w:r>
      <w:r w:rsidRPr="00EC0A2D">
        <w:rPr>
          <w:i/>
          <w:sz w:val="24"/>
        </w:rPr>
        <w:t>menovitou hodnotou (PP a ceniny)</w:t>
      </w:r>
    </w:p>
    <w:p w14:paraId="5DD2524A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časové rozlíšenie na strane aktív súvahy – </w:t>
      </w:r>
      <w:r w:rsidRPr="00EC0A2D">
        <w:rPr>
          <w:i/>
          <w:sz w:val="24"/>
        </w:rPr>
        <w:t>menovitou hodnotou, pričom sa vykazujú vo výške, ktorá je potrebná na dodržanie zásady vecnej a časovej súvislosti s účtovným obdobím</w:t>
      </w:r>
    </w:p>
    <w:p w14:paraId="68ABCCA1" w14:textId="77777777" w:rsidR="00A80D65" w:rsidRPr="00891E46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  <w:szCs w:val="24"/>
        </w:rPr>
      </w:pPr>
      <w:r w:rsidRPr="00D43AB6">
        <w:rPr>
          <w:sz w:val="24"/>
          <w:szCs w:val="24"/>
        </w:rPr>
        <w:t xml:space="preserve">záväzky, vrátane rezerv, dlhopisov, pôžičiek a úverov </w:t>
      </w:r>
      <w:r>
        <w:rPr>
          <w:sz w:val="24"/>
          <w:szCs w:val="24"/>
        </w:rPr>
        <w:t>–</w:t>
      </w:r>
      <w:r w:rsidRPr="00D43AB6">
        <w:rPr>
          <w:sz w:val="24"/>
          <w:szCs w:val="24"/>
        </w:rPr>
        <w:t xml:space="preserve"> </w:t>
      </w:r>
      <w:r w:rsidRPr="00EC0A2D">
        <w:rPr>
          <w:i/>
          <w:sz w:val="24"/>
          <w:szCs w:val="24"/>
        </w:rPr>
        <w:t>menovitou hodnotou pri ich vzniku, OC pri ich prevzatí a rezervy v očakávanej výške záväzku</w:t>
      </w:r>
    </w:p>
    <w:p w14:paraId="21D61DF9" w14:textId="77777777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časové rozlíšenie na strane pasív súvahy - </w:t>
      </w:r>
      <w:r w:rsidRPr="00EC0A2D">
        <w:rPr>
          <w:i/>
          <w:sz w:val="24"/>
        </w:rPr>
        <w:t xml:space="preserve"> menovitou hodnotou, pričom sa vykazujú vo výške, ktorá je potrebná na dodržanie zásady vecnej a časovej súvislosti s účtovným obdobím</w:t>
      </w:r>
    </w:p>
    <w:p w14:paraId="2E4898FF" w14:textId="04281552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deriváty </w:t>
      </w:r>
      <w:r w:rsidR="00F46F9B">
        <w:rPr>
          <w:sz w:val="24"/>
        </w:rPr>
        <w:t>–</w:t>
      </w:r>
      <w:r>
        <w:rPr>
          <w:sz w:val="24"/>
        </w:rPr>
        <w:t xml:space="preserve"> </w:t>
      </w:r>
      <w:r w:rsidR="00F46F9B">
        <w:rPr>
          <w:sz w:val="24"/>
        </w:rPr>
        <w:t>nemá náplň</w:t>
      </w:r>
    </w:p>
    <w:p w14:paraId="322249AD" w14:textId="333A7C39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majetok a záväzky zabezpečené derivátmi </w:t>
      </w:r>
      <w:r w:rsidR="00F46F9B">
        <w:rPr>
          <w:sz w:val="24"/>
        </w:rPr>
        <w:t>–</w:t>
      </w:r>
      <w:r>
        <w:rPr>
          <w:sz w:val="24"/>
        </w:rPr>
        <w:t xml:space="preserve"> </w:t>
      </w:r>
      <w:r w:rsidR="00F46F9B">
        <w:rPr>
          <w:sz w:val="24"/>
        </w:rPr>
        <w:t>nemá náplň</w:t>
      </w:r>
    </w:p>
    <w:p w14:paraId="68713FEC" w14:textId="07A5C424"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majetok obstaraný v privatizácii – </w:t>
      </w:r>
      <w:r w:rsidR="00F46F9B">
        <w:rPr>
          <w:sz w:val="24"/>
        </w:rPr>
        <w:t>nemá náplň</w:t>
      </w:r>
    </w:p>
    <w:p w14:paraId="5BAE24EA" w14:textId="77777777" w:rsidR="00A80D65" w:rsidRDefault="00A80D65" w:rsidP="00A80D65">
      <w:pPr>
        <w:spacing w:after="0" w:line="240" w:lineRule="auto"/>
        <w:ind w:left="426" w:right="-468"/>
        <w:rPr>
          <w:sz w:val="24"/>
        </w:rPr>
      </w:pPr>
    </w:p>
    <w:p w14:paraId="42CAF93A" w14:textId="77777777" w:rsidR="00A931D3" w:rsidRDefault="00A931D3" w:rsidP="00A80D65">
      <w:pPr>
        <w:spacing w:after="0" w:line="240" w:lineRule="auto"/>
        <w:ind w:left="426" w:right="-468"/>
        <w:rPr>
          <w:sz w:val="24"/>
        </w:rPr>
      </w:pPr>
    </w:p>
    <w:p w14:paraId="7FC80633" w14:textId="1A47122A" w:rsidR="00A80D65" w:rsidRPr="00D93AC1" w:rsidRDefault="00A80D65" w:rsidP="00A80D65">
      <w:pPr>
        <w:numPr>
          <w:ilvl w:val="0"/>
          <w:numId w:val="4"/>
        </w:numPr>
        <w:tabs>
          <w:tab w:val="clear" w:pos="502"/>
        </w:tabs>
        <w:spacing w:after="120" w:line="240" w:lineRule="auto"/>
        <w:ind w:left="284" w:hanging="284"/>
        <w:jc w:val="both"/>
        <w:rPr>
          <w:sz w:val="24"/>
          <w:szCs w:val="24"/>
        </w:rPr>
      </w:pPr>
      <w:r w:rsidRPr="00D93AC1">
        <w:rPr>
          <w:sz w:val="24"/>
          <w:szCs w:val="24"/>
        </w:rPr>
        <w:t xml:space="preserve">Zmeny účtovných zásad a účtovných metód: </w:t>
      </w:r>
      <w:r w:rsidR="00F46F9B">
        <w:rPr>
          <w:sz w:val="24"/>
          <w:szCs w:val="24"/>
        </w:rPr>
        <w:t xml:space="preserve">  nemá náplň</w:t>
      </w:r>
    </w:p>
    <w:tbl>
      <w:tblPr>
        <w:tblW w:w="0" w:type="auto"/>
        <w:tblInd w:w="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83"/>
        <w:gridCol w:w="2909"/>
        <w:gridCol w:w="2910"/>
      </w:tblGrid>
      <w:tr w:rsidR="00A80D65" w14:paraId="3D8679D9" w14:textId="77777777" w:rsidTr="002B5D3E">
        <w:tc>
          <w:tcPr>
            <w:tcW w:w="3063" w:type="dxa"/>
            <w:shd w:val="pct5" w:color="auto" w:fill="auto"/>
            <w:vAlign w:val="center"/>
          </w:tcPr>
          <w:p w14:paraId="37A2D474" w14:textId="77777777" w:rsidR="00A80D65" w:rsidRDefault="00A80D65" w:rsidP="002B5D3E">
            <w:pPr>
              <w:jc w:val="center"/>
            </w:pPr>
            <w:r>
              <w:t>Druh zmeny</w:t>
            </w:r>
          </w:p>
        </w:tc>
        <w:tc>
          <w:tcPr>
            <w:tcW w:w="3060" w:type="dxa"/>
            <w:shd w:val="pct5" w:color="auto" w:fill="auto"/>
            <w:vAlign w:val="center"/>
          </w:tcPr>
          <w:p w14:paraId="7CBD3EC7" w14:textId="77777777" w:rsidR="00A80D65" w:rsidRDefault="00A80D65" w:rsidP="002B5D3E">
            <w:pPr>
              <w:jc w:val="center"/>
            </w:pPr>
            <w:r>
              <w:t>Dôvod uplatnenia zmeny</w:t>
            </w:r>
          </w:p>
        </w:tc>
        <w:tc>
          <w:tcPr>
            <w:tcW w:w="3069" w:type="dxa"/>
            <w:shd w:val="pct5" w:color="auto" w:fill="auto"/>
            <w:vAlign w:val="center"/>
          </w:tcPr>
          <w:p w14:paraId="031E53EE" w14:textId="77777777" w:rsidR="00A80D65" w:rsidRDefault="00A80D65" w:rsidP="002B5D3E">
            <w:pPr>
              <w:jc w:val="center"/>
            </w:pPr>
            <w:r>
              <w:t xml:space="preserve">Vplyv na hodnotu príslušnej zložky výkazu </w:t>
            </w:r>
          </w:p>
        </w:tc>
      </w:tr>
      <w:tr w:rsidR="00A80D65" w14:paraId="7A17E074" w14:textId="77777777" w:rsidTr="00A80D65">
        <w:trPr>
          <w:trHeight w:val="238"/>
        </w:trPr>
        <w:tc>
          <w:tcPr>
            <w:tcW w:w="3063" w:type="dxa"/>
          </w:tcPr>
          <w:p w14:paraId="6AFD5000" w14:textId="77777777" w:rsidR="00A80D65" w:rsidRDefault="00A80D65" w:rsidP="002B5D3E"/>
        </w:tc>
        <w:tc>
          <w:tcPr>
            <w:tcW w:w="3060" w:type="dxa"/>
          </w:tcPr>
          <w:p w14:paraId="12F2FC80" w14:textId="77777777" w:rsidR="00A80D65" w:rsidRDefault="00A80D65" w:rsidP="002B5D3E"/>
        </w:tc>
        <w:tc>
          <w:tcPr>
            <w:tcW w:w="3069" w:type="dxa"/>
          </w:tcPr>
          <w:p w14:paraId="0ECD6E94" w14:textId="77777777" w:rsidR="00A80D65" w:rsidRDefault="00A80D65" w:rsidP="002B5D3E">
            <w:pPr>
              <w:jc w:val="center"/>
            </w:pPr>
          </w:p>
        </w:tc>
      </w:tr>
      <w:tr w:rsidR="00A80D65" w14:paraId="59B2EA18" w14:textId="77777777" w:rsidTr="00A80D65">
        <w:trPr>
          <w:trHeight w:val="202"/>
        </w:trPr>
        <w:tc>
          <w:tcPr>
            <w:tcW w:w="3063" w:type="dxa"/>
          </w:tcPr>
          <w:p w14:paraId="010AC74B" w14:textId="77777777" w:rsidR="00A80D65" w:rsidRDefault="00A80D65" w:rsidP="002B5D3E"/>
        </w:tc>
        <w:tc>
          <w:tcPr>
            <w:tcW w:w="3060" w:type="dxa"/>
          </w:tcPr>
          <w:p w14:paraId="158C332F" w14:textId="77777777" w:rsidR="00A80D65" w:rsidRDefault="00A80D65" w:rsidP="002B5D3E"/>
        </w:tc>
        <w:tc>
          <w:tcPr>
            <w:tcW w:w="3069" w:type="dxa"/>
          </w:tcPr>
          <w:p w14:paraId="3E9448A0" w14:textId="77777777" w:rsidR="00A80D65" w:rsidRDefault="00A80D65" w:rsidP="002B5D3E">
            <w:pPr>
              <w:jc w:val="center"/>
            </w:pPr>
          </w:p>
        </w:tc>
      </w:tr>
    </w:tbl>
    <w:p w14:paraId="3FCB7349" w14:textId="77777777" w:rsidR="00A80D65" w:rsidRDefault="00A80D65" w:rsidP="00A80D65">
      <w:pPr>
        <w:spacing w:after="0" w:line="240" w:lineRule="auto"/>
        <w:ind w:right="-468"/>
        <w:rPr>
          <w:sz w:val="24"/>
        </w:rPr>
      </w:pPr>
    </w:p>
    <w:p w14:paraId="7B1285D1" w14:textId="77777777" w:rsidR="00860DB9" w:rsidRDefault="00860DB9" w:rsidP="00A80D65">
      <w:pPr>
        <w:spacing w:after="0" w:line="240" w:lineRule="auto"/>
        <w:ind w:left="426" w:right="-468"/>
        <w:rPr>
          <w:sz w:val="24"/>
        </w:rPr>
      </w:pPr>
    </w:p>
    <w:p w14:paraId="10A49C03" w14:textId="35FC3E31" w:rsidR="00466555" w:rsidRDefault="00466555" w:rsidP="00A80D65">
      <w:pPr>
        <w:spacing w:after="0" w:line="240" w:lineRule="auto"/>
        <w:ind w:left="426" w:right="-468"/>
        <w:rPr>
          <w:sz w:val="24"/>
        </w:rPr>
      </w:pPr>
    </w:p>
    <w:p w14:paraId="28EAA390" w14:textId="77777777" w:rsidR="00C207CE" w:rsidRDefault="00C207CE" w:rsidP="00A80D65">
      <w:pPr>
        <w:spacing w:after="0" w:line="240" w:lineRule="auto"/>
        <w:ind w:left="426" w:right="-468"/>
        <w:rPr>
          <w:sz w:val="24"/>
        </w:rPr>
      </w:pPr>
    </w:p>
    <w:p w14:paraId="6205B32B" w14:textId="77777777" w:rsidR="00466555" w:rsidRDefault="00466555" w:rsidP="00A80D65">
      <w:pPr>
        <w:spacing w:after="0" w:line="240" w:lineRule="auto"/>
        <w:ind w:left="426" w:right="-468"/>
        <w:rPr>
          <w:sz w:val="24"/>
        </w:rPr>
      </w:pPr>
    </w:p>
    <w:p w14:paraId="0FB76FFC" w14:textId="77777777" w:rsidR="00A80D65" w:rsidRDefault="00A80D65" w:rsidP="00A80D65">
      <w:pPr>
        <w:numPr>
          <w:ilvl w:val="0"/>
          <w:numId w:val="4"/>
        </w:numPr>
        <w:tabs>
          <w:tab w:val="clear" w:pos="502"/>
        </w:tabs>
        <w:spacing w:after="120" w:line="240" w:lineRule="auto"/>
        <w:ind w:left="284" w:hanging="284"/>
        <w:jc w:val="both"/>
        <w:rPr>
          <w:sz w:val="24"/>
        </w:rPr>
      </w:pPr>
      <w:r>
        <w:rPr>
          <w:sz w:val="24"/>
        </w:rPr>
        <w:t>Odpisový plán pre dlhodobý majetok: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4"/>
        <w:gridCol w:w="1689"/>
        <w:gridCol w:w="1690"/>
        <w:gridCol w:w="2291"/>
      </w:tblGrid>
      <w:tr w:rsidR="00A80D65" w:rsidRPr="00E267A2" w14:paraId="7A38ED75" w14:textId="77777777" w:rsidTr="002B5D3E">
        <w:tc>
          <w:tcPr>
            <w:tcW w:w="3544" w:type="dxa"/>
            <w:shd w:val="pct5" w:color="auto" w:fill="FFFFFF"/>
          </w:tcPr>
          <w:p w14:paraId="0B4FD797" w14:textId="77777777" w:rsidR="00A80D65" w:rsidRPr="00E267A2" w:rsidRDefault="00A80D65" w:rsidP="002B5D3E">
            <w:pPr>
              <w:jc w:val="center"/>
            </w:pPr>
            <w:r>
              <w:t xml:space="preserve">       </w:t>
            </w:r>
            <w:r w:rsidRPr="00E267A2">
              <w:t xml:space="preserve">Druh </w:t>
            </w:r>
            <w:r>
              <w:t>dlhodobého</w:t>
            </w:r>
            <w:r w:rsidRPr="00E267A2">
              <w:t xml:space="preserve"> majetku</w:t>
            </w:r>
          </w:p>
        </w:tc>
        <w:tc>
          <w:tcPr>
            <w:tcW w:w="1689" w:type="dxa"/>
            <w:shd w:val="pct5" w:color="auto" w:fill="FFFFFF"/>
          </w:tcPr>
          <w:p w14:paraId="110E6272" w14:textId="77777777" w:rsidR="00A80D65" w:rsidRPr="00E267A2" w:rsidRDefault="00A80D65" w:rsidP="002B5D3E">
            <w:pPr>
              <w:jc w:val="center"/>
            </w:pPr>
            <w:r w:rsidRPr="00E267A2">
              <w:t>Doba odpisovania</w:t>
            </w:r>
          </w:p>
        </w:tc>
        <w:tc>
          <w:tcPr>
            <w:tcW w:w="1690" w:type="dxa"/>
            <w:shd w:val="pct5" w:color="auto" w:fill="FFFFFF"/>
          </w:tcPr>
          <w:p w14:paraId="6FE377CB" w14:textId="77777777" w:rsidR="00A80D65" w:rsidRPr="00E267A2" w:rsidRDefault="00A80D65" w:rsidP="002B5D3E">
            <w:pPr>
              <w:jc w:val="center"/>
            </w:pPr>
            <w:r w:rsidRPr="00E267A2">
              <w:t xml:space="preserve">Sadzba </w:t>
            </w:r>
            <w:r>
              <w:t>odpisov</w:t>
            </w:r>
          </w:p>
        </w:tc>
        <w:tc>
          <w:tcPr>
            <w:tcW w:w="2291" w:type="dxa"/>
            <w:shd w:val="pct5" w:color="auto" w:fill="FFFFFF"/>
          </w:tcPr>
          <w:p w14:paraId="0477926C" w14:textId="77777777" w:rsidR="00A80D65" w:rsidRPr="00E267A2" w:rsidRDefault="00A80D65" w:rsidP="002B5D3E">
            <w:pPr>
              <w:jc w:val="center"/>
            </w:pPr>
            <w:r w:rsidRPr="00E267A2">
              <w:t>Odpisová metóda</w:t>
            </w:r>
          </w:p>
        </w:tc>
      </w:tr>
      <w:tr w:rsidR="00A80D65" w:rsidRPr="00E267A2" w14:paraId="2DDDC89A" w14:textId="77777777" w:rsidTr="002B5D3E">
        <w:tc>
          <w:tcPr>
            <w:tcW w:w="3544" w:type="dxa"/>
          </w:tcPr>
          <w:p w14:paraId="74FA927E" w14:textId="5F74434C" w:rsidR="00A80D65" w:rsidRPr="00E267A2" w:rsidRDefault="00C7632A" w:rsidP="002B5D3E">
            <w:pPr>
              <w:jc w:val="both"/>
            </w:pPr>
            <w:r>
              <w:t>Hmotný majetok</w:t>
            </w:r>
          </w:p>
        </w:tc>
        <w:tc>
          <w:tcPr>
            <w:tcW w:w="1689" w:type="dxa"/>
          </w:tcPr>
          <w:p w14:paraId="4BD2E8AE" w14:textId="38CEC3C7" w:rsidR="00A80D65" w:rsidRPr="00E267A2" w:rsidRDefault="00C7632A" w:rsidP="002B5D3E">
            <w:pPr>
              <w:jc w:val="both"/>
            </w:pPr>
            <w:r>
              <w:t>0004</w:t>
            </w:r>
          </w:p>
        </w:tc>
        <w:tc>
          <w:tcPr>
            <w:tcW w:w="1690" w:type="dxa"/>
          </w:tcPr>
          <w:p w14:paraId="75352D41" w14:textId="565A2A83" w:rsidR="00A80D65" w:rsidRPr="00E267A2" w:rsidRDefault="00007E7D" w:rsidP="002B5D3E">
            <w:pPr>
              <w:jc w:val="both"/>
            </w:pPr>
            <w:r>
              <w:t>12,5 %</w:t>
            </w:r>
          </w:p>
        </w:tc>
        <w:tc>
          <w:tcPr>
            <w:tcW w:w="2291" w:type="dxa"/>
          </w:tcPr>
          <w:p w14:paraId="141612D9" w14:textId="6FDD54BF" w:rsidR="00A80D65" w:rsidRPr="00E267A2" w:rsidRDefault="00C7632A" w:rsidP="002B5D3E">
            <w:pPr>
              <w:jc w:val="both"/>
            </w:pPr>
            <w:r>
              <w:t>priama</w:t>
            </w:r>
          </w:p>
        </w:tc>
      </w:tr>
      <w:tr w:rsidR="00A80D65" w:rsidRPr="00E267A2" w14:paraId="109AD05C" w14:textId="77777777" w:rsidTr="00B05C9A">
        <w:trPr>
          <w:trHeight w:val="70"/>
        </w:trPr>
        <w:tc>
          <w:tcPr>
            <w:tcW w:w="3544" w:type="dxa"/>
          </w:tcPr>
          <w:p w14:paraId="30659782" w14:textId="77777777" w:rsidR="00A80D65" w:rsidRPr="00E267A2" w:rsidRDefault="00A80D65" w:rsidP="002B5D3E">
            <w:pPr>
              <w:jc w:val="both"/>
            </w:pPr>
          </w:p>
        </w:tc>
        <w:tc>
          <w:tcPr>
            <w:tcW w:w="1689" w:type="dxa"/>
          </w:tcPr>
          <w:p w14:paraId="44722EB8" w14:textId="77777777" w:rsidR="00A80D65" w:rsidRPr="00E267A2" w:rsidRDefault="00A80D65" w:rsidP="002B5D3E">
            <w:pPr>
              <w:jc w:val="both"/>
            </w:pPr>
          </w:p>
        </w:tc>
        <w:tc>
          <w:tcPr>
            <w:tcW w:w="1690" w:type="dxa"/>
          </w:tcPr>
          <w:p w14:paraId="6B77102C" w14:textId="77777777" w:rsidR="00A80D65" w:rsidRPr="00E267A2" w:rsidRDefault="00A80D65" w:rsidP="002B5D3E">
            <w:pPr>
              <w:jc w:val="both"/>
            </w:pPr>
          </w:p>
        </w:tc>
        <w:tc>
          <w:tcPr>
            <w:tcW w:w="2291" w:type="dxa"/>
          </w:tcPr>
          <w:p w14:paraId="51B46530" w14:textId="77777777" w:rsidR="00A80D65" w:rsidRPr="00E267A2" w:rsidRDefault="00A80D65" w:rsidP="002B5D3E">
            <w:pPr>
              <w:jc w:val="both"/>
            </w:pPr>
          </w:p>
        </w:tc>
      </w:tr>
      <w:tr w:rsidR="00A80D65" w:rsidRPr="00E267A2" w14:paraId="293071AA" w14:textId="77777777" w:rsidTr="002B5D3E">
        <w:tc>
          <w:tcPr>
            <w:tcW w:w="3544" w:type="dxa"/>
          </w:tcPr>
          <w:p w14:paraId="1E381ECF" w14:textId="77777777" w:rsidR="00A80D65" w:rsidRPr="00E267A2" w:rsidRDefault="00A80D65" w:rsidP="002B5D3E">
            <w:pPr>
              <w:jc w:val="both"/>
            </w:pPr>
          </w:p>
        </w:tc>
        <w:tc>
          <w:tcPr>
            <w:tcW w:w="1689" w:type="dxa"/>
          </w:tcPr>
          <w:p w14:paraId="6A02A651" w14:textId="77777777" w:rsidR="00A80D65" w:rsidRPr="00E267A2" w:rsidRDefault="00A80D65" w:rsidP="002B5D3E">
            <w:pPr>
              <w:jc w:val="both"/>
            </w:pPr>
          </w:p>
        </w:tc>
        <w:tc>
          <w:tcPr>
            <w:tcW w:w="1690" w:type="dxa"/>
          </w:tcPr>
          <w:p w14:paraId="02B35755" w14:textId="77777777" w:rsidR="00A80D65" w:rsidRPr="00E267A2" w:rsidRDefault="00A80D65" w:rsidP="002B5D3E">
            <w:pPr>
              <w:jc w:val="both"/>
            </w:pPr>
          </w:p>
        </w:tc>
        <w:tc>
          <w:tcPr>
            <w:tcW w:w="2291" w:type="dxa"/>
          </w:tcPr>
          <w:p w14:paraId="352A0C8E" w14:textId="77777777" w:rsidR="00A80D65" w:rsidRPr="00E267A2" w:rsidRDefault="00A80D65" w:rsidP="002B5D3E">
            <w:pPr>
              <w:jc w:val="both"/>
            </w:pPr>
          </w:p>
        </w:tc>
      </w:tr>
      <w:tr w:rsidR="00A80D65" w:rsidRPr="00E267A2" w14:paraId="149D5CE3" w14:textId="77777777" w:rsidTr="002B5D3E">
        <w:tc>
          <w:tcPr>
            <w:tcW w:w="3544" w:type="dxa"/>
          </w:tcPr>
          <w:p w14:paraId="42855B94" w14:textId="77777777" w:rsidR="00A80D65" w:rsidRPr="00E267A2" w:rsidRDefault="00A80D65" w:rsidP="002B5D3E">
            <w:pPr>
              <w:jc w:val="both"/>
            </w:pPr>
          </w:p>
        </w:tc>
        <w:tc>
          <w:tcPr>
            <w:tcW w:w="1689" w:type="dxa"/>
          </w:tcPr>
          <w:p w14:paraId="111707EC" w14:textId="77777777" w:rsidR="00A80D65" w:rsidRPr="00E267A2" w:rsidRDefault="00A80D65" w:rsidP="002B5D3E">
            <w:pPr>
              <w:jc w:val="both"/>
            </w:pPr>
          </w:p>
        </w:tc>
        <w:tc>
          <w:tcPr>
            <w:tcW w:w="1690" w:type="dxa"/>
          </w:tcPr>
          <w:p w14:paraId="3B97A354" w14:textId="77777777" w:rsidR="00A80D65" w:rsidRPr="00E267A2" w:rsidRDefault="00A80D65" w:rsidP="002B5D3E">
            <w:pPr>
              <w:jc w:val="both"/>
            </w:pPr>
          </w:p>
        </w:tc>
        <w:tc>
          <w:tcPr>
            <w:tcW w:w="2291" w:type="dxa"/>
          </w:tcPr>
          <w:p w14:paraId="4361A901" w14:textId="77777777" w:rsidR="00A80D65" w:rsidRPr="00E267A2" w:rsidRDefault="00A80D65" w:rsidP="002B5D3E">
            <w:pPr>
              <w:jc w:val="both"/>
            </w:pPr>
          </w:p>
        </w:tc>
      </w:tr>
      <w:tr w:rsidR="00A80D65" w:rsidRPr="00E267A2" w14:paraId="7EF5872E" w14:textId="77777777" w:rsidTr="002B5D3E">
        <w:tc>
          <w:tcPr>
            <w:tcW w:w="3544" w:type="dxa"/>
          </w:tcPr>
          <w:p w14:paraId="74013BEA" w14:textId="77777777" w:rsidR="00A80D65" w:rsidRPr="00E267A2" w:rsidRDefault="00A80D65" w:rsidP="002B5D3E">
            <w:pPr>
              <w:jc w:val="both"/>
            </w:pPr>
          </w:p>
        </w:tc>
        <w:tc>
          <w:tcPr>
            <w:tcW w:w="1689" w:type="dxa"/>
          </w:tcPr>
          <w:p w14:paraId="6E647CD6" w14:textId="77777777" w:rsidR="00A80D65" w:rsidRPr="00E267A2" w:rsidRDefault="00A80D65" w:rsidP="002B5D3E">
            <w:pPr>
              <w:jc w:val="both"/>
            </w:pPr>
          </w:p>
        </w:tc>
        <w:tc>
          <w:tcPr>
            <w:tcW w:w="1690" w:type="dxa"/>
          </w:tcPr>
          <w:p w14:paraId="20160F43" w14:textId="77777777" w:rsidR="00A80D65" w:rsidRPr="00E267A2" w:rsidRDefault="00A80D65" w:rsidP="002B5D3E">
            <w:pPr>
              <w:jc w:val="both"/>
            </w:pPr>
          </w:p>
        </w:tc>
        <w:tc>
          <w:tcPr>
            <w:tcW w:w="2291" w:type="dxa"/>
          </w:tcPr>
          <w:p w14:paraId="09543803" w14:textId="77777777" w:rsidR="00A80D65" w:rsidRPr="00E267A2" w:rsidRDefault="00A80D65" w:rsidP="002B5D3E">
            <w:pPr>
              <w:jc w:val="both"/>
            </w:pPr>
          </w:p>
        </w:tc>
      </w:tr>
      <w:tr w:rsidR="00A80D65" w:rsidRPr="00E267A2" w14:paraId="105EFBB1" w14:textId="77777777" w:rsidTr="002B5D3E">
        <w:tc>
          <w:tcPr>
            <w:tcW w:w="3544" w:type="dxa"/>
          </w:tcPr>
          <w:p w14:paraId="2C4FE37A" w14:textId="77777777" w:rsidR="00A80D65" w:rsidRPr="00E267A2" w:rsidRDefault="00A80D65" w:rsidP="002B5D3E">
            <w:pPr>
              <w:jc w:val="both"/>
            </w:pPr>
          </w:p>
        </w:tc>
        <w:tc>
          <w:tcPr>
            <w:tcW w:w="1689" w:type="dxa"/>
          </w:tcPr>
          <w:p w14:paraId="0FD68B3A" w14:textId="77777777" w:rsidR="00A80D65" w:rsidRPr="00E267A2" w:rsidRDefault="00A80D65" w:rsidP="002B5D3E">
            <w:pPr>
              <w:jc w:val="both"/>
            </w:pPr>
          </w:p>
        </w:tc>
        <w:tc>
          <w:tcPr>
            <w:tcW w:w="1690" w:type="dxa"/>
          </w:tcPr>
          <w:p w14:paraId="34A7E39F" w14:textId="77777777" w:rsidR="00A80D65" w:rsidRPr="00E267A2" w:rsidRDefault="00A80D65" w:rsidP="002B5D3E">
            <w:pPr>
              <w:jc w:val="both"/>
            </w:pPr>
          </w:p>
        </w:tc>
        <w:tc>
          <w:tcPr>
            <w:tcW w:w="2291" w:type="dxa"/>
          </w:tcPr>
          <w:p w14:paraId="27D42367" w14:textId="77777777" w:rsidR="00A80D65" w:rsidRPr="00E267A2" w:rsidRDefault="00A80D65" w:rsidP="002B5D3E">
            <w:pPr>
              <w:jc w:val="both"/>
            </w:pPr>
          </w:p>
        </w:tc>
      </w:tr>
      <w:tr w:rsidR="00A80D65" w:rsidRPr="00E267A2" w14:paraId="77FDB8CF" w14:textId="77777777" w:rsidTr="002B5D3E">
        <w:tc>
          <w:tcPr>
            <w:tcW w:w="3544" w:type="dxa"/>
          </w:tcPr>
          <w:p w14:paraId="26EA5D8A" w14:textId="77777777" w:rsidR="00A80D65" w:rsidRPr="00E267A2" w:rsidRDefault="00A80D65" w:rsidP="002B5D3E">
            <w:pPr>
              <w:jc w:val="both"/>
            </w:pPr>
          </w:p>
        </w:tc>
        <w:tc>
          <w:tcPr>
            <w:tcW w:w="1689" w:type="dxa"/>
          </w:tcPr>
          <w:p w14:paraId="08133F5E" w14:textId="77777777" w:rsidR="00A80D65" w:rsidRPr="00E267A2" w:rsidRDefault="00A80D65" w:rsidP="002B5D3E">
            <w:pPr>
              <w:jc w:val="both"/>
            </w:pPr>
          </w:p>
        </w:tc>
        <w:tc>
          <w:tcPr>
            <w:tcW w:w="1690" w:type="dxa"/>
          </w:tcPr>
          <w:p w14:paraId="6572B085" w14:textId="77777777" w:rsidR="00A80D65" w:rsidRPr="00E267A2" w:rsidRDefault="00A80D65" w:rsidP="002B5D3E">
            <w:pPr>
              <w:jc w:val="both"/>
            </w:pPr>
          </w:p>
        </w:tc>
        <w:tc>
          <w:tcPr>
            <w:tcW w:w="2291" w:type="dxa"/>
          </w:tcPr>
          <w:p w14:paraId="7BEAC112" w14:textId="77777777" w:rsidR="00A80D65" w:rsidRPr="00E267A2" w:rsidRDefault="00A80D65" w:rsidP="002B5D3E">
            <w:pPr>
              <w:jc w:val="both"/>
            </w:pPr>
          </w:p>
        </w:tc>
      </w:tr>
    </w:tbl>
    <w:p w14:paraId="5BA7E558" w14:textId="77777777" w:rsidR="00A80D65" w:rsidRDefault="00A80D65" w:rsidP="00A80D65">
      <w:pPr>
        <w:spacing w:after="0" w:line="240" w:lineRule="auto"/>
        <w:ind w:left="426" w:right="-468"/>
        <w:rPr>
          <w:sz w:val="24"/>
        </w:rPr>
      </w:pPr>
    </w:p>
    <w:p w14:paraId="53163C75" w14:textId="19E7BC12" w:rsidR="00A80D65" w:rsidRDefault="00A80D65" w:rsidP="00A80D65">
      <w:pPr>
        <w:pStyle w:val="ListParagraph"/>
        <w:numPr>
          <w:ilvl w:val="0"/>
          <w:numId w:val="4"/>
        </w:num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Pre ocenenie podielových cenných papierov a podieloch v prepojených účtovných jednotkách</w:t>
      </w:r>
      <w:r w:rsidR="00217B6D">
        <w:rPr>
          <w:sz w:val="24"/>
          <w:szCs w:val="24"/>
        </w:rPr>
        <w:t xml:space="preserve"> používa účtovná jednotka metódu vlastného imania.</w:t>
      </w:r>
      <w:r w:rsidR="00F46F9B">
        <w:rPr>
          <w:sz w:val="24"/>
          <w:szCs w:val="24"/>
        </w:rPr>
        <w:t xml:space="preserve">  – nemá náplň</w:t>
      </w:r>
    </w:p>
    <w:p w14:paraId="171A2607" w14:textId="77777777" w:rsidR="00217B6D" w:rsidRDefault="00217B6D" w:rsidP="00217B6D">
      <w:pPr>
        <w:pStyle w:val="ListParagraph"/>
        <w:spacing w:after="0" w:line="240" w:lineRule="auto"/>
        <w:ind w:left="502"/>
        <w:jc w:val="both"/>
        <w:rPr>
          <w:sz w:val="24"/>
          <w:szCs w:val="24"/>
        </w:rPr>
      </w:pPr>
    </w:p>
    <w:p w14:paraId="6131A5FE" w14:textId="77777777" w:rsidR="00217B6D" w:rsidRPr="009B556B" w:rsidRDefault="00217B6D" w:rsidP="00217B6D">
      <w:pPr>
        <w:numPr>
          <w:ilvl w:val="0"/>
          <w:numId w:val="4"/>
        </w:numPr>
        <w:tabs>
          <w:tab w:val="clear" w:pos="502"/>
        </w:tabs>
        <w:spacing w:after="0" w:line="240" w:lineRule="auto"/>
        <w:ind w:left="284" w:hanging="284"/>
        <w:jc w:val="both"/>
        <w:rPr>
          <w:bCs/>
          <w:sz w:val="24"/>
        </w:rPr>
      </w:pPr>
      <w:r w:rsidRPr="009B556B">
        <w:rPr>
          <w:sz w:val="24"/>
        </w:rPr>
        <w:t xml:space="preserve">Dotácie poskytnuté na obstaranie majetku s uvedením zložky majetku a ich ocenenia: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59"/>
        <w:gridCol w:w="1418"/>
        <w:gridCol w:w="1417"/>
        <w:gridCol w:w="1696"/>
      </w:tblGrid>
      <w:tr w:rsidR="00F46F9B" w:rsidRPr="007052A9" w14:paraId="0B972850" w14:textId="77777777" w:rsidTr="008E4F13">
        <w:tc>
          <w:tcPr>
            <w:tcW w:w="1559" w:type="dxa"/>
            <w:vAlign w:val="center"/>
          </w:tcPr>
          <w:p w14:paraId="22561CD0" w14:textId="77777777" w:rsidR="00F46F9B" w:rsidRPr="007052A9" w:rsidRDefault="00F46F9B" w:rsidP="002B5D3E">
            <w:pPr>
              <w:jc w:val="center"/>
              <w:rPr>
                <w:b/>
                <w:bCs/>
              </w:rPr>
            </w:pPr>
            <w:r w:rsidRPr="007052A9">
              <w:rPr>
                <w:b/>
                <w:bCs/>
              </w:rPr>
              <w:t>OC</w:t>
            </w:r>
          </w:p>
        </w:tc>
        <w:tc>
          <w:tcPr>
            <w:tcW w:w="1418" w:type="dxa"/>
            <w:vAlign w:val="center"/>
          </w:tcPr>
          <w:p w14:paraId="5C9C2A95" w14:textId="77777777" w:rsidR="00F46F9B" w:rsidRPr="007052A9" w:rsidRDefault="00F46F9B" w:rsidP="002B5D3E">
            <w:pPr>
              <w:jc w:val="center"/>
              <w:rPr>
                <w:b/>
                <w:bCs/>
              </w:rPr>
            </w:pPr>
            <w:r w:rsidRPr="007052A9">
              <w:rPr>
                <w:b/>
                <w:bCs/>
              </w:rPr>
              <w:t>ZH</w:t>
            </w:r>
          </w:p>
        </w:tc>
        <w:tc>
          <w:tcPr>
            <w:tcW w:w="1417" w:type="dxa"/>
            <w:vAlign w:val="center"/>
          </w:tcPr>
          <w:p w14:paraId="6E1A79DB" w14:textId="77777777" w:rsidR="00F46F9B" w:rsidRPr="007052A9" w:rsidRDefault="00F46F9B" w:rsidP="002B5D3E">
            <w:pPr>
              <w:jc w:val="center"/>
              <w:rPr>
                <w:b/>
                <w:bCs/>
              </w:rPr>
            </w:pPr>
            <w:r w:rsidRPr="007052A9">
              <w:rPr>
                <w:b/>
                <w:bCs/>
              </w:rPr>
              <w:t>Suma dotácie</w:t>
            </w:r>
          </w:p>
        </w:tc>
        <w:tc>
          <w:tcPr>
            <w:tcW w:w="1696" w:type="dxa"/>
          </w:tcPr>
          <w:p w14:paraId="08C1BDB3" w14:textId="77777777" w:rsidR="00F46F9B" w:rsidRPr="007052A9" w:rsidRDefault="00F46F9B" w:rsidP="002B5D3E">
            <w:pPr>
              <w:jc w:val="center"/>
              <w:rPr>
                <w:b/>
                <w:bCs/>
              </w:rPr>
            </w:pPr>
            <w:r w:rsidRPr="007052A9">
              <w:rPr>
                <w:b/>
                <w:bCs/>
              </w:rPr>
              <w:t>Rok poskytn.dotácie</w:t>
            </w:r>
          </w:p>
        </w:tc>
      </w:tr>
      <w:tr w:rsidR="00F46F9B" w:rsidRPr="007052A9" w14:paraId="766C6D03" w14:textId="77777777" w:rsidTr="008E4F13">
        <w:tc>
          <w:tcPr>
            <w:tcW w:w="1559" w:type="dxa"/>
            <w:vAlign w:val="center"/>
          </w:tcPr>
          <w:p w14:paraId="297260A8" w14:textId="4D77ADEC" w:rsidR="00F46F9B" w:rsidRPr="007052A9" w:rsidRDefault="00F46F9B" w:rsidP="002B5D3E">
            <w:pPr>
              <w:jc w:val="center"/>
              <w:rPr>
                <w:bCs/>
              </w:rPr>
            </w:pPr>
            <w:r>
              <w:rPr>
                <w:bCs/>
              </w:rPr>
              <w:t>Nemá náplň</w:t>
            </w:r>
          </w:p>
        </w:tc>
        <w:tc>
          <w:tcPr>
            <w:tcW w:w="1418" w:type="dxa"/>
            <w:vAlign w:val="center"/>
          </w:tcPr>
          <w:p w14:paraId="23F2DDA8" w14:textId="77777777" w:rsidR="00F46F9B" w:rsidRPr="007052A9" w:rsidRDefault="00F46F9B" w:rsidP="002B5D3E">
            <w:pPr>
              <w:jc w:val="center"/>
              <w:rPr>
                <w:bCs/>
              </w:rPr>
            </w:pPr>
          </w:p>
        </w:tc>
        <w:tc>
          <w:tcPr>
            <w:tcW w:w="1417" w:type="dxa"/>
            <w:vAlign w:val="center"/>
          </w:tcPr>
          <w:p w14:paraId="372E3A97" w14:textId="77777777" w:rsidR="00F46F9B" w:rsidRPr="007052A9" w:rsidRDefault="00F46F9B" w:rsidP="002B5D3E">
            <w:pPr>
              <w:jc w:val="center"/>
              <w:rPr>
                <w:bCs/>
              </w:rPr>
            </w:pPr>
          </w:p>
        </w:tc>
        <w:tc>
          <w:tcPr>
            <w:tcW w:w="1696" w:type="dxa"/>
            <w:vAlign w:val="center"/>
          </w:tcPr>
          <w:p w14:paraId="038A946B" w14:textId="29CEB8C8" w:rsidR="00F46F9B" w:rsidRPr="007052A9" w:rsidRDefault="00F46F9B" w:rsidP="002B5D3E">
            <w:pPr>
              <w:jc w:val="center"/>
              <w:rPr>
                <w:bCs/>
              </w:rPr>
            </w:pPr>
          </w:p>
        </w:tc>
      </w:tr>
    </w:tbl>
    <w:p w14:paraId="389F095F" w14:textId="3DFCC825" w:rsidR="00A931D3" w:rsidRDefault="00A931D3" w:rsidP="00466555">
      <w:pPr>
        <w:spacing w:after="0" w:line="240" w:lineRule="auto"/>
        <w:rPr>
          <w:b/>
          <w:sz w:val="24"/>
          <w:szCs w:val="24"/>
        </w:rPr>
      </w:pPr>
    </w:p>
    <w:p w14:paraId="25970C15" w14:textId="2EB756E6" w:rsidR="00F46F9B" w:rsidRDefault="00F46F9B" w:rsidP="00466555">
      <w:pPr>
        <w:spacing w:after="0" w:line="240" w:lineRule="auto"/>
        <w:rPr>
          <w:b/>
          <w:sz w:val="24"/>
          <w:szCs w:val="24"/>
        </w:rPr>
      </w:pPr>
    </w:p>
    <w:p w14:paraId="4A8D8427" w14:textId="77777777" w:rsidR="00F46F9B" w:rsidRDefault="00F46F9B" w:rsidP="00466555">
      <w:pPr>
        <w:spacing w:after="0" w:line="240" w:lineRule="auto"/>
        <w:rPr>
          <w:b/>
          <w:sz w:val="24"/>
          <w:szCs w:val="24"/>
        </w:rPr>
      </w:pPr>
    </w:p>
    <w:p w14:paraId="48374FF6" w14:textId="77777777" w:rsidR="003A32D3" w:rsidRDefault="003A32D3" w:rsidP="003A32D3">
      <w:pPr>
        <w:spacing w:after="0" w:line="240" w:lineRule="auto"/>
        <w:jc w:val="center"/>
        <w:rPr>
          <w:b/>
          <w:sz w:val="24"/>
          <w:szCs w:val="24"/>
        </w:rPr>
      </w:pPr>
      <w:r w:rsidRPr="003A32D3">
        <w:rPr>
          <w:b/>
          <w:sz w:val="24"/>
          <w:szCs w:val="24"/>
        </w:rPr>
        <w:t>Čl. IV</w:t>
      </w:r>
    </w:p>
    <w:p w14:paraId="0D037107" w14:textId="77777777" w:rsidR="00860DB9" w:rsidRDefault="00860DB9" w:rsidP="003A32D3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Informácie, ktoré vysvetľujú a dopĺňajú súvahu a výkaz ziskov a strát</w:t>
      </w:r>
    </w:p>
    <w:p w14:paraId="5813D928" w14:textId="77777777" w:rsidR="00860DB9" w:rsidRPr="003A32D3" w:rsidRDefault="00860DB9" w:rsidP="003A32D3">
      <w:pPr>
        <w:spacing w:after="0" w:line="240" w:lineRule="auto"/>
        <w:jc w:val="center"/>
        <w:rPr>
          <w:b/>
          <w:sz w:val="24"/>
          <w:szCs w:val="24"/>
        </w:rPr>
      </w:pPr>
    </w:p>
    <w:p w14:paraId="0C7EB58A" w14:textId="77777777" w:rsidR="00217B6D" w:rsidRDefault="003A32D3" w:rsidP="003A32D3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a) Informácie o záväzkoch:</w:t>
      </w:r>
    </w:p>
    <w:p w14:paraId="74073916" w14:textId="77777777" w:rsidR="003A32D3" w:rsidRDefault="003A32D3" w:rsidP="003A32D3">
      <w:pPr>
        <w:spacing w:after="0" w:line="240" w:lineRule="auto"/>
        <w:rPr>
          <w:sz w:val="24"/>
          <w:szCs w:val="24"/>
        </w:rPr>
      </w:pPr>
    </w:p>
    <w:p w14:paraId="5425E58C" w14:textId="07CCF852" w:rsidR="003A32D3" w:rsidRDefault="003A32D3" w:rsidP="003A32D3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Celková suma zabezpečených záväzko</w:t>
      </w:r>
      <w:r w:rsidR="00F46F9B">
        <w:rPr>
          <w:sz w:val="24"/>
          <w:szCs w:val="24"/>
        </w:rPr>
        <w:t>v – nemá náplň</w:t>
      </w:r>
    </w:p>
    <w:p w14:paraId="4CE3FCB5" w14:textId="77777777" w:rsidR="00470448" w:rsidRDefault="003A32D3" w:rsidP="003A32D3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Spôsob zabezpečenia: </w:t>
      </w:r>
    </w:p>
    <w:p w14:paraId="61628537" w14:textId="77777777" w:rsidR="00466555" w:rsidRDefault="00466555" w:rsidP="003A32D3">
      <w:pPr>
        <w:spacing w:after="0" w:line="240" w:lineRule="auto"/>
        <w:jc w:val="both"/>
        <w:rPr>
          <w:sz w:val="24"/>
          <w:szCs w:val="24"/>
        </w:rPr>
      </w:pPr>
    </w:p>
    <w:p w14:paraId="1B9D8A8A" w14:textId="77777777" w:rsidR="00470448" w:rsidRDefault="00470448" w:rsidP="003A32D3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b) Informácia o nákladoch:</w:t>
      </w:r>
    </w:p>
    <w:p w14:paraId="05D897C5" w14:textId="77777777" w:rsidR="00470448" w:rsidRDefault="00470448" w:rsidP="003A32D3">
      <w:pPr>
        <w:spacing w:after="0" w:line="240" w:lineRule="auto"/>
        <w:jc w:val="both"/>
        <w:rPr>
          <w:sz w:val="24"/>
          <w:szCs w:val="24"/>
        </w:rPr>
      </w:pP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734"/>
        <w:gridCol w:w="1666"/>
        <w:gridCol w:w="1642"/>
      </w:tblGrid>
      <w:tr w:rsidR="00470448" w14:paraId="2DC08C08" w14:textId="77777777" w:rsidTr="0099683C">
        <w:trPr>
          <w:trHeight w:val="946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43068E" w14:textId="77777777" w:rsidR="00470448" w:rsidRDefault="00470448" w:rsidP="0099683C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5F52F2" w14:textId="77777777" w:rsidR="00470448" w:rsidRDefault="00470448" w:rsidP="0099683C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Bežné</w:t>
            </w:r>
          </w:p>
          <w:p w14:paraId="5AFDF431" w14:textId="77777777" w:rsidR="00470448" w:rsidRDefault="00470448" w:rsidP="0099683C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 xml:space="preserve">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8DD351" w14:textId="77777777" w:rsidR="00470448" w:rsidRDefault="00470448" w:rsidP="00470448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Bezprostredne predchádzajúce</w:t>
            </w:r>
          </w:p>
          <w:p w14:paraId="6AF0AA42" w14:textId="77777777" w:rsidR="00470448" w:rsidRDefault="00470448" w:rsidP="0099683C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 xml:space="preserve"> účtovné obdobie</w:t>
            </w:r>
          </w:p>
        </w:tc>
      </w:tr>
      <w:tr w:rsidR="00470448" w14:paraId="278B80E1" w14:textId="77777777" w:rsidTr="0099683C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EC8D1AB" w14:textId="77777777"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2060E5" w14:textId="06C34029" w:rsidR="00470448" w:rsidRDefault="00243CF9" w:rsidP="00C7632A">
            <w:pPr>
              <w:pStyle w:val="Value"/>
              <w:jc w:val="center"/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  <w:t>1575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31E784" w14:textId="23A84C9B" w:rsidR="00470448" w:rsidRDefault="00243CF9" w:rsidP="00C7632A">
            <w:pPr>
              <w:pStyle w:val="Value"/>
              <w:jc w:val="center"/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  <w:t>6393</w:t>
            </w:r>
          </w:p>
        </w:tc>
      </w:tr>
      <w:tr w:rsidR="00470448" w14:paraId="77E229D4" w14:textId="77777777" w:rsidTr="0099683C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DDC0DFB" w14:textId="77777777" w:rsidR="00470448" w:rsidRDefault="00470448" w:rsidP="0099683C">
            <w:pPr>
              <w:rPr>
                <w:i/>
                <w:iCs/>
                <w:sz w:val="21"/>
                <w:szCs w:val="21"/>
              </w:rPr>
            </w:pPr>
            <w:r>
              <w:rPr>
                <w:i/>
                <w:iCs/>
                <w:sz w:val="21"/>
                <w:szCs w:val="21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1132A5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i/>
                <w:iCs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D0C354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i/>
                <w:iCs/>
                <w:sz w:val="21"/>
                <w:szCs w:val="21"/>
              </w:rPr>
            </w:pPr>
          </w:p>
        </w:tc>
      </w:tr>
      <w:tr w:rsidR="00470448" w14:paraId="781AB59A" w14:textId="77777777" w:rsidTr="0099683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6BB2AF" w14:textId="77777777"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lastRenderedPageBreak/>
              <w:t>náklady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B2C967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E5487C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470448" w14:paraId="05CA7A68" w14:textId="77777777" w:rsidTr="0099683C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B5DF30" w14:textId="77777777"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iné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401338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2E42EE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470448" w14:paraId="22EAA760" w14:textId="77777777" w:rsidTr="0099683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C6A85F" w14:textId="77777777"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360E04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C49090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470448" w14:paraId="35DB7D5D" w14:textId="77777777" w:rsidTr="0099683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23D728" w14:textId="77777777"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01E5BC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D72CB9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470448" w14:paraId="5A5B6069" w14:textId="77777777" w:rsidTr="0099683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652F8D" w14:textId="77777777"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DE1B1A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C276FB" w14:textId="77777777"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</w:tbl>
    <w:p w14:paraId="7E8E8531" w14:textId="3213BAC3" w:rsidR="00860DB9" w:rsidRDefault="00860DB9" w:rsidP="003A32D3">
      <w:pPr>
        <w:spacing w:after="0" w:line="240" w:lineRule="auto"/>
        <w:jc w:val="both"/>
        <w:rPr>
          <w:sz w:val="24"/>
          <w:szCs w:val="24"/>
        </w:rPr>
      </w:pPr>
    </w:p>
    <w:p w14:paraId="39F0A893" w14:textId="607FF228" w:rsidR="00F46F9B" w:rsidRDefault="00F46F9B" w:rsidP="003A32D3">
      <w:pPr>
        <w:spacing w:after="0" w:line="240" w:lineRule="auto"/>
        <w:jc w:val="both"/>
        <w:rPr>
          <w:sz w:val="24"/>
          <w:szCs w:val="24"/>
        </w:rPr>
      </w:pPr>
    </w:p>
    <w:p w14:paraId="2779D1CF" w14:textId="77777777" w:rsidR="00F46F9B" w:rsidRDefault="00F46F9B" w:rsidP="003A32D3">
      <w:pPr>
        <w:spacing w:after="0" w:line="240" w:lineRule="auto"/>
        <w:jc w:val="both"/>
        <w:rPr>
          <w:sz w:val="24"/>
          <w:szCs w:val="24"/>
        </w:rPr>
      </w:pPr>
    </w:p>
    <w:p w14:paraId="3C989BF7" w14:textId="77777777" w:rsidR="00806871" w:rsidRDefault="00806871" w:rsidP="00806871">
      <w:pPr>
        <w:spacing w:after="0" w:line="240" w:lineRule="auto"/>
        <w:jc w:val="center"/>
        <w:rPr>
          <w:b/>
          <w:sz w:val="24"/>
          <w:szCs w:val="24"/>
        </w:rPr>
      </w:pPr>
      <w:r w:rsidRPr="00806871">
        <w:rPr>
          <w:b/>
          <w:sz w:val="24"/>
          <w:szCs w:val="24"/>
        </w:rPr>
        <w:t>Čl. V</w:t>
      </w:r>
    </w:p>
    <w:p w14:paraId="45A4339D" w14:textId="77777777" w:rsidR="00860DB9" w:rsidRDefault="00860DB9" w:rsidP="00806871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iných aktívach a iných pasívach</w:t>
      </w:r>
    </w:p>
    <w:p w14:paraId="475CE28E" w14:textId="77777777" w:rsidR="00806871" w:rsidRDefault="00806871" w:rsidP="00806871">
      <w:pPr>
        <w:spacing w:after="0" w:line="240" w:lineRule="auto"/>
        <w:jc w:val="center"/>
        <w:rPr>
          <w:b/>
          <w:sz w:val="24"/>
          <w:szCs w:val="24"/>
        </w:rPr>
      </w:pPr>
    </w:p>
    <w:p w14:paraId="516C373A" w14:textId="77777777" w:rsidR="00806871" w:rsidRPr="00806871" w:rsidRDefault="00806871" w:rsidP="00806871">
      <w:pPr>
        <w:jc w:val="both"/>
        <w:rPr>
          <w:bCs/>
          <w:sz w:val="24"/>
        </w:rPr>
      </w:pPr>
      <w:r w:rsidRPr="00806871">
        <w:rPr>
          <w:bCs/>
          <w:sz w:val="24"/>
        </w:rPr>
        <w:t xml:space="preserve">Informácie o iných aktívach a iných pasívach 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266"/>
        <w:gridCol w:w="2358"/>
        <w:gridCol w:w="2418"/>
      </w:tblGrid>
      <w:tr w:rsidR="00806871" w14:paraId="59DD015F" w14:textId="77777777" w:rsidTr="002B5D3E">
        <w:trPr>
          <w:cantSplit/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F8F9D83" w14:textId="77777777" w:rsidR="00806871" w:rsidRDefault="00806871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9A8495" w14:textId="77777777" w:rsidR="00806871" w:rsidRDefault="00806871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Bežné účtovné obdobie</w:t>
            </w:r>
          </w:p>
        </w:tc>
      </w:tr>
      <w:tr w:rsidR="00806871" w14:paraId="2E39DCBB" w14:textId="77777777" w:rsidTr="002B5D3E">
        <w:trPr>
          <w:cantSplit/>
          <w:trHeight w:val="107"/>
          <w:jc w:val="center"/>
        </w:trPr>
        <w:tc>
          <w:tcPr>
            <w:tcW w:w="2359" w:type="pct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8A9107" w14:textId="77777777" w:rsidR="00806871" w:rsidRDefault="00806871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EA6227" w14:textId="77777777" w:rsidR="00806871" w:rsidRDefault="00806871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Hodnota celkom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C45D3D" w14:textId="77777777" w:rsidR="00806871" w:rsidRDefault="00806871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Hodnota voči spriazneným osobám</w:t>
            </w:r>
          </w:p>
        </w:tc>
      </w:tr>
      <w:tr w:rsidR="00806871" w14:paraId="7EC79E93" w14:textId="77777777" w:rsidTr="002B5D3E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D5B72A" w14:textId="77777777"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E0C02B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38F97B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806871" w14:paraId="3F31E998" w14:textId="77777777" w:rsidTr="002B5D3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1B64C3" w14:textId="77777777"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F57450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7C1B59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806871" w14:paraId="7C60EB37" w14:textId="77777777" w:rsidTr="002B5D3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DB31E6" w14:textId="77777777"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1641EA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EB5D23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806871" w14:paraId="343F861F" w14:textId="77777777" w:rsidTr="002B5D3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2CA594" w14:textId="77777777"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D8D757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C9DD67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806871" w14:paraId="438AFAF4" w14:textId="77777777" w:rsidTr="002B5D3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09149A" w14:textId="77777777"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681A68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C9E60B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806871" w14:paraId="66D7B36B" w14:textId="77777777" w:rsidTr="002B5D3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CA3D01" w14:textId="77777777"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932B72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F6BDAE" w14:textId="77777777"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</w:tbl>
    <w:p w14:paraId="7C0B0FC5" w14:textId="77777777" w:rsidR="00806871" w:rsidRDefault="00806871" w:rsidP="00806871">
      <w:pPr>
        <w:tabs>
          <w:tab w:val="left" w:pos="360"/>
        </w:tabs>
        <w:jc w:val="both"/>
        <w:rPr>
          <w:bCs/>
          <w:sz w:val="24"/>
          <w:szCs w:val="24"/>
        </w:rPr>
      </w:pPr>
    </w:p>
    <w:p w14:paraId="4F68FB17" w14:textId="77777777" w:rsidR="00A931D3" w:rsidRDefault="00A931D3" w:rsidP="00806871">
      <w:pPr>
        <w:spacing w:after="0" w:line="240" w:lineRule="auto"/>
        <w:jc w:val="center"/>
        <w:rPr>
          <w:b/>
          <w:sz w:val="24"/>
          <w:szCs w:val="24"/>
        </w:rPr>
      </w:pPr>
    </w:p>
    <w:p w14:paraId="09758B62" w14:textId="77777777" w:rsidR="00806871" w:rsidRDefault="00806871" w:rsidP="00806871">
      <w:pPr>
        <w:spacing w:after="0" w:line="240" w:lineRule="auto"/>
        <w:jc w:val="center"/>
        <w:rPr>
          <w:b/>
          <w:sz w:val="24"/>
          <w:szCs w:val="24"/>
        </w:rPr>
      </w:pPr>
      <w:r w:rsidRPr="00806871">
        <w:rPr>
          <w:b/>
          <w:sz w:val="24"/>
          <w:szCs w:val="24"/>
        </w:rPr>
        <w:t>Čl. VI</w:t>
      </w:r>
    </w:p>
    <w:p w14:paraId="7D70E2E6" w14:textId="77777777" w:rsidR="00860DB9" w:rsidRDefault="00860DB9" w:rsidP="00806871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Udalosti, ktoré nastali po dni, ku ktorému sa zostavuje účtovná závierka</w:t>
      </w:r>
    </w:p>
    <w:p w14:paraId="6EBD8983" w14:textId="77777777" w:rsidR="00860DB9" w:rsidRDefault="00860DB9" w:rsidP="00806871">
      <w:pPr>
        <w:spacing w:after="0" w:line="240" w:lineRule="auto"/>
        <w:rPr>
          <w:sz w:val="24"/>
          <w:szCs w:val="24"/>
        </w:rPr>
      </w:pPr>
    </w:p>
    <w:p w14:paraId="78515F72" w14:textId="77777777" w:rsidR="00806871" w:rsidRDefault="00860DB9" w:rsidP="00860DB9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K</w:t>
      </w:r>
      <w:r w:rsidR="00806871">
        <w:rPr>
          <w:sz w:val="24"/>
          <w:szCs w:val="24"/>
        </w:rPr>
        <w:t> dátumu zostavenia účtovnej závierky nie sú účtovnej jednotke známe ďalšie významné skutočnosti, k</w:t>
      </w:r>
      <w:r>
        <w:rPr>
          <w:sz w:val="24"/>
          <w:szCs w:val="24"/>
        </w:rPr>
        <w:t>toré nastali po dni ku ktorému sa zostavuje účtovná závierka a ktorých by mala účtovná jednotka zohľadniť v poznámkach.</w:t>
      </w:r>
    </w:p>
    <w:p w14:paraId="64C7982A" w14:textId="6B2D7686" w:rsidR="00860DB9" w:rsidRDefault="00860DB9" w:rsidP="00860DB9">
      <w:pPr>
        <w:spacing w:after="0" w:line="240" w:lineRule="auto"/>
        <w:jc w:val="both"/>
        <w:rPr>
          <w:sz w:val="24"/>
          <w:szCs w:val="24"/>
        </w:rPr>
      </w:pPr>
    </w:p>
    <w:p w14:paraId="4A28EE89" w14:textId="1F53E15A" w:rsidR="00F46F9B" w:rsidRDefault="00F46F9B" w:rsidP="00860DB9">
      <w:pPr>
        <w:spacing w:after="0" w:line="240" w:lineRule="auto"/>
        <w:jc w:val="both"/>
        <w:rPr>
          <w:sz w:val="24"/>
          <w:szCs w:val="24"/>
        </w:rPr>
      </w:pPr>
    </w:p>
    <w:p w14:paraId="6FF8FC87" w14:textId="77777777" w:rsidR="00F46F9B" w:rsidRDefault="00F46F9B" w:rsidP="00860DB9">
      <w:pPr>
        <w:spacing w:after="0" w:line="240" w:lineRule="auto"/>
        <w:jc w:val="both"/>
        <w:rPr>
          <w:sz w:val="24"/>
          <w:szCs w:val="24"/>
        </w:rPr>
      </w:pPr>
    </w:p>
    <w:p w14:paraId="582577EC" w14:textId="77777777" w:rsidR="00860DB9" w:rsidRDefault="00860DB9" w:rsidP="00860DB9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</w:t>
      </w:r>
    </w:p>
    <w:p w14:paraId="30766B75" w14:textId="77777777" w:rsidR="00860DB9" w:rsidRDefault="00860DB9" w:rsidP="00860DB9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Ostatné informácie</w:t>
      </w:r>
    </w:p>
    <w:p w14:paraId="4A052F5C" w14:textId="77777777" w:rsidR="00860DB9" w:rsidRDefault="00860DB9" w:rsidP="00860DB9">
      <w:pPr>
        <w:spacing w:after="0" w:line="240" w:lineRule="auto"/>
        <w:jc w:val="center"/>
        <w:rPr>
          <w:b/>
          <w:sz w:val="24"/>
          <w:szCs w:val="24"/>
        </w:rPr>
      </w:pPr>
    </w:p>
    <w:p w14:paraId="43F6BDAE" w14:textId="77777777" w:rsidR="00A80D65" w:rsidRPr="00A80D65" w:rsidRDefault="00860DB9" w:rsidP="00A80D65">
      <w:r>
        <w:t>Pre Článok VII nemá účtovná jednotka obsahovú náplň.</w:t>
      </w:r>
    </w:p>
    <w:sectPr w:rsidR="00A80D65" w:rsidRPr="00A80D65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6A407BA" w14:textId="77777777" w:rsidR="00571D0C" w:rsidRDefault="00571D0C" w:rsidP="00106714">
      <w:pPr>
        <w:spacing w:after="0" w:line="240" w:lineRule="auto"/>
      </w:pPr>
      <w:r>
        <w:separator/>
      </w:r>
    </w:p>
  </w:endnote>
  <w:endnote w:type="continuationSeparator" w:id="0">
    <w:p w14:paraId="4C4CAD96" w14:textId="77777777" w:rsidR="00571D0C" w:rsidRDefault="00571D0C" w:rsidP="0010671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8123D3F" w14:textId="77777777" w:rsidR="00571D0C" w:rsidRDefault="00571D0C" w:rsidP="00106714">
      <w:pPr>
        <w:spacing w:after="0" w:line="240" w:lineRule="auto"/>
      </w:pPr>
      <w:r>
        <w:separator/>
      </w:r>
    </w:p>
  </w:footnote>
  <w:footnote w:type="continuationSeparator" w:id="0">
    <w:p w14:paraId="20596699" w14:textId="77777777" w:rsidR="00571D0C" w:rsidRDefault="00571D0C" w:rsidP="0010671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9F10E67" w14:textId="3DADEE23" w:rsidR="00106714" w:rsidRDefault="00106714" w:rsidP="00A436C2">
    <w:pPr>
      <w:pStyle w:val="Header"/>
    </w:pPr>
    <w:r>
      <w:t xml:space="preserve">Poznámky </w:t>
    </w:r>
    <w:r w:rsidR="00F36652">
      <w:t>MÚJ</w:t>
    </w:r>
    <w:r>
      <w:t xml:space="preserve"> 3-0</w:t>
    </w:r>
    <w:r w:rsidR="00466555">
      <w:t>1</w:t>
    </w:r>
    <w:r w:rsidR="00466555">
      <w:tab/>
    </w:r>
    <w:r w:rsidR="00466555">
      <w:tab/>
      <w:t>IČ</w:t>
    </w:r>
    <w:r w:rsidR="00C92A9D">
      <w:t>O:</w:t>
    </w:r>
    <w:r w:rsidR="00243CF9">
      <w:t>51474883</w:t>
    </w:r>
    <w:r w:rsidR="00C92A9D">
      <w:t xml:space="preserve">         </w:t>
    </w:r>
    <w:r w:rsidR="008A0403">
      <w:t xml:space="preserve"> </w:t>
    </w:r>
    <w:r w:rsidR="00C92A9D">
      <w:t>DIČ:</w:t>
    </w:r>
    <w:r w:rsidR="00A26E92">
      <w:t>21</w:t>
    </w:r>
    <w:r w:rsidR="00243CF9">
      <w:t>20721042</w:t>
    </w:r>
    <w:r>
      <w:ptab w:relativeTo="margin" w:alignment="center" w:leader="none"/>
    </w:r>
    <w:r>
      <w:ptab w:relativeTo="margin" w:alignment="right" w:leader="none"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71B1C44"/>
    <w:multiLevelType w:val="hybridMultilevel"/>
    <w:tmpl w:val="62DE5236"/>
    <w:lvl w:ilvl="0" w:tplc="9B4A05C2">
      <w:start w:val="1"/>
      <w:numFmt w:val="decimal"/>
      <w:lvlText w:val="%1."/>
      <w:lvlJc w:val="right"/>
      <w:pPr>
        <w:tabs>
          <w:tab w:val="num" w:pos="720"/>
        </w:tabs>
        <w:ind w:left="720" w:hanging="360"/>
      </w:pPr>
      <w:rPr>
        <w:rFonts w:hint="default"/>
      </w:rPr>
    </w:lvl>
    <w:lvl w:ilvl="1" w:tplc="522AAAF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6238706A">
      <w:numFmt w:val="bullet"/>
      <w:lvlText w:val="-"/>
      <w:lvlJc w:val="left"/>
      <w:pPr>
        <w:ind w:left="2340" w:hanging="360"/>
      </w:pPr>
      <w:rPr>
        <w:rFonts w:ascii="Times New Roman" w:eastAsia="Times New Roman" w:hAnsi="Times New Roman" w:cs="Times New Roman" w:hint="default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1F9679C0"/>
    <w:multiLevelType w:val="hybridMultilevel"/>
    <w:tmpl w:val="31260118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440C387A"/>
    <w:multiLevelType w:val="hybridMultilevel"/>
    <w:tmpl w:val="02E0CEAA"/>
    <w:lvl w:ilvl="0" w:tplc="4B821982">
      <w:start w:val="1"/>
      <w:numFmt w:val="lowerLetter"/>
      <w:lvlText w:val="%1)"/>
      <w:lvlJc w:val="left"/>
      <w:pPr>
        <w:tabs>
          <w:tab w:val="num" w:pos="371"/>
        </w:tabs>
        <w:ind w:left="37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091"/>
        </w:tabs>
        <w:ind w:left="1091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811"/>
        </w:tabs>
        <w:ind w:left="1811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531"/>
        </w:tabs>
        <w:ind w:left="2531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251"/>
        </w:tabs>
        <w:ind w:left="3251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971"/>
        </w:tabs>
        <w:ind w:left="3971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691"/>
        </w:tabs>
        <w:ind w:left="4691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411"/>
        </w:tabs>
        <w:ind w:left="5411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131"/>
        </w:tabs>
        <w:ind w:left="6131" w:hanging="180"/>
      </w:pPr>
    </w:lvl>
  </w:abstractNum>
  <w:abstractNum w:abstractNumId="3" w15:restartNumberingAfterBreak="0">
    <w:nsid w:val="51532A3E"/>
    <w:multiLevelType w:val="hybridMultilevel"/>
    <w:tmpl w:val="52DE9EF0"/>
    <w:lvl w:ilvl="0" w:tplc="041B0017">
      <w:start w:val="1"/>
      <w:numFmt w:val="lowerLetter"/>
      <w:lvlText w:val="%1)"/>
      <w:lvlJc w:val="left"/>
      <w:pPr>
        <w:tabs>
          <w:tab w:val="num" w:pos="502"/>
        </w:tabs>
        <w:ind w:left="502" w:hanging="360"/>
      </w:pPr>
    </w:lvl>
    <w:lvl w:ilvl="1" w:tplc="041B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54E40814"/>
    <w:multiLevelType w:val="hybridMultilevel"/>
    <w:tmpl w:val="050CE526"/>
    <w:lvl w:ilvl="0" w:tplc="A30688E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5100439"/>
    <w:multiLevelType w:val="hybridMultilevel"/>
    <w:tmpl w:val="C61CCAD2"/>
    <w:lvl w:ilvl="0" w:tplc="2F8C642E">
      <w:start w:val="1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 w16cid:durableId="282930047">
    <w:abstractNumId w:val="1"/>
  </w:num>
  <w:num w:numId="2" w16cid:durableId="1244293091">
    <w:abstractNumId w:val="5"/>
  </w:num>
  <w:num w:numId="3" w16cid:durableId="1618215835">
    <w:abstractNumId w:val="4"/>
  </w:num>
  <w:num w:numId="4" w16cid:durableId="2076121129">
    <w:abstractNumId w:val="3"/>
  </w:num>
  <w:num w:numId="5" w16cid:durableId="1627276831">
    <w:abstractNumId w:val="0"/>
  </w:num>
  <w:num w:numId="6" w16cid:durableId="164587861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4107A"/>
    <w:rsid w:val="000044C7"/>
    <w:rsid w:val="00007E7D"/>
    <w:rsid w:val="00097CC7"/>
    <w:rsid w:val="000A66B6"/>
    <w:rsid w:val="00106714"/>
    <w:rsid w:val="00217B6D"/>
    <w:rsid w:val="00243CF9"/>
    <w:rsid w:val="00284EC7"/>
    <w:rsid w:val="0033746B"/>
    <w:rsid w:val="00384807"/>
    <w:rsid w:val="0039481A"/>
    <w:rsid w:val="003A32D3"/>
    <w:rsid w:val="00466555"/>
    <w:rsid w:val="00470448"/>
    <w:rsid w:val="00537762"/>
    <w:rsid w:val="00571D0C"/>
    <w:rsid w:val="00590F66"/>
    <w:rsid w:val="00687697"/>
    <w:rsid w:val="006A308E"/>
    <w:rsid w:val="006C5A4B"/>
    <w:rsid w:val="006D4149"/>
    <w:rsid w:val="0074107A"/>
    <w:rsid w:val="00771B65"/>
    <w:rsid w:val="00806871"/>
    <w:rsid w:val="00836245"/>
    <w:rsid w:val="0086050C"/>
    <w:rsid w:val="00860DB9"/>
    <w:rsid w:val="008A0403"/>
    <w:rsid w:val="008B7D60"/>
    <w:rsid w:val="008D46B1"/>
    <w:rsid w:val="008D4D36"/>
    <w:rsid w:val="008E1724"/>
    <w:rsid w:val="008E4F13"/>
    <w:rsid w:val="009F37FF"/>
    <w:rsid w:val="00A22B1D"/>
    <w:rsid w:val="00A26E92"/>
    <w:rsid w:val="00A436C2"/>
    <w:rsid w:val="00A75142"/>
    <w:rsid w:val="00A80D65"/>
    <w:rsid w:val="00A931D3"/>
    <w:rsid w:val="00AA182A"/>
    <w:rsid w:val="00B05C9A"/>
    <w:rsid w:val="00B47CD3"/>
    <w:rsid w:val="00BB0470"/>
    <w:rsid w:val="00C032CB"/>
    <w:rsid w:val="00C207CE"/>
    <w:rsid w:val="00C230D2"/>
    <w:rsid w:val="00C479A6"/>
    <w:rsid w:val="00C56713"/>
    <w:rsid w:val="00C74F76"/>
    <w:rsid w:val="00C7632A"/>
    <w:rsid w:val="00C92A9D"/>
    <w:rsid w:val="00CC63CC"/>
    <w:rsid w:val="00D616ED"/>
    <w:rsid w:val="00DA3E39"/>
    <w:rsid w:val="00E171B6"/>
    <w:rsid w:val="00E406C1"/>
    <w:rsid w:val="00E54099"/>
    <w:rsid w:val="00E904B5"/>
    <w:rsid w:val="00EE104F"/>
    <w:rsid w:val="00F03FD9"/>
    <w:rsid w:val="00F36652"/>
    <w:rsid w:val="00F46F9B"/>
    <w:rsid w:val="00F65965"/>
    <w:rsid w:val="00F83799"/>
    <w:rsid w:val="00F97488"/>
    <w:rsid w:val="00FD3031"/>
    <w:rsid w:val="00FE23AF"/>
    <w:rsid w:val="00FF2F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19B8B86"/>
  <w15:chartTrackingRefBased/>
  <w15:docId w15:val="{A710A4FE-3BA4-4842-9C53-6F23F856AD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10671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106714"/>
  </w:style>
  <w:style w:type="paragraph" w:styleId="Footer">
    <w:name w:val="footer"/>
    <w:basedOn w:val="Normal"/>
    <w:link w:val="FooterChar"/>
    <w:uiPriority w:val="99"/>
    <w:unhideWhenUsed/>
    <w:rsid w:val="0010671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106714"/>
  </w:style>
  <w:style w:type="paragraph" w:styleId="ListParagraph">
    <w:name w:val="List Paragraph"/>
    <w:basedOn w:val="Normal"/>
    <w:uiPriority w:val="34"/>
    <w:qFormat/>
    <w:rsid w:val="00106714"/>
    <w:pPr>
      <w:ind w:left="720"/>
      <w:contextualSpacing/>
    </w:pPr>
  </w:style>
  <w:style w:type="paragraph" w:customStyle="1" w:styleId="TopHeader">
    <w:name w:val="Top Header"/>
    <w:basedOn w:val="Normal"/>
    <w:uiPriority w:val="99"/>
    <w:rsid w:val="00F97488"/>
    <w:pPr>
      <w:spacing w:after="0" w:line="240" w:lineRule="auto"/>
      <w:jc w:val="center"/>
    </w:pPr>
    <w:rPr>
      <w:rFonts w:ascii="Arial Narrow" w:eastAsia="Times New Roman" w:hAnsi="Arial Narrow" w:cs="Arial Narrow"/>
      <w:b/>
      <w:bCs/>
    </w:rPr>
  </w:style>
  <w:style w:type="paragraph" w:customStyle="1" w:styleId="Value">
    <w:name w:val="Value"/>
    <w:basedOn w:val="Normal"/>
    <w:uiPriority w:val="99"/>
    <w:rsid w:val="00F97488"/>
    <w:pPr>
      <w:spacing w:after="0" w:line="240" w:lineRule="auto"/>
      <w:jc w:val="right"/>
    </w:pPr>
    <w:rPr>
      <w:rFonts w:ascii="Arial Narrow" w:eastAsia="Times New Roman" w:hAnsi="Arial Narrow" w:cs="Arial Narrow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4</Pages>
  <Words>733</Words>
  <Characters>4183</Characters>
  <Application>Microsoft Office Word</Application>
  <DocSecurity>0</DocSecurity>
  <Lines>34</Lines>
  <Paragraphs>9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4907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Peti</cp:lastModifiedBy>
  <cp:revision>7</cp:revision>
  <dcterms:created xsi:type="dcterms:W3CDTF">2023-02-18T19:57:00Z</dcterms:created>
  <dcterms:modified xsi:type="dcterms:W3CDTF">2023-03-23T20:25:00Z</dcterms:modified>
</cp:coreProperties>
</file>