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8BD82B" w14:textId="77777777" w:rsidR="00A26F08" w:rsidRDefault="00A26F0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6F08" w14:paraId="382C540C" w14:textId="77777777" w:rsidTr="00A26F08">
        <w:tc>
          <w:tcPr>
            <w:tcW w:w="9062" w:type="dxa"/>
          </w:tcPr>
          <w:p w14:paraId="12CC99A4" w14:textId="077D604F" w:rsidR="00A26F08" w:rsidRPr="00A26F08" w:rsidRDefault="00A26F08" w:rsidP="00A26F08">
            <w:pPr>
              <w:pStyle w:val="Defaul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26F08">
              <w:rPr>
                <w:rFonts w:asciiTheme="minorHAnsi" w:hAnsiTheme="minorHAnsi" w:cstheme="minorHAnsi"/>
                <w:sz w:val="20"/>
                <w:szCs w:val="20"/>
              </w:rPr>
              <w:t xml:space="preserve">Poznámky k účtovnej závierke </w:t>
            </w:r>
            <w:proofErr w:type="spellStart"/>
            <w:r w:rsidRPr="00A26F08">
              <w:rPr>
                <w:rFonts w:asciiTheme="minorHAnsi" w:hAnsiTheme="minorHAnsi" w:cstheme="minorHAnsi"/>
                <w:sz w:val="20"/>
                <w:szCs w:val="20"/>
              </w:rPr>
              <w:t>mikro</w:t>
            </w:r>
            <w:proofErr w:type="spellEnd"/>
            <w:r w:rsidRPr="00A26F08">
              <w:rPr>
                <w:rFonts w:asciiTheme="minorHAnsi" w:hAnsiTheme="minorHAnsi" w:cstheme="minorHAnsi"/>
                <w:sz w:val="20"/>
                <w:szCs w:val="20"/>
              </w:rPr>
              <w:t xml:space="preserve"> účtovnej jednotky za rok </w:t>
            </w:r>
            <w:r w:rsidR="00B33614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  <w:r w:rsidR="009B20D1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="006B1ABF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  <w:p w14:paraId="4E2EE5DE" w14:textId="77777777" w:rsidR="00A26F08" w:rsidRPr="00A26F08" w:rsidRDefault="00A26F08" w:rsidP="00A26F0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26F08">
              <w:rPr>
                <w:rFonts w:cstheme="minorHAnsi"/>
                <w:sz w:val="20"/>
                <w:szCs w:val="20"/>
              </w:rPr>
      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      </w:r>
            <w:proofErr w:type="spellStart"/>
            <w:r w:rsidRPr="00A26F08">
              <w:rPr>
                <w:rFonts w:cstheme="minorHAnsi"/>
                <w:sz w:val="20"/>
                <w:szCs w:val="20"/>
              </w:rPr>
              <w:t>mikro</w:t>
            </w:r>
            <w:proofErr w:type="spellEnd"/>
            <w:r w:rsidRPr="00A26F08">
              <w:rPr>
                <w:rFonts w:cstheme="minorHAnsi"/>
                <w:sz w:val="20"/>
                <w:szCs w:val="20"/>
              </w:rPr>
              <w:t xml:space="preserve"> účtovné jednotky v znení neskorších predpisov (ostatná novela </w:t>
            </w:r>
            <w:proofErr w:type="spellStart"/>
            <w:r w:rsidRPr="00A26F08">
              <w:rPr>
                <w:rFonts w:cstheme="minorHAnsi"/>
                <w:sz w:val="20"/>
                <w:szCs w:val="20"/>
              </w:rPr>
              <w:t>č.MF</w:t>
            </w:r>
            <w:proofErr w:type="spellEnd"/>
            <w:r w:rsidRPr="00A26F08">
              <w:rPr>
                <w:rFonts w:cstheme="minorHAnsi"/>
                <w:sz w:val="20"/>
                <w:szCs w:val="20"/>
              </w:rPr>
              <w:t>/18008/2014-74 – FS č.10/2014)</w:t>
            </w:r>
          </w:p>
          <w:p w14:paraId="2B85697B" w14:textId="77777777" w:rsidR="00A26F08" w:rsidRDefault="00A26F08" w:rsidP="00A26F08">
            <w:pPr>
              <w:pStyle w:val="Default"/>
            </w:pPr>
          </w:p>
        </w:tc>
      </w:tr>
    </w:tbl>
    <w:p w14:paraId="2197D48C" w14:textId="77777777" w:rsidR="00A26F08" w:rsidRDefault="00A26F08" w:rsidP="00A26F08">
      <w:pPr>
        <w:pStyle w:val="Default"/>
      </w:pPr>
    </w:p>
    <w:p w14:paraId="48F25574" w14:textId="783565D0" w:rsidR="005B7E40" w:rsidRDefault="00A26F08" w:rsidP="00A26F08">
      <w:pPr>
        <w:pStyle w:val="Default"/>
        <w:rPr>
          <w:sz w:val="20"/>
          <w:szCs w:val="20"/>
        </w:rPr>
      </w:pPr>
      <w:r>
        <w:t xml:space="preserve"> </w:t>
      </w:r>
    </w:p>
    <w:p w14:paraId="7CCB8231" w14:textId="77777777" w:rsidR="00A26F08" w:rsidRPr="00A26F08" w:rsidRDefault="00A26F08" w:rsidP="00A26F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005"/>
      </w:tblGrid>
      <w:tr w:rsidR="00A26F08" w:rsidRPr="00A26F08" w14:paraId="0051630E" w14:textId="77777777">
        <w:trPr>
          <w:trHeight w:val="93"/>
        </w:trPr>
        <w:tc>
          <w:tcPr>
            <w:tcW w:w="3005" w:type="dxa"/>
          </w:tcPr>
          <w:p w14:paraId="264E905B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A26F08"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</w:p>
          <w:p w14:paraId="2F04C4F5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1) Identifikácia účtovnej jednotky </w:t>
            </w:r>
          </w:p>
          <w:p w14:paraId="6504B2E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32D6F011" w14:textId="77777777" w:rsidR="00A26F08" w:rsidRPr="00A26F08" w:rsidRDefault="00A26F08" w:rsidP="00A26F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6F08" w:rsidRPr="00A26F08" w14:paraId="16CCB341" w14:textId="77777777" w:rsidTr="00A26F08">
        <w:tc>
          <w:tcPr>
            <w:tcW w:w="9062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702"/>
              <w:gridCol w:w="2702"/>
            </w:tblGrid>
            <w:tr w:rsidR="00A26F08" w:rsidRPr="00A26F08" w14:paraId="06DB8543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7AABB187" w14:textId="460581FB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IČO </w:t>
                  </w:r>
                </w:p>
              </w:tc>
              <w:tc>
                <w:tcPr>
                  <w:tcW w:w="2702" w:type="dxa"/>
                </w:tcPr>
                <w:p w14:paraId="27C68B52" w14:textId="6AC0BCB9" w:rsidR="00A26F08" w:rsidRPr="00A26F08" w:rsidRDefault="00B33614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44152752</w:t>
                  </w:r>
                </w:p>
              </w:tc>
            </w:tr>
            <w:tr w:rsidR="00A26F08" w:rsidRPr="00A26F08" w14:paraId="195D6143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2E93FEDB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DIČ </w:t>
                  </w:r>
                </w:p>
              </w:tc>
              <w:tc>
                <w:tcPr>
                  <w:tcW w:w="2702" w:type="dxa"/>
                </w:tcPr>
                <w:p w14:paraId="7EA4F524" w14:textId="479B8224" w:rsidR="00A26F08" w:rsidRPr="00A26F08" w:rsidRDefault="00B33614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2022607147</w:t>
                  </w:r>
                </w:p>
              </w:tc>
            </w:tr>
            <w:tr w:rsidR="00A26F08" w:rsidRPr="00A26F08" w14:paraId="1D477D6C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2E69127F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Obchodné meno </w:t>
                  </w:r>
                </w:p>
              </w:tc>
              <w:tc>
                <w:tcPr>
                  <w:tcW w:w="2702" w:type="dxa"/>
                </w:tcPr>
                <w:p w14:paraId="0FF74CBC" w14:textId="32126488" w:rsidR="00A26F08" w:rsidRPr="00A26F08" w:rsidRDefault="00CE3731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FIND IT,</w:t>
                  </w:r>
                  <w:r w:rsidR="00B33614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B33614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s.r.o</w:t>
                  </w:r>
                  <w:proofErr w:type="spellEnd"/>
                  <w:r w:rsidR="00B33614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.</w:t>
                  </w:r>
                </w:p>
              </w:tc>
            </w:tr>
            <w:tr w:rsidR="00A26F08" w:rsidRPr="00A26F08" w14:paraId="56063AED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5AA369C1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Sídlo </w:t>
                  </w:r>
                </w:p>
              </w:tc>
              <w:tc>
                <w:tcPr>
                  <w:tcW w:w="2702" w:type="dxa"/>
                </w:tcPr>
                <w:p w14:paraId="4A1D02EE" w14:textId="312BCA9C" w:rsidR="00A26F08" w:rsidRPr="00A26F08" w:rsidRDefault="00B33614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Silvánová</w:t>
                  </w:r>
                  <w:proofErr w:type="spellEnd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 5337/23B</w:t>
                  </w:r>
                  <w:r w:rsidR="00A26F08"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, 902 01 </w:t>
                  </w:r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Pezinok</w:t>
                  </w:r>
                </w:p>
              </w:tc>
            </w:tr>
          </w:tbl>
          <w:p w14:paraId="480F8777" w14:textId="77777777" w:rsidR="00A26F08" w:rsidRPr="00A26F08" w:rsidRDefault="00A26F08" w:rsidP="00A26F08">
            <w:pPr>
              <w:pStyle w:val="Default"/>
            </w:pPr>
          </w:p>
        </w:tc>
      </w:tr>
    </w:tbl>
    <w:p w14:paraId="1337B7B9" w14:textId="77777777" w:rsidR="00A26F08" w:rsidRDefault="00A26F08" w:rsidP="00A26F08">
      <w:pPr>
        <w:pStyle w:val="Default"/>
      </w:pPr>
      <w:r>
        <w:t xml:space="preserve"> </w:t>
      </w:r>
    </w:p>
    <w:p w14:paraId="5B8FDE9D" w14:textId="15CD4754" w:rsidR="00A26F08" w:rsidRPr="001A2F83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sz w:val="20"/>
          <w:szCs w:val="20"/>
        </w:rPr>
        <w:t>2) Údaje o konsolidovanom celku - obchodné meno a sídlo konsolidujúcej účtovnej jednotky – nie je</w:t>
      </w:r>
    </w:p>
    <w:p w14:paraId="57C1F21A" w14:textId="77777777" w:rsidR="00A26F08" w:rsidRPr="001A2F83" w:rsidRDefault="00A26F08" w:rsidP="00A26F08">
      <w:pPr>
        <w:rPr>
          <w:rFonts w:cstheme="minorHAnsi"/>
          <w:sz w:val="20"/>
          <w:szCs w:val="20"/>
        </w:rPr>
      </w:pPr>
    </w:p>
    <w:p w14:paraId="0759D910" w14:textId="7F360DF2" w:rsidR="00A26F08" w:rsidRPr="001A2F83" w:rsidRDefault="00A26F08" w:rsidP="00A26F08">
      <w:pPr>
        <w:rPr>
          <w:rFonts w:cstheme="minorHAnsi"/>
          <w:sz w:val="20"/>
          <w:szCs w:val="20"/>
        </w:rPr>
      </w:pPr>
      <w:r w:rsidRPr="001A2F83">
        <w:rPr>
          <w:rFonts w:cstheme="minorHAnsi"/>
          <w:sz w:val="20"/>
          <w:szCs w:val="20"/>
        </w:rPr>
        <w:t>3. Priemerný prepočítaný počet zamestnancov.</w:t>
      </w:r>
    </w:p>
    <w:tbl>
      <w:tblPr>
        <w:tblW w:w="9175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18"/>
        <w:gridCol w:w="3120"/>
        <w:gridCol w:w="2937"/>
      </w:tblGrid>
      <w:tr w:rsidR="00A26F08" w:rsidRPr="00A26F08" w14:paraId="5345B72D" w14:textId="77777777" w:rsidTr="001A2F83">
        <w:trPr>
          <w:trHeight w:val="319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604F6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Názov 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93B50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Bežné účtovné </w:t>
            </w:r>
          </w:p>
          <w:p w14:paraId="7795661E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obdobie </w:t>
            </w:r>
          </w:p>
        </w:tc>
        <w:tc>
          <w:tcPr>
            <w:tcW w:w="2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890E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1A2F83" w:rsidRPr="00A26F08" w14:paraId="3C6ECC0D" w14:textId="0BE10291" w:rsidTr="001A2F83">
        <w:trPr>
          <w:trHeight w:val="523"/>
        </w:trPr>
        <w:tc>
          <w:tcPr>
            <w:tcW w:w="31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1DDCB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Priemerný prepočítaný </w:t>
            </w:r>
          </w:p>
          <w:p w14:paraId="34911210" w14:textId="1E34C1F7" w:rsidR="001A2F83" w:rsidRPr="00A26F08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počet zamestnancov </w:t>
            </w:r>
          </w:p>
        </w:tc>
        <w:tc>
          <w:tcPr>
            <w:tcW w:w="31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C0535" w14:textId="7E0FD7C2" w:rsidR="001A2F83" w:rsidRPr="001A2F83" w:rsidRDefault="00B33614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0</w:t>
            </w:r>
          </w:p>
          <w:p w14:paraId="32904822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9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E4FF6" w14:textId="4BE1CDFE" w:rsidR="001A2F83" w:rsidRPr="001A2F83" w:rsidRDefault="00B33614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0</w:t>
            </w:r>
          </w:p>
          <w:p w14:paraId="522C3BC8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</w:tbl>
    <w:p w14:paraId="2E3B05A6" w14:textId="0196D935" w:rsidR="00A26F08" w:rsidRDefault="00A26F08" w:rsidP="00A26F08"/>
    <w:p w14:paraId="700FECB6" w14:textId="6A5153BB" w:rsidR="00A26F08" w:rsidRPr="001A2F83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b/>
          <w:bCs/>
          <w:sz w:val="20"/>
          <w:szCs w:val="20"/>
        </w:rPr>
        <w:t>Článok II</w:t>
      </w:r>
    </w:p>
    <w:p w14:paraId="2DF8F5C5" w14:textId="4D06160F" w:rsidR="00A26F08" w:rsidRPr="001A2F83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b/>
          <w:bCs/>
          <w:sz w:val="20"/>
          <w:szCs w:val="20"/>
        </w:rPr>
        <w:t>Informácie o prijatých postupoch</w:t>
      </w:r>
    </w:p>
    <w:p w14:paraId="02E7FF7F" w14:textId="77777777" w:rsidR="001A2F83" w:rsidRPr="001A2F83" w:rsidRDefault="001A2F83" w:rsidP="001A2F83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42F95B29" w14:textId="0A97F6E9" w:rsidR="00A26F08" w:rsidRPr="001A2F83" w:rsidRDefault="00A26F08" w:rsidP="001A2F83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sz w:val="20"/>
          <w:szCs w:val="20"/>
        </w:rPr>
        <w:t>1. Informácia, či je účtovná závierka zostavená za splnenia predpokladu, že účtovná jednotka bude nepretržite pokračovať vo svojej činnosti:</w:t>
      </w:r>
    </w:p>
    <w:p w14:paraId="7B9E014B" w14:textId="77777777" w:rsidR="001A2F83" w:rsidRPr="001A2F83" w:rsidRDefault="001A2F83" w:rsidP="00A26F08">
      <w:pPr>
        <w:rPr>
          <w:rFonts w:cstheme="minorHAnsi"/>
          <w:sz w:val="20"/>
          <w:szCs w:val="20"/>
        </w:rPr>
      </w:pPr>
    </w:p>
    <w:p w14:paraId="13176880" w14:textId="19415D1E" w:rsidR="00A26F08" w:rsidRPr="001A2F83" w:rsidRDefault="00A26F08" w:rsidP="00A26F08">
      <w:pPr>
        <w:rPr>
          <w:rFonts w:cstheme="minorHAnsi"/>
          <w:sz w:val="20"/>
          <w:szCs w:val="20"/>
        </w:rPr>
      </w:pPr>
      <w:r w:rsidRPr="001A2F83">
        <w:rPr>
          <w:rFonts w:cstheme="minorHAnsi"/>
          <w:sz w:val="20"/>
          <w:szCs w:val="20"/>
        </w:rPr>
        <w:t>2. Spôsob oceňovania jednotlivých položiek majetku a záväzkov, a to:</w:t>
      </w:r>
    </w:p>
    <w:p w14:paraId="67376F83" w14:textId="54BDD7A5" w:rsidR="00A26F08" w:rsidRDefault="00A26F08" w:rsidP="00A26F08"/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049"/>
        <w:gridCol w:w="4049"/>
      </w:tblGrid>
      <w:tr w:rsidR="00A26F08" w:rsidRPr="00A26F08" w14:paraId="595D4435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D921E" w14:textId="0D57C14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Názov položky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B5A1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Spôsob oceňovania </w:t>
            </w:r>
          </w:p>
        </w:tc>
      </w:tr>
      <w:tr w:rsidR="00A26F08" w:rsidRPr="00A26F08" w14:paraId="5CCD64D0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E8323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nehmotný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9C668" w14:textId="0457076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71FF5B2B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16205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A2738" w14:textId="7F55A30C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a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>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>vac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ia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cena </w:t>
            </w:r>
          </w:p>
        </w:tc>
      </w:tr>
      <w:tr w:rsidR="00A26F08" w:rsidRPr="00A26F08" w14:paraId="17584B8D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979E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77C4C" w14:textId="6FF758BB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0E6A488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0ED4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Zásoby obstarané kúpou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0B41A" w14:textId="3DF22BE9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7223A8CC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D18EB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Zásoby vytvorené vlastnou činnosťou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1B9D9" w14:textId="161DCA9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Vlastne n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klady </w:t>
            </w:r>
          </w:p>
        </w:tc>
      </w:tr>
      <w:tr w:rsidR="00A26F08" w:rsidRPr="00A26F08" w14:paraId="4511D724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F9AA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Vlastné pohľadávky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E2017" w14:textId="3BF16B0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167FDF9A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502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Kúpené pohľadávky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BAEDA" w14:textId="26DCCCF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5CF5379D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DAE8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7C675" w14:textId="0E229333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65E52A6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37C51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Záväzky vrátane rezerv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51A0C" w14:textId="45A5BE9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229481A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8AEE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Dlhopisy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B7717" w14:textId="001AAB3C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5ED9C092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EA468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Pôžičky a úvery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6013A" w14:textId="01321B59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3B2750B3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8B36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Derivátové operácie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27F38" w14:textId="65C43D4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</w:tbl>
    <w:p w14:paraId="1206B3BB" w14:textId="6E4FB632" w:rsidR="00A26F08" w:rsidRDefault="00A26F08" w:rsidP="00A26F08"/>
    <w:p w14:paraId="121B5BC2" w14:textId="77777777" w:rsidR="001A2F83" w:rsidRDefault="001A2F83" w:rsidP="00A26F08">
      <w:pPr>
        <w:pStyle w:val="Default"/>
        <w:rPr>
          <w:sz w:val="20"/>
          <w:szCs w:val="20"/>
        </w:rPr>
      </w:pPr>
    </w:p>
    <w:p w14:paraId="3D41DFFB" w14:textId="687CB249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B85ED6">
        <w:rPr>
          <w:rFonts w:asciiTheme="minorHAnsi" w:hAnsiTheme="minorHAnsi" w:cstheme="minorHAnsi"/>
          <w:sz w:val="20"/>
          <w:szCs w:val="20"/>
        </w:rPr>
        <w:t xml:space="preserve"> </w:t>
      </w:r>
      <w:r w:rsidRPr="00A07A95">
        <w:rPr>
          <w:rFonts w:asciiTheme="minorHAnsi" w:hAnsiTheme="minorHAnsi" w:cstheme="minorHAnsi"/>
          <w:sz w:val="20"/>
          <w:szCs w:val="20"/>
        </w:rPr>
        <w:t>Odpisov</w:t>
      </w:r>
      <w:r w:rsidR="00B85ED6">
        <w:rPr>
          <w:rFonts w:asciiTheme="minorHAnsi" w:hAnsiTheme="minorHAnsi" w:cstheme="minorHAnsi"/>
          <w:sz w:val="20"/>
          <w:szCs w:val="20"/>
        </w:rPr>
        <w:t>ý</w:t>
      </w:r>
      <w:r w:rsidRPr="00A07A95">
        <w:rPr>
          <w:rFonts w:asciiTheme="minorHAnsi" w:hAnsiTheme="minorHAnsi" w:cstheme="minorHAnsi"/>
          <w:sz w:val="20"/>
          <w:szCs w:val="20"/>
        </w:rPr>
        <w:t xml:space="preserve"> pl</w:t>
      </w:r>
      <w:r w:rsidR="00B85ED6">
        <w:rPr>
          <w:rFonts w:asciiTheme="minorHAnsi" w:hAnsiTheme="minorHAnsi" w:cstheme="minorHAnsi"/>
          <w:sz w:val="20"/>
          <w:szCs w:val="20"/>
        </w:rPr>
        <w:t>á</w:t>
      </w:r>
      <w:r w:rsidRPr="00A07A95">
        <w:rPr>
          <w:rFonts w:asciiTheme="minorHAnsi" w:hAnsiTheme="minorHAnsi" w:cstheme="minorHAnsi"/>
          <w:sz w:val="20"/>
          <w:szCs w:val="20"/>
        </w:rPr>
        <w:t>n bol zostaven</w:t>
      </w:r>
      <w:r w:rsidR="00B85ED6">
        <w:rPr>
          <w:rFonts w:asciiTheme="minorHAnsi" w:hAnsiTheme="minorHAnsi" w:cstheme="minorHAnsi"/>
          <w:sz w:val="20"/>
          <w:szCs w:val="20"/>
        </w:rPr>
        <w:t>ý</w:t>
      </w:r>
      <w:r w:rsidRPr="00A07A95">
        <w:rPr>
          <w:rFonts w:asciiTheme="minorHAnsi" w:hAnsiTheme="minorHAnsi" w:cstheme="minorHAnsi"/>
          <w:sz w:val="20"/>
          <w:szCs w:val="20"/>
        </w:rPr>
        <w:t xml:space="preserve"> v zmysle platn</w:t>
      </w:r>
      <w:r w:rsidR="00B85ED6">
        <w:rPr>
          <w:rFonts w:asciiTheme="minorHAnsi" w:hAnsiTheme="minorHAnsi" w:cstheme="minorHAnsi"/>
          <w:sz w:val="20"/>
          <w:szCs w:val="20"/>
        </w:rPr>
        <w:t>é</w:t>
      </w:r>
      <w:r w:rsidRPr="00A07A95">
        <w:rPr>
          <w:rFonts w:asciiTheme="minorHAnsi" w:hAnsiTheme="minorHAnsi" w:cstheme="minorHAnsi"/>
          <w:sz w:val="20"/>
          <w:szCs w:val="20"/>
        </w:rPr>
        <w:t>ho z</w:t>
      </w:r>
      <w:r w:rsidR="00B85ED6">
        <w:rPr>
          <w:rFonts w:asciiTheme="minorHAnsi" w:hAnsiTheme="minorHAnsi" w:cstheme="minorHAnsi"/>
          <w:sz w:val="20"/>
          <w:szCs w:val="20"/>
        </w:rPr>
        <w:t>á</w:t>
      </w:r>
      <w:r w:rsidRPr="00A07A95">
        <w:rPr>
          <w:rFonts w:asciiTheme="minorHAnsi" w:hAnsiTheme="minorHAnsi" w:cstheme="minorHAnsi"/>
          <w:sz w:val="20"/>
          <w:szCs w:val="20"/>
        </w:rPr>
        <w:t>kona o dani z pr</w:t>
      </w:r>
      <w:r w:rsidR="00B85ED6">
        <w:rPr>
          <w:rFonts w:asciiTheme="minorHAnsi" w:hAnsiTheme="minorHAnsi" w:cstheme="minorHAnsi"/>
          <w:sz w:val="20"/>
          <w:szCs w:val="20"/>
        </w:rPr>
        <w:t>í</w:t>
      </w:r>
      <w:r w:rsidRPr="00A07A95">
        <w:rPr>
          <w:rFonts w:asciiTheme="minorHAnsi" w:hAnsiTheme="minorHAnsi" w:cstheme="minorHAnsi"/>
          <w:sz w:val="20"/>
          <w:szCs w:val="20"/>
        </w:rPr>
        <w:t xml:space="preserve">jmov </w:t>
      </w:r>
    </w:p>
    <w:p w14:paraId="7C031DC6" w14:textId="77777777" w:rsidR="001A2F83" w:rsidRDefault="001A2F83" w:rsidP="00A26F08">
      <w:pPr>
        <w:pStyle w:val="Default"/>
        <w:rPr>
          <w:sz w:val="20"/>
          <w:szCs w:val="20"/>
        </w:rPr>
      </w:pPr>
    </w:p>
    <w:p w14:paraId="233A809E" w14:textId="2F6ECD1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4. Zmeny účtovných zásad a zmeny účtovných metód s uvedením dôvodu týchto zmien a vyčíslením ich vplyvu na finančnú hodnotu majetku, záväzkov, základného imania a výsledku hospodárenia účtovnej jednotky:</w:t>
      </w:r>
      <w:r w:rsidR="00B85ED6">
        <w:rPr>
          <w:rFonts w:asciiTheme="minorHAnsi" w:hAnsiTheme="minorHAnsi" w:cstheme="minorHAnsi"/>
          <w:sz w:val="20"/>
          <w:szCs w:val="20"/>
        </w:rPr>
        <w:t xml:space="preserve"> </w:t>
      </w:r>
      <w:r w:rsidRPr="00A07A95">
        <w:rPr>
          <w:rFonts w:asciiTheme="minorHAnsi" w:hAnsiTheme="minorHAnsi" w:cstheme="minorHAnsi"/>
          <w:sz w:val="20"/>
          <w:szCs w:val="20"/>
        </w:rPr>
        <w:t>Neboli uskuto</w:t>
      </w:r>
      <w:r w:rsidR="00B85ED6">
        <w:rPr>
          <w:rFonts w:asciiTheme="minorHAnsi" w:hAnsiTheme="minorHAnsi" w:cstheme="minorHAnsi"/>
          <w:sz w:val="20"/>
          <w:szCs w:val="20"/>
        </w:rPr>
        <w:t>č</w:t>
      </w:r>
      <w:r w:rsidRPr="00A07A95">
        <w:rPr>
          <w:rFonts w:asciiTheme="minorHAnsi" w:hAnsiTheme="minorHAnsi" w:cstheme="minorHAnsi"/>
          <w:sz w:val="20"/>
          <w:szCs w:val="20"/>
        </w:rPr>
        <w:t>nen</w:t>
      </w:r>
      <w:r w:rsidR="00B85ED6">
        <w:rPr>
          <w:rFonts w:asciiTheme="minorHAnsi" w:hAnsiTheme="minorHAnsi" w:cstheme="minorHAnsi"/>
          <w:sz w:val="20"/>
          <w:szCs w:val="20"/>
        </w:rPr>
        <w:t>é.</w:t>
      </w:r>
    </w:p>
    <w:p w14:paraId="1C5FB1D3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664FE79" w14:textId="55E11FC3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5. Informácie o dotáciách a ich oceňovanie v účtovníctve: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</w:t>
      </w:r>
      <w:r w:rsidR="00B85ED6">
        <w:rPr>
          <w:rFonts w:asciiTheme="minorHAnsi" w:hAnsiTheme="minorHAnsi" w:cstheme="minorHAnsi"/>
          <w:sz w:val="20"/>
          <w:szCs w:val="20"/>
        </w:rPr>
        <w:t>é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E7EF49D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3B832FF7" w14:textId="1E35BC21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14:paraId="030D8DD6" w14:textId="2F2E5541" w:rsidR="00A26F08" w:rsidRPr="00A07A95" w:rsidRDefault="00A26F08" w:rsidP="00A26F08">
      <w:pPr>
        <w:rPr>
          <w:rFonts w:cstheme="minorHAnsi"/>
          <w:sz w:val="20"/>
          <w:szCs w:val="20"/>
        </w:rPr>
      </w:pPr>
      <w:r w:rsidRPr="00A07A95">
        <w:rPr>
          <w:rFonts w:cstheme="minorHAnsi"/>
          <w:sz w:val="20"/>
          <w:szCs w:val="20"/>
        </w:rPr>
        <w:t>Nebolo</w:t>
      </w:r>
      <w:r w:rsidR="00B85ED6">
        <w:rPr>
          <w:rFonts w:cstheme="minorHAnsi"/>
          <w:sz w:val="20"/>
          <w:szCs w:val="20"/>
        </w:rPr>
        <w:t xml:space="preserve"> úč</w:t>
      </w:r>
      <w:r w:rsidRPr="00A07A95">
        <w:rPr>
          <w:rFonts w:cstheme="minorHAnsi"/>
          <w:sz w:val="20"/>
          <w:szCs w:val="20"/>
        </w:rPr>
        <w:t>tovan</w:t>
      </w:r>
      <w:r w:rsidR="00B85ED6">
        <w:rPr>
          <w:rFonts w:cstheme="minorHAnsi"/>
          <w:sz w:val="20"/>
          <w:szCs w:val="20"/>
        </w:rPr>
        <w:t>é</w:t>
      </w:r>
      <w:r w:rsidRPr="00A07A95">
        <w:rPr>
          <w:rFonts w:cstheme="minorHAnsi"/>
          <w:sz w:val="20"/>
          <w:szCs w:val="20"/>
        </w:rPr>
        <w:t xml:space="preserve"> o v</w:t>
      </w:r>
      <w:r w:rsidR="00B85ED6">
        <w:rPr>
          <w:rFonts w:cstheme="minorHAnsi"/>
          <w:sz w:val="20"/>
          <w:szCs w:val="20"/>
        </w:rPr>
        <w:t>ý</w:t>
      </w:r>
      <w:r w:rsidRPr="00A07A95">
        <w:rPr>
          <w:rFonts w:cstheme="minorHAnsi"/>
          <w:sz w:val="20"/>
          <w:szCs w:val="20"/>
        </w:rPr>
        <w:t>znamn</w:t>
      </w:r>
      <w:r w:rsidR="00B85ED6">
        <w:rPr>
          <w:rFonts w:cstheme="minorHAnsi"/>
          <w:sz w:val="20"/>
          <w:szCs w:val="20"/>
        </w:rPr>
        <w:t>ý</w:t>
      </w:r>
      <w:r w:rsidRPr="00A07A95">
        <w:rPr>
          <w:rFonts w:cstheme="minorHAnsi"/>
          <w:sz w:val="20"/>
          <w:szCs w:val="20"/>
        </w:rPr>
        <w:t>ch oprav</w:t>
      </w:r>
      <w:r w:rsidR="00B85ED6">
        <w:rPr>
          <w:rFonts w:cstheme="minorHAnsi"/>
          <w:sz w:val="20"/>
          <w:szCs w:val="20"/>
        </w:rPr>
        <w:t>á</w:t>
      </w:r>
      <w:r w:rsidRPr="00A07A95">
        <w:rPr>
          <w:rFonts w:cstheme="minorHAnsi"/>
          <w:sz w:val="20"/>
          <w:szCs w:val="20"/>
        </w:rPr>
        <w:t>ch min. obdob</w:t>
      </w:r>
      <w:r w:rsidR="00B85ED6">
        <w:rPr>
          <w:rFonts w:cstheme="minorHAnsi"/>
          <w:sz w:val="20"/>
          <w:szCs w:val="20"/>
        </w:rPr>
        <w:t>í.</w:t>
      </w:r>
    </w:p>
    <w:p w14:paraId="45565453" w14:textId="1BEDE06D" w:rsidR="00A26F08" w:rsidRPr="00A07A95" w:rsidRDefault="00A26F08" w:rsidP="00A26F08">
      <w:pPr>
        <w:rPr>
          <w:rFonts w:cstheme="minorHAnsi"/>
        </w:rPr>
      </w:pPr>
    </w:p>
    <w:p w14:paraId="3137B024" w14:textId="377AEE79" w:rsidR="00A26F08" w:rsidRPr="00A07A95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b/>
          <w:bCs/>
          <w:sz w:val="20"/>
          <w:szCs w:val="20"/>
        </w:rPr>
        <w:t>Článok III</w:t>
      </w:r>
    </w:p>
    <w:p w14:paraId="406D2CE5" w14:textId="021B5DB8" w:rsidR="00A26F08" w:rsidRPr="00A07A95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b/>
          <w:bCs/>
          <w:sz w:val="20"/>
          <w:szCs w:val="20"/>
        </w:rPr>
        <w:t>Informácie, ktoré vysvetľujú a dopĺňajú súvahu a výkaz ziskov a strát</w:t>
      </w:r>
    </w:p>
    <w:p w14:paraId="31E1A75A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36164BA7" w14:textId="57501378" w:rsidR="001A2F83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6B1ABF">
        <w:rPr>
          <w:rFonts w:asciiTheme="minorHAnsi" w:hAnsiTheme="minorHAnsi" w:cstheme="minorHAnsi"/>
          <w:sz w:val="20"/>
          <w:szCs w:val="20"/>
        </w:rPr>
        <w:t>Bola účtovaná totálna škoda na automobile. Náhrada škody od poisťovne účtovaná na účte 648 a UZC na účet 549</w:t>
      </w:r>
    </w:p>
    <w:p w14:paraId="109B50AC" w14:textId="77777777" w:rsidR="006B1ABF" w:rsidRPr="00A07A95" w:rsidRDefault="006B1ABF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7E19B756" w14:textId="38DDF53F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2. Informácie o záväzkoch, a to: </w:t>
      </w:r>
    </w:p>
    <w:p w14:paraId="3B9B48B7" w14:textId="09E2A514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- celkovej sume záväzkov so zostatkovou dobou splatnosti dlhšou ako päť rokov. </w:t>
      </w:r>
      <w:r w:rsidR="00B85ED6">
        <w:rPr>
          <w:rFonts w:asciiTheme="minorHAnsi" w:hAnsiTheme="minorHAnsi" w:cstheme="minorHAnsi"/>
          <w:sz w:val="20"/>
          <w:szCs w:val="20"/>
        </w:rPr>
        <w:t>N</w:t>
      </w:r>
      <w:r w:rsidRPr="00A07A95">
        <w:rPr>
          <w:rFonts w:asciiTheme="minorHAnsi" w:hAnsiTheme="minorHAnsi" w:cstheme="minorHAnsi"/>
          <w:sz w:val="20"/>
          <w:szCs w:val="20"/>
        </w:rPr>
        <w:t>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</w:p>
    <w:p w14:paraId="4F4172AA" w14:textId="439945E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- celkovej sume zabezpečených záväzkov, opis a spôsoby zabezpečenia záväzkov: </w:t>
      </w:r>
      <w:r w:rsidR="00B85ED6">
        <w:rPr>
          <w:rFonts w:asciiTheme="minorHAnsi" w:hAnsiTheme="minorHAnsi" w:cstheme="minorHAnsi"/>
          <w:sz w:val="20"/>
          <w:szCs w:val="20"/>
        </w:rPr>
        <w:t>N</w:t>
      </w:r>
      <w:r w:rsidRPr="00A07A95">
        <w:rPr>
          <w:rFonts w:asciiTheme="minorHAnsi" w:hAnsiTheme="minorHAnsi" w:cstheme="minorHAnsi"/>
          <w:sz w:val="20"/>
          <w:szCs w:val="20"/>
        </w:rPr>
        <w:t>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6BDEA05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CD8C9F6" w14:textId="56B2D30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imaní. Nem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E9F2040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43C8B2EA" w14:textId="24D96FD1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4. Informácie o orgánoch účtovnej jednotky, a to: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5849EF7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orgány. </w:t>
      </w:r>
    </w:p>
    <w:p w14:paraId="4BD3290B" w14:textId="3607D77C" w:rsidR="00A26F08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orgány. </w:t>
      </w:r>
    </w:p>
    <w:p w14:paraId="65E2714F" w14:textId="6157E883" w:rsidR="006B1ABF" w:rsidRDefault="006B1ABF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Účtované </w:t>
      </w:r>
      <w:proofErr w:type="spellStart"/>
      <w:r>
        <w:rPr>
          <w:rFonts w:asciiTheme="minorHAnsi" w:hAnsiTheme="minorHAnsi" w:cstheme="minorHAnsi"/>
          <w:sz w:val="20"/>
          <w:szCs w:val="20"/>
        </w:rPr>
        <w:t>požičky</w:t>
      </w:r>
      <w:proofErr w:type="spellEnd"/>
      <w:r>
        <w:rPr>
          <w:rFonts w:asciiTheme="minorHAnsi" w:hAnsiTheme="minorHAnsi" w:cstheme="minorHAnsi"/>
          <w:sz w:val="20"/>
          <w:szCs w:val="20"/>
        </w:rPr>
        <w:t xml:space="preserve"> od spoločníka celkom 14000,- na účte 365 splatné v roku 2023</w:t>
      </w:r>
    </w:p>
    <w:p w14:paraId="234F6A1D" w14:textId="0675DB10" w:rsidR="006B1ABF" w:rsidRPr="00A07A95" w:rsidRDefault="006B1ABF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Účtovaná krátkodobá finančná výpomoc celkom 17000,- na účte 249 splatné v roku 2023</w:t>
      </w:r>
    </w:p>
    <w:p w14:paraId="7EDA777D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c) hlavných podmienkach, na základe ktorých im boli záruky alebo iné zabezpečenie a pôžičky poskytnuté; pri pôžičkách sa uvádzajú úrokové sadzby. </w:t>
      </w:r>
    </w:p>
    <w:p w14:paraId="1E26F737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45E1718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7E6B5BF" w14:textId="2B96B87F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5. Informácie o povinnostiach účtovnej jednotky, a to: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</w:p>
    <w:p w14:paraId="48D74624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lastRenderedPageBreak/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zmluvy. </w:t>
      </w:r>
    </w:p>
    <w:p w14:paraId="68B60413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A569F7A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71084DA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7B760010" w14:textId="4830E6BC" w:rsidR="001A2F83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b) celkovej sume významných podmienených záväzkov, ktorými sa rozumie možná povinnosť, ktorá vznikla ako dôsledok minulej udalosti a ktorej existencia závisí od toho, či nastane alebo nenastane </w:t>
      </w:r>
    </w:p>
    <w:p w14:paraId="4505497F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05AAA02F" w14:textId="78ED5C92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78C5D8B4" w14:textId="77777777" w:rsidR="00B85ED6" w:rsidRDefault="00B85ED6" w:rsidP="00A26F08">
      <w:pPr>
        <w:rPr>
          <w:rFonts w:cstheme="minorHAnsi"/>
          <w:sz w:val="20"/>
          <w:szCs w:val="20"/>
        </w:rPr>
      </w:pPr>
    </w:p>
    <w:p w14:paraId="0FC77B22" w14:textId="5030BCBF" w:rsidR="00A26F08" w:rsidRPr="00A07A95" w:rsidRDefault="00A26F08" w:rsidP="00A26F08">
      <w:pPr>
        <w:rPr>
          <w:rFonts w:cstheme="minorHAnsi"/>
          <w:sz w:val="20"/>
          <w:szCs w:val="20"/>
        </w:rPr>
      </w:pPr>
      <w:r w:rsidRPr="00A07A95">
        <w:rPr>
          <w:rFonts w:cstheme="minorHAnsi"/>
          <w:sz w:val="20"/>
          <w:szCs w:val="20"/>
        </w:rPr>
        <w:t>c) opise významných finančných povinností a významných podmienených záväzkov, a to celkovej sume významných finančných povinností a významných podmienených záväzkoch voči dcérskej účtovnej jednotke a účtovnej jednotke s podstatným vplyvom.</w:t>
      </w:r>
    </w:p>
    <w:p w14:paraId="4304E420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d) opise významných povinností účtovnej jednotky vyplývajúcich z dôchodkových programov pre zamestnancov. </w:t>
      </w:r>
    </w:p>
    <w:p w14:paraId="3E8929E4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2DB080F5" w14:textId="76E15BBC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jednotky. </w:t>
      </w:r>
    </w:p>
    <w:p w14:paraId="229DF1CC" w14:textId="3F307786" w:rsidR="00A26F08" w:rsidRPr="00A07A95" w:rsidRDefault="00A26F08" w:rsidP="00A26F08">
      <w:pPr>
        <w:rPr>
          <w:rFonts w:cstheme="minorHAnsi"/>
        </w:rPr>
      </w:pPr>
      <w:r w:rsidRPr="00A07A95">
        <w:rPr>
          <w:rFonts w:cstheme="minorHAnsi"/>
          <w:sz w:val="20"/>
          <w:szCs w:val="20"/>
        </w:rPr>
        <w:t xml:space="preserve">Nebolo </w:t>
      </w:r>
      <w:r w:rsidR="00B85ED6">
        <w:rPr>
          <w:rFonts w:cstheme="minorHAnsi"/>
          <w:sz w:val="20"/>
          <w:szCs w:val="20"/>
        </w:rPr>
        <w:t>úč</w:t>
      </w:r>
      <w:r w:rsidRPr="00A07A95">
        <w:rPr>
          <w:rFonts w:cstheme="minorHAnsi"/>
          <w:sz w:val="20"/>
          <w:szCs w:val="20"/>
        </w:rPr>
        <w:t>tovane</w:t>
      </w:r>
      <w:r w:rsidR="00B85ED6">
        <w:rPr>
          <w:rFonts w:cstheme="minorHAnsi"/>
          <w:sz w:val="20"/>
          <w:szCs w:val="20"/>
        </w:rPr>
        <w:t>.</w:t>
      </w:r>
    </w:p>
    <w:sectPr w:rsidR="00A26F08" w:rsidRPr="00A07A9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9C41B4" w14:textId="77777777" w:rsidR="006560FD" w:rsidRDefault="006560FD" w:rsidP="00A26F08">
      <w:pPr>
        <w:spacing w:after="0" w:line="240" w:lineRule="auto"/>
      </w:pPr>
      <w:r>
        <w:separator/>
      </w:r>
    </w:p>
  </w:endnote>
  <w:endnote w:type="continuationSeparator" w:id="0">
    <w:p w14:paraId="74EA6058" w14:textId="77777777" w:rsidR="006560FD" w:rsidRDefault="006560FD" w:rsidP="00A26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6D2A26" w14:textId="77777777" w:rsidR="006560FD" w:rsidRDefault="006560FD" w:rsidP="00A26F08">
      <w:pPr>
        <w:spacing w:after="0" w:line="240" w:lineRule="auto"/>
      </w:pPr>
      <w:r>
        <w:separator/>
      </w:r>
    </w:p>
  </w:footnote>
  <w:footnote w:type="continuationSeparator" w:id="0">
    <w:p w14:paraId="491F9CED" w14:textId="77777777" w:rsidR="006560FD" w:rsidRDefault="006560FD" w:rsidP="00A26F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98FAA9" w14:textId="7A24A451" w:rsidR="00B33614" w:rsidRDefault="00B336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                                          IČO:44152752                           DIČ:2022607147</w:t>
    </w:r>
  </w:p>
  <w:p w14:paraId="08455E73" w14:textId="7B5E0CE6" w:rsidR="00A26F08" w:rsidRPr="001A2F83" w:rsidRDefault="00A26F08" w:rsidP="00A26F08">
    <w:pPr>
      <w:pStyle w:val="Hlavika"/>
      <w:rPr>
        <w:rFonts w:cstheme="minorHAnsi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C03"/>
    <w:rsid w:val="000B12A6"/>
    <w:rsid w:val="001902BC"/>
    <w:rsid w:val="001A0A35"/>
    <w:rsid w:val="001A2F83"/>
    <w:rsid w:val="003341FD"/>
    <w:rsid w:val="00347CE2"/>
    <w:rsid w:val="00425FE8"/>
    <w:rsid w:val="004376B0"/>
    <w:rsid w:val="005B7E40"/>
    <w:rsid w:val="006560FD"/>
    <w:rsid w:val="006B1ABF"/>
    <w:rsid w:val="006D07D8"/>
    <w:rsid w:val="00766062"/>
    <w:rsid w:val="00882BC5"/>
    <w:rsid w:val="009B20D1"/>
    <w:rsid w:val="00A07A95"/>
    <w:rsid w:val="00A26F08"/>
    <w:rsid w:val="00AF056E"/>
    <w:rsid w:val="00B33614"/>
    <w:rsid w:val="00B85ED6"/>
    <w:rsid w:val="00BE3473"/>
    <w:rsid w:val="00C40C03"/>
    <w:rsid w:val="00CE3731"/>
    <w:rsid w:val="00E87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98C83"/>
  <w15:chartTrackingRefBased/>
  <w15:docId w15:val="{78A90959-B91A-4F33-A01C-37AAB2251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6F08"/>
  </w:style>
  <w:style w:type="paragraph" w:styleId="Pta">
    <w:name w:val="footer"/>
    <w:basedOn w:val="Normlny"/>
    <w:link w:val="PtaChar"/>
    <w:uiPriority w:val="99"/>
    <w:unhideWhenUsed/>
    <w:rsid w:val="00A2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6F08"/>
  </w:style>
  <w:style w:type="paragraph" w:customStyle="1" w:styleId="Default">
    <w:name w:val="Default"/>
    <w:rsid w:val="00A26F0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A26F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1052</Words>
  <Characters>6001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Ludmila</dc:creator>
  <cp:keywords/>
  <dc:description/>
  <cp:lastModifiedBy>Ludmila Sotterova</cp:lastModifiedBy>
  <cp:revision>3</cp:revision>
  <dcterms:created xsi:type="dcterms:W3CDTF">2023-03-25T10:20:00Z</dcterms:created>
  <dcterms:modified xsi:type="dcterms:W3CDTF">2023-03-25T10:27:00Z</dcterms:modified>
</cp:coreProperties>
</file>