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9C1BF5">
        <w:rPr>
          <w:sz w:val="20"/>
          <w:szCs w:val="20"/>
        </w:rPr>
        <w:t>2</w:t>
      </w:r>
      <w:r w:rsidR="00FD1B3A">
        <w:rPr>
          <w:sz w:val="20"/>
          <w:szCs w:val="20"/>
        </w:rPr>
        <w:t>1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FD1B3A">
        <w:rPr>
          <w:sz w:val="20"/>
          <w:szCs w:val="20"/>
        </w:rPr>
        <w:t>24.3.2022</w:t>
      </w:r>
      <w:r w:rsidR="00FC215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B22BCE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B22BCE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B22BCE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B22BCE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FC215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A04BD4" w:rsidRDefault="00A04BD4" w:rsidP="0061551F">
      <w:pPr>
        <w:pStyle w:val="Default"/>
        <w:jc w:val="both"/>
        <w:rPr>
          <w:color w:val="auto"/>
        </w:rPr>
      </w:pPr>
    </w:p>
    <w:p w:rsidR="009C1BF5" w:rsidRPr="00F37A79" w:rsidRDefault="009C1BF5" w:rsidP="009C1BF5">
      <w:pPr>
        <w:ind w:right="-425"/>
        <w:jc w:val="both"/>
        <w:rPr>
          <w:rFonts w:cs="Arial Narrow"/>
          <w:bCs/>
          <w:szCs w:val="22"/>
          <w:u w:val="single"/>
          <w:lang w:eastAsia="sk-SK"/>
        </w:rPr>
      </w:pPr>
      <w:bookmarkStart w:id="3" w:name="_Hlk67915452"/>
      <w:r w:rsidRPr="009C1BF5">
        <w:rPr>
          <w:rFonts w:cs="Arial Narrow"/>
          <w:b/>
          <w:bCs/>
          <w:szCs w:val="22"/>
        </w:rPr>
        <w:t>(6)</w:t>
      </w:r>
      <w:r w:rsidR="00A04BD4">
        <w:rPr>
          <w:rFonts w:cs="Arial Narrow"/>
          <w:bCs/>
          <w:szCs w:val="22"/>
          <w:u w:val="single"/>
        </w:rPr>
        <w:t xml:space="preserve">  </w:t>
      </w:r>
      <w:r w:rsidRPr="009C1BF5">
        <w:rPr>
          <w:rFonts w:cs="Arial Narrow"/>
          <w:b/>
          <w:bCs/>
          <w:szCs w:val="22"/>
        </w:rPr>
        <w:t>Test veľkostnej skupiny účtovnej jednotky (2 ZoU</w:t>
      </w:r>
      <w:r w:rsidRPr="00F37A79">
        <w:rPr>
          <w:rFonts w:cs="Arial Narrow"/>
          <w:bCs/>
          <w:szCs w:val="22"/>
          <w:u w:val="single"/>
        </w:rPr>
        <w:t>)</w:t>
      </w:r>
    </w:p>
    <w:p w:rsidR="009C1BF5" w:rsidRPr="00F37A79" w:rsidRDefault="009C1BF5" w:rsidP="009C1BF5">
      <w:pPr>
        <w:jc w:val="both"/>
        <w:rPr>
          <w:rFonts w:cs="Arial Narrow"/>
          <w:bCs/>
          <w:szCs w:val="22"/>
        </w:rPr>
      </w:pPr>
      <w:r w:rsidRPr="00F37A79">
        <w:rPr>
          <w:rFonts w:cs="Arial Narrow"/>
          <w:bCs/>
          <w:szCs w:val="22"/>
        </w:rPr>
        <w:t xml:space="preserve">(Do veľkostnej skupiny veľká účtovná jednotka patrí taká, ktorá za dve po sebe idúce účtovné obdobia spĺňa aspoň dve z troch podmienok – suma netto aktív presiahla 4 000 000 eur, čistý obrat presiahol 8 000 000 eur a priemerný prepočítaný počet zamestnancov počas účtovného obdobia presiahol 50).  </w:t>
      </w:r>
    </w:p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FD1B3A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FD1B3A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28 051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9C1BF5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35 247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FD1B3A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42 770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83 941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</w:tbl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p w:rsidR="009C1BF5" w:rsidRPr="00B50D42" w:rsidRDefault="009C1BF5" w:rsidP="009C1BF5">
      <w:pPr>
        <w:jc w:val="both"/>
        <w:rPr>
          <w:rFonts w:cs="Arial Narrow"/>
          <w:szCs w:val="22"/>
        </w:rPr>
      </w:pPr>
      <w:r w:rsidRPr="00F37A79">
        <w:rPr>
          <w:rFonts w:cs="Arial Narrow"/>
          <w:szCs w:val="22"/>
        </w:rPr>
        <w:t xml:space="preserve">Spoločnosť </w:t>
      </w:r>
      <w:r w:rsidR="00FD1B3A">
        <w:rPr>
          <w:rFonts w:cs="Arial Narrow"/>
          <w:szCs w:val="22"/>
        </w:rPr>
        <w:t>ATAK systems s.r.o.</w:t>
      </w:r>
      <w:r w:rsidRPr="00F37A79">
        <w:rPr>
          <w:rFonts w:cs="Arial Narrow"/>
          <w:szCs w:val="22"/>
        </w:rPr>
        <w:t xml:space="preserve"> (ďalej len ÚJ) spĺňa veľkostné podmienky na zatriedenie do veľkostnej skupiny – </w:t>
      </w:r>
      <w:r>
        <w:rPr>
          <w:rFonts w:cs="Arial Narrow"/>
          <w:b/>
          <w:szCs w:val="22"/>
        </w:rPr>
        <w:t>mikro</w:t>
      </w:r>
      <w:r w:rsidRPr="00F37A79">
        <w:rPr>
          <w:rFonts w:cs="Arial Narrow"/>
          <w:b/>
          <w:szCs w:val="22"/>
        </w:rPr>
        <w:t xml:space="preserve"> účtovná jednotka, </w:t>
      </w:r>
      <w:bookmarkEnd w:id="3"/>
      <w:r>
        <w:rPr>
          <w:rFonts w:cs="Arial Narrow"/>
          <w:szCs w:val="22"/>
        </w:rPr>
        <w:t>ale sa rozhodla zostaviť ÚZ ako malá účtovná jednotka.</w:t>
      </w:r>
    </w:p>
    <w:p w:rsidR="009C1BF5" w:rsidRDefault="009C1BF5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B22BC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B22BCE">
        <w:fldChar w:fldCharType="end"/>
      </w:r>
      <w:r w:rsidRPr="0061551F">
        <w:t xml:space="preserve"> Áno</w:t>
      </w:r>
      <w:r>
        <w:t xml:space="preserve">   </w:t>
      </w:r>
      <w:r w:rsidR="00B22BCE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B22BCE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B22BCE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B22BCE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B22BCE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 w:rsidR="00FD2C0E">
        <w:instrText xml:space="preserve"> FORMCHECKBOX </w:instrText>
      </w:r>
      <w:r w:rsidR="00B22BCE">
        <w:fldChar w:fldCharType="end"/>
      </w:r>
      <w:bookmarkEnd w:id="4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lastRenderedPageBreak/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B22BCE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B22BCE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B22BCE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B22BCE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FD1B3A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lastRenderedPageBreak/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D1B3A" w:rsidRPr="0054327D" w:rsidRDefault="00FD1B3A" w:rsidP="00FD4FBE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8106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10287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D1B3A" w:rsidRPr="0054327D" w:rsidRDefault="00FD1B3A" w:rsidP="00FD4FBE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13706</w:t>
            </w:r>
          </w:p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11525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FD1B3A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FD1B3A" w:rsidP="00F267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1504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FD1B3A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1205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FD1B3A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2546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FD1B3A" w:rsidP="00F2673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1504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FD1B3A" w:rsidRPr="002C4EFC">
        <w:tc>
          <w:tcPr>
            <w:tcW w:w="4077" w:type="dxa"/>
            <w:shd w:val="clear" w:color="auto" w:fill="auto"/>
            <w:vAlign w:val="center"/>
          </w:tcPr>
          <w:p w:rsidR="00FD1B3A" w:rsidRPr="002C4EFC" w:rsidRDefault="00FD1B3A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7224</w:t>
            </w:r>
          </w:p>
        </w:tc>
        <w:tc>
          <w:tcPr>
            <w:tcW w:w="2725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3569</w:t>
            </w:r>
          </w:p>
        </w:tc>
      </w:tr>
      <w:tr w:rsidR="00FD1B3A" w:rsidRPr="002C4EFC">
        <w:tc>
          <w:tcPr>
            <w:tcW w:w="4077" w:type="dxa"/>
            <w:shd w:val="clear" w:color="auto" w:fill="auto"/>
            <w:vAlign w:val="center"/>
          </w:tcPr>
          <w:p w:rsidR="00FD1B3A" w:rsidRPr="002C4EFC" w:rsidRDefault="00FD1B3A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</w:t>
            </w:r>
          </w:p>
        </w:tc>
        <w:tc>
          <w:tcPr>
            <w:tcW w:w="2725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</w:t>
            </w:r>
          </w:p>
        </w:tc>
      </w:tr>
      <w:tr w:rsidR="00FD1B3A" w:rsidRPr="002C4EFC">
        <w:tc>
          <w:tcPr>
            <w:tcW w:w="4077" w:type="dxa"/>
            <w:shd w:val="clear" w:color="auto" w:fill="auto"/>
            <w:vAlign w:val="center"/>
          </w:tcPr>
          <w:p w:rsidR="00FD1B3A" w:rsidRPr="00841CF9" w:rsidRDefault="00FD1B3A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7819</w:t>
            </w:r>
          </w:p>
        </w:tc>
        <w:tc>
          <w:tcPr>
            <w:tcW w:w="2725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3873</w:t>
            </w:r>
          </w:p>
        </w:tc>
      </w:tr>
      <w:tr w:rsidR="00FD1B3A" w:rsidRPr="002C4EFC">
        <w:tc>
          <w:tcPr>
            <w:tcW w:w="4077" w:type="dxa"/>
            <w:shd w:val="clear" w:color="auto" w:fill="auto"/>
            <w:vAlign w:val="center"/>
          </w:tcPr>
          <w:p w:rsidR="00FD1B3A" w:rsidRPr="002C4EFC" w:rsidRDefault="00FD1B3A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</w:t>
            </w:r>
          </w:p>
        </w:tc>
        <w:tc>
          <w:tcPr>
            <w:tcW w:w="2725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</w:t>
            </w:r>
          </w:p>
        </w:tc>
      </w:tr>
      <w:tr w:rsidR="00FD1B3A" w:rsidRPr="002C4EFC">
        <w:tc>
          <w:tcPr>
            <w:tcW w:w="4077" w:type="dxa"/>
            <w:shd w:val="clear" w:color="auto" w:fill="auto"/>
            <w:vAlign w:val="center"/>
          </w:tcPr>
          <w:p w:rsidR="00FD1B3A" w:rsidRPr="002C4EFC" w:rsidRDefault="00FD1B3A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</w:tr>
      <w:tr w:rsidR="00FD1B3A" w:rsidRPr="002C4EFC">
        <w:tc>
          <w:tcPr>
            <w:tcW w:w="4077" w:type="dxa"/>
            <w:shd w:val="clear" w:color="auto" w:fill="auto"/>
          </w:tcPr>
          <w:p w:rsidR="00FD1B3A" w:rsidRPr="002C4EFC" w:rsidRDefault="00FD1B3A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208</w:t>
            </w:r>
          </w:p>
        </w:tc>
        <w:tc>
          <w:tcPr>
            <w:tcW w:w="2725" w:type="dxa"/>
            <w:shd w:val="clear" w:color="auto" w:fill="auto"/>
          </w:tcPr>
          <w:p w:rsidR="00FD1B3A" w:rsidRPr="001C1C92" w:rsidRDefault="00FD1B3A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151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612EFC" w:rsidRDefault="00612EFC" w:rsidP="00612EFC">
      <w:pPr>
        <w:pStyle w:val="Default"/>
        <w:jc w:val="both"/>
        <w:rPr>
          <w:color w:val="auto"/>
        </w:rPr>
      </w:pPr>
      <w:r>
        <w:rPr>
          <w:color w:val="auto"/>
        </w:rPr>
        <w:t>Po 31.12.2022 nenastali také udalosti, ktoré by mali významný vplyv na verné zobrazenie skutočností uvádzaných v tejto účtovnej závierke.</w:t>
      </w:r>
    </w:p>
    <w:p w:rsidR="001C0BD4" w:rsidRPr="001C0BD4" w:rsidRDefault="001C0BD4" w:rsidP="003F7EA9">
      <w:pPr>
        <w:pStyle w:val="Default"/>
        <w:jc w:val="both"/>
        <w:rPr>
          <w:b/>
          <w:color w:val="auto"/>
          <w:sz w:val="18"/>
          <w:szCs w:val="18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2450EB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62A" w:rsidRDefault="00F1162A">
      <w:r>
        <w:separator/>
      </w:r>
    </w:p>
  </w:endnote>
  <w:endnote w:type="continuationSeparator" w:id="1">
    <w:p w:rsidR="00F1162A" w:rsidRDefault="00F116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B22BC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B22BCE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B22BCE" w:rsidRPr="002D4D42">
      <w:rPr>
        <w:sz w:val="18"/>
        <w:szCs w:val="18"/>
      </w:rPr>
      <w:fldChar w:fldCharType="separate"/>
    </w:r>
    <w:r w:rsidR="00612EFC">
      <w:rPr>
        <w:noProof/>
        <w:sz w:val="18"/>
        <w:szCs w:val="18"/>
      </w:rPr>
      <w:t>2</w:t>
    </w:r>
    <w:r w:rsidR="00B22BCE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612EFC" w:rsidRPr="00612EFC">
        <w:rPr>
          <w:noProof/>
          <w:sz w:val="18"/>
          <w:szCs w:val="18"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62A" w:rsidRDefault="00F1162A">
      <w:r>
        <w:separator/>
      </w:r>
    </w:p>
  </w:footnote>
  <w:footnote w:type="continuationSeparator" w:id="1">
    <w:p w:rsidR="00F1162A" w:rsidRDefault="00F116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0D02"/>
    <w:rsid w:val="00062898"/>
    <w:rsid w:val="00067C3C"/>
    <w:rsid w:val="00081049"/>
    <w:rsid w:val="000814F0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0BD4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2579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2EFC"/>
    <w:rsid w:val="0061551F"/>
    <w:rsid w:val="0061720A"/>
    <w:rsid w:val="00617460"/>
    <w:rsid w:val="00622564"/>
    <w:rsid w:val="00624E49"/>
    <w:rsid w:val="006260A7"/>
    <w:rsid w:val="00631C91"/>
    <w:rsid w:val="00642C49"/>
    <w:rsid w:val="00643F37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B7671"/>
    <w:rsid w:val="009C1BF5"/>
    <w:rsid w:val="009C381B"/>
    <w:rsid w:val="009C4445"/>
    <w:rsid w:val="009C49E4"/>
    <w:rsid w:val="009C5934"/>
    <w:rsid w:val="009D2C9B"/>
    <w:rsid w:val="009D5792"/>
    <w:rsid w:val="009F34C5"/>
    <w:rsid w:val="00A02047"/>
    <w:rsid w:val="00A023FB"/>
    <w:rsid w:val="00A037E2"/>
    <w:rsid w:val="00A04BD4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6114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2BC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84F63"/>
    <w:rsid w:val="00D9091E"/>
    <w:rsid w:val="00D91553"/>
    <w:rsid w:val="00D931FA"/>
    <w:rsid w:val="00D955EF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85D9F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162A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215B"/>
    <w:rsid w:val="00FC3232"/>
    <w:rsid w:val="00FD1B3A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4</cp:revision>
  <cp:lastPrinted>2020-03-28T16:27:00Z</cp:lastPrinted>
  <dcterms:created xsi:type="dcterms:W3CDTF">2023-03-19T10:45:00Z</dcterms:created>
  <dcterms:modified xsi:type="dcterms:W3CDTF">2023-03-26T10:50:00Z</dcterms:modified>
</cp:coreProperties>
</file>