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F8790E" w14:textId="77777777" w:rsidR="00A829F8" w:rsidRDefault="00A829F8" w:rsidP="00CF4A6E">
      <w:pPr>
        <w:pStyle w:val="Bezriadkovania"/>
        <w:jc w:val="center"/>
        <w:rPr>
          <w:b/>
          <w:sz w:val="32"/>
          <w:szCs w:val="32"/>
        </w:rPr>
      </w:pPr>
    </w:p>
    <w:p w14:paraId="1F9C9CE7" w14:textId="077913C7" w:rsidR="00A42CBD" w:rsidRPr="00CF4A6E" w:rsidRDefault="003517F4" w:rsidP="00CF4A6E">
      <w:pPr>
        <w:pStyle w:val="Bezriadkovania"/>
        <w:jc w:val="center"/>
        <w:rPr>
          <w:b/>
          <w:sz w:val="32"/>
          <w:szCs w:val="32"/>
        </w:rPr>
      </w:pPr>
      <w:r w:rsidRPr="00CF4A6E">
        <w:rPr>
          <w:b/>
          <w:sz w:val="32"/>
          <w:szCs w:val="32"/>
        </w:rPr>
        <w:t>Európska vzdelávacia agentúra</w:t>
      </w:r>
      <w:r w:rsidR="000F0376">
        <w:rPr>
          <w:b/>
          <w:sz w:val="32"/>
          <w:szCs w:val="32"/>
        </w:rPr>
        <w:t xml:space="preserve"> ELBA</w:t>
      </w:r>
      <w:r w:rsidRPr="00CF4A6E">
        <w:rPr>
          <w:b/>
          <w:sz w:val="32"/>
          <w:szCs w:val="32"/>
        </w:rPr>
        <w:t>, n.o.</w:t>
      </w:r>
    </w:p>
    <w:p w14:paraId="1F9C9CE8" w14:textId="77777777" w:rsidR="003517F4" w:rsidRPr="00CF4A6E" w:rsidRDefault="008D0F96" w:rsidP="00CF4A6E">
      <w:pPr>
        <w:pStyle w:val="Bezriadkovania"/>
        <w:jc w:val="center"/>
        <w:rPr>
          <w:b/>
          <w:sz w:val="32"/>
          <w:szCs w:val="32"/>
        </w:rPr>
      </w:pPr>
      <w:r>
        <w:rPr>
          <w:b/>
          <w:sz w:val="32"/>
          <w:szCs w:val="32"/>
        </w:rPr>
        <w:t>Solivarská 28, 080 05</w:t>
      </w:r>
      <w:r w:rsidR="003517F4" w:rsidRPr="00CF4A6E">
        <w:rPr>
          <w:b/>
          <w:sz w:val="32"/>
          <w:szCs w:val="32"/>
        </w:rPr>
        <w:t xml:space="preserve"> Prešov</w:t>
      </w:r>
    </w:p>
    <w:p w14:paraId="1F9C9CE9" w14:textId="77777777" w:rsidR="003517F4" w:rsidRPr="00CF4A6E" w:rsidRDefault="003517F4" w:rsidP="00CF4A6E">
      <w:pPr>
        <w:pStyle w:val="Bezriadkovania"/>
        <w:jc w:val="center"/>
        <w:rPr>
          <w:b/>
          <w:sz w:val="32"/>
          <w:szCs w:val="32"/>
        </w:rPr>
      </w:pPr>
    </w:p>
    <w:p w14:paraId="1F9C9CEA" w14:textId="77777777" w:rsidR="003517F4" w:rsidRDefault="003517F4" w:rsidP="00CF4A6E">
      <w:pPr>
        <w:pStyle w:val="Bezriadkovania"/>
        <w:jc w:val="both"/>
      </w:pPr>
    </w:p>
    <w:p w14:paraId="1F9C9CEB" w14:textId="77777777" w:rsidR="003517F4" w:rsidRDefault="003517F4" w:rsidP="00CF4A6E">
      <w:pPr>
        <w:pStyle w:val="Bezriadkovania"/>
        <w:jc w:val="both"/>
      </w:pPr>
    </w:p>
    <w:p w14:paraId="1F9C9CEC" w14:textId="77777777" w:rsidR="003517F4" w:rsidRDefault="003517F4" w:rsidP="00CF4A6E">
      <w:pPr>
        <w:pStyle w:val="Bezriadkovania"/>
        <w:jc w:val="both"/>
      </w:pPr>
    </w:p>
    <w:p w14:paraId="1F9C9CED" w14:textId="77777777" w:rsidR="003517F4" w:rsidRDefault="003517F4" w:rsidP="00CF4A6E">
      <w:pPr>
        <w:pStyle w:val="Bezriadkovania"/>
        <w:jc w:val="both"/>
      </w:pPr>
    </w:p>
    <w:p w14:paraId="1F9C9CEE" w14:textId="77777777" w:rsidR="003517F4" w:rsidRDefault="003517F4" w:rsidP="00CF4A6E">
      <w:pPr>
        <w:pStyle w:val="Bezriadkovania"/>
        <w:jc w:val="both"/>
      </w:pPr>
    </w:p>
    <w:p w14:paraId="1F9C9CEF" w14:textId="77777777" w:rsidR="003517F4" w:rsidRDefault="003517F4" w:rsidP="00CF4A6E">
      <w:pPr>
        <w:pStyle w:val="Bezriadkovania"/>
        <w:jc w:val="both"/>
      </w:pPr>
    </w:p>
    <w:p w14:paraId="1F9C9CF3" w14:textId="77777777" w:rsidR="00CF4A6E" w:rsidRDefault="00CF4A6E" w:rsidP="00CF4A6E">
      <w:pPr>
        <w:pStyle w:val="Bezriadkovania"/>
        <w:jc w:val="both"/>
      </w:pPr>
    </w:p>
    <w:p w14:paraId="1F9C9CF4" w14:textId="77777777" w:rsidR="00CF4A6E" w:rsidRDefault="00CF4A6E" w:rsidP="00CF4A6E">
      <w:pPr>
        <w:pStyle w:val="Bezriadkovania"/>
        <w:jc w:val="both"/>
      </w:pPr>
    </w:p>
    <w:p w14:paraId="1F9C9CF5" w14:textId="77777777" w:rsidR="00CF4A6E" w:rsidRDefault="00CF4A6E" w:rsidP="00CF4A6E">
      <w:pPr>
        <w:pStyle w:val="Bezriadkovania"/>
        <w:jc w:val="both"/>
      </w:pPr>
    </w:p>
    <w:p w14:paraId="1F9C9CF6" w14:textId="68E2502D" w:rsidR="003517F4" w:rsidRDefault="00E503BA" w:rsidP="00E503BA">
      <w:pPr>
        <w:pStyle w:val="Bezriadkovania"/>
        <w:jc w:val="center"/>
      </w:pPr>
      <w:r>
        <w:rPr>
          <w:noProof/>
          <w:lang w:eastAsia="sk-SK"/>
        </w:rPr>
        <w:drawing>
          <wp:inline distT="0" distB="0" distL="0" distR="0" wp14:anchorId="79297286" wp14:editId="46669802">
            <wp:extent cx="2143125" cy="214312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14:paraId="1F9C9CF7" w14:textId="77777777" w:rsidR="003517F4" w:rsidRDefault="003517F4" w:rsidP="00CF4A6E">
      <w:pPr>
        <w:pStyle w:val="Bezriadkovania"/>
        <w:jc w:val="both"/>
      </w:pPr>
    </w:p>
    <w:p w14:paraId="1F9C9CF8" w14:textId="77777777" w:rsidR="003517F4" w:rsidRDefault="003517F4" w:rsidP="00CF4A6E">
      <w:pPr>
        <w:pStyle w:val="Bezriadkovania"/>
        <w:jc w:val="both"/>
      </w:pPr>
    </w:p>
    <w:p w14:paraId="1F9C9CF9" w14:textId="77777777" w:rsidR="003517F4" w:rsidRDefault="003517F4" w:rsidP="00CF4A6E">
      <w:pPr>
        <w:pStyle w:val="Bezriadkovania"/>
        <w:jc w:val="both"/>
      </w:pPr>
    </w:p>
    <w:p w14:paraId="1F9C9CFA" w14:textId="492015F4" w:rsidR="003517F4" w:rsidRPr="00CF4A6E" w:rsidRDefault="003517F4" w:rsidP="00CF4A6E">
      <w:pPr>
        <w:pStyle w:val="Bezriadkovania"/>
        <w:jc w:val="center"/>
        <w:rPr>
          <w:b/>
          <w:sz w:val="40"/>
          <w:szCs w:val="40"/>
        </w:rPr>
      </w:pPr>
      <w:r w:rsidRPr="00CF4A6E">
        <w:rPr>
          <w:b/>
          <w:sz w:val="40"/>
          <w:szCs w:val="40"/>
        </w:rPr>
        <w:t>Výročná správa za rok 20</w:t>
      </w:r>
      <w:r w:rsidR="00720397">
        <w:rPr>
          <w:b/>
          <w:sz w:val="40"/>
          <w:szCs w:val="40"/>
        </w:rPr>
        <w:t>2</w:t>
      </w:r>
      <w:r w:rsidR="00E7734B">
        <w:rPr>
          <w:b/>
          <w:sz w:val="40"/>
          <w:szCs w:val="40"/>
        </w:rPr>
        <w:t>2</w:t>
      </w:r>
    </w:p>
    <w:p w14:paraId="1F9C9CFB" w14:textId="77777777" w:rsidR="003517F4" w:rsidRDefault="003517F4" w:rsidP="00CF4A6E">
      <w:pPr>
        <w:pStyle w:val="Bezriadkovania"/>
        <w:jc w:val="both"/>
      </w:pPr>
    </w:p>
    <w:p w14:paraId="1F9C9CFC" w14:textId="77777777" w:rsidR="003517F4" w:rsidRDefault="003517F4" w:rsidP="00CF4A6E">
      <w:pPr>
        <w:pStyle w:val="Bezriadkovania"/>
        <w:jc w:val="both"/>
      </w:pPr>
    </w:p>
    <w:p w14:paraId="1F9C9CFD" w14:textId="77777777" w:rsidR="003517F4" w:rsidRDefault="003517F4" w:rsidP="00CF4A6E">
      <w:pPr>
        <w:pStyle w:val="Bezriadkovania"/>
        <w:jc w:val="both"/>
      </w:pPr>
    </w:p>
    <w:p w14:paraId="1F9C9CFE" w14:textId="77777777" w:rsidR="003517F4" w:rsidRDefault="003517F4" w:rsidP="00CF4A6E">
      <w:pPr>
        <w:pStyle w:val="Bezriadkovania"/>
        <w:jc w:val="both"/>
      </w:pPr>
    </w:p>
    <w:p w14:paraId="1F9C9CFF" w14:textId="77777777" w:rsidR="003517F4" w:rsidRDefault="003517F4" w:rsidP="00CF4A6E">
      <w:pPr>
        <w:pStyle w:val="Bezriadkovania"/>
        <w:jc w:val="both"/>
      </w:pPr>
    </w:p>
    <w:p w14:paraId="1F9C9D00" w14:textId="77777777" w:rsidR="003517F4" w:rsidRDefault="003517F4" w:rsidP="00CF4A6E">
      <w:pPr>
        <w:pStyle w:val="Bezriadkovania"/>
        <w:jc w:val="both"/>
      </w:pPr>
    </w:p>
    <w:p w14:paraId="1F9C9D01" w14:textId="77777777" w:rsidR="003517F4" w:rsidRDefault="003517F4" w:rsidP="00CF4A6E">
      <w:pPr>
        <w:pStyle w:val="Bezriadkovania"/>
        <w:jc w:val="both"/>
      </w:pPr>
    </w:p>
    <w:p w14:paraId="1F9C9D02" w14:textId="77777777" w:rsidR="003517F4" w:rsidRDefault="003517F4" w:rsidP="00CF4A6E">
      <w:pPr>
        <w:pStyle w:val="Bezriadkovania"/>
        <w:jc w:val="both"/>
      </w:pPr>
    </w:p>
    <w:p w14:paraId="1F9C9D03" w14:textId="77777777" w:rsidR="003517F4" w:rsidRDefault="003517F4" w:rsidP="00CF4A6E">
      <w:pPr>
        <w:pStyle w:val="Bezriadkovania"/>
        <w:jc w:val="both"/>
      </w:pPr>
    </w:p>
    <w:p w14:paraId="1F9C9D04" w14:textId="77777777" w:rsidR="00CF4A6E" w:rsidRDefault="00CF4A6E" w:rsidP="00CF4A6E">
      <w:pPr>
        <w:pStyle w:val="Bezriadkovania"/>
        <w:jc w:val="both"/>
      </w:pPr>
    </w:p>
    <w:p w14:paraId="1F9C9D05" w14:textId="77777777" w:rsidR="00CF4A6E" w:rsidRDefault="00CF4A6E" w:rsidP="00CF4A6E">
      <w:pPr>
        <w:pStyle w:val="Bezriadkovania"/>
        <w:jc w:val="both"/>
      </w:pPr>
    </w:p>
    <w:p w14:paraId="1F9C9D06" w14:textId="77777777" w:rsidR="00CF4A6E" w:rsidRDefault="00CF4A6E" w:rsidP="00CF4A6E">
      <w:pPr>
        <w:pStyle w:val="Bezriadkovania"/>
        <w:jc w:val="both"/>
      </w:pPr>
    </w:p>
    <w:p w14:paraId="1F9C9D07" w14:textId="77777777" w:rsidR="00CF4A6E" w:rsidRDefault="00CF4A6E" w:rsidP="00CF4A6E">
      <w:pPr>
        <w:pStyle w:val="Bezriadkovania"/>
        <w:jc w:val="both"/>
      </w:pPr>
    </w:p>
    <w:p w14:paraId="1F9C9D08" w14:textId="77777777" w:rsidR="00CF4A6E" w:rsidRDefault="00CF4A6E" w:rsidP="00CF4A6E">
      <w:pPr>
        <w:pStyle w:val="Bezriadkovania"/>
        <w:jc w:val="both"/>
      </w:pPr>
    </w:p>
    <w:p w14:paraId="1F9C9D09" w14:textId="71E1E288" w:rsidR="003517F4" w:rsidRDefault="003517F4" w:rsidP="00CF4A6E">
      <w:pPr>
        <w:pStyle w:val="Bezriadkovania"/>
        <w:jc w:val="both"/>
      </w:pPr>
    </w:p>
    <w:p w14:paraId="01BC6F53" w14:textId="350776A1" w:rsidR="00F75F55" w:rsidRDefault="00F75F55" w:rsidP="00CF4A6E">
      <w:pPr>
        <w:pStyle w:val="Bezriadkovania"/>
        <w:jc w:val="both"/>
      </w:pPr>
    </w:p>
    <w:p w14:paraId="1F9C9D16" w14:textId="30B0E94A" w:rsidR="003517F4" w:rsidRDefault="003517F4" w:rsidP="00CF4A6E">
      <w:pPr>
        <w:pStyle w:val="Bezriadkovania"/>
        <w:jc w:val="both"/>
      </w:pPr>
      <w:r>
        <w:t xml:space="preserve">Prešov, </w:t>
      </w:r>
      <w:r w:rsidR="007C561B">
        <w:t>23</w:t>
      </w:r>
      <w:r w:rsidR="006A014F">
        <w:t>.0</w:t>
      </w:r>
      <w:r w:rsidR="007C561B">
        <w:t>3</w:t>
      </w:r>
      <w:r w:rsidR="006A014F">
        <w:t>.202</w:t>
      </w:r>
      <w:r w:rsidR="007C561B">
        <w:t>3</w:t>
      </w:r>
      <w:r>
        <w:t xml:space="preserve">                                                         </w:t>
      </w:r>
      <w:r w:rsidR="009407DF">
        <w:t xml:space="preserve">                            </w:t>
      </w:r>
      <w:r>
        <w:t>Prekladá: Ing. Emil Blicha</w:t>
      </w:r>
    </w:p>
    <w:p w14:paraId="1F9C9D17" w14:textId="15AD0706" w:rsidR="000373DB" w:rsidRPr="00F071A4" w:rsidRDefault="003517F4" w:rsidP="00F071A4">
      <w:pPr>
        <w:pStyle w:val="Bezriadkovania"/>
        <w:jc w:val="both"/>
      </w:pPr>
      <w:r>
        <w:t xml:space="preserve">                                                                                              </w:t>
      </w:r>
      <w:r w:rsidR="00F071A4">
        <w:t xml:space="preserve">                 </w:t>
      </w:r>
      <w:r w:rsidR="00BE050A">
        <w:t xml:space="preserve">                          </w:t>
      </w:r>
      <w:r w:rsidR="005C1D40">
        <w:t xml:space="preserve">gen. </w:t>
      </w:r>
      <w:r w:rsidR="00F071A4">
        <w:t>riaditeľ n. o.</w:t>
      </w:r>
    </w:p>
    <w:p w14:paraId="315C3E0E" w14:textId="77777777" w:rsidR="00FE6479" w:rsidRDefault="00FE6479" w:rsidP="002929A2">
      <w:pPr>
        <w:jc w:val="both"/>
        <w:rPr>
          <w:rFonts w:ascii="Calibri" w:hAnsi="Calibri"/>
          <w:b/>
          <w:sz w:val="32"/>
          <w:szCs w:val="32"/>
        </w:rPr>
      </w:pPr>
    </w:p>
    <w:p w14:paraId="6F342787" w14:textId="473AAF19" w:rsidR="002929A2" w:rsidRPr="00FB4747" w:rsidRDefault="002929A2" w:rsidP="002929A2">
      <w:pPr>
        <w:jc w:val="both"/>
        <w:rPr>
          <w:b/>
          <w:sz w:val="32"/>
          <w:szCs w:val="32"/>
        </w:rPr>
      </w:pPr>
      <w:r w:rsidRPr="00FB4747">
        <w:rPr>
          <w:rFonts w:ascii="Calibri" w:hAnsi="Calibri"/>
          <w:b/>
          <w:sz w:val="32"/>
          <w:szCs w:val="32"/>
        </w:rPr>
        <w:t>O</w:t>
      </w:r>
      <w:r w:rsidRPr="00FB4747">
        <w:rPr>
          <w:b/>
          <w:sz w:val="32"/>
          <w:szCs w:val="32"/>
        </w:rPr>
        <w:t> </w:t>
      </w:r>
      <w:r w:rsidRPr="00FB4747">
        <w:rPr>
          <w:rFonts w:ascii="Calibri" w:hAnsi="Calibri"/>
          <w:b/>
          <w:sz w:val="32"/>
          <w:szCs w:val="32"/>
        </w:rPr>
        <w:t>B</w:t>
      </w:r>
      <w:r w:rsidRPr="00FB4747">
        <w:rPr>
          <w:b/>
          <w:sz w:val="32"/>
          <w:szCs w:val="32"/>
        </w:rPr>
        <w:t xml:space="preserve"> </w:t>
      </w:r>
      <w:r w:rsidRPr="00FB4747">
        <w:rPr>
          <w:rFonts w:ascii="Calibri" w:hAnsi="Calibri"/>
          <w:b/>
          <w:sz w:val="32"/>
          <w:szCs w:val="32"/>
        </w:rPr>
        <w:t>S A H</w:t>
      </w:r>
    </w:p>
    <w:p w14:paraId="3EDD5DEE" w14:textId="77777777" w:rsidR="002929A2" w:rsidRPr="00FB4747" w:rsidRDefault="002929A2" w:rsidP="002929A2">
      <w:pPr>
        <w:jc w:val="both"/>
        <w:rPr>
          <w:b/>
          <w:sz w:val="32"/>
          <w:szCs w:val="32"/>
          <w:u w:val="single"/>
        </w:rPr>
      </w:pPr>
    </w:p>
    <w:p w14:paraId="4D693EEA" w14:textId="77777777" w:rsidR="002929A2" w:rsidRPr="00FB4747" w:rsidRDefault="002929A2" w:rsidP="002929A2">
      <w:pPr>
        <w:jc w:val="both"/>
        <w:rPr>
          <w:sz w:val="28"/>
          <w:szCs w:val="28"/>
        </w:rPr>
      </w:pPr>
    </w:p>
    <w:p w14:paraId="599F6D79" w14:textId="70C0712F" w:rsidR="002929A2" w:rsidRPr="00FB4747" w:rsidRDefault="002929A2" w:rsidP="002929A2">
      <w:pPr>
        <w:pStyle w:val="Obsah1"/>
        <w:tabs>
          <w:tab w:val="right" w:leader="dot" w:pos="9062"/>
        </w:tabs>
        <w:spacing w:line="360" w:lineRule="auto"/>
        <w:rPr>
          <w:rStyle w:val="Hypertextovprepojenie"/>
          <w:b/>
          <w:noProof/>
        </w:rPr>
      </w:pPr>
      <w:r w:rsidRPr="00FB4747">
        <w:rPr>
          <w:rFonts w:ascii="Calibri" w:hAnsi="Calibri"/>
          <w:b/>
          <w:sz w:val="28"/>
          <w:szCs w:val="28"/>
        </w:rPr>
        <w:fldChar w:fldCharType="begin"/>
      </w:r>
      <w:r w:rsidRPr="00FB4747">
        <w:rPr>
          <w:rFonts w:ascii="Calibri" w:hAnsi="Calibri"/>
          <w:b/>
          <w:sz w:val="28"/>
          <w:szCs w:val="28"/>
        </w:rPr>
        <w:instrText xml:space="preserve"> TOC \o "1-3" \h \z \u </w:instrText>
      </w:r>
      <w:r w:rsidRPr="00FB4747">
        <w:rPr>
          <w:rFonts w:ascii="Calibri" w:hAnsi="Calibri"/>
          <w:b/>
          <w:sz w:val="28"/>
          <w:szCs w:val="28"/>
        </w:rPr>
        <w:fldChar w:fldCharType="separate"/>
      </w:r>
      <w:hyperlink r:id="rId9" w:anchor="_Toc276040636" w:history="1">
        <w:r w:rsidRPr="00FB4747">
          <w:rPr>
            <w:rStyle w:val="Hypertextovprepojenie"/>
            <w:b/>
            <w:caps/>
            <w:noProof/>
            <w:szCs w:val="28"/>
          </w:rPr>
          <w:t>1.  ÚVOD</w:t>
        </w:r>
        <w:r w:rsidR="00EC387F" w:rsidRPr="00FB4747">
          <w:rPr>
            <w:rStyle w:val="Hypertextovprepojenie"/>
            <w:b/>
            <w:caps/>
            <w:noProof/>
            <w:szCs w:val="28"/>
          </w:rPr>
          <w:t xml:space="preserve"> </w:t>
        </w:r>
        <w:r w:rsidRPr="00FB4747">
          <w:rPr>
            <w:rStyle w:val="Hypertextovprepojenie"/>
            <w:b/>
            <w:noProof/>
            <w:webHidden/>
            <w:szCs w:val="28"/>
          </w:rPr>
          <w:tab/>
        </w:r>
        <w:r w:rsidRPr="00FB4747">
          <w:rPr>
            <w:rStyle w:val="Hypertextovprepojenie"/>
            <w:b/>
            <w:noProof/>
            <w:webHidden/>
            <w:szCs w:val="28"/>
          </w:rPr>
          <w:fldChar w:fldCharType="begin"/>
        </w:r>
        <w:r w:rsidRPr="00FB4747">
          <w:rPr>
            <w:rStyle w:val="Hypertextovprepojenie"/>
            <w:b/>
            <w:noProof/>
            <w:webHidden/>
            <w:szCs w:val="28"/>
          </w:rPr>
          <w:instrText xml:space="preserve"> PAGEREF _Toc276040636 \h </w:instrText>
        </w:r>
        <w:r w:rsidRPr="00FB4747">
          <w:rPr>
            <w:rStyle w:val="Hypertextovprepojenie"/>
            <w:b/>
            <w:noProof/>
            <w:webHidden/>
            <w:szCs w:val="28"/>
          </w:rPr>
        </w:r>
        <w:r w:rsidRPr="00FB4747">
          <w:rPr>
            <w:rStyle w:val="Hypertextovprepojenie"/>
            <w:b/>
            <w:noProof/>
            <w:webHidden/>
            <w:szCs w:val="28"/>
          </w:rPr>
          <w:fldChar w:fldCharType="separate"/>
        </w:r>
        <w:r w:rsidRPr="00FB4747">
          <w:rPr>
            <w:rStyle w:val="Hypertextovprepojenie"/>
            <w:b/>
            <w:noProof/>
            <w:webHidden/>
            <w:szCs w:val="28"/>
          </w:rPr>
          <w:t>3</w:t>
        </w:r>
        <w:r w:rsidRPr="00FB4747">
          <w:rPr>
            <w:rStyle w:val="Hypertextovprepojenie"/>
            <w:b/>
            <w:noProof/>
            <w:webHidden/>
            <w:szCs w:val="28"/>
          </w:rPr>
          <w:fldChar w:fldCharType="end"/>
        </w:r>
      </w:hyperlink>
    </w:p>
    <w:p w14:paraId="5437AC53" w14:textId="77777777" w:rsidR="002929A2" w:rsidRPr="00FB4747" w:rsidRDefault="002929A2" w:rsidP="002929A2">
      <w:pPr>
        <w:rPr>
          <w:szCs w:val="24"/>
        </w:rPr>
      </w:pPr>
    </w:p>
    <w:p w14:paraId="76DABF2B" w14:textId="29D6E5B8" w:rsidR="002929A2" w:rsidRPr="00FB4747" w:rsidRDefault="002929A2" w:rsidP="002929A2">
      <w:pPr>
        <w:spacing w:line="360" w:lineRule="auto"/>
        <w:rPr>
          <w:b/>
        </w:rPr>
      </w:pPr>
      <w:r w:rsidRPr="00FB4747">
        <w:rPr>
          <w:b/>
        </w:rPr>
        <w:t xml:space="preserve">2.  </w:t>
      </w:r>
      <w:r w:rsidR="00B83950" w:rsidRPr="00FB4747">
        <w:rPr>
          <w:b/>
        </w:rPr>
        <w:t>ORGÁNY NEZISKOVEJ ORGANIZÁCIE......................................................................................</w:t>
      </w:r>
      <w:r w:rsidRPr="00FB4747">
        <w:rPr>
          <w:b/>
        </w:rPr>
        <w:t xml:space="preserve">..... </w:t>
      </w:r>
      <w:r w:rsidR="000C102F" w:rsidRPr="00FB4747">
        <w:rPr>
          <w:b/>
        </w:rPr>
        <w:t>8</w:t>
      </w:r>
    </w:p>
    <w:p w14:paraId="6AA1FE20" w14:textId="77777777" w:rsidR="006D43C4" w:rsidRPr="00FB4747" w:rsidRDefault="006D43C4" w:rsidP="002929A2">
      <w:pPr>
        <w:spacing w:line="360" w:lineRule="auto"/>
        <w:rPr>
          <w:b/>
        </w:rPr>
      </w:pPr>
    </w:p>
    <w:p w14:paraId="6790E3B6" w14:textId="6D7EA2ED" w:rsidR="006D43C4" w:rsidRPr="00FB4747" w:rsidRDefault="006D43C4" w:rsidP="006D43C4">
      <w:pPr>
        <w:spacing w:line="360" w:lineRule="auto"/>
        <w:rPr>
          <w:b/>
        </w:rPr>
      </w:pPr>
      <w:r w:rsidRPr="00FB4747">
        <w:rPr>
          <w:b/>
        </w:rPr>
        <w:t xml:space="preserve">3. ZMENY A NOVÉ ZLOŽENIE ORGANIZÁCIE .................................................................................... </w:t>
      </w:r>
      <w:r w:rsidR="00D10D89" w:rsidRPr="00FB4747">
        <w:rPr>
          <w:b/>
        </w:rPr>
        <w:t>9</w:t>
      </w:r>
    </w:p>
    <w:p w14:paraId="40E4DEB7" w14:textId="77777777" w:rsidR="002929A2" w:rsidRPr="00FB4747" w:rsidRDefault="002929A2" w:rsidP="002929A2">
      <w:pPr>
        <w:spacing w:line="360" w:lineRule="auto"/>
        <w:rPr>
          <w:b/>
        </w:rPr>
      </w:pPr>
    </w:p>
    <w:p w14:paraId="16F94340" w14:textId="7D66B996" w:rsidR="006D43C4" w:rsidRPr="00FB4747" w:rsidRDefault="006D43C4" w:rsidP="002929A2">
      <w:pPr>
        <w:spacing w:line="360" w:lineRule="auto"/>
        <w:rPr>
          <w:b/>
        </w:rPr>
      </w:pPr>
      <w:r w:rsidRPr="00FB4747">
        <w:rPr>
          <w:b/>
        </w:rPr>
        <w:t>4</w:t>
      </w:r>
      <w:r w:rsidR="002929A2" w:rsidRPr="00FB4747">
        <w:rPr>
          <w:b/>
        </w:rPr>
        <w:t xml:space="preserve">. </w:t>
      </w:r>
      <w:r w:rsidR="00B83950" w:rsidRPr="00FB4747">
        <w:rPr>
          <w:b/>
        </w:rPr>
        <w:t>PREHĽAD ČINNOSTÍ NEZISKOVEJ ORGANIZÁCIE ZA ROK</w:t>
      </w:r>
      <w:r w:rsidR="007D3376" w:rsidRPr="00FB4747">
        <w:rPr>
          <w:b/>
        </w:rPr>
        <w:t xml:space="preserve"> 2020</w:t>
      </w:r>
      <w:r w:rsidR="002929A2" w:rsidRPr="00FB4747">
        <w:rPr>
          <w:b/>
        </w:rPr>
        <w:t>..........................................</w:t>
      </w:r>
      <w:r w:rsidR="00B83950" w:rsidRPr="00FB4747">
        <w:rPr>
          <w:b/>
        </w:rPr>
        <w:t>...........</w:t>
      </w:r>
      <w:r w:rsidR="003C6205" w:rsidRPr="00FB4747">
        <w:rPr>
          <w:b/>
        </w:rPr>
        <w:t>10</w:t>
      </w:r>
    </w:p>
    <w:p w14:paraId="66E0B62E" w14:textId="77777777" w:rsidR="006D43C4" w:rsidRPr="00FB4747" w:rsidRDefault="006D43C4" w:rsidP="002929A2">
      <w:pPr>
        <w:spacing w:line="360" w:lineRule="auto"/>
        <w:rPr>
          <w:b/>
        </w:rPr>
      </w:pPr>
    </w:p>
    <w:p w14:paraId="52160209" w14:textId="4D77ECBA" w:rsidR="002929A2" w:rsidRPr="00FB4747" w:rsidRDefault="002929A2" w:rsidP="002929A2">
      <w:pPr>
        <w:spacing w:line="360" w:lineRule="auto"/>
        <w:rPr>
          <w:b/>
        </w:rPr>
      </w:pPr>
      <w:r w:rsidRPr="00FB4747">
        <w:rPr>
          <w:b/>
        </w:rPr>
        <w:t>5. P</w:t>
      </w:r>
      <w:r w:rsidR="007427C6" w:rsidRPr="00FB4747">
        <w:rPr>
          <w:b/>
        </w:rPr>
        <w:t xml:space="preserve">REHĽAD </w:t>
      </w:r>
      <w:r w:rsidR="00DC6042" w:rsidRPr="00FB4747">
        <w:rPr>
          <w:b/>
        </w:rPr>
        <w:t xml:space="preserve">O </w:t>
      </w:r>
      <w:r w:rsidR="007427C6" w:rsidRPr="00FB4747">
        <w:rPr>
          <w:b/>
        </w:rPr>
        <w:t>PEŇAŽN</w:t>
      </w:r>
      <w:r w:rsidR="00093AD6" w:rsidRPr="00FB4747">
        <w:rPr>
          <w:b/>
        </w:rPr>
        <w:t>ÝCH PRÍJMO</w:t>
      </w:r>
      <w:r w:rsidR="00DC6042" w:rsidRPr="00FB4747">
        <w:rPr>
          <w:b/>
        </w:rPr>
        <w:t>CH</w:t>
      </w:r>
      <w:r w:rsidR="00093AD6" w:rsidRPr="00FB4747">
        <w:rPr>
          <w:b/>
        </w:rPr>
        <w:t xml:space="preserve"> A</w:t>
      </w:r>
      <w:r w:rsidR="006B7638" w:rsidRPr="00FB4747">
        <w:rPr>
          <w:b/>
        </w:rPr>
        <w:t> </w:t>
      </w:r>
      <w:r w:rsidR="00093AD6" w:rsidRPr="00FB4747">
        <w:rPr>
          <w:b/>
        </w:rPr>
        <w:t>VÝDAVKO</w:t>
      </w:r>
      <w:r w:rsidR="00DC6042" w:rsidRPr="00FB4747">
        <w:rPr>
          <w:b/>
        </w:rPr>
        <w:t>CH</w:t>
      </w:r>
      <w:r w:rsidR="006B7638" w:rsidRPr="00FB4747">
        <w:rPr>
          <w:b/>
        </w:rPr>
        <w:t xml:space="preserve"> </w:t>
      </w:r>
      <w:r w:rsidR="00093AD6" w:rsidRPr="00FB4747">
        <w:rPr>
          <w:b/>
        </w:rPr>
        <w:t>.....................................................</w:t>
      </w:r>
      <w:r w:rsidRPr="00FB4747">
        <w:rPr>
          <w:b/>
        </w:rPr>
        <w:t>.............</w:t>
      </w:r>
      <w:r w:rsidR="003C6205" w:rsidRPr="00FB4747">
        <w:rPr>
          <w:b/>
        </w:rPr>
        <w:t>11</w:t>
      </w:r>
    </w:p>
    <w:p w14:paraId="4B319A75" w14:textId="2C4D1F73" w:rsidR="00342900" w:rsidRPr="00FB4747" w:rsidRDefault="00342900" w:rsidP="002929A2">
      <w:pPr>
        <w:spacing w:line="360" w:lineRule="auto"/>
        <w:rPr>
          <w:b/>
        </w:rPr>
      </w:pPr>
    </w:p>
    <w:p w14:paraId="25BC37F3" w14:textId="65E15E22" w:rsidR="00C35622" w:rsidRPr="00FB4747" w:rsidRDefault="00C35622" w:rsidP="002929A2">
      <w:pPr>
        <w:spacing w:line="360" w:lineRule="auto"/>
        <w:rPr>
          <w:b/>
        </w:rPr>
      </w:pPr>
      <w:r w:rsidRPr="00FB4747">
        <w:rPr>
          <w:b/>
        </w:rPr>
        <w:t>6. FOTODOKUMENTÁCIA ...............................................................................................................</w:t>
      </w:r>
      <w:r w:rsidR="00F24A5B" w:rsidRPr="00FB4747">
        <w:rPr>
          <w:b/>
        </w:rPr>
        <w:t>1</w:t>
      </w:r>
      <w:r w:rsidR="003C6205" w:rsidRPr="00FB4747">
        <w:rPr>
          <w:b/>
        </w:rPr>
        <w:t>2</w:t>
      </w:r>
    </w:p>
    <w:p w14:paraId="585167BE" w14:textId="77777777" w:rsidR="006D43C4" w:rsidRPr="00FB4747" w:rsidRDefault="006D43C4" w:rsidP="002929A2">
      <w:pPr>
        <w:spacing w:line="360" w:lineRule="auto"/>
        <w:rPr>
          <w:b/>
        </w:rPr>
      </w:pPr>
    </w:p>
    <w:p w14:paraId="20DF14ED" w14:textId="5EE744D6" w:rsidR="00E211FF" w:rsidRPr="00FB4747" w:rsidRDefault="00C35622" w:rsidP="002929A2">
      <w:pPr>
        <w:spacing w:line="360" w:lineRule="auto"/>
        <w:rPr>
          <w:rFonts w:ascii="Times New Roman" w:hAnsi="Times New Roman" w:cs="Times New Roman"/>
          <w:b/>
          <w:sz w:val="24"/>
          <w:szCs w:val="24"/>
        </w:rPr>
      </w:pPr>
      <w:r w:rsidRPr="00FB4747">
        <w:rPr>
          <w:rFonts w:ascii="Times New Roman" w:hAnsi="Times New Roman" w:cs="Times New Roman"/>
          <w:b/>
          <w:sz w:val="24"/>
          <w:szCs w:val="24"/>
        </w:rPr>
        <w:t>7</w:t>
      </w:r>
      <w:r w:rsidR="00376456" w:rsidRPr="00FB4747">
        <w:rPr>
          <w:rFonts w:ascii="Times New Roman" w:hAnsi="Times New Roman" w:cs="Times New Roman"/>
          <w:b/>
          <w:sz w:val="24"/>
          <w:szCs w:val="24"/>
        </w:rPr>
        <w:t>. ZÁVER ................................................................................................................................</w:t>
      </w:r>
      <w:r w:rsidR="00F24A5B" w:rsidRPr="00FB4747">
        <w:rPr>
          <w:rFonts w:ascii="Times New Roman" w:hAnsi="Times New Roman" w:cs="Times New Roman"/>
          <w:b/>
          <w:sz w:val="24"/>
          <w:szCs w:val="24"/>
        </w:rPr>
        <w:t>1</w:t>
      </w:r>
      <w:r w:rsidR="0043155C" w:rsidRPr="00FB4747">
        <w:rPr>
          <w:rFonts w:ascii="Times New Roman" w:hAnsi="Times New Roman" w:cs="Times New Roman"/>
          <w:b/>
          <w:sz w:val="24"/>
          <w:szCs w:val="24"/>
        </w:rPr>
        <w:t>8</w:t>
      </w:r>
    </w:p>
    <w:p w14:paraId="3158F9EC" w14:textId="77777777" w:rsidR="002929A2" w:rsidRPr="00FB4747" w:rsidRDefault="002929A2" w:rsidP="002929A2">
      <w:pPr>
        <w:spacing w:line="360" w:lineRule="auto"/>
        <w:rPr>
          <w:b/>
        </w:rPr>
      </w:pPr>
    </w:p>
    <w:p w14:paraId="3D78A6BB" w14:textId="40A6B9DE" w:rsidR="002929A2" w:rsidRPr="00FB4747" w:rsidRDefault="002929A2" w:rsidP="002929A2">
      <w:pPr>
        <w:spacing w:line="360" w:lineRule="auto"/>
        <w:rPr>
          <w:b/>
          <w:noProof/>
          <w:sz w:val="28"/>
          <w:szCs w:val="28"/>
        </w:rPr>
      </w:pPr>
    </w:p>
    <w:p w14:paraId="1F9C9D18" w14:textId="58A11F29" w:rsidR="000373DB" w:rsidRDefault="002929A2" w:rsidP="002929A2">
      <w:pPr>
        <w:pStyle w:val="Bezriadkovania"/>
        <w:jc w:val="both"/>
        <w:rPr>
          <w:b/>
        </w:rPr>
      </w:pPr>
      <w:r w:rsidRPr="00FB4747">
        <w:rPr>
          <w:rFonts w:ascii="Calibri" w:hAnsi="Calibri"/>
          <w:b/>
          <w:sz w:val="28"/>
          <w:szCs w:val="28"/>
        </w:rPr>
        <w:fldChar w:fldCharType="end"/>
      </w:r>
    </w:p>
    <w:p w14:paraId="0C2227DF" w14:textId="1560497E" w:rsidR="002929A2" w:rsidRDefault="002929A2" w:rsidP="00CF4A6E">
      <w:pPr>
        <w:pStyle w:val="Bezriadkovania"/>
        <w:jc w:val="both"/>
        <w:rPr>
          <w:b/>
        </w:rPr>
      </w:pPr>
    </w:p>
    <w:p w14:paraId="29F01215" w14:textId="79F28904" w:rsidR="002929A2" w:rsidRDefault="002929A2" w:rsidP="00CF4A6E">
      <w:pPr>
        <w:pStyle w:val="Bezriadkovania"/>
        <w:jc w:val="both"/>
        <w:rPr>
          <w:b/>
        </w:rPr>
      </w:pPr>
    </w:p>
    <w:p w14:paraId="687F530A" w14:textId="77A198BF" w:rsidR="002929A2" w:rsidRDefault="002929A2" w:rsidP="00CF4A6E">
      <w:pPr>
        <w:pStyle w:val="Bezriadkovania"/>
        <w:jc w:val="both"/>
        <w:rPr>
          <w:b/>
        </w:rPr>
      </w:pPr>
    </w:p>
    <w:p w14:paraId="0D6DC9BB" w14:textId="47E0C59A" w:rsidR="002929A2" w:rsidRDefault="002929A2" w:rsidP="00CF4A6E">
      <w:pPr>
        <w:pStyle w:val="Bezriadkovania"/>
        <w:jc w:val="both"/>
        <w:rPr>
          <w:b/>
        </w:rPr>
      </w:pPr>
    </w:p>
    <w:p w14:paraId="15098767" w14:textId="299C47D2" w:rsidR="002929A2" w:rsidRDefault="002929A2" w:rsidP="00CF4A6E">
      <w:pPr>
        <w:pStyle w:val="Bezriadkovania"/>
        <w:jc w:val="both"/>
        <w:rPr>
          <w:b/>
        </w:rPr>
      </w:pPr>
    </w:p>
    <w:p w14:paraId="6B7C0F1D" w14:textId="115CC4D9" w:rsidR="002929A2" w:rsidRDefault="002929A2" w:rsidP="00CF4A6E">
      <w:pPr>
        <w:pStyle w:val="Bezriadkovania"/>
        <w:jc w:val="both"/>
        <w:rPr>
          <w:b/>
        </w:rPr>
      </w:pPr>
    </w:p>
    <w:p w14:paraId="2EF86F4E" w14:textId="0BD2DF34" w:rsidR="002929A2" w:rsidRDefault="002929A2" w:rsidP="00CF4A6E">
      <w:pPr>
        <w:pStyle w:val="Bezriadkovania"/>
        <w:jc w:val="both"/>
        <w:rPr>
          <w:b/>
        </w:rPr>
      </w:pPr>
    </w:p>
    <w:p w14:paraId="0E5ED224" w14:textId="66B075CF" w:rsidR="002929A2" w:rsidRDefault="002929A2" w:rsidP="00CF4A6E">
      <w:pPr>
        <w:pStyle w:val="Bezriadkovania"/>
        <w:jc w:val="both"/>
        <w:rPr>
          <w:b/>
        </w:rPr>
      </w:pPr>
    </w:p>
    <w:p w14:paraId="1AA47206" w14:textId="31B71245" w:rsidR="002929A2" w:rsidRDefault="002929A2" w:rsidP="00CF4A6E">
      <w:pPr>
        <w:pStyle w:val="Bezriadkovania"/>
        <w:jc w:val="both"/>
        <w:rPr>
          <w:b/>
        </w:rPr>
      </w:pPr>
    </w:p>
    <w:p w14:paraId="2C95A978" w14:textId="77777777" w:rsidR="00D22E81" w:rsidRPr="00AB6126" w:rsidRDefault="000947DD" w:rsidP="002D1C05">
      <w:pPr>
        <w:pStyle w:val="Bezriadkovania"/>
        <w:rPr>
          <w:b/>
          <w:sz w:val="28"/>
          <w:szCs w:val="28"/>
        </w:rPr>
      </w:pPr>
      <w:r w:rsidRPr="00AB6126">
        <w:rPr>
          <w:b/>
          <w:sz w:val="28"/>
          <w:szCs w:val="28"/>
        </w:rPr>
        <w:t>ÚVOD</w:t>
      </w:r>
    </w:p>
    <w:p w14:paraId="1BE86C05" w14:textId="77777777" w:rsidR="00D22E81" w:rsidRDefault="00D22E81" w:rsidP="002D1C05">
      <w:pPr>
        <w:pStyle w:val="Bezriadkovania"/>
        <w:rPr>
          <w:b/>
        </w:rPr>
      </w:pPr>
    </w:p>
    <w:p w14:paraId="1CEF959A" w14:textId="04932468" w:rsidR="00A15754" w:rsidRPr="00CF4A6E" w:rsidRDefault="002D1C05" w:rsidP="002D1C05">
      <w:pPr>
        <w:pStyle w:val="Bezriadkovania"/>
        <w:rPr>
          <w:b/>
        </w:rPr>
      </w:pPr>
      <w:r>
        <w:rPr>
          <w:b/>
        </w:rPr>
        <w:t xml:space="preserve"> </w:t>
      </w:r>
      <w:r w:rsidR="00A15754" w:rsidRPr="00CF4A6E">
        <w:rPr>
          <w:b/>
        </w:rPr>
        <w:t>Vznik neziskovej organizácie</w:t>
      </w:r>
    </w:p>
    <w:p w14:paraId="2E4AF83B" w14:textId="77777777" w:rsidR="00A15754" w:rsidRDefault="00A15754" w:rsidP="00A15754">
      <w:pPr>
        <w:pStyle w:val="Bezriadkovania"/>
        <w:jc w:val="both"/>
      </w:pPr>
    </w:p>
    <w:p w14:paraId="0D21CD9F" w14:textId="77777777" w:rsidR="00A15754" w:rsidRDefault="00A15754" w:rsidP="00A15754">
      <w:pPr>
        <w:pStyle w:val="Bezriadkovania"/>
        <w:jc w:val="both"/>
      </w:pPr>
    </w:p>
    <w:p w14:paraId="64DA0C99" w14:textId="77777777" w:rsidR="00A15754" w:rsidRDefault="00A15754" w:rsidP="00BF22F3">
      <w:pPr>
        <w:pStyle w:val="Bezriadkovania"/>
        <w:spacing w:line="360" w:lineRule="auto"/>
        <w:jc w:val="both"/>
      </w:pPr>
      <w:r>
        <w:tab/>
        <w:t>Nezisková organizácia Európska vzdelávacia agentúra ELBA, n. o. so sídlom Solivarská 28, 080 05 Prešov vznikla dňa 01.12.2009 na základe rozhodnutia Okresného úradu v Prešove – odbor všeobecnej vnútornej správy a živnostenského podnikania  pod číslom   282/2009. podľa ustanovenia zákona č. 213/1997 Z. z. o neziskových organizáciách poskytujúcich všeobecne prospešné služby v platnom znení neskorších predpisov.</w:t>
      </w:r>
    </w:p>
    <w:p w14:paraId="1C22407F" w14:textId="77777777" w:rsidR="00A15754" w:rsidRDefault="00A15754" w:rsidP="00BF22F3">
      <w:pPr>
        <w:pStyle w:val="Bezriadkovania"/>
        <w:spacing w:line="360" w:lineRule="auto"/>
        <w:jc w:val="both"/>
      </w:pPr>
    </w:p>
    <w:p w14:paraId="691105BA" w14:textId="77777777" w:rsidR="00A15754" w:rsidRDefault="00A15754" w:rsidP="00BF22F3">
      <w:pPr>
        <w:pStyle w:val="Bezriadkovania"/>
        <w:spacing w:line="360" w:lineRule="auto"/>
        <w:ind w:firstLine="708"/>
        <w:jc w:val="both"/>
      </w:pPr>
      <w:r>
        <w:t>Európska vzdelávacia agentúra ELBA, n. o. bola založená za účelom poskytovania všeobecne prospešných služieb so zameraním na:</w:t>
      </w:r>
    </w:p>
    <w:p w14:paraId="4D15963F" w14:textId="77777777" w:rsidR="00A15754" w:rsidRDefault="00A15754" w:rsidP="00BF22F3">
      <w:pPr>
        <w:pStyle w:val="Bezriadkovania"/>
        <w:numPr>
          <w:ilvl w:val="0"/>
          <w:numId w:val="6"/>
        </w:numPr>
        <w:spacing w:line="360" w:lineRule="auto"/>
        <w:jc w:val="both"/>
      </w:pPr>
      <w:r>
        <w:t>rozvoj vzdelávania a výchovy v oblasti ľudských zdrojov, ekonomiky, financií a obchodu,</w:t>
      </w:r>
    </w:p>
    <w:p w14:paraId="5031DB62" w14:textId="77777777" w:rsidR="00A15754" w:rsidRDefault="00A15754" w:rsidP="00BF22F3">
      <w:pPr>
        <w:pStyle w:val="Bezriadkovania"/>
        <w:numPr>
          <w:ilvl w:val="0"/>
          <w:numId w:val="6"/>
        </w:numPr>
        <w:spacing w:line="360" w:lineRule="auto"/>
        <w:jc w:val="both"/>
      </w:pPr>
      <w:r>
        <w:t>poskytovanie sociálnej pomoci a humanitárnej starostlivosti,</w:t>
      </w:r>
    </w:p>
    <w:p w14:paraId="23BA190B" w14:textId="77777777" w:rsidR="00A15754" w:rsidRDefault="00A15754" w:rsidP="00BF22F3">
      <w:pPr>
        <w:pStyle w:val="Bezriadkovania"/>
        <w:numPr>
          <w:ilvl w:val="0"/>
          <w:numId w:val="6"/>
        </w:numPr>
        <w:spacing w:line="360" w:lineRule="auto"/>
        <w:jc w:val="both"/>
      </w:pPr>
      <w:r>
        <w:t>tvorba, rozvoj, ochrana, obnova a prezentácia duchovných a kultúrnych hodnôt,</w:t>
      </w:r>
    </w:p>
    <w:p w14:paraId="355F77B0" w14:textId="77777777" w:rsidR="00A15754" w:rsidRDefault="00A15754" w:rsidP="00BF22F3">
      <w:pPr>
        <w:pStyle w:val="Bezriadkovania"/>
        <w:numPr>
          <w:ilvl w:val="0"/>
          <w:numId w:val="6"/>
        </w:numPr>
        <w:spacing w:line="360" w:lineRule="auto"/>
        <w:jc w:val="both"/>
      </w:pPr>
      <w:r>
        <w:t>ochrana ľudských práv a základných slobôd,</w:t>
      </w:r>
    </w:p>
    <w:p w14:paraId="2A7F79B9" w14:textId="77777777" w:rsidR="00A15754" w:rsidRDefault="00A15754" w:rsidP="00BF22F3">
      <w:pPr>
        <w:pStyle w:val="Bezriadkovania"/>
        <w:numPr>
          <w:ilvl w:val="0"/>
          <w:numId w:val="6"/>
        </w:numPr>
        <w:spacing w:line="360" w:lineRule="auto"/>
        <w:jc w:val="both"/>
      </w:pPr>
      <w:r>
        <w:t>vzdelávanie, výchova a rozvoj telesnej kultúry,</w:t>
      </w:r>
    </w:p>
    <w:p w14:paraId="776D7F6D" w14:textId="77777777" w:rsidR="00A15754" w:rsidRDefault="00A15754" w:rsidP="00BF22F3">
      <w:pPr>
        <w:pStyle w:val="Bezriadkovania"/>
        <w:numPr>
          <w:ilvl w:val="0"/>
          <w:numId w:val="6"/>
        </w:numPr>
        <w:spacing w:line="360" w:lineRule="auto"/>
        <w:jc w:val="both"/>
      </w:pPr>
      <w:r>
        <w:t>výskum, vývoj, vedecko-technické služby a informačné služby,</w:t>
      </w:r>
    </w:p>
    <w:p w14:paraId="3EBE74E7" w14:textId="77777777" w:rsidR="00A15754" w:rsidRDefault="00A15754" w:rsidP="00BF22F3">
      <w:pPr>
        <w:pStyle w:val="Bezriadkovania"/>
        <w:numPr>
          <w:ilvl w:val="0"/>
          <w:numId w:val="6"/>
        </w:numPr>
        <w:spacing w:line="360" w:lineRule="auto"/>
        <w:jc w:val="both"/>
      </w:pPr>
      <w:r>
        <w:t>tvorba a ochrana životného prostredia a ochrana zdravia obyvateľstva,</w:t>
      </w:r>
    </w:p>
    <w:p w14:paraId="2B97A8F2" w14:textId="77777777" w:rsidR="00A15754" w:rsidRDefault="00A15754" w:rsidP="00BF22F3">
      <w:pPr>
        <w:pStyle w:val="Bezriadkovania"/>
        <w:numPr>
          <w:ilvl w:val="0"/>
          <w:numId w:val="6"/>
        </w:numPr>
        <w:spacing w:line="360" w:lineRule="auto"/>
        <w:jc w:val="both"/>
      </w:pPr>
      <w:r>
        <w:t>služby na podporu regionálneho rozvoja a zamestnanosti,</w:t>
      </w:r>
    </w:p>
    <w:p w14:paraId="74391C62" w14:textId="77777777" w:rsidR="00A15754" w:rsidRDefault="00A15754" w:rsidP="00BF22F3">
      <w:pPr>
        <w:pStyle w:val="Bezriadkovania"/>
        <w:numPr>
          <w:ilvl w:val="0"/>
          <w:numId w:val="6"/>
        </w:numPr>
        <w:spacing w:line="360" w:lineRule="auto"/>
        <w:jc w:val="both"/>
      </w:pPr>
      <w:r>
        <w:t>spoluprácu na báze dohôd s podnikateľskými subjektmi,</w:t>
      </w:r>
    </w:p>
    <w:p w14:paraId="4E02DEF3" w14:textId="77777777" w:rsidR="00A15754" w:rsidRDefault="00A15754" w:rsidP="00BF22F3">
      <w:pPr>
        <w:pStyle w:val="Bezriadkovania"/>
        <w:numPr>
          <w:ilvl w:val="0"/>
          <w:numId w:val="6"/>
        </w:numPr>
        <w:spacing w:line="360" w:lineRule="auto"/>
        <w:jc w:val="both"/>
      </w:pPr>
      <w:r>
        <w:t>organizovanie seminárov, vzdelávacích kurzov a konferencii.</w:t>
      </w:r>
    </w:p>
    <w:p w14:paraId="5F2FFA26" w14:textId="77777777" w:rsidR="00A15754" w:rsidRDefault="00A15754" w:rsidP="00BF22F3">
      <w:pPr>
        <w:pStyle w:val="Bezriadkovania"/>
        <w:spacing w:line="360" w:lineRule="auto"/>
        <w:ind w:firstLine="708"/>
        <w:jc w:val="both"/>
      </w:pPr>
    </w:p>
    <w:p w14:paraId="4E9C76E5" w14:textId="59221B5C" w:rsidR="00A15754" w:rsidRDefault="00A15754" w:rsidP="00BF22F3">
      <w:pPr>
        <w:pStyle w:val="Bezriadkovania"/>
        <w:spacing w:line="360" w:lineRule="auto"/>
        <w:ind w:firstLine="708"/>
        <w:jc w:val="both"/>
      </w:pPr>
      <w:r>
        <w:t>Hlavným cieľom Európskej vzdelávacej agentúry ELBA, n. o. je poskytovať všeobecne prospešné služby zamerané na podporu výchovy a vzdelávania deti, mládeže a dospelých.</w:t>
      </w:r>
    </w:p>
    <w:p w14:paraId="0C8082C0" w14:textId="3924A990" w:rsidR="002D256E" w:rsidRDefault="002D256E" w:rsidP="00BF22F3">
      <w:pPr>
        <w:pStyle w:val="Bezriadkovania"/>
        <w:spacing w:line="360" w:lineRule="auto"/>
        <w:ind w:firstLine="708"/>
        <w:jc w:val="both"/>
      </w:pPr>
    </w:p>
    <w:p w14:paraId="4E89BA6D" w14:textId="3AA3DF3D" w:rsidR="002D256E" w:rsidRDefault="002D256E" w:rsidP="00BF22F3">
      <w:pPr>
        <w:pStyle w:val="Bezriadkovania"/>
        <w:spacing w:line="360" w:lineRule="auto"/>
        <w:ind w:firstLine="708"/>
        <w:jc w:val="both"/>
      </w:pPr>
      <w:r>
        <w:t>Zriaďovateľská pôsobnosť E</w:t>
      </w:r>
      <w:r w:rsidR="00A6351B">
        <w:t>V</w:t>
      </w:r>
      <w:r>
        <w:t>A</w:t>
      </w:r>
      <w:r w:rsidR="00B97D08">
        <w:t xml:space="preserve"> ELBA</w:t>
      </w:r>
      <w:r>
        <w:t xml:space="preserve">, n.o. </w:t>
      </w:r>
      <w:r w:rsidR="00FB1015">
        <w:t xml:space="preserve">- </w:t>
      </w:r>
      <w:r>
        <w:t xml:space="preserve">Európska vzdelávacia agentúra </w:t>
      </w:r>
      <w:r w:rsidR="00CB136F">
        <w:t xml:space="preserve">ELBA </w:t>
      </w:r>
      <w:r>
        <w:t>je nezisková organizácia pôsobiaca ako zriaďovateľ Súkromného gymnázia a Súkromnej základ</w:t>
      </w:r>
      <w:r w:rsidR="0085464F">
        <w:t>n</w:t>
      </w:r>
      <w:r>
        <w:t>ej školy v Prešove - Solivarská 28, Prešov (www.sukromnaskola.sk)</w:t>
      </w:r>
      <w:r w:rsidR="00CB136F">
        <w:t>.</w:t>
      </w:r>
      <w:r>
        <w:t xml:space="preserve"> Obe inštitúcie sú plne akreditované pre daný typ bilingválneho vzdelávania a Súkromné gymnázium je v súčasnosti, ako jediná škola na Slovensku, pilotnou školou programu Ministerstva školstva, vedy, výskumu a športu SR založenom na záujme žiaka, ktorý podporuje rozvo</w:t>
      </w:r>
      <w:r w:rsidR="0085464F">
        <w:t>j</w:t>
      </w:r>
      <w:r>
        <w:t xml:space="preserve"> kompetencií a umožňuje štúdium predmetov podľa vlastného záujmu už po skončení prvých troch rokov štúdia. Štúdium na Súkromnom gymnáziu je päťročné a prebieha v </w:t>
      </w:r>
      <w:r>
        <w:lastRenderedPageBreak/>
        <w:t>moderne vybavených multimediálnych a interakt</w:t>
      </w:r>
      <w:r w:rsidR="0085464F">
        <w:t>í</w:t>
      </w:r>
      <w:r>
        <w:t>vnych učebniach a jazykových laboratóriách s dataprojektormi, počítačmi, prístupom na internet pod vedením kvalifikovaných domácich aj zahraničných učiteľov. Obe inštitúcie sú moderné školy so zachovaním slovenskej tradície v európskom priestore s celoslovenskou pôsobnosťou, kde výchova a vzdelávanie prebieha v prostredí, v ktorom kvalita komunikácie vytvára úroveň dobrých medziľudských vzťahov, kde sa dáva dôraz na vyváženosť, harmonickosť, integritu výchovy osobnosti, jej intelektuálny, citový, charakterový a mravný rozmer, kde sa chápe osobnosť žiaka/študenta ako bytosť slobodná, činná, tvorivá a zodpovedná, kde výchovné prostredie nie je chápané iba ako priestor získavania nových poznatkov, ale je prostredím, v ktorom mladý človek dokáže chápať a rozumieť svojmu postaveniu v spoločnosti a svetu prírody, poznáva seba samého. Vedenie Súkromného gymnázia ako aj vedenie Súkromnej základnej školy spolu s ostatnými pedagogickými aj odbornými zamestnancami sa snaží každému žiakovi/študentovi poskytnúť dobré podmienky pre získanie základných kompetencií vo vzdelávaní a vychovávať žiakov/študentov ako harmonicky rozvinuté osobnosti, schopné uplatniť sa v rozvíjajúcej sa spoločnosti, podporovať zdravý životný štýl, dôsledne realizovať program prevencie proti negatívnym javom a civilizačným chorobám a vytvárať čo najlepšie podmienky pre realizáciu edukačného procesu a mimoškolských aktivít. V školách sa preferuje jazykové vzdelávanie s podporou rozvoja kľúčových kompetencií cez zážitkové a projektové vyučovanie a rozvoj digitálnych zručností. Jednou z prioritných požiadaviek pri uplatnení sa jedinca v dnešnej spoločnosti je znalosť cudzích jazykov, čo sa zdôraznilo aj vstupom Slovenska do Európskej únie. Medzi jej základné požiadavky patrí cudzojazyčná gramotnosť, čo znamená ovládať dva cudzie jazyky okrem materinského. Viacjazyčnosť má pozitívny vplyv na intelektuálny vývin a obohacuje mentálny rozvoj dieťaťa, čo dokazujú mnohé výsledky vedeckých výskumov na Slovensku a v zahraničí. Každý žiak/študent Súkromnej základ</w:t>
      </w:r>
      <w:r w:rsidR="0085464F">
        <w:t>n</w:t>
      </w:r>
      <w:r>
        <w:t>ej školy/Súkromného gymnázia je oproti svojim rovesníkom /a často aj starším deťom/ výrazne v predstihu v znalosti cudzieho jazyka, o čom svedčí aj vynikajúce prvé miesto maturantov 2012 Súkromného gymnázia v rámci celoslovenského hodnotenia úspechu výsledkov maturít v anglickom jazyku. Základnou filozofiou reforiem v oblasti jazykovej politiky je podporovať vznik multikultúrnej európskej spoločnosti, čo predpokladá dosiahnutie komunikačných kompetencií minimálne v dvoch cudzích jazykoch. Z funkcie jazyka, jazyk ako nástroj myslenia a dorozumenia, vzniká potreba zavedenia nových foriem a metód vyučovania cudzieho jazyka už v základnej škole. Podporujeme spoluprácu školy s rodinou, angažovanosť rodičov. Sme spolutvorcami nového obsahu výchovy a vzdelávania na základnej škole, ktorej vyučovacím jazykom je jazyk slovenský a anglický.</w:t>
      </w:r>
    </w:p>
    <w:p w14:paraId="2D3F441E" w14:textId="6F24EDF0" w:rsidR="00A779F1" w:rsidRDefault="00A779F1" w:rsidP="00BF22F3">
      <w:pPr>
        <w:pStyle w:val="Bezriadkovania"/>
        <w:spacing w:line="360" w:lineRule="auto"/>
        <w:ind w:firstLine="708"/>
        <w:jc w:val="both"/>
      </w:pPr>
    </w:p>
    <w:p w14:paraId="7F3CBAA0" w14:textId="745F6A91" w:rsidR="006810FD" w:rsidRPr="008A06A2" w:rsidRDefault="006E306E" w:rsidP="00BF22F3">
      <w:pPr>
        <w:pStyle w:val="Normlnywebov"/>
        <w:shd w:val="clear" w:color="auto" w:fill="FFFFFF"/>
        <w:spacing w:after="300" w:line="360" w:lineRule="auto"/>
        <w:jc w:val="both"/>
        <w:rPr>
          <w:rFonts w:asciiTheme="minorHAnsi" w:eastAsia="Times New Roman" w:hAnsiTheme="minorHAnsi" w:cstheme="minorHAnsi"/>
          <w:sz w:val="22"/>
          <w:szCs w:val="22"/>
          <w:lang w:eastAsia="sk-SK"/>
        </w:rPr>
      </w:pPr>
      <w:r w:rsidRPr="008A06A2">
        <w:rPr>
          <w:rFonts w:asciiTheme="minorHAnsi" w:hAnsiTheme="minorHAnsi" w:cstheme="minorHAnsi"/>
          <w:sz w:val="22"/>
          <w:szCs w:val="22"/>
        </w:rPr>
        <w:t xml:space="preserve">     </w:t>
      </w:r>
      <w:r w:rsidR="00A779F1" w:rsidRPr="008A06A2">
        <w:rPr>
          <w:rFonts w:asciiTheme="minorHAnsi" w:hAnsiTheme="minorHAnsi" w:cstheme="minorHAnsi"/>
          <w:sz w:val="22"/>
          <w:szCs w:val="22"/>
        </w:rPr>
        <w:t xml:space="preserve">Pod zriaďovateľskú pôsobnosť </w:t>
      </w:r>
      <w:r w:rsidR="00160469" w:rsidRPr="008A06A2">
        <w:rPr>
          <w:rFonts w:asciiTheme="minorHAnsi" w:hAnsiTheme="minorHAnsi" w:cstheme="minorHAnsi"/>
          <w:sz w:val="22"/>
          <w:szCs w:val="22"/>
        </w:rPr>
        <w:t>E</w:t>
      </w:r>
      <w:r w:rsidR="0019374A">
        <w:rPr>
          <w:rFonts w:asciiTheme="minorHAnsi" w:hAnsiTheme="minorHAnsi" w:cstheme="minorHAnsi"/>
          <w:sz w:val="22"/>
          <w:szCs w:val="22"/>
        </w:rPr>
        <w:t>V</w:t>
      </w:r>
      <w:r w:rsidR="00160469" w:rsidRPr="008A06A2">
        <w:rPr>
          <w:rFonts w:asciiTheme="minorHAnsi" w:hAnsiTheme="minorHAnsi" w:cstheme="minorHAnsi"/>
          <w:sz w:val="22"/>
          <w:szCs w:val="22"/>
        </w:rPr>
        <w:t xml:space="preserve">A ELBA n.o. patrí aj ďalšia novovytvorená škola </w:t>
      </w:r>
      <w:r w:rsidR="003B561C" w:rsidRPr="008A06A2">
        <w:rPr>
          <w:rFonts w:asciiTheme="minorHAnsi" w:hAnsiTheme="minorHAnsi" w:cstheme="minorHAnsi"/>
          <w:sz w:val="22"/>
          <w:szCs w:val="22"/>
        </w:rPr>
        <w:t>Košice</w:t>
      </w:r>
      <w:r w:rsidR="00E74E35" w:rsidRPr="008A06A2">
        <w:rPr>
          <w:rFonts w:asciiTheme="minorHAnsi" w:hAnsiTheme="minorHAnsi" w:cstheme="minorHAnsi"/>
          <w:sz w:val="22"/>
          <w:szCs w:val="22"/>
        </w:rPr>
        <w:t xml:space="preserve"> International </w:t>
      </w:r>
      <w:r w:rsidR="003B561C" w:rsidRPr="008A06A2">
        <w:rPr>
          <w:rFonts w:asciiTheme="minorHAnsi" w:hAnsiTheme="minorHAnsi" w:cstheme="minorHAnsi"/>
          <w:sz w:val="22"/>
          <w:szCs w:val="22"/>
        </w:rPr>
        <w:t>S</w:t>
      </w:r>
      <w:r w:rsidR="00E74E35" w:rsidRPr="008A06A2">
        <w:rPr>
          <w:rFonts w:asciiTheme="minorHAnsi" w:hAnsiTheme="minorHAnsi" w:cstheme="minorHAnsi"/>
          <w:sz w:val="22"/>
          <w:szCs w:val="22"/>
        </w:rPr>
        <w:t>chool</w:t>
      </w:r>
      <w:r w:rsidR="003B561C" w:rsidRPr="008A06A2">
        <w:rPr>
          <w:rFonts w:asciiTheme="minorHAnsi" w:hAnsiTheme="minorHAnsi" w:cstheme="minorHAnsi"/>
          <w:sz w:val="22"/>
          <w:szCs w:val="22"/>
        </w:rPr>
        <w:t>, Poľná 1, Košice, Košická</w:t>
      </w:r>
      <w:r w:rsidR="003B2D88" w:rsidRPr="008A06A2">
        <w:rPr>
          <w:rFonts w:asciiTheme="minorHAnsi" w:hAnsiTheme="minorHAnsi" w:cstheme="minorHAnsi"/>
          <w:sz w:val="22"/>
          <w:szCs w:val="22"/>
        </w:rPr>
        <w:t xml:space="preserve"> Nová Ves</w:t>
      </w:r>
      <w:r w:rsidR="00491819" w:rsidRPr="008A06A2">
        <w:rPr>
          <w:rFonts w:asciiTheme="minorHAnsi" w:hAnsiTheme="minorHAnsi" w:cstheme="minorHAnsi"/>
          <w:sz w:val="22"/>
          <w:szCs w:val="22"/>
        </w:rPr>
        <w:t xml:space="preserve"> so sídlom Súkromná základná škola </w:t>
      </w:r>
      <w:r w:rsidR="00491819" w:rsidRPr="008A06A2">
        <w:rPr>
          <w:rFonts w:asciiTheme="minorHAnsi" w:hAnsiTheme="minorHAnsi" w:cstheme="minorHAnsi"/>
          <w:sz w:val="22"/>
          <w:szCs w:val="22"/>
        </w:rPr>
        <w:lastRenderedPageBreak/>
        <w:t>International School</w:t>
      </w:r>
      <w:r w:rsidR="00156B79" w:rsidRPr="008A06A2">
        <w:rPr>
          <w:rFonts w:asciiTheme="minorHAnsi" w:hAnsiTheme="minorHAnsi" w:cstheme="minorHAnsi"/>
          <w:sz w:val="22"/>
          <w:szCs w:val="22"/>
        </w:rPr>
        <w:t xml:space="preserve">, Poľná 1, 040 14 Košice. </w:t>
      </w:r>
      <w:r w:rsidR="00093359" w:rsidRPr="008A06A2">
        <w:rPr>
          <w:rFonts w:asciiTheme="minorHAnsi" w:hAnsiTheme="minorHAnsi" w:cstheme="minorHAnsi"/>
          <w:sz w:val="22"/>
          <w:szCs w:val="22"/>
          <w:shd w:val="clear" w:color="auto" w:fill="FFFFFF"/>
        </w:rPr>
        <w:t>Košická medzinárodná škola (KEIS) je jedinou odpoveďou na vysoký dopyt po prvotriednom a kvalitnom vzdelaní pre slovenské aj bývalé rodiny žijúce na východnom Slovensku. Prinášame do širšieho košického regiónu globálne uznávané medzinárodné študijné osnovy poskytované skúsenými učiteľmi programu International Baccalaureate (IB) Primary Years Program (PYP).</w:t>
      </w:r>
      <w:r w:rsidR="00D5410C" w:rsidRPr="008A06A2">
        <w:rPr>
          <w:rFonts w:asciiTheme="minorHAnsi" w:hAnsiTheme="minorHAnsi" w:cstheme="minorHAnsi"/>
          <w:sz w:val="22"/>
          <w:szCs w:val="22"/>
          <w:shd w:val="clear" w:color="auto" w:fill="FFFFFF"/>
        </w:rPr>
        <w:t xml:space="preserve"> </w:t>
      </w:r>
      <w:r w:rsidR="006810FD" w:rsidRPr="008A06A2">
        <w:rPr>
          <w:rFonts w:asciiTheme="minorHAnsi" w:eastAsia="Times New Roman" w:hAnsiTheme="minorHAnsi" w:cstheme="minorHAnsi"/>
          <w:sz w:val="22"/>
          <w:szCs w:val="22"/>
          <w:lang w:eastAsia="sk-SK"/>
        </w:rPr>
        <w:t>Aby bola zaistená najvyššia kvalita osnov pre deti, implementuje KEIS </w:t>
      </w:r>
      <w:hyperlink r:id="rId10" w:history="1">
        <w:r w:rsidR="006810FD" w:rsidRPr="008A06A2">
          <w:rPr>
            <w:rFonts w:asciiTheme="minorHAnsi" w:eastAsia="Times New Roman" w:hAnsiTheme="minorHAnsi" w:cstheme="minorHAnsi"/>
            <w:sz w:val="22"/>
            <w:szCs w:val="22"/>
            <w:lang w:eastAsia="sk-SK"/>
          </w:rPr>
          <w:t>Medzinárodný program bakalárskych základných</w:t>
        </w:r>
      </w:hyperlink>
      <w:r w:rsidR="006810FD" w:rsidRPr="008A06A2">
        <w:rPr>
          <w:rFonts w:asciiTheme="minorHAnsi" w:eastAsia="Times New Roman" w:hAnsiTheme="minorHAnsi" w:cstheme="minorHAnsi"/>
          <w:sz w:val="22"/>
          <w:szCs w:val="22"/>
          <w:lang w:eastAsia="sk-SK"/>
        </w:rPr>
        <w:t> škôl (IB PYP). KEIS je kandidátskou svetovou školou IB PYP. Táto atraktívna pedagogika a učebné osnovy 21. storočia so skúsenými a nadšenými pedagógmi z celého sveta motivuje a inšpiruje našich študentov a rodičov. V priebehu času bude KEIS poskytovať vzdelávanie na všetkých úrovniach základného ročníka. IB PYP pripravuje študentov na úspech v prepojenom svete, ktorý si vyžaduje, aby budúca generácia mala univerzálne atribúty a zručnosti. Kreativita a kritické myslenie sa cení prostredníctvom prístupu k výučbe a učeniu založeného na požiadavkách. Študenti  </w:t>
      </w:r>
      <w:hyperlink r:id="rId11" w:history="1">
        <w:r w:rsidR="006810FD" w:rsidRPr="008A06A2">
          <w:rPr>
            <w:rFonts w:asciiTheme="minorHAnsi" w:eastAsia="Times New Roman" w:hAnsiTheme="minorHAnsi" w:cstheme="minorHAnsi"/>
            <w:sz w:val="22"/>
            <w:szCs w:val="22"/>
            <w:lang w:eastAsia="sk-SK"/>
          </w:rPr>
          <w:t>kladú koncepčné otázky</w:t>
        </w:r>
        <w:r w:rsidR="00823913" w:rsidRPr="008A06A2">
          <w:rPr>
            <w:rFonts w:asciiTheme="minorHAnsi" w:eastAsia="Times New Roman" w:hAnsiTheme="minorHAnsi" w:cstheme="minorHAnsi"/>
            <w:sz w:val="22"/>
            <w:szCs w:val="22"/>
            <w:lang w:eastAsia="sk-SK"/>
          </w:rPr>
          <w:t>,</w:t>
        </w:r>
        <w:r w:rsidR="006810FD" w:rsidRPr="008A06A2">
          <w:rPr>
            <w:rFonts w:asciiTheme="minorHAnsi" w:eastAsia="Times New Roman" w:hAnsiTheme="minorHAnsi" w:cstheme="minorHAnsi"/>
            <w:sz w:val="22"/>
            <w:szCs w:val="22"/>
            <w:lang w:eastAsia="sk-SK"/>
          </w:rPr>
          <w:t xml:space="preserve"> v transdisciplinárnom svete učenia</w:t>
        </w:r>
      </w:hyperlink>
      <w:r w:rsidR="006810FD" w:rsidRPr="008A06A2">
        <w:rPr>
          <w:rFonts w:asciiTheme="minorHAnsi" w:eastAsia="Times New Roman" w:hAnsiTheme="minorHAnsi" w:cstheme="minorHAnsi"/>
          <w:sz w:val="22"/>
          <w:szCs w:val="22"/>
          <w:lang w:eastAsia="sk-SK"/>
        </w:rPr>
        <w:t xml:space="preserve"> je </w:t>
      </w:r>
      <w:r w:rsidR="00823913" w:rsidRPr="008A06A2">
        <w:rPr>
          <w:rFonts w:asciiTheme="minorHAnsi" w:eastAsia="Times New Roman" w:hAnsiTheme="minorHAnsi" w:cstheme="minorHAnsi"/>
          <w:sz w:val="22"/>
          <w:szCs w:val="22"/>
          <w:lang w:eastAsia="sk-SK"/>
        </w:rPr>
        <w:t>to</w:t>
      </w:r>
      <w:r w:rsidR="00774D85" w:rsidRPr="008A06A2">
        <w:rPr>
          <w:rFonts w:asciiTheme="minorHAnsi" w:eastAsia="Times New Roman" w:hAnsiTheme="minorHAnsi" w:cstheme="minorHAnsi"/>
          <w:sz w:val="22"/>
          <w:szCs w:val="22"/>
          <w:lang w:eastAsia="sk-SK"/>
        </w:rPr>
        <w:t xml:space="preserve"> </w:t>
      </w:r>
      <w:r w:rsidR="006810FD" w:rsidRPr="008A06A2">
        <w:rPr>
          <w:rFonts w:asciiTheme="minorHAnsi" w:eastAsia="Times New Roman" w:hAnsiTheme="minorHAnsi" w:cstheme="minorHAnsi"/>
          <w:sz w:val="22"/>
          <w:szCs w:val="22"/>
          <w:lang w:eastAsia="sk-SK"/>
        </w:rPr>
        <w:t xml:space="preserve">rozhodujúcim prvkom skúmania, ktorý podporí ich rozvoj v školskom kontexte i mimo neho. V KEIS privítame deti zo všetkých prostredí - zahraničných, slovenských a viacjazyčných rodín. Tento rok </w:t>
      </w:r>
      <w:r w:rsidR="00CE6B12">
        <w:rPr>
          <w:rFonts w:asciiTheme="minorHAnsi" w:eastAsia="Times New Roman" w:hAnsiTheme="minorHAnsi" w:cstheme="minorHAnsi"/>
          <w:sz w:val="22"/>
          <w:szCs w:val="22"/>
          <w:lang w:eastAsia="sk-SK"/>
        </w:rPr>
        <w:t xml:space="preserve">sme </w:t>
      </w:r>
      <w:r w:rsidR="006810FD" w:rsidRPr="008A06A2">
        <w:rPr>
          <w:rFonts w:asciiTheme="minorHAnsi" w:eastAsia="Times New Roman" w:hAnsiTheme="minorHAnsi" w:cstheme="minorHAnsi"/>
          <w:sz w:val="22"/>
          <w:szCs w:val="22"/>
          <w:lang w:eastAsia="sk-SK"/>
        </w:rPr>
        <w:t>otvor</w:t>
      </w:r>
      <w:r w:rsidR="00CE6B12">
        <w:rPr>
          <w:rFonts w:asciiTheme="minorHAnsi" w:eastAsia="Times New Roman" w:hAnsiTheme="minorHAnsi" w:cstheme="minorHAnsi"/>
          <w:sz w:val="22"/>
          <w:szCs w:val="22"/>
          <w:lang w:eastAsia="sk-SK"/>
        </w:rPr>
        <w:t xml:space="preserve">ili </w:t>
      </w:r>
      <w:r w:rsidR="006810FD" w:rsidRPr="008A06A2">
        <w:rPr>
          <w:rFonts w:asciiTheme="minorHAnsi" w:eastAsia="Times New Roman" w:hAnsiTheme="minorHAnsi" w:cstheme="minorHAnsi"/>
          <w:sz w:val="22"/>
          <w:szCs w:val="22"/>
          <w:lang w:eastAsia="sk-SK"/>
        </w:rPr>
        <w:t xml:space="preserve"> triedy od 1. do 7. ročníka.</w:t>
      </w:r>
    </w:p>
    <w:p w14:paraId="28B8DECA" w14:textId="77777777" w:rsidR="00C0670F" w:rsidRDefault="006E306E" w:rsidP="00BF22F3">
      <w:pPr>
        <w:shd w:val="clear" w:color="auto" w:fill="FFFFFF"/>
        <w:spacing w:after="300" w:line="360" w:lineRule="auto"/>
        <w:jc w:val="both"/>
        <w:rPr>
          <w:rFonts w:eastAsia="Times New Roman" w:cstheme="minorHAnsi"/>
          <w:lang w:eastAsia="sk-SK"/>
        </w:rPr>
      </w:pPr>
      <w:r w:rsidRPr="008A06A2">
        <w:rPr>
          <w:rFonts w:eastAsia="Times New Roman" w:cstheme="minorHAnsi"/>
          <w:lang w:eastAsia="sk-SK"/>
        </w:rPr>
        <w:t xml:space="preserve">     </w:t>
      </w:r>
      <w:r w:rsidR="006810FD" w:rsidRPr="006810FD">
        <w:rPr>
          <w:rFonts w:eastAsia="Times New Roman" w:cstheme="minorHAnsi"/>
          <w:lang w:eastAsia="sk-SK"/>
        </w:rPr>
        <w:t>Čo je najzaujímavejšie, je</w:t>
      </w:r>
      <w:r w:rsidRPr="008A06A2">
        <w:rPr>
          <w:rFonts w:eastAsia="Times New Roman" w:cstheme="minorHAnsi"/>
          <w:lang w:eastAsia="sk-SK"/>
        </w:rPr>
        <w:t xml:space="preserve"> u</w:t>
      </w:r>
      <w:r w:rsidR="006810FD" w:rsidRPr="006810FD">
        <w:rPr>
          <w:rFonts w:eastAsia="Times New Roman" w:cstheme="minorHAnsi"/>
          <w:lang w:eastAsia="sk-SK"/>
        </w:rPr>
        <w:t>čiaca sa komunita pre KEIS a náš miestny a národný kontext. KEIS je tu na to, aby pretvorila diskurzy myslenia a praktík 20. storočia na Slovensku a aby podporila budúci pokrok v celom regióne. KEIS sa chystá preraziť v tradičných vzdelávacích diskurzoch na Slovensku implementáciou PYP tým najautentickejším spôsobom. Sme schopní dodať originálnu verziu PYP, ktorá je prvou svojho druhu na celom Slovensku. Žiadna iná škola v krajine sa nerovná kvalite vzdelávania, ktoré poskytuje KEIS. Toto bude odrážať zlepšenie životnej úrovne na východnom Slovensku a poskytne ľuďom viac dôvodov na pobyt a návrat do tohto prekvitajúceho regiónu. Spoliehame sa tiež na miestne podniky, podniky a samosprávy, ktoré s nami zdieľajú tento spoločný cieľ, je to naše vyhlásenie o vízii:</w:t>
      </w:r>
      <w:r w:rsidR="00311BC6" w:rsidRPr="008A06A2">
        <w:rPr>
          <w:rFonts w:eastAsia="Times New Roman" w:cstheme="minorHAnsi"/>
          <w:lang w:eastAsia="sk-SK"/>
        </w:rPr>
        <w:t xml:space="preserve"> </w:t>
      </w:r>
      <w:r w:rsidR="006810FD" w:rsidRPr="006810FD">
        <w:rPr>
          <w:rFonts w:eastAsia="Times New Roman" w:cstheme="minorHAnsi"/>
          <w:i/>
          <w:iCs/>
          <w:lang w:eastAsia="sk-SK"/>
        </w:rPr>
        <w:t>deti inovujúce budúcnosť</w:t>
      </w:r>
      <w:r w:rsidR="006810FD" w:rsidRPr="006810FD">
        <w:rPr>
          <w:rFonts w:eastAsia="Times New Roman" w:cstheme="minorHAnsi"/>
          <w:lang w:eastAsia="sk-SK"/>
        </w:rPr>
        <w:t> .</w:t>
      </w:r>
      <w:r w:rsidR="00C0670F">
        <w:rPr>
          <w:rFonts w:eastAsia="Times New Roman" w:cstheme="minorHAnsi"/>
          <w:lang w:eastAsia="sk-SK"/>
        </w:rPr>
        <w:t xml:space="preserve"> </w:t>
      </w:r>
    </w:p>
    <w:p w14:paraId="5A44E4D3" w14:textId="63AD838D" w:rsidR="00BF22F3" w:rsidRDefault="00C0670F" w:rsidP="00BF22F3">
      <w:pPr>
        <w:shd w:val="clear" w:color="auto" w:fill="FFFFFF"/>
        <w:spacing w:after="300" w:line="360" w:lineRule="auto"/>
        <w:jc w:val="both"/>
        <w:rPr>
          <w:rFonts w:eastAsia="Times New Roman" w:cstheme="minorHAnsi"/>
          <w:lang w:eastAsia="sk-SK"/>
        </w:rPr>
      </w:pPr>
      <w:r w:rsidRPr="00C0670F">
        <w:rPr>
          <w:rFonts w:eastAsia="Times New Roman" w:cstheme="minorHAnsi"/>
          <w:lang w:eastAsia="sk-SK"/>
        </w:rPr>
        <w:t xml:space="preserve">     </w:t>
      </w:r>
      <w:r w:rsidRPr="00C0670F">
        <w:rPr>
          <w:rFonts w:cstheme="minorHAnsi"/>
          <w:shd w:val="clear" w:color="auto" w:fill="FFFFFF"/>
        </w:rPr>
        <w:t>Starostlivo vyberáme vášnivých a medzinárodne skúsených učiteľov IB PYP, ktorí sú anglicky hovoriacimi kandidátmi na domácej úrovni (napr. Veľká Británia, USA, EU, Aus, NZ) z celého sveta, aby sme zabezpečili</w:t>
      </w:r>
      <w:r w:rsidR="00F850FA">
        <w:rPr>
          <w:rFonts w:cstheme="minorHAnsi"/>
          <w:shd w:val="clear" w:color="auto" w:fill="FFFFFF"/>
        </w:rPr>
        <w:t xml:space="preserve"> deťom kvalitný a </w:t>
      </w:r>
      <w:r w:rsidRPr="00C0670F">
        <w:rPr>
          <w:rFonts w:cstheme="minorHAnsi"/>
          <w:shd w:val="clear" w:color="auto" w:fill="FFFFFF"/>
        </w:rPr>
        <w:t>obohacujúci štart do života</w:t>
      </w:r>
      <w:r w:rsidR="00C72482">
        <w:rPr>
          <w:rFonts w:cstheme="minorHAnsi"/>
          <w:shd w:val="clear" w:color="auto" w:fill="FFFFFF"/>
        </w:rPr>
        <w:t xml:space="preserve">. </w:t>
      </w:r>
      <w:r w:rsidR="00A3059C" w:rsidRPr="00A3059C">
        <w:rPr>
          <w:rFonts w:eastAsia="Times New Roman" w:cstheme="minorHAnsi"/>
          <w:lang w:eastAsia="sk-SK"/>
        </w:rPr>
        <w:t xml:space="preserve">Cieľom Košickej medzinárodnej školy (KEIS) je poskytovať náročné medzinárodné vzdelanie 21. storočia na svetovej úrovni. KEIS je prvou medzinárodnou školou na východnom Slovensku založenou na programe základných ročníkov (PYP) International Baccalaureate (IB). Škola je tiež plne akreditovaná Ministerstvom školstva, výskumu, vývoja a športu Slovenskej republiky na poskytovanie vzdelávania v medzinárodnom programe IB PYP a zaregistrovaná v sieti slovenských škôl ako Súkromná základná škola International School, Poľná 1, </w:t>
      </w:r>
      <w:r w:rsidR="00A3059C" w:rsidRPr="00A3059C">
        <w:rPr>
          <w:rFonts w:eastAsia="Times New Roman" w:cstheme="minorHAnsi"/>
          <w:lang w:eastAsia="sk-SK"/>
        </w:rPr>
        <w:lastRenderedPageBreak/>
        <w:t>Košice.</w:t>
      </w:r>
      <w:r w:rsidR="00C72482">
        <w:rPr>
          <w:rFonts w:eastAsia="Times New Roman" w:cstheme="minorHAnsi"/>
          <w:lang w:eastAsia="sk-SK"/>
        </w:rPr>
        <w:t xml:space="preserve"> </w:t>
      </w:r>
      <w:r w:rsidR="00A3059C" w:rsidRPr="00A3059C">
        <w:rPr>
          <w:rFonts w:eastAsia="Times New Roman" w:cstheme="minorHAnsi"/>
          <w:lang w:eastAsia="sk-SK"/>
        </w:rPr>
        <w:t>KEIS sa snaží rozvíjať komunitu študentov celoživotného vzdelávania, ktorí môžu inovovať svet. Vážime si jedinečnosť a potenciál každého študenta, ktorý podporuje zvedavosť a ambície v rámci našej pedagogiky založenej na výskume.</w:t>
      </w:r>
      <w:r w:rsidR="0086152F">
        <w:rPr>
          <w:rFonts w:cstheme="minorHAnsi"/>
          <w:shd w:val="clear" w:color="auto" w:fill="FFFFFF"/>
        </w:rPr>
        <w:t xml:space="preserve"> </w:t>
      </w:r>
      <w:r w:rsidR="00A3059C" w:rsidRPr="00A3059C">
        <w:rPr>
          <w:rFonts w:eastAsia="Times New Roman" w:cstheme="minorHAnsi"/>
          <w:lang w:eastAsia="sk-SK"/>
        </w:rPr>
        <w:t>KEIS podporuje a oprávňuje tvorivých, rešpektujúcich a digitálne kvalifikovaných globálnych občanov, ktorí môžu komunikovať a aktívne spolupracovať prostredníctvom bohatého porozumenia rozmanitosti ich miestnej a medzinárodnej identity. Spoločne môžeme vytvoriť udržateľný, spravodlivý a mierový svet.</w:t>
      </w:r>
    </w:p>
    <w:p w14:paraId="79478A2E" w14:textId="192EAFA4" w:rsidR="00F765F5" w:rsidRDefault="004D5E92" w:rsidP="00E7734B">
      <w:pPr>
        <w:spacing w:line="360" w:lineRule="auto"/>
        <w:rPr>
          <w:rFonts w:eastAsia="Times New Roman" w:cstheme="minorHAnsi"/>
          <w:lang w:eastAsia="sk-SK"/>
        </w:rPr>
      </w:pPr>
      <w:r w:rsidRPr="00882D1D">
        <w:t xml:space="preserve">     </w:t>
      </w:r>
      <w:r w:rsidR="005702AB" w:rsidRPr="00882D1D">
        <w:t xml:space="preserve">Čo sa týka splnených cieľov </w:t>
      </w:r>
      <w:r w:rsidR="00703CE1" w:rsidRPr="00882D1D">
        <w:t>za minul</w:t>
      </w:r>
      <w:r w:rsidRPr="00882D1D">
        <w:t>ý</w:t>
      </w:r>
      <w:r w:rsidR="00703CE1" w:rsidRPr="00882D1D">
        <w:t xml:space="preserve"> rok 2021, podarilo sa nám </w:t>
      </w:r>
      <w:r w:rsidR="00F765F5" w:rsidRPr="00882D1D">
        <w:t>prispieť ku skvalitňovaniu výchovy a vzdelávania, zvýšiť kvalitu poskytovania sociálnych služieb. Svedčí o tom aj fakt, že v rámci našej košickej medzinárodnej Súkromnej základnej školy International School- KEIS sme sa rozhodli prehĺbiť vzdelanie už v predprimárnom veku, a to dobudovaním Súkromnej materskej školy International School v Košiciach.</w:t>
      </w:r>
      <w:r w:rsidR="009B2A15" w:rsidRPr="00882D1D">
        <w:t xml:space="preserve"> </w:t>
      </w:r>
      <w:r w:rsidR="00690096" w:rsidRPr="00882D1D">
        <w:t>Žiadosť o</w:t>
      </w:r>
      <w:r w:rsidR="00C55B77" w:rsidRPr="00882D1D">
        <w:t> </w:t>
      </w:r>
      <w:r w:rsidR="00690096" w:rsidRPr="00882D1D">
        <w:t>zaradenie</w:t>
      </w:r>
      <w:r w:rsidR="00C55B77" w:rsidRPr="00882D1D">
        <w:t xml:space="preserve"> </w:t>
      </w:r>
      <w:r w:rsidR="00742976">
        <w:t>Súkromnej m</w:t>
      </w:r>
      <w:r w:rsidR="00C55B77" w:rsidRPr="00882D1D">
        <w:t>aterskej školy do siete škôl sme podali 31.3.2021</w:t>
      </w:r>
      <w:r w:rsidR="00556AA9" w:rsidRPr="00882D1D">
        <w:t xml:space="preserve">, rozhodnutie o zaradení </w:t>
      </w:r>
      <w:r w:rsidR="0076613D">
        <w:t>k</w:t>
      </w:r>
      <w:r w:rsidR="00556AA9" w:rsidRPr="00882D1D">
        <w:t xml:space="preserve"> 1.9.</w:t>
      </w:r>
      <w:r w:rsidR="00882D1D" w:rsidRPr="00882D1D">
        <w:t>2022</w:t>
      </w:r>
      <w:r w:rsidR="00556AA9" w:rsidRPr="00882D1D">
        <w:t xml:space="preserve"> sme dostali 8.2.2022.</w:t>
      </w:r>
      <w:r w:rsidR="00F765F5" w:rsidRPr="00882D1D">
        <w:t xml:space="preserve"> </w:t>
      </w:r>
    </w:p>
    <w:p w14:paraId="03AA720D" w14:textId="3CE6063C" w:rsidR="000E6C63" w:rsidRDefault="000E6C63" w:rsidP="00BF22F3">
      <w:pPr>
        <w:shd w:val="clear" w:color="auto" w:fill="FFFFFF"/>
        <w:spacing w:after="300" w:line="360" w:lineRule="auto"/>
        <w:jc w:val="both"/>
        <w:rPr>
          <w:rFonts w:eastAsia="Times New Roman" w:cstheme="minorHAnsi"/>
          <w:lang w:eastAsia="sk-SK"/>
        </w:rPr>
      </w:pPr>
    </w:p>
    <w:p w14:paraId="5F89F766" w14:textId="4AE4E875" w:rsidR="000E6C63" w:rsidRDefault="000E6C63" w:rsidP="00BF22F3">
      <w:pPr>
        <w:shd w:val="clear" w:color="auto" w:fill="FFFFFF"/>
        <w:spacing w:after="300" w:line="360" w:lineRule="auto"/>
        <w:jc w:val="both"/>
        <w:rPr>
          <w:rFonts w:eastAsia="Times New Roman" w:cstheme="minorHAnsi"/>
          <w:lang w:eastAsia="sk-SK"/>
        </w:rPr>
      </w:pPr>
    </w:p>
    <w:p w14:paraId="4AB6B9A1" w14:textId="5EFC2942" w:rsidR="000E6C63" w:rsidRDefault="000E6C63" w:rsidP="00BF22F3">
      <w:pPr>
        <w:shd w:val="clear" w:color="auto" w:fill="FFFFFF"/>
        <w:spacing w:after="300" w:line="360" w:lineRule="auto"/>
        <w:jc w:val="both"/>
        <w:rPr>
          <w:rFonts w:eastAsia="Times New Roman" w:cstheme="minorHAnsi"/>
          <w:lang w:eastAsia="sk-SK"/>
        </w:rPr>
      </w:pPr>
    </w:p>
    <w:p w14:paraId="0AC7A5AB" w14:textId="282B38AF" w:rsidR="000E6C63" w:rsidRDefault="000E6C63" w:rsidP="00BF22F3">
      <w:pPr>
        <w:shd w:val="clear" w:color="auto" w:fill="FFFFFF"/>
        <w:spacing w:after="300" w:line="360" w:lineRule="auto"/>
        <w:jc w:val="both"/>
        <w:rPr>
          <w:rFonts w:eastAsia="Times New Roman" w:cstheme="minorHAnsi"/>
          <w:lang w:eastAsia="sk-SK"/>
        </w:rPr>
      </w:pPr>
    </w:p>
    <w:p w14:paraId="1D2A67D2" w14:textId="77777777" w:rsidR="000E6C63" w:rsidRPr="00A3059C" w:rsidRDefault="000E6C63" w:rsidP="00BF22F3">
      <w:pPr>
        <w:shd w:val="clear" w:color="auto" w:fill="FFFFFF"/>
        <w:spacing w:after="300" w:line="360" w:lineRule="auto"/>
        <w:jc w:val="both"/>
        <w:rPr>
          <w:rFonts w:eastAsia="Times New Roman" w:cstheme="minorHAnsi"/>
          <w:lang w:eastAsia="sk-SK"/>
        </w:rPr>
      </w:pPr>
    </w:p>
    <w:p w14:paraId="16524A5A" w14:textId="77777777" w:rsidR="000E6C63" w:rsidRDefault="000E6C63" w:rsidP="006E306E">
      <w:pPr>
        <w:shd w:val="clear" w:color="auto" w:fill="FFFFFF"/>
        <w:spacing w:after="300"/>
        <w:jc w:val="both"/>
        <w:rPr>
          <w:noProof/>
        </w:rPr>
      </w:pPr>
    </w:p>
    <w:p w14:paraId="55482465" w14:textId="77777777" w:rsidR="000E6C63" w:rsidRDefault="000E6C63" w:rsidP="006E306E">
      <w:pPr>
        <w:shd w:val="clear" w:color="auto" w:fill="FFFFFF"/>
        <w:spacing w:after="300"/>
        <w:jc w:val="both"/>
        <w:rPr>
          <w:noProof/>
        </w:rPr>
      </w:pPr>
    </w:p>
    <w:p w14:paraId="739C8C83" w14:textId="77777777" w:rsidR="000E6C63" w:rsidRDefault="000E6C63" w:rsidP="006E306E">
      <w:pPr>
        <w:shd w:val="clear" w:color="auto" w:fill="FFFFFF"/>
        <w:spacing w:after="300"/>
        <w:jc w:val="both"/>
        <w:rPr>
          <w:noProof/>
        </w:rPr>
      </w:pPr>
    </w:p>
    <w:p w14:paraId="1882A554" w14:textId="77777777" w:rsidR="000E6C63" w:rsidRDefault="000E6C63" w:rsidP="006E306E">
      <w:pPr>
        <w:shd w:val="clear" w:color="auto" w:fill="FFFFFF"/>
        <w:spacing w:after="300"/>
        <w:jc w:val="both"/>
        <w:rPr>
          <w:noProof/>
        </w:rPr>
      </w:pPr>
    </w:p>
    <w:p w14:paraId="056B681C" w14:textId="77777777" w:rsidR="000E6C63" w:rsidRDefault="000E6C63" w:rsidP="006E306E">
      <w:pPr>
        <w:shd w:val="clear" w:color="auto" w:fill="FFFFFF"/>
        <w:spacing w:after="300"/>
        <w:jc w:val="both"/>
        <w:rPr>
          <w:noProof/>
        </w:rPr>
      </w:pPr>
    </w:p>
    <w:p w14:paraId="7A7C1F0E" w14:textId="670D5464" w:rsidR="00F850FA" w:rsidRPr="006810FD" w:rsidRDefault="0086152F" w:rsidP="006E306E">
      <w:pPr>
        <w:shd w:val="clear" w:color="auto" w:fill="FFFFFF"/>
        <w:spacing w:after="300"/>
        <w:jc w:val="both"/>
        <w:rPr>
          <w:rFonts w:eastAsia="Times New Roman" w:cstheme="minorHAnsi"/>
          <w:lang w:eastAsia="sk-SK"/>
        </w:rPr>
      </w:pPr>
      <w:r>
        <w:rPr>
          <w:noProof/>
          <w:lang w:eastAsia="sk-SK"/>
        </w:rPr>
        <w:lastRenderedPageBreak/>
        <w:drawing>
          <wp:inline distT="0" distB="0" distL="0" distR="0" wp14:anchorId="61EB0353" wp14:editId="4EDE6A10">
            <wp:extent cx="5715000" cy="341947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3419475"/>
                    </a:xfrm>
                    <a:prstGeom prst="rect">
                      <a:avLst/>
                    </a:prstGeom>
                    <a:noFill/>
                    <a:ln>
                      <a:noFill/>
                    </a:ln>
                  </pic:spPr>
                </pic:pic>
              </a:graphicData>
            </a:graphic>
          </wp:inline>
        </w:drawing>
      </w:r>
    </w:p>
    <w:p w14:paraId="76C9157B" w14:textId="2347BF23" w:rsidR="00A779F1" w:rsidRPr="008A06A2" w:rsidRDefault="00BF22F3" w:rsidP="00BF22F3">
      <w:pPr>
        <w:pStyle w:val="Bezriadkovania"/>
        <w:spacing w:line="276" w:lineRule="auto"/>
        <w:rPr>
          <w:rFonts w:cstheme="minorHAnsi"/>
        </w:rPr>
      </w:pPr>
      <w:r>
        <w:rPr>
          <w:noProof/>
          <w:lang w:eastAsia="sk-SK"/>
        </w:rPr>
        <w:drawing>
          <wp:inline distT="0" distB="0" distL="0" distR="0" wp14:anchorId="127C7916" wp14:editId="6C76197B">
            <wp:extent cx="5760720" cy="3133725"/>
            <wp:effectExtent l="0" t="0" r="0" b="0"/>
            <wp:docPr id="29" name="Obrázok 29" descr="KEIS Logo is Here! - Kosice International School - Medzinárodná škola v  Košici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IS Logo is Here! - Kosice International School - Medzinárodná škola v  Košiciach"/>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3133725"/>
                    </a:xfrm>
                    <a:prstGeom prst="rect">
                      <a:avLst/>
                    </a:prstGeom>
                    <a:noFill/>
                    <a:ln>
                      <a:noFill/>
                    </a:ln>
                  </pic:spPr>
                </pic:pic>
              </a:graphicData>
            </a:graphic>
          </wp:inline>
        </w:drawing>
      </w:r>
    </w:p>
    <w:p w14:paraId="347D1224" w14:textId="3D2DCBB1" w:rsidR="001440DF" w:rsidRPr="008A06A2" w:rsidRDefault="001440DF" w:rsidP="00E157A1">
      <w:pPr>
        <w:pStyle w:val="Bezriadkovania"/>
        <w:spacing w:line="276" w:lineRule="auto"/>
        <w:ind w:firstLine="708"/>
        <w:jc w:val="both"/>
        <w:rPr>
          <w:rFonts w:cstheme="minorHAnsi"/>
        </w:rPr>
      </w:pPr>
    </w:p>
    <w:p w14:paraId="64C257B1" w14:textId="77777777" w:rsidR="001440DF" w:rsidRDefault="001440DF" w:rsidP="00A15754">
      <w:pPr>
        <w:pStyle w:val="Bezriadkovania"/>
        <w:ind w:firstLine="708"/>
        <w:jc w:val="both"/>
      </w:pPr>
    </w:p>
    <w:p w14:paraId="00999515" w14:textId="4BA91C85" w:rsidR="00343A5C" w:rsidRDefault="00343A5C" w:rsidP="00CF4A6E">
      <w:pPr>
        <w:pStyle w:val="Bezriadkovania"/>
        <w:jc w:val="both"/>
        <w:rPr>
          <w:noProof/>
        </w:rPr>
      </w:pPr>
    </w:p>
    <w:p w14:paraId="31B7EE63" w14:textId="78411E28" w:rsidR="000E6C63" w:rsidRDefault="000E6C63" w:rsidP="00CF4A6E">
      <w:pPr>
        <w:pStyle w:val="Bezriadkovania"/>
        <w:jc w:val="both"/>
        <w:rPr>
          <w:noProof/>
        </w:rPr>
      </w:pPr>
    </w:p>
    <w:p w14:paraId="752EEEB2" w14:textId="248820C5" w:rsidR="000E6C63" w:rsidRDefault="000E6C63" w:rsidP="00CF4A6E">
      <w:pPr>
        <w:pStyle w:val="Bezriadkovania"/>
        <w:jc w:val="both"/>
        <w:rPr>
          <w:noProof/>
        </w:rPr>
      </w:pPr>
    </w:p>
    <w:p w14:paraId="155DF405" w14:textId="50671E1C" w:rsidR="000E6C63" w:rsidRDefault="000E6C63" w:rsidP="00CF4A6E">
      <w:pPr>
        <w:pStyle w:val="Bezriadkovania"/>
        <w:jc w:val="both"/>
        <w:rPr>
          <w:noProof/>
        </w:rPr>
      </w:pPr>
    </w:p>
    <w:p w14:paraId="73BA9C70" w14:textId="59106647" w:rsidR="000E6C63" w:rsidRDefault="000E6C63" w:rsidP="00CF4A6E">
      <w:pPr>
        <w:pStyle w:val="Bezriadkovania"/>
        <w:jc w:val="both"/>
        <w:rPr>
          <w:noProof/>
        </w:rPr>
      </w:pPr>
    </w:p>
    <w:p w14:paraId="653099B7" w14:textId="77777777" w:rsidR="000E6C63" w:rsidRDefault="000E6C63" w:rsidP="00CF4A6E">
      <w:pPr>
        <w:pStyle w:val="Bezriadkovania"/>
        <w:jc w:val="both"/>
        <w:rPr>
          <w:noProof/>
        </w:rPr>
      </w:pPr>
    </w:p>
    <w:p w14:paraId="1F9C9D2D" w14:textId="0725F27F" w:rsidR="008E436D" w:rsidRPr="000373DB" w:rsidRDefault="008E436D" w:rsidP="00CF4A6E">
      <w:pPr>
        <w:pStyle w:val="Bezriadkovania"/>
        <w:jc w:val="both"/>
        <w:rPr>
          <w:b/>
        </w:rPr>
      </w:pPr>
      <w:r w:rsidRPr="000373DB">
        <w:rPr>
          <w:b/>
        </w:rPr>
        <w:t>Orgány neziskovej organizácie</w:t>
      </w:r>
      <w:r w:rsidR="003B59A5" w:rsidRPr="000373DB">
        <w:rPr>
          <w:b/>
        </w:rPr>
        <w:t>:</w:t>
      </w:r>
    </w:p>
    <w:p w14:paraId="1F9C9D2E" w14:textId="77777777" w:rsidR="008E436D" w:rsidRDefault="008E436D" w:rsidP="00CF4A6E">
      <w:pPr>
        <w:pStyle w:val="Bezriadkovania"/>
        <w:jc w:val="both"/>
      </w:pPr>
    </w:p>
    <w:p w14:paraId="1F9C9D2F" w14:textId="5ED25D9E" w:rsidR="00493BDD" w:rsidRDefault="00493BDD" w:rsidP="00493BDD">
      <w:pPr>
        <w:pStyle w:val="Bezriadkovania"/>
        <w:jc w:val="both"/>
        <w:rPr>
          <w:noProof/>
        </w:rPr>
      </w:pPr>
      <w:r>
        <w:lastRenderedPageBreak/>
        <w:t xml:space="preserve">Riaditeľom neziskovej organizácie: </w:t>
      </w:r>
      <w:r w:rsidRPr="00F3713F">
        <w:rPr>
          <w:b/>
          <w:bCs/>
        </w:rPr>
        <w:t>Ing. Emil Blicha</w:t>
      </w:r>
      <w:r w:rsidR="006E54F1">
        <w:rPr>
          <w:b/>
          <w:bCs/>
        </w:rPr>
        <w:t xml:space="preserve">  </w:t>
      </w:r>
    </w:p>
    <w:p w14:paraId="475E631F" w14:textId="2AE785E6" w:rsidR="006E54F1" w:rsidRDefault="006E54F1" w:rsidP="00493BDD">
      <w:pPr>
        <w:pStyle w:val="Bezriadkovania"/>
        <w:jc w:val="both"/>
      </w:pPr>
      <w:r>
        <w:rPr>
          <w:noProof/>
        </w:rPr>
        <w:t xml:space="preserve">                                                                                                               </w:t>
      </w:r>
      <w:r w:rsidR="00F16797">
        <w:rPr>
          <w:noProof/>
          <w:lang w:eastAsia="sk-SK"/>
        </w:rPr>
        <w:drawing>
          <wp:inline distT="0" distB="0" distL="0" distR="0" wp14:anchorId="4A2539A0" wp14:editId="436EA83C">
            <wp:extent cx="1047750" cy="1438275"/>
            <wp:effectExtent l="0" t="0" r="0" b="0"/>
            <wp:docPr id="34" name="Obrázok 34" descr="Obrázok, na ktorom je osoba, muž, oblek,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brázok 34" descr="Obrázok, na ktorom je osoba, muž, oblek, stena&#10;&#10;Automaticky generovaný popi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47750" cy="1438275"/>
                    </a:xfrm>
                    <a:prstGeom prst="rect">
                      <a:avLst/>
                    </a:prstGeom>
                    <a:noFill/>
                    <a:ln>
                      <a:noFill/>
                    </a:ln>
                  </pic:spPr>
                </pic:pic>
              </a:graphicData>
            </a:graphic>
          </wp:inline>
        </w:drawing>
      </w:r>
    </w:p>
    <w:p w14:paraId="1F9C9D30" w14:textId="77777777" w:rsidR="00493BDD" w:rsidRDefault="00493BDD" w:rsidP="00493BDD">
      <w:pPr>
        <w:pStyle w:val="Bezriadkovania"/>
        <w:jc w:val="both"/>
      </w:pPr>
    </w:p>
    <w:p w14:paraId="1F9C9D31" w14:textId="77777777" w:rsidR="00493BDD" w:rsidRPr="00847D9B" w:rsidRDefault="00493BDD" w:rsidP="00493BDD">
      <w:pPr>
        <w:pStyle w:val="Bezriadkovania"/>
        <w:jc w:val="both"/>
      </w:pPr>
      <w:r w:rsidRPr="00847D9B">
        <w:t xml:space="preserve">Predseda správnej rady: </w:t>
      </w:r>
      <w:r w:rsidRPr="00F3713F">
        <w:rPr>
          <w:b/>
          <w:bCs/>
        </w:rPr>
        <w:t>Ing. Branislav Blicha</w:t>
      </w:r>
    </w:p>
    <w:p w14:paraId="3590A556" w14:textId="0923AC36" w:rsidR="002278A9" w:rsidRDefault="002278A9" w:rsidP="00493BDD">
      <w:pPr>
        <w:pStyle w:val="Bezriadkovania"/>
        <w:jc w:val="both"/>
      </w:pPr>
    </w:p>
    <w:p w14:paraId="38925089" w14:textId="60286518" w:rsidR="002278A9" w:rsidRDefault="002278A9" w:rsidP="00493BDD">
      <w:pPr>
        <w:pStyle w:val="Bezriadkovania"/>
        <w:jc w:val="both"/>
      </w:pPr>
    </w:p>
    <w:p w14:paraId="08BB34F2" w14:textId="50C3FD16" w:rsidR="002278A9" w:rsidRDefault="00817A86" w:rsidP="00817A86">
      <w:pPr>
        <w:pStyle w:val="Bezriadkovania"/>
        <w:jc w:val="center"/>
      </w:pPr>
      <w:r>
        <w:t xml:space="preserve">                                                                       </w:t>
      </w:r>
      <w:r>
        <w:rPr>
          <w:noProof/>
          <w:lang w:eastAsia="sk-SK"/>
        </w:rPr>
        <w:drawing>
          <wp:inline distT="0" distB="0" distL="0" distR="0" wp14:anchorId="3851C71F" wp14:editId="0ECE1390">
            <wp:extent cx="1057275" cy="1343025"/>
            <wp:effectExtent l="0" t="0" r="0" b="0"/>
            <wp:docPr id="30" name="Obrázok 30" descr="Obrázok, na ktorom je osoba, muž&#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descr="Obrázok, na ktorom je osoba, muž&#10;&#10;Automaticky generovaný popi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57275" cy="1343025"/>
                    </a:xfrm>
                    <a:prstGeom prst="rect">
                      <a:avLst/>
                    </a:prstGeom>
                    <a:noFill/>
                    <a:ln>
                      <a:noFill/>
                    </a:ln>
                  </pic:spPr>
                </pic:pic>
              </a:graphicData>
            </a:graphic>
          </wp:inline>
        </w:drawing>
      </w:r>
    </w:p>
    <w:p w14:paraId="1F9C9D33" w14:textId="77777777" w:rsidR="00493BDD" w:rsidRDefault="00493BDD" w:rsidP="00493BDD">
      <w:pPr>
        <w:pStyle w:val="Bezriadkovania"/>
        <w:jc w:val="both"/>
      </w:pPr>
    </w:p>
    <w:p w14:paraId="1F9C9D34" w14:textId="77777777" w:rsidR="00493BDD" w:rsidRDefault="00493BDD" w:rsidP="00493BDD">
      <w:pPr>
        <w:pStyle w:val="Bezriadkovania"/>
        <w:jc w:val="both"/>
      </w:pPr>
      <w:r>
        <w:t xml:space="preserve">Členmi správnej rady sú: </w:t>
      </w:r>
      <w:r w:rsidRPr="00F3713F">
        <w:rPr>
          <w:b/>
          <w:bCs/>
        </w:rPr>
        <w:t>JUDr. Viera Blichová</w:t>
      </w:r>
    </w:p>
    <w:p w14:paraId="1F9C9D35" w14:textId="77777777" w:rsidR="00493BDD" w:rsidRPr="00F3713F" w:rsidRDefault="00493BDD" w:rsidP="00493BDD">
      <w:pPr>
        <w:pStyle w:val="Bezriadkovania"/>
        <w:jc w:val="both"/>
        <w:rPr>
          <w:b/>
          <w:bCs/>
        </w:rPr>
      </w:pPr>
      <w:r>
        <w:t xml:space="preserve">                                             </w:t>
      </w:r>
      <w:r w:rsidRPr="00F3713F">
        <w:rPr>
          <w:b/>
          <w:bCs/>
        </w:rPr>
        <w:t>Mgr. Alexandra Blaasová</w:t>
      </w:r>
    </w:p>
    <w:p w14:paraId="1F9C9D36" w14:textId="5157FBCA" w:rsidR="00493BDD" w:rsidRDefault="00FB7D00" w:rsidP="00493BDD">
      <w:pPr>
        <w:pStyle w:val="Bezriadkovania"/>
        <w:jc w:val="both"/>
      </w:pPr>
      <w:r>
        <w:t xml:space="preserve">                                                                                                              </w:t>
      </w:r>
      <w:r w:rsidR="00763900">
        <w:rPr>
          <w:noProof/>
          <w:lang w:eastAsia="sk-SK"/>
        </w:rPr>
        <w:drawing>
          <wp:inline distT="0" distB="0" distL="0" distR="0" wp14:anchorId="6CB41E92" wp14:editId="037DEE64">
            <wp:extent cx="1085850" cy="1428750"/>
            <wp:effectExtent l="0" t="0" r="0" b="0"/>
            <wp:docPr id="31" name="Obrázok 31" descr="Obrázok, na ktorom je osoba, vnútri, košeľ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rázok 31" descr="Obrázok, na ktorom je osoba, vnútri, košeľa&#10;&#10;Automaticky generovaný popi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85850" cy="1428750"/>
                    </a:xfrm>
                    <a:prstGeom prst="rect">
                      <a:avLst/>
                    </a:prstGeom>
                    <a:noFill/>
                    <a:ln>
                      <a:noFill/>
                    </a:ln>
                  </pic:spPr>
                </pic:pic>
              </a:graphicData>
            </a:graphic>
          </wp:inline>
        </w:drawing>
      </w:r>
      <w:r>
        <w:t xml:space="preserve"> </w:t>
      </w:r>
    </w:p>
    <w:p w14:paraId="1F9C9D37" w14:textId="77777777" w:rsidR="00493BDD" w:rsidRDefault="00493BDD" w:rsidP="00493BDD">
      <w:pPr>
        <w:pStyle w:val="Bezriadkovania"/>
        <w:jc w:val="both"/>
      </w:pPr>
    </w:p>
    <w:p w14:paraId="1F9C9D38" w14:textId="296BE9DF" w:rsidR="00493BDD" w:rsidRDefault="00493BDD" w:rsidP="00493BDD">
      <w:pPr>
        <w:pStyle w:val="Bezriadkovania"/>
        <w:jc w:val="both"/>
        <w:rPr>
          <w:b/>
          <w:bCs/>
        </w:rPr>
      </w:pPr>
      <w:r>
        <w:t xml:space="preserve">Člen revíznej komisie: </w:t>
      </w:r>
      <w:r w:rsidRPr="00F3713F">
        <w:rPr>
          <w:b/>
          <w:bCs/>
        </w:rPr>
        <w:t>Mgr. Romana Birošová</w:t>
      </w:r>
      <w:r w:rsidR="00F3713F">
        <w:rPr>
          <w:b/>
          <w:bCs/>
        </w:rPr>
        <w:t>, MBA</w:t>
      </w:r>
    </w:p>
    <w:p w14:paraId="2EC7BC28" w14:textId="79631E1B" w:rsidR="00325B01" w:rsidRDefault="00325B01" w:rsidP="00493BDD">
      <w:pPr>
        <w:pStyle w:val="Bezriadkovania"/>
        <w:jc w:val="both"/>
      </w:pPr>
      <w:r>
        <w:rPr>
          <w:b/>
          <w:bCs/>
        </w:rPr>
        <w:t xml:space="preserve">                </w:t>
      </w:r>
      <w:r w:rsidR="006A7264">
        <w:rPr>
          <w:b/>
          <w:bCs/>
        </w:rPr>
        <w:t xml:space="preserve">                                                                                        </w:t>
      </w:r>
      <w:r>
        <w:rPr>
          <w:b/>
          <w:bCs/>
        </w:rPr>
        <w:t xml:space="preserve">      </w:t>
      </w:r>
      <w:r w:rsidR="006A7264">
        <w:rPr>
          <w:noProof/>
          <w:lang w:eastAsia="sk-SK"/>
        </w:rPr>
        <w:drawing>
          <wp:inline distT="0" distB="0" distL="0" distR="0" wp14:anchorId="44C73138" wp14:editId="519B3BBE">
            <wp:extent cx="1123950" cy="1562100"/>
            <wp:effectExtent l="0" t="0" r="0" b="0"/>
            <wp:docPr id="33" name="Obrázok 33" descr="Obrázok, na ktorom je osoba, stena, žena, vnútr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brázok 33" descr="Obrázok, na ktorom je osoba, stena, žena, vnútri&#10;&#10;Automaticky generovaný popi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23950" cy="1562100"/>
                    </a:xfrm>
                    <a:prstGeom prst="rect">
                      <a:avLst/>
                    </a:prstGeom>
                    <a:noFill/>
                    <a:ln>
                      <a:noFill/>
                    </a:ln>
                  </pic:spPr>
                </pic:pic>
              </a:graphicData>
            </a:graphic>
          </wp:inline>
        </w:drawing>
      </w:r>
      <w:r>
        <w:rPr>
          <w:b/>
          <w:bCs/>
        </w:rPr>
        <w:t xml:space="preserve">                                                                                        </w:t>
      </w:r>
    </w:p>
    <w:p w14:paraId="1F9C9D39" w14:textId="5FB8BAF9" w:rsidR="00493BDD" w:rsidRDefault="00493BDD" w:rsidP="00493BDD">
      <w:pPr>
        <w:pStyle w:val="Bezriadkovania"/>
        <w:jc w:val="both"/>
      </w:pPr>
    </w:p>
    <w:p w14:paraId="43998D16" w14:textId="77777777" w:rsidR="006A7264" w:rsidRDefault="006A7264" w:rsidP="00493BDD">
      <w:pPr>
        <w:pStyle w:val="Bezriadkovania"/>
        <w:jc w:val="both"/>
      </w:pPr>
    </w:p>
    <w:p w14:paraId="1F9C9D3A" w14:textId="77777777" w:rsidR="000373DB" w:rsidRDefault="000373DB" w:rsidP="00CF4A6E">
      <w:pPr>
        <w:pStyle w:val="Bezriadkovania"/>
        <w:jc w:val="both"/>
      </w:pPr>
    </w:p>
    <w:p w14:paraId="1F9C9D3D" w14:textId="5D79771A" w:rsidR="003B59A5" w:rsidRDefault="002917EA" w:rsidP="0085464F">
      <w:pPr>
        <w:pStyle w:val="Bezriadkovania"/>
        <w:spacing w:line="276" w:lineRule="auto"/>
        <w:jc w:val="both"/>
      </w:pPr>
      <w:r>
        <w:t xml:space="preserve">     </w:t>
      </w:r>
      <w:r w:rsidR="003B59A5">
        <w:t xml:space="preserve">Členovia orgánov neziskovej organizácie sú povinní svoju činnosť vykonávať tak, aby neboli poškodené záujmy neziskovej organizácie, nesmú majetok organizácie využívať na osobné účely. </w:t>
      </w:r>
    </w:p>
    <w:p w14:paraId="0ADB828E" w14:textId="222C4540" w:rsidR="00CD023A" w:rsidRDefault="00CD023A" w:rsidP="00CF4A6E">
      <w:pPr>
        <w:pStyle w:val="Bezriadkovania"/>
        <w:jc w:val="both"/>
      </w:pPr>
    </w:p>
    <w:p w14:paraId="17695C8E" w14:textId="72E22E00" w:rsidR="00CD023A" w:rsidRDefault="00B31AD1" w:rsidP="00CF4A6E">
      <w:pPr>
        <w:pStyle w:val="Bezriadkovania"/>
        <w:jc w:val="both"/>
        <w:rPr>
          <w:b/>
          <w:bCs/>
        </w:rPr>
      </w:pPr>
      <w:r>
        <w:rPr>
          <w:b/>
          <w:bCs/>
        </w:rPr>
        <w:lastRenderedPageBreak/>
        <w:t>Organizačná štruktúra E</w:t>
      </w:r>
      <w:r w:rsidR="0006269C">
        <w:rPr>
          <w:b/>
          <w:bCs/>
        </w:rPr>
        <w:t>V</w:t>
      </w:r>
      <w:r>
        <w:rPr>
          <w:b/>
          <w:bCs/>
        </w:rPr>
        <w:t>A ELBA n.o.:</w:t>
      </w:r>
      <w:r w:rsidR="0045264F">
        <w:rPr>
          <w:b/>
          <w:bCs/>
        </w:rPr>
        <w:t xml:space="preserve"> </w:t>
      </w:r>
    </w:p>
    <w:p w14:paraId="3206AC9C" w14:textId="4518AFC4" w:rsidR="0045264F" w:rsidRDefault="0045264F" w:rsidP="00CF4A6E">
      <w:pPr>
        <w:pStyle w:val="Bezriadkovania"/>
        <w:jc w:val="both"/>
        <w:rPr>
          <w:b/>
          <w:bCs/>
        </w:rPr>
      </w:pPr>
    </w:p>
    <w:p w14:paraId="26425D39" w14:textId="59F3A616" w:rsidR="00907EA0" w:rsidRDefault="001258C6" w:rsidP="00CF4A6E">
      <w:pPr>
        <w:pStyle w:val="Bezriadkovania"/>
        <w:jc w:val="both"/>
        <w:rPr>
          <w:b/>
          <w:bCs/>
        </w:rPr>
      </w:pPr>
      <w:r>
        <w:t>Gen</w:t>
      </w:r>
      <w:r w:rsidR="00CA2C8A">
        <w:t>e</w:t>
      </w:r>
      <w:r>
        <w:t>rálny riaditeľ</w:t>
      </w:r>
      <w:r w:rsidR="004C702D">
        <w:t xml:space="preserve"> E</w:t>
      </w:r>
      <w:r w:rsidR="00F50937">
        <w:t>V</w:t>
      </w:r>
      <w:r w:rsidR="004C702D">
        <w:t>A ELBA n.o.</w:t>
      </w:r>
      <w:r>
        <w:t xml:space="preserve"> : </w:t>
      </w:r>
      <w:r w:rsidR="00A32729" w:rsidRPr="00F3713F">
        <w:rPr>
          <w:b/>
          <w:bCs/>
        </w:rPr>
        <w:t>Ing. Emil Blicha</w:t>
      </w:r>
    </w:p>
    <w:p w14:paraId="73377600" w14:textId="5664B871" w:rsidR="00FA562E" w:rsidRDefault="00FA562E" w:rsidP="00CF4A6E">
      <w:pPr>
        <w:pStyle w:val="Bezriadkovania"/>
        <w:jc w:val="both"/>
      </w:pPr>
      <w:r>
        <w:t xml:space="preserve">                                                                                                                </w:t>
      </w:r>
      <w:r w:rsidR="000E48EC">
        <w:rPr>
          <w:noProof/>
          <w:lang w:eastAsia="sk-SK"/>
        </w:rPr>
        <w:drawing>
          <wp:inline distT="0" distB="0" distL="0" distR="0" wp14:anchorId="48F968A0" wp14:editId="7247EF34">
            <wp:extent cx="1057275" cy="1485900"/>
            <wp:effectExtent l="0" t="0" r="0" b="0"/>
            <wp:docPr id="36" name="Obrázok 36" descr="Obrázok, na ktorom je osoba, muž, oblek,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brázok 36" descr="Obrázok, na ktorom je osoba, muž, oblek, stena&#10;&#10;Automaticky generovaný popi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57275" cy="1485900"/>
                    </a:xfrm>
                    <a:prstGeom prst="rect">
                      <a:avLst/>
                    </a:prstGeom>
                    <a:noFill/>
                    <a:ln>
                      <a:noFill/>
                    </a:ln>
                  </pic:spPr>
                </pic:pic>
              </a:graphicData>
            </a:graphic>
          </wp:inline>
        </w:drawing>
      </w:r>
    </w:p>
    <w:p w14:paraId="3B425634" w14:textId="7AF1D0F8" w:rsidR="00CA2C8A" w:rsidRDefault="00CA2C8A" w:rsidP="00CF4A6E">
      <w:pPr>
        <w:pStyle w:val="Bezriadkovania"/>
        <w:jc w:val="both"/>
      </w:pPr>
    </w:p>
    <w:p w14:paraId="29EAB042" w14:textId="2519BD40" w:rsidR="00CA2C8A" w:rsidRDefault="00CA2C8A" w:rsidP="00CF4A6E">
      <w:pPr>
        <w:pStyle w:val="Bezriadkovania"/>
        <w:jc w:val="both"/>
        <w:rPr>
          <w:b/>
          <w:bCs/>
        </w:rPr>
      </w:pPr>
      <w:r>
        <w:t>Vedúca kancelárie</w:t>
      </w:r>
      <w:r w:rsidR="004C702D">
        <w:t xml:space="preserve"> E</w:t>
      </w:r>
      <w:r w:rsidR="00F50937">
        <w:t>V</w:t>
      </w:r>
      <w:r w:rsidR="004C702D">
        <w:t xml:space="preserve">A ELBA, n.o. : </w:t>
      </w:r>
      <w:r w:rsidR="004C702D" w:rsidRPr="00F3713F">
        <w:rPr>
          <w:b/>
          <w:bCs/>
        </w:rPr>
        <w:t>Mgr. Lucia Priputenová</w:t>
      </w:r>
    </w:p>
    <w:p w14:paraId="56529B9D" w14:textId="3A28CA66" w:rsidR="00B83950" w:rsidRDefault="00B83950" w:rsidP="00CF4A6E">
      <w:pPr>
        <w:pStyle w:val="Bezriadkovania"/>
        <w:jc w:val="both"/>
        <w:rPr>
          <w:b/>
          <w:bCs/>
        </w:rPr>
      </w:pPr>
    </w:p>
    <w:p w14:paraId="49E98844" w14:textId="4C235847" w:rsidR="00B83950" w:rsidRDefault="000E48EC" w:rsidP="00CF4A6E">
      <w:pPr>
        <w:pStyle w:val="Bezriadkovania"/>
        <w:jc w:val="both"/>
        <w:rPr>
          <w:b/>
          <w:bCs/>
        </w:rPr>
      </w:pPr>
      <w:r>
        <w:rPr>
          <w:b/>
          <w:bCs/>
        </w:rPr>
        <w:t xml:space="preserve">                                                                                                                </w:t>
      </w:r>
      <w:r w:rsidR="00044129">
        <w:rPr>
          <w:noProof/>
          <w:lang w:eastAsia="sk-SK"/>
        </w:rPr>
        <w:drawing>
          <wp:inline distT="0" distB="0" distL="0" distR="0" wp14:anchorId="73754EE4" wp14:editId="7A10008F">
            <wp:extent cx="1047750" cy="1495425"/>
            <wp:effectExtent l="0" t="0" r="0" b="0"/>
            <wp:docPr id="37" name="Obrázok 37" descr="Obrázok, na ktorom je osoba, oblečenie, príčesok&#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Obrázok 37" descr="Obrázok, na ktorom je osoba, oblečenie, príčesok&#10;&#10;Automaticky generovaný popi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47750" cy="1495425"/>
                    </a:xfrm>
                    <a:prstGeom prst="rect">
                      <a:avLst/>
                    </a:prstGeom>
                    <a:noFill/>
                    <a:ln>
                      <a:noFill/>
                    </a:ln>
                  </pic:spPr>
                </pic:pic>
              </a:graphicData>
            </a:graphic>
          </wp:inline>
        </w:drawing>
      </w:r>
    </w:p>
    <w:p w14:paraId="478692C1" w14:textId="10B8D533" w:rsidR="00B83950" w:rsidRDefault="00B83950" w:rsidP="00CF4A6E">
      <w:pPr>
        <w:pStyle w:val="Bezriadkovania"/>
        <w:jc w:val="both"/>
        <w:rPr>
          <w:b/>
          <w:bCs/>
        </w:rPr>
      </w:pPr>
    </w:p>
    <w:p w14:paraId="1DD7CC43" w14:textId="7AC3EBCC" w:rsidR="00B83950" w:rsidRDefault="00B83950" w:rsidP="00CF4A6E">
      <w:pPr>
        <w:pStyle w:val="Bezriadkovania"/>
        <w:jc w:val="both"/>
        <w:rPr>
          <w:b/>
          <w:bCs/>
        </w:rPr>
      </w:pPr>
    </w:p>
    <w:p w14:paraId="3D1BA91D" w14:textId="77777777" w:rsidR="00B61542" w:rsidRPr="00D82DF5" w:rsidRDefault="00B61542" w:rsidP="00B61542">
      <w:pPr>
        <w:pStyle w:val="Bezriadkovania"/>
        <w:jc w:val="both"/>
        <w:rPr>
          <w:b/>
          <w:bCs/>
        </w:rPr>
      </w:pPr>
      <w:r w:rsidRPr="00D82DF5">
        <w:rPr>
          <w:b/>
          <w:bCs/>
        </w:rPr>
        <w:t>Zmeny a nové zloženie organizácie:</w:t>
      </w:r>
    </w:p>
    <w:p w14:paraId="69339799" w14:textId="77777777" w:rsidR="00B61542" w:rsidRDefault="00B61542" w:rsidP="00B61542">
      <w:pPr>
        <w:pStyle w:val="Bezriadkovania"/>
        <w:jc w:val="both"/>
      </w:pPr>
    </w:p>
    <w:p w14:paraId="7B4BAF28" w14:textId="5DF23F4B" w:rsidR="00B61542" w:rsidRDefault="00B61542" w:rsidP="00775830">
      <w:pPr>
        <w:pStyle w:val="Bezriadkovania"/>
        <w:spacing w:line="276" w:lineRule="auto"/>
        <w:jc w:val="both"/>
      </w:pPr>
      <w:r>
        <w:t xml:space="preserve">     Správna rada E</w:t>
      </w:r>
      <w:r w:rsidR="0006269C">
        <w:t>V</w:t>
      </w:r>
      <w:r>
        <w:t xml:space="preserve">A ELBA, n.o. odsúhlasila návrh o zmene názvu Európska vzdelávacia agentúra n.o., Solivarská 28, 080 05 Prešov na názov Európska vzdelávacia agentúra ELBA, n.o. Solivarská 28, 080 05 Prešov. Doplnilo a pridružilo sa pomenovanie ,,ELBA“, inak ostalo všetko bez zmeny. Tento úkon bol realizovaný prostredníctvom Okresného úradu v Prešove, odbor všeobecnej vnútornej správy, kde nám túto zmenu odsúhlasili dňa 06.08.2020. </w:t>
      </w:r>
    </w:p>
    <w:p w14:paraId="218B84EC" w14:textId="77777777" w:rsidR="00B61542" w:rsidRDefault="00B61542" w:rsidP="00775830">
      <w:pPr>
        <w:pStyle w:val="Bezriadkovania"/>
        <w:spacing w:line="276" w:lineRule="auto"/>
        <w:jc w:val="both"/>
      </w:pPr>
    </w:p>
    <w:p w14:paraId="00772116" w14:textId="53F7EE40" w:rsidR="00B61542" w:rsidRDefault="00B61542" w:rsidP="00775830">
      <w:pPr>
        <w:pStyle w:val="Bezriadkovania"/>
        <w:spacing w:line="276" w:lineRule="auto"/>
        <w:jc w:val="both"/>
      </w:pPr>
      <w:r>
        <w:t xml:space="preserve">     Správna rada taktiež odsúhlasila zamestnanca na pozíciu : vedúca kancelárie E</w:t>
      </w:r>
      <w:r w:rsidR="007A14D2">
        <w:t>V</w:t>
      </w:r>
      <w:r>
        <w:t>A ELBA n.o. – Mgr. Luciu Priputenovú, ktorá vedie dohľad nad chodom celej vzdelávacej agentúry od 06.03.2020</w:t>
      </w:r>
      <w:r w:rsidR="00CC1FDD">
        <w:t>.</w:t>
      </w:r>
      <w:r w:rsidR="00227451">
        <w:t xml:space="preserve"> </w:t>
      </w:r>
      <w:r w:rsidR="00CC1FDD">
        <w:t xml:space="preserve">Zabezpečuje </w:t>
      </w:r>
      <w:r w:rsidR="00184219">
        <w:t>koordinačnú, kontrolnú a</w:t>
      </w:r>
      <w:r w:rsidR="0080152E">
        <w:t xml:space="preserve"> riadiacu </w:t>
      </w:r>
      <w:r w:rsidR="00184219">
        <w:t>činnosť, ktorá je spojená s</w:t>
      </w:r>
      <w:r w:rsidR="00485314">
        <w:t xml:space="preserve"> manažovaním a usmerňovaním riadiacich </w:t>
      </w:r>
      <w:r w:rsidR="000935CF">
        <w:t xml:space="preserve">persón </w:t>
      </w:r>
      <w:r w:rsidR="00485314">
        <w:t xml:space="preserve">na </w:t>
      </w:r>
      <w:r w:rsidR="0043041D">
        <w:t>našich školách</w:t>
      </w:r>
      <w:r w:rsidR="000935CF">
        <w:t xml:space="preserve">, vedie </w:t>
      </w:r>
      <w:r w:rsidR="002E2609">
        <w:t>tak k skvalitňovaniu a</w:t>
      </w:r>
      <w:r w:rsidR="00BE5506">
        <w:t xml:space="preserve"> zefektívňovaniu kolobehu </w:t>
      </w:r>
      <w:r w:rsidR="00E310BD">
        <w:t xml:space="preserve">života v </w:t>
      </w:r>
      <w:r w:rsidR="00BE5506">
        <w:t>E</w:t>
      </w:r>
      <w:r w:rsidR="00504FAD">
        <w:t>V</w:t>
      </w:r>
      <w:r w:rsidR="00BE5506">
        <w:t>A ELBA, n.o..</w:t>
      </w:r>
    </w:p>
    <w:p w14:paraId="4939D98F" w14:textId="0838D701" w:rsidR="00B83950" w:rsidRDefault="00B83950" w:rsidP="00CF4A6E">
      <w:pPr>
        <w:pStyle w:val="Bezriadkovania"/>
        <w:jc w:val="both"/>
        <w:rPr>
          <w:b/>
          <w:bCs/>
        </w:rPr>
      </w:pPr>
    </w:p>
    <w:p w14:paraId="079CEF4C" w14:textId="2A94F759" w:rsidR="00186C3F" w:rsidRDefault="00186C3F" w:rsidP="00CF4A6E">
      <w:pPr>
        <w:pStyle w:val="Bezriadkovania"/>
        <w:jc w:val="both"/>
        <w:rPr>
          <w:b/>
          <w:bCs/>
        </w:rPr>
      </w:pPr>
    </w:p>
    <w:p w14:paraId="2FE1E8C6" w14:textId="08ABCCCC" w:rsidR="00186C3F" w:rsidRDefault="00186C3F" w:rsidP="00CF4A6E">
      <w:pPr>
        <w:pStyle w:val="Bezriadkovania"/>
        <w:jc w:val="both"/>
        <w:rPr>
          <w:b/>
          <w:bCs/>
        </w:rPr>
      </w:pPr>
    </w:p>
    <w:p w14:paraId="41DC71EB" w14:textId="77777777" w:rsidR="00186C3F" w:rsidRDefault="00186C3F" w:rsidP="00CF4A6E">
      <w:pPr>
        <w:pStyle w:val="Bezriadkovania"/>
        <w:jc w:val="both"/>
        <w:rPr>
          <w:b/>
          <w:bCs/>
        </w:rPr>
      </w:pPr>
    </w:p>
    <w:p w14:paraId="28FFB517" w14:textId="2F14DDF4" w:rsidR="00B83950" w:rsidRDefault="00B83950" w:rsidP="00CF4A6E">
      <w:pPr>
        <w:pStyle w:val="Bezriadkovania"/>
        <w:jc w:val="both"/>
        <w:rPr>
          <w:b/>
          <w:bCs/>
        </w:rPr>
      </w:pPr>
    </w:p>
    <w:p w14:paraId="4E939608" w14:textId="0EEF9A2F" w:rsidR="00E7734B" w:rsidRDefault="00E7734B" w:rsidP="00CF4A6E">
      <w:pPr>
        <w:pStyle w:val="Bezriadkovania"/>
        <w:jc w:val="both"/>
        <w:rPr>
          <w:b/>
          <w:bCs/>
        </w:rPr>
      </w:pPr>
    </w:p>
    <w:p w14:paraId="18FAB86C" w14:textId="6581B550" w:rsidR="00E7734B" w:rsidRDefault="00E7734B" w:rsidP="00CF4A6E">
      <w:pPr>
        <w:pStyle w:val="Bezriadkovania"/>
        <w:jc w:val="both"/>
        <w:rPr>
          <w:b/>
          <w:bCs/>
        </w:rPr>
      </w:pPr>
    </w:p>
    <w:p w14:paraId="3C15B31A" w14:textId="77777777" w:rsidR="00E7734B" w:rsidRDefault="00E7734B" w:rsidP="00CF4A6E">
      <w:pPr>
        <w:pStyle w:val="Bezriadkovania"/>
        <w:jc w:val="both"/>
        <w:rPr>
          <w:b/>
          <w:bCs/>
        </w:rPr>
      </w:pPr>
    </w:p>
    <w:p w14:paraId="3C31CA6E" w14:textId="77777777" w:rsidR="0001249F" w:rsidRDefault="0001249F" w:rsidP="00CF4A6E">
      <w:pPr>
        <w:pStyle w:val="Bezriadkovania"/>
        <w:jc w:val="both"/>
        <w:rPr>
          <w:b/>
          <w:bCs/>
        </w:rPr>
      </w:pPr>
    </w:p>
    <w:p w14:paraId="5F7E8AC0" w14:textId="149DC377" w:rsidR="00342900" w:rsidRDefault="00342900" w:rsidP="00CF4A6E">
      <w:pPr>
        <w:pStyle w:val="Bezriadkovania"/>
        <w:jc w:val="both"/>
        <w:rPr>
          <w:b/>
          <w:bCs/>
        </w:rPr>
      </w:pPr>
    </w:p>
    <w:p w14:paraId="1F9C9D3F" w14:textId="7CB36FD7" w:rsidR="003B59A5" w:rsidRDefault="003B59A5" w:rsidP="00CF4A6E">
      <w:pPr>
        <w:pStyle w:val="Bezriadkovania"/>
        <w:jc w:val="both"/>
        <w:rPr>
          <w:b/>
        </w:rPr>
      </w:pPr>
      <w:r w:rsidRPr="00CF4A6E">
        <w:rPr>
          <w:b/>
        </w:rPr>
        <w:lastRenderedPageBreak/>
        <w:t>Prehľad činnost</w:t>
      </w:r>
      <w:r w:rsidR="00342900">
        <w:rPr>
          <w:b/>
        </w:rPr>
        <w:t>í</w:t>
      </w:r>
      <w:r w:rsidRPr="00CF4A6E">
        <w:rPr>
          <w:b/>
        </w:rPr>
        <w:t xml:space="preserve"> neziskovej organizácie</w:t>
      </w:r>
      <w:r w:rsidR="007D3376">
        <w:rPr>
          <w:b/>
        </w:rPr>
        <w:t xml:space="preserve"> za rok 202</w:t>
      </w:r>
      <w:r w:rsidR="007C561B">
        <w:rPr>
          <w:b/>
        </w:rPr>
        <w:t>2</w:t>
      </w:r>
      <w:r w:rsidR="00DB17AF">
        <w:rPr>
          <w:b/>
        </w:rPr>
        <w:t>:</w:t>
      </w:r>
    </w:p>
    <w:p w14:paraId="6C37A206" w14:textId="2D4FAEA0" w:rsidR="0074703C" w:rsidRDefault="0074703C" w:rsidP="00CF4A6E">
      <w:pPr>
        <w:pStyle w:val="Bezriadkovania"/>
        <w:jc w:val="both"/>
        <w:rPr>
          <w:b/>
        </w:rPr>
      </w:pPr>
    </w:p>
    <w:p w14:paraId="64EB0012" w14:textId="77777777" w:rsidR="0074703C" w:rsidRPr="00CF4A6E" w:rsidRDefault="0074703C" w:rsidP="00CF4A6E">
      <w:pPr>
        <w:pStyle w:val="Bezriadkovania"/>
        <w:jc w:val="both"/>
        <w:rPr>
          <w:b/>
        </w:rPr>
      </w:pPr>
    </w:p>
    <w:p w14:paraId="1F9C9D40" w14:textId="77777777" w:rsidR="003B59A5" w:rsidRDefault="003B59A5" w:rsidP="00CF4A6E">
      <w:pPr>
        <w:pStyle w:val="Bezriadkovania"/>
        <w:jc w:val="both"/>
      </w:pPr>
    </w:p>
    <w:p w14:paraId="1F9C9D41" w14:textId="67E2CCF3" w:rsidR="003B59A5" w:rsidRDefault="003B59A5" w:rsidP="0069353D">
      <w:pPr>
        <w:pStyle w:val="Bezriadkovania"/>
        <w:spacing w:line="360" w:lineRule="auto"/>
        <w:jc w:val="both"/>
      </w:pPr>
      <w:r>
        <w:t>Počas roka 20</w:t>
      </w:r>
      <w:r w:rsidR="00754981">
        <w:t>2</w:t>
      </w:r>
      <w:r w:rsidR="007C561B">
        <w:t>2</w:t>
      </w:r>
      <w:r>
        <w:t xml:space="preserve"> Európska vzdelávacia agentúra</w:t>
      </w:r>
      <w:r w:rsidR="00754981">
        <w:t xml:space="preserve"> ELBA</w:t>
      </w:r>
      <w:r>
        <w:t>, n. o. rozvíjala spoluprácu s viacerými  inštitúciami, neziskovými organizáciami, občianskymi združeniami a jednotlivcami:</w:t>
      </w:r>
    </w:p>
    <w:p w14:paraId="1F9C9D42" w14:textId="77777777" w:rsidR="000373DB" w:rsidRDefault="00CF4A6E" w:rsidP="0069353D">
      <w:pPr>
        <w:pStyle w:val="Bezriadkovania"/>
        <w:numPr>
          <w:ilvl w:val="0"/>
          <w:numId w:val="5"/>
        </w:numPr>
        <w:spacing w:line="360" w:lineRule="auto"/>
        <w:jc w:val="both"/>
      </w:pPr>
      <w:r>
        <w:t>Súkromné gymnázium, Solivarská 28, Prešov</w:t>
      </w:r>
    </w:p>
    <w:p w14:paraId="1F9C9D43" w14:textId="77777777" w:rsidR="00CF4A6E" w:rsidRDefault="00CF4A6E" w:rsidP="0069353D">
      <w:pPr>
        <w:pStyle w:val="Bezriadkovania"/>
        <w:numPr>
          <w:ilvl w:val="0"/>
          <w:numId w:val="5"/>
        </w:numPr>
        <w:spacing w:line="360" w:lineRule="auto"/>
        <w:jc w:val="both"/>
      </w:pPr>
      <w:r>
        <w:t>Súkromná základná škola, Solivarská 28, Prešov</w:t>
      </w:r>
    </w:p>
    <w:p w14:paraId="1F9C9D44" w14:textId="77777777" w:rsidR="008C6498" w:rsidRDefault="008C6498" w:rsidP="0069353D">
      <w:pPr>
        <w:numPr>
          <w:ilvl w:val="0"/>
          <w:numId w:val="5"/>
        </w:numPr>
        <w:spacing w:after="0" w:line="360" w:lineRule="auto"/>
      </w:pPr>
      <w:r>
        <w:t>Súkromná spojená škola European English School, Solivarská 28, Prešov</w:t>
      </w:r>
    </w:p>
    <w:p w14:paraId="1F9C9D45" w14:textId="77777777" w:rsidR="008C6498" w:rsidRDefault="008C6498" w:rsidP="0069353D">
      <w:pPr>
        <w:numPr>
          <w:ilvl w:val="0"/>
          <w:numId w:val="5"/>
        </w:numPr>
        <w:spacing w:after="0" w:line="360" w:lineRule="auto"/>
      </w:pPr>
      <w:r>
        <w:t>Podaj Ďalej, Prešov</w:t>
      </w:r>
    </w:p>
    <w:p w14:paraId="1F9C9D46" w14:textId="77777777" w:rsidR="008C6498" w:rsidRDefault="008C6498" w:rsidP="0069353D">
      <w:pPr>
        <w:numPr>
          <w:ilvl w:val="0"/>
          <w:numId w:val="5"/>
        </w:numPr>
        <w:spacing w:after="0" w:line="360" w:lineRule="auto"/>
      </w:pPr>
      <w:r>
        <w:t>Červený kríž, Prešov</w:t>
      </w:r>
    </w:p>
    <w:p w14:paraId="1F9C9D48" w14:textId="77777777" w:rsidR="008C6498" w:rsidRDefault="008C6498" w:rsidP="0069353D">
      <w:pPr>
        <w:numPr>
          <w:ilvl w:val="0"/>
          <w:numId w:val="5"/>
        </w:numPr>
        <w:spacing w:after="0" w:line="360" w:lineRule="auto"/>
      </w:pPr>
      <w:r>
        <w:t>Súkromná stredná odborná škola ELBA, Prešov</w:t>
      </w:r>
    </w:p>
    <w:p w14:paraId="1F9C9D49" w14:textId="77777777" w:rsidR="008C6498" w:rsidRDefault="008C6498" w:rsidP="0069353D">
      <w:pPr>
        <w:numPr>
          <w:ilvl w:val="0"/>
          <w:numId w:val="5"/>
        </w:numPr>
        <w:spacing w:after="0" w:line="360" w:lineRule="auto"/>
      </w:pPr>
      <w:r>
        <w:t>Súkromná športová škola ELBA, Prešov</w:t>
      </w:r>
    </w:p>
    <w:p w14:paraId="1F9C9D4A" w14:textId="77777777" w:rsidR="008C6498" w:rsidRDefault="008C6498" w:rsidP="0069353D">
      <w:pPr>
        <w:numPr>
          <w:ilvl w:val="0"/>
          <w:numId w:val="5"/>
        </w:numPr>
        <w:spacing w:after="0" w:line="360" w:lineRule="auto"/>
      </w:pPr>
      <w:r>
        <w:t>Súkromná materská škola ELBA, Prešov</w:t>
      </w:r>
    </w:p>
    <w:p w14:paraId="1F9C9D4B" w14:textId="77777777" w:rsidR="008C6498" w:rsidRDefault="008C6498" w:rsidP="0069353D">
      <w:pPr>
        <w:numPr>
          <w:ilvl w:val="0"/>
          <w:numId w:val="5"/>
        </w:numPr>
        <w:spacing w:after="0" w:line="360" w:lineRule="auto"/>
      </w:pPr>
      <w:r>
        <w:t>Súkromná základná umelecká škola ELBA, Prešov</w:t>
      </w:r>
    </w:p>
    <w:p w14:paraId="1F9C9D4C" w14:textId="77777777" w:rsidR="008C6498" w:rsidRDefault="008C6498" w:rsidP="0069353D">
      <w:pPr>
        <w:numPr>
          <w:ilvl w:val="0"/>
          <w:numId w:val="5"/>
        </w:numPr>
        <w:spacing w:after="0" w:line="360" w:lineRule="auto"/>
      </w:pPr>
      <w:r>
        <w:t>Súkromné centrum voľného času ELBA, Prešov</w:t>
      </w:r>
    </w:p>
    <w:p w14:paraId="1F9C9D4D" w14:textId="77777777" w:rsidR="008C6498" w:rsidRDefault="008C6498" w:rsidP="0069353D">
      <w:pPr>
        <w:numPr>
          <w:ilvl w:val="0"/>
          <w:numId w:val="5"/>
        </w:numPr>
        <w:spacing w:after="0" w:line="360" w:lineRule="auto"/>
      </w:pPr>
      <w:r>
        <w:t>Súkromná škola v prírode ELBA, Pusté Pole</w:t>
      </w:r>
    </w:p>
    <w:p w14:paraId="1F9C9D4E" w14:textId="77777777" w:rsidR="008C6498" w:rsidRDefault="008C6498" w:rsidP="0069353D">
      <w:pPr>
        <w:numPr>
          <w:ilvl w:val="0"/>
          <w:numId w:val="5"/>
        </w:numPr>
        <w:spacing w:after="0" w:line="360" w:lineRule="auto"/>
      </w:pPr>
      <w:r>
        <w:t>Slovenské technické múzeum Prešov- Solivar</w:t>
      </w:r>
    </w:p>
    <w:p w14:paraId="1F9C9D4F" w14:textId="77777777" w:rsidR="008C6498" w:rsidRDefault="008C6498" w:rsidP="00BF22F3">
      <w:pPr>
        <w:numPr>
          <w:ilvl w:val="0"/>
          <w:numId w:val="5"/>
        </w:numPr>
        <w:spacing w:line="360" w:lineRule="auto"/>
      </w:pPr>
      <w:r>
        <w:t>ABC- centrum voľného času</w:t>
      </w:r>
    </w:p>
    <w:p w14:paraId="1F9C9D50" w14:textId="77777777" w:rsidR="008C6498" w:rsidRDefault="008C6498" w:rsidP="0069353D">
      <w:pPr>
        <w:numPr>
          <w:ilvl w:val="0"/>
          <w:numId w:val="5"/>
        </w:numPr>
        <w:spacing w:after="0" w:line="360" w:lineRule="auto"/>
      </w:pPr>
      <w:r>
        <w:t>Košice International School-</w:t>
      </w:r>
      <w:r w:rsidR="004C1240">
        <w:t xml:space="preserve"> KEIS- </w:t>
      </w:r>
      <w:r>
        <w:t xml:space="preserve"> Medzinárodná škola v</w:t>
      </w:r>
      <w:r w:rsidR="00A21402">
        <w:t> </w:t>
      </w:r>
      <w:r>
        <w:t>Košiciach</w:t>
      </w:r>
    </w:p>
    <w:p w14:paraId="1F9C9D51" w14:textId="77777777" w:rsidR="00A21402" w:rsidRDefault="003D382F" w:rsidP="0069353D">
      <w:pPr>
        <w:numPr>
          <w:ilvl w:val="0"/>
          <w:numId w:val="5"/>
        </w:numPr>
        <w:spacing w:after="0" w:line="360" w:lineRule="auto"/>
      </w:pPr>
      <w:r>
        <w:t>The Duke of Edinburgh s International Award Slovensko, o.z.</w:t>
      </w:r>
    </w:p>
    <w:p w14:paraId="1F9C9D52" w14:textId="710823D9" w:rsidR="00560F8E" w:rsidRDefault="00560F8E" w:rsidP="0069353D">
      <w:pPr>
        <w:numPr>
          <w:ilvl w:val="0"/>
          <w:numId w:val="5"/>
        </w:numPr>
        <w:spacing w:after="0" w:line="360" w:lineRule="auto"/>
      </w:pPr>
      <w:r>
        <w:t>Jazyková škola, Žilina</w:t>
      </w:r>
    </w:p>
    <w:p w14:paraId="60543391" w14:textId="3F904DEB" w:rsidR="001F315D" w:rsidRDefault="00AC0C6B" w:rsidP="0069353D">
      <w:pPr>
        <w:numPr>
          <w:ilvl w:val="0"/>
          <w:numId w:val="5"/>
        </w:numPr>
        <w:spacing w:after="0" w:line="360" w:lineRule="auto"/>
      </w:pPr>
      <w:r>
        <w:t>Š</w:t>
      </w:r>
      <w:r w:rsidR="00DE64D1">
        <w:t>kolský klub ELBA</w:t>
      </w:r>
      <w:r w:rsidR="0045190B">
        <w:t>,</w:t>
      </w:r>
      <w:r w:rsidR="00DE64D1">
        <w:t xml:space="preserve"> Prešov</w:t>
      </w:r>
    </w:p>
    <w:p w14:paraId="05B111E2" w14:textId="34F67099" w:rsidR="00AC0C6B" w:rsidRDefault="00AC0C6B" w:rsidP="0069353D">
      <w:pPr>
        <w:numPr>
          <w:ilvl w:val="0"/>
          <w:numId w:val="5"/>
        </w:numPr>
        <w:spacing w:after="0" w:line="360" w:lineRule="auto"/>
      </w:pPr>
      <w:r>
        <w:t>Š</w:t>
      </w:r>
      <w:r w:rsidR="00570394">
        <w:t>portový</w:t>
      </w:r>
      <w:r w:rsidR="00DE64D1">
        <w:t xml:space="preserve"> klub</w:t>
      </w:r>
      <w:r>
        <w:t xml:space="preserve"> Slovan Solivar</w:t>
      </w:r>
      <w:r w:rsidR="0045190B">
        <w:t>,</w:t>
      </w:r>
      <w:r w:rsidR="00DE64D1">
        <w:t xml:space="preserve"> Prešov</w:t>
      </w:r>
    </w:p>
    <w:p w14:paraId="0DFC2AC2" w14:textId="533054B7" w:rsidR="00DB38F3" w:rsidRDefault="00DB38F3" w:rsidP="0069353D">
      <w:pPr>
        <w:numPr>
          <w:ilvl w:val="0"/>
          <w:numId w:val="5"/>
        </w:numPr>
        <w:spacing w:after="0" w:line="360" w:lineRule="auto"/>
      </w:pPr>
      <w:r>
        <w:t>EL PARK, Prešov</w:t>
      </w:r>
    </w:p>
    <w:p w14:paraId="3D18BEE9" w14:textId="7960D75E" w:rsidR="001F500B" w:rsidRDefault="001F500B" w:rsidP="001F500B">
      <w:pPr>
        <w:spacing w:after="0"/>
      </w:pPr>
    </w:p>
    <w:p w14:paraId="1333327A" w14:textId="2E243994" w:rsidR="001F500B" w:rsidRDefault="001F500B" w:rsidP="001F500B">
      <w:pPr>
        <w:spacing w:after="0"/>
      </w:pPr>
    </w:p>
    <w:p w14:paraId="3EC1B2A4" w14:textId="27EF092F" w:rsidR="001F500B" w:rsidRDefault="001F500B" w:rsidP="001F500B">
      <w:pPr>
        <w:spacing w:after="0"/>
      </w:pPr>
    </w:p>
    <w:p w14:paraId="18400E1E" w14:textId="6C6A57A8" w:rsidR="001F500B" w:rsidRDefault="001F500B" w:rsidP="001F500B">
      <w:pPr>
        <w:spacing w:after="0"/>
      </w:pPr>
    </w:p>
    <w:p w14:paraId="46B1C22A" w14:textId="2C72A218" w:rsidR="001F500B" w:rsidRDefault="001F500B" w:rsidP="001F500B">
      <w:pPr>
        <w:spacing w:after="0"/>
      </w:pPr>
    </w:p>
    <w:p w14:paraId="44C14E95" w14:textId="46F07821" w:rsidR="001F500B" w:rsidRDefault="001F500B" w:rsidP="001F500B">
      <w:pPr>
        <w:spacing w:after="0"/>
      </w:pPr>
    </w:p>
    <w:p w14:paraId="123D6734" w14:textId="58ACE7DE" w:rsidR="001F500B" w:rsidRDefault="001F500B" w:rsidP="001F500B">
      <w:pPr>
        <w:spacing w:after="0"/>
      </w:pPr>
    </w:p>
    <w:p w14:paraId="7C480F67" w14:textId="410B2CF9" w:rsidR="001F500B" w:rsidRDefault="001F500B" w:rsidP="001F500B">
      <w:pPr>
        <w:spacing w:after="0"/>
      </w:pPr>
    </w:p>
    <w:p w14:paraId="64C915CF" w14:textId="77777777" w:rsidR="00186C3F" w:rsidRDefault="00186C3F" w:rsidP="001F500B">
      <w:pPr>
        <w:spacing w:after="0"/>
      </w:pPr>
    </w:p>
    <w:p w14:paraId="2662F675" w14:textId="3D95B302" w:rsidR="001F500B" w:rsidRDefault="001F500B" w:rsidP="001F500B">
      <w:pPr>
        <w:spacing w:after="0"/>
      </w:pPr>
    </w:p>
    <w:p w14:paraId="6D1E8095" w14:textId="77777777" w:rsidR="00142EBA" w:rsidRDefault="00142EBA" w:rsidP="00CF4A6E">
      <w:pPr>
        <w:pStyle w:val="Bezriadkovania"/>
        <w:jc w:val="both"/>
        <w:rPr>
          <w:b/>
          <w:highlight w:val="red"/>
        </w:rPr>
      </w:pPr>
    </w:p>
    <w:p w14:paraId="1DF3BEA8" w14:textId="77777777" w:rsidR="00AF2B87" w:rsidRDefault="00AF2B87" w:rsidP="00250FF7">
      <w:pPr>
        <w:pStyle w:val="Bezriadkovania"/>
        <w:jc w:val="both"/>
        <w:rPr>
          <w:b/>
          <w:highlight w:val="red"/>
        </w:rPr>
      </w:pPr>
    </w:p>
    <w:p w14:paraId="753D48C5" w14:textId="6EBDF340" w:rsidR="00250FF7" w:rsidRPr="00E72C41" w:rsidRDefault="00250FF7" w:rsidP="00250FF7">
      <w:pPr>
        <w:pStyle w:val="Bezriadkovania"/>
        <w:jc w:val="both"/>
      </w:pPr>
      <w:r w:rsidRPr="00E72C41">
        <w:rPr>
          <w:b/>
        </w:rPr>
        <w:lastRenderedPageBreak/>
        <w:t>Prehľad o peňažných príjmoch a</w:t>
      </w:r>
      <w:r w:rsidR="00216B55">
        <w:rPr>
          <w:b/>
        </w:rPr>
        <w:t> </w:t>
      </w:r>
      <w:r w:rsidRPr="00E72C41">
        <w:rPr>
          <w:b/>
        </w:rPr>
        <w:t>výdavkov</w:t>
      </w:r>
      <w:r w:rsidR="00216B55">
        <w:rPr>
          <w:b/>
        </w:rPr>
        <w:t xml:space="preserve"> za rok 202</w:t>
      </w:r>
      <w:r w:rsidR="00256419">
        <w:rPr>
          <w:b/>
        </w:rPr>
        <w:t>2</w:t>
      </w:r>
      <w:r w:rsidR="006F51A1">
        <w:rPr>
          <w:b/>
        </w:rPr>
        <w:t>:</w:t>
      </w:r>
    </w:p>
    <w:p w14:paraId="4B1DA5FA" w14:textId="77777777" w:rsidR="00250FF7" w:rsidRPr="00C072C5" w:rsidRDefault="00250FF7" w:rsidP="00250FF7">
      <w:pPr>
        <w:pStyle w:val="Bezriadkovania"/>
        <w:jc w:val="both"/>
        <w:rPr>
          <w:highlight w:val="yellow"/>
        </w:rPr>
      </w:pPr>
    </w:p>
    <w:p w14:paraId="462B3329" w14:textId="2E61B1B5" w:rsidR="00264648" w:rsidRDefault="00264648" w:rsidP="00264648">
      <w:pPr>
        <w:pStyle w:val="Bezriadkovania"/>
        <w:jc w:val="both"/>
      </w:pPr>
      <w:r>
        <w:t xml:space="preserve">Európska vzdelávacia agentúra </w:t>
      </w:r>
      <w:r w:rsidR="00762836">
        <w:t>ELBA</w:t>
      </w:r>
      <w:r w:rsidR="00946A71">
        <w:t>,</w:t>
      </w:r>
      <w:r w:rsidR="00762836">
        <w:t xml:space="preserve"> n.o. </w:t>
      </w:r>
      <w:r>
        <w:t>v roku 2021 mala príjmy</w:t>
      </w:r>
      <w:r w:rsidR="002850D3">
        <w:t>:</w:t>
      </w:r>
    </w:p>
    <w:p w14:paraId="0256740E" w14:textId="79D04B0D" w:rsidR="00264648" w:rsidRDefault="00264648" w:rsidP="00264648">
      <w:pPr>
        <w:pStyle w:val="Bezriadkovania"/>
        <w:numPr>
          <w:ilvl w:val="0"/>
          <w:numId w:val="4"/>
        </w:numPr>
        <w:jc w:val="both"/>
      </w:pPr>
      <w:r>
        <w:t xml:space="preserve">Ostatné výnosy                                                                    </w:t>
      </w:r>
      <w:r w:rsidR="00256419">
        <w:t>37024,92</w:t>
      </w:r>
      <w:r>
        <w:t xml:space="preserve"> Eur</w:t>
      </w:r>
    </w:p>
    <w:p w14:paraId="49AEED7D" w14:textId="379BE397" w:rsidR="00264648" w:rsidRDefault="00264648" w:rsidP="00264648">
      <w:pPr>
        <w:pStyle w:val="Bezriadkovania"/>
        <w:numPr>
          <w:ilvl w:val="0"/>
          <w:numId w:val="4"/>
        </w:numPr>
        <w:jc w:val="both"/>
      </w:pPr>
      <w:r>
        <w:t>2% z daní                                                                                 3</w:t>
      </w:r>
      <w:r w:rsidR="00256419">
        <w:t>494,58</w:t>
      </w:r>
      <w:r>
        <w:t xml:space="preserve"> Eur   </w:t>
      </w:r>
    </w:p>
    <w:p w14:paraId="56D9BB4A" w14:textId="77777777" w:rsidR="00264648" w:rsidRDefault="00264648" w:rsidP="00264648">
      <w:pPr>
        <w:pStyle w:val="Bezriadkovania"/>
        <w:jc w:val="both"/>
      </w:pPr>
    </w:p>
    <w:p w14:paraId="79F2DF6B" w14:textId="77777777" w:rsidR="00264648" w:rsidRDefault="00264648" w:rsidP="00264648">
      <w:pPr>
        <w:pStyle w:val="Bezriadkovania"/>
        <w:jc w:val="both"/>
      </w:pPr>
    </w:p>
    <w:p w14:paraId="75720E65" w14:textId="77777777" w:rsidR="00264648" w:rsidRDefault="00264648" w:rsidP="00264648">
      <w:pPr>
        <w:pStyle w:val="Bezriadkovania"/>
        <w:jc w:val="both"/>
      </w:pPr>
      <w:r>
        <w:t> Z týchto prostriedkov agentúra použila na:</w:t>
      </w:r>
    </w:p>
    <w:p w14:paraId="339F22B7" w14:textId="77777777" w:rsidR="00264648" w:rsidRDefault="00264648" w:rsidP="00264648">
      <w:pPr>
        <w:pStyle w:val="Bezriadkovania"/>
        <w:ind w:left="720"/>
        <w:jc w:val="both"/>
      </w:pPr>
      <w:r>
        <w:t xml:space="preserve">   </w:t>
      </w:r>
    </w:p>
    <w:p w14:paraId="7B03A137" w14:textId="77777777" w:rsidR="00264648" w:rsidRDefault="00264648" w:rsidP="00264648">
      <w:pPr>
        <w:pStyle w:val="Bezriadkovania"/>
        <w:numPr>
          <w:ilvl w:val="0"/>
          <w:numId w:val="4"/>
        </w:numPr>
        <w:jc w:val="both"/>
      </w:pPr>
      <w:r>
        <w:t>telefónne poplatky, reklamná kampaň,</w:t>
      </w:r>
    </w:p>
    <w:p w14:paraId="554CB9E8" w14:textId="5E6F0234" w:rsidR="00264648" w:rsidRDefault="00264648" w:rsidP="00264648">
      <w:pPr>
        <w:pStyle w:val="Bezriadkovania"/>
        <w:jc w:val="both"/>
      </w:pPr>
      <w:r>
        <w:t xml:space="preserve">               kopírovanie, poštovné, účtovníctvo                                   </w:t>
      </w:r>
      <w:r w:rsidR="00256419">
        <w:t xml:space="preserve">  </w:t>
      </w:r>
      <w:r>
        <w:t xml:space="preserve"> </w:t>
      </w:r>
      <w:r w:rsidR="00256419">
        <w:t xml:space="preserve"> 470,77</w:t>
      </w:r>
      <w:r>
        <w:t xml:space="preserve"> Eur</w:t>
      </w:r>
    </w:p>
    <w:p w14:paraId="7B84EE17" w14:textId="3A8F76CC" w:rsidR="00264648" w:rsidRDefault="00264648" w:rsidP="00264648">
      <w:pPr>
        <w:pStyle w:val="Bezriadkovania"/>
        <w:numPr>
          <w:ilvl w:val="0"/>
          <w:numId w:val="4"/>
        </w:numPr>
        <w:jc w:val="both"/>
      </w:pPr>
      <w:r>
        <w:t xml:space="preserve">ostatné služby                                                                           </w:t>
      </w:r>
      <w:r w:rsidR="00256419">
        <w:t>2358,80</w:t>
      </w:r>
      <w:r>
        <w:t xml:space="preserve"> Eur</w:t>
      </w:r>
    </w:p>
    <w:p w14:paraId="35AEEF61" w14:textId="7F7FE5C4" w:rsidR="00264648" w:rsidRDefault="00264648" w:rsidP="00264648">
      <w:pPr>
        <w:pStyle w:val="Bezriadkovania"/>
        <w:numPr>
          <w:ilvl w:val="0"/>
          <w:numId w:val="4"/>
        </w:numPr>
        <w:jc w:val="both"/>
      </w:pPr>
      <w:r>
        <w:t xml:space="preserve">nájomné, teplo, energie, vodné                                          </w:t>
      </w:r>
      <w:r w:rsidR="00256419">
        <w:t>15478,05</w:t>
      </w:r>
      <w:r>
        <w:t xml:space="preserve"> Eur </w:t>
      </w:r>
    </w:p>
    <w:p w14:paraId="13221C01" w14:textId="3E79DFBC" w:rsidR="00264648" w:rsidRDefault="00264648" w:rsidP="00264648">
      <w:pPr>
        <w:pStyle w:val="Bezriadkovania"/>
        <w:numPr>
          <w:ilvl w:val="0"/>
          <w:numId w:val="4"/>
        </w:numPr>
        <w:jc w:val="both"/>
      </w:pPr>
      <w:r>
        <w:t xml:space="preserve">mzdy, odvody, soc. fond                                                        </w:t>
      </w:r>
      <w:r w:rsidR="00256419">
        <w:t>14440,25</w:t>
      </w:r>
      <w:r>
        <w:t xml:space="preserve"> Eur</w:t>
      </w:r>
    </w:p>
    <w:p w14:paraId="64890370" w14:textId="6BB0964D" w:rsidR="00967B19" w:rsidRDefault="00967B19" w:rsidP="00264648">
      <w:pPr>
        <w:pStyle w:val="Bezriadkovania"/>
        <w:numPr>
          <w:ilvl w:val="0"/>
          <w:numId w:val="4"/>
        </w:numPr>
        <w:jc w:val="both"/>
      </w:pPr>
      <w:r>
        <w:t>Bankové poplatky                                                                         439,70 Eur</w:t>
      </w:r>
    </w:p>
    <w:p w14:paraId="72D1D4A0" w14:textId="77777777" w:rsidR="00264648" w:rsidRDefault="00264648" w:rsidP="00264648">
      <w:pPr>
        <w:pStyle w:val="Bezriadkovania"/>
        <w:jc w:val="both"/>
      </w:pPr>
    </w:p>
    <w:p w14:paraId="76D6E36D" w14:textId="77777777" w:rsidR="00264648" w:rsidRDefault="00264648" w:rsidP="00264648">
      <w:pPr>
        <w:pStyle w:val="Bezriadkovania"/>
        <w:jc w:val="both"/>
      </w:pPr>
      <w:r>
        <w:t>Výsledok hospodárenia:</w:t>
      </w:r>
    </w:p>
    <w:p w14:paraId="2CDFBC9E" w14:textId="0EBADE9B" w:rsidR="00264648" w:rsidRDefault="00264648" w:rsidP="00264648">
      <w:pPr>
        <w:pStyle w:val="Bezriadkovania"/>
        <w:jc w:val="both"/>
      </w:pPr>
      <w:r>
        <w:t xml:space="preserve">Príjmy                                                   </w:t>
      </w:r>
      <w:r w:rsidR="00967B19">
        <w:t>40519.50</w:t>
      </w:r>
      <w:r>
        <w:t xml:space="preserve"> Eur</w:t>
      </w:r>
    </w:p>
    <w:p w14:paraId="1E53C228" w14:textId="7C0DBA61" w:rsidR="00264648" w:rsidRDefault="00264648" w:rsidP="00264648">
      <w:pPr>
        <w:pStyle w:val="Bezriadkovania"/>
        <w:jc w:val="both"/>
      </w:pPr>
      <w:r>
        <w:t xml:space="preserve">Náklady                                               </w:t>
      </w:r>
      <w:r w:rsidR="00967B19">
        <w:t xml:space="preserve"> 33187,57 Eu</w:t>
      </w:r>
      <w:r>
        <w:t>r</w:t>
      </w:r>
    </w:p>
    <w:p w14:paraId="0E4C3A52" w14:textId="77777777" w:rsidR="00264648" w:rsidRDefault="00264648" w:rsidP="00264648">
      <w:pPr>
        <w:pStyle w:val="Bezriadkovania"/>
        <w:jc w:val="both"/>
      </w:pPr>
      <w:r>
        <w:t xml:space="preserve">                                                         ----------------------</w:t>
      </w:r>
    </w:p>
    <w:p w14:paraId="1D6621B3" w14:textId="0B702FAE" w:rsidR="00264648" w:rsidRDefault="00264648" w:rsidP="00264648">
      <w:pPr>
        <w:pStyle w:val="Bezriadkovania"/>
        <w:jc w:val="both"/>
      </w:pPr>
      <w:r>
        <w:t xml:space="preserve">                                                               </w:t>
      </w:r>
      <w:r w:rsidR="00967B19">
        <w:t>+ 7331,93</w:t>
      </w:r>
      <w:r>
        <w:t xml:space="preserve"> Eur</w:t>
      </w:r>
    </w:p>
    <w:p w14:paraId="7227958F" w14:textId="77777777" w:rsidR="00264648" w:rsidRDefault="00264648" w:rsidP="00264648">
      <w:pPr>
        <w:pStyle w:val="Bezriadkovania"/>
        <w:jc w:val="both"/>
      </w:pPr>
      <w:r>
        <w:t xml:space="preserve">   </w:t>
      </w:r>
    </w:p>
    <w:p w14:paraId="73A17E5D" w14:textId="77777777" w:rsidR="00264648" w:rsidRDefault="00264648" w:rsidP="00264648">
      <w:pPr>
        <w:pStyle w:val="Bezriadkovania"/>
        <w:jc w:val="both"/>
      </w:pPr>
      <w:r>
        <w:t xml:space="preserve">Nezisková organizácia vedie podvojné účtovníctvo  podľa zákona č. 431/2002 Z. z. o účtovníctve v znení neskorších predpisov.  </w:t>
      </w:r>
    </w:p>
    <w:p w14:paraId="1579B9E3" w14:textId="3F962D94" w:rsidR="00264648" w:rsidRDefault="00264648" w:rsidP="00264648">
      <w:pPr>
        <w:pStyle w:val="Bezriadkovania"/>
        <w:jc w:val="both"/>
      </w:pPr>
      <w:r>
        <w:t>Uvedené informácie sú sumarizované v súvahe k 31.12.202</w:t>
      </w:r>
      <w:r w:rsidR="00967B19">
        <w:t>2</w:t>
      </w:r>
      <w:r>
        <w:t xml:space="preserve"> a vo výkaze ziskov a strát k 31.12.202</w:t>
      </w:r>
      <w:r w:rsidR="00967B19">
        <w:t>2</w:t>
      </w:r>
      <w:r>
        <w:t>.</w:t>
      </w:r>
    </w:p>
    <w:p w14:paraId="79DCF5EE" w14:textId="219A2F9B" w:rsidR="00264648" w:rsidRDefault="00264648" w:rsidP="00264648">
      <w:pPr>
        <w:pStyle w:val="Bezriadkovania"/>
        <w:jc w:val="both"/>
      </w:pPr>
      <w:r>
        <w:t>Súčasťou závierky za rok 202</w:t>
      </w:r>
      <w:r w:rsidR="00967B19">
        <w:t>2</w:t>
      </w:r>
      <w:r>
        <w:t xml:space="preserve"> sú poznámky.</w:t>
      </w:r>
    </w:p>
    <w:p w14:paraId="2CD39BB4" w14:textId="77777777" w:rsidR="00264648" w:rsidRDefault="00264648" w:rsidP="00264648">
      <w:pPr>
        <w:pStyle w:val="Bezriadkovania"/>
        <w:jc w:val="both"/>
      </w:pPr>
    </w:p>
    <w:p w14:paraId="4D092620" w14:textId="2F932F02" w:rsidR="00264648" w:rsidRDefault="00264648" w:rsidP="00264648">
      <w:pPr>
        <w:pStyle w:val="Bezriadkovania"/>
        <w:jc w:val="both"/>
      </w:pPr>
      <w:r>
        <w:t xml:space="preserve">Výdavky na správu neziskovej organizácie činili </w:t>
      </w:r>
      <w:r w:rsidR="00967B19">
        <w:t>610,47</w:t>
      </w:r>
      <w:r>
        <w:t xml:space="preserve"> Eur:</w:t>
      </w:r>
    </w:p>
    <w:p w14:paraId="73087C61" w14:textId="77777777" w:rsidR="00264648" w:rsidRDefault="00264648" w:rsidP="00264648">
      <w:pPr>
        <w:pStyle w:val="Bezriadkovania"/>
        <w:jc w:val="both"/>
      </w:pPr>
    </w:p>
    <w:p w14:paraId="27987E84" w14:textId="338031AC" w:rsidR="00264648" w:rsidRDefault="00264648" w:rsidP="00264648">
      <w:pPr>
        <w:pStyle w:val="Bezriadkovania"/>
        <w:numPr>
          <w:ilvl w:val="0"/>
          <w:numId w:val="4"/>
        </w:numPr>
        <w:jc w:val="both"/>
      </w:pPr>
      <w:r>
        <w:t xml:space="preserve">telefónne poplatky, internet, web                           </w:t>
      </w:r>
      <w:r w:rsidR="00967B19">
        <w:t xml:space="preserve"> 162,17</w:t>
      </w:r>
      <w:r>
        <w:t xml:space="preserve"> Eur</w:t>
      </w:r>
    </w:p>
    <w:p w14:paraId="203A4960" w14:textId="1D810EC9" w:rsidR="00264648" w:rsidRDefault="00264648" w:rsidP="00264648">
      <w:pPr>
        <w:pStyle w:val="Bezriadkovania"/>
        <w:numPr>
          <w:ilvl w:val="0"/>
          <w:numId w:val="4"/>
        </w:numPr>
        <w:jc w:val="both"/>
      </w:pPr>
      <w:r>
        <w:t xml:space="preserve">poštovné                                                                           </w:t>
      </w:r>
      <w:r w:rsidR="00967B19">
        <w:t xml:space="preserve"> </w:t>
      </w:r>
      <w:r>
        <w:t>8,6</w:t>
      </w:r>
      <w:r w:rsidR="00967B19">
        <w:t>0</w:t>
      </w:r>
      <w:r>
        <w:t xml:space="preserve"> Eur</w:t>
      </w:r>
    </w:p>
    <w:p w14:paraId="771D9CEC" w14:textId="6E55A110" w:rsidR="00264648" w:rsidRDefault="00264648" w:rsidP="00264648">
      <w:pPr>
        <w:pStyle w:val="Bezriadkovania"/>
        <w:numPr>
          <w:ilvl w:val="0"/>
          <w:numId w:val="4"/>
        </w:numPr>
        <w:jc w:val="both"/>
      </w:pPr>
      <w:r>
        <w:t xml:space="preserve">bankové poplatky                                                         </w:t>
      </w:r>
      <w:r w:rsidR="00967B19">
        <w:t>439,70</w:t>
      </w:r>
      <w:r>
        <w:t xml:space="preserve"> Eur</w:t>
      </w:r>
    </w:p>
    <w:p w14:paraId="4619FAA7" w14:textId="77777777" w:rsidR="00264648" w:rsidRDefault="00264648" w:rsidP="00C51719">
      <w:pPr>
        <w:pStyle w:val="Bezriadkovania"/>
        <w:ind w:left="360"/>
        <w:jc w:val="both"/>
      </w:pPr>
      <w:r>
        <w:t xml:space="preserve">                          </w:t>
      </w:r>
    </w:p>
    <w:p w14:paraId="6DB1A850" w14:textId="237D99D8" w:rsidR="00264648" w:rsidRDefault="00264648" w:rsidP="00264648">
      <w:pPr>
        <w:pStyle w:val="Bezriadkovania"/>
        <w:jc w:val="both"/>
      </w:pPr>
      <w:r>
        <w:t>V roku 202</w:t>
      </w:r>
      <w:r w:rsidR="00967B19">
        <w:t>2</w:t>
      </w:r>
      <w:r>
        <w:t xml:space="preserve"> nebola vyplatená odmena riaditeľovi organizácie</w:t>
      </w:r>
      <w:r w:rsidR="003B7F25">
        <w:t>,</w:t>
      </w:r>
      <w:r>
        <w:t xml:space="preserve"> a ani členom orgánov agentúry.    </w:t>
      </w:r>
    </w:p>
    <w:p w14:paraId="5393087C" w14:textId="163259B6" w:rsidR="00264648" w:rsidRDefault="00264648" w:rsidP="00264648">
      <w:pPr>
        <w:pStyle w:val="Bezriadkovania"/>
        <w:jc w:val="both"/>
      </w:pPr>
      <w:r>
        <w:t xml:space="preserve">Európska vzdelávacia agentúra </w:t>
      </w:r>
      <w:r w:rsidR="00946A71">
        <w:t xml:space="preserve">ELBA, n.o. </w:t>
      </w:r>
      <w:r>
        <w:t>netvorila žiadne fondy.</w:t>
      </w:r>
    </w:p>
    <w:p w14:paraId="4AB96DF7" w14:textId="18EDA985" w:rsidR="00264648" w:rsidRDefault="00264648" w:rsidP="00264648">
      <w:pPr>
        <w:pStyle w:val="Bezriadkovania"/>
        <w:jc w:val="both"/>
      </w:pPr>
      <w:r>
        <w:t xml:space="preserve">Európska vzdelávacia agentúra </w:t>
      </w:r>
      <w:r w:rsidR="00946A71">
        <w:t xml:space="preserve">ELBA, n.o. </w:t>
      </w:r>
      <w:r>
        <w:t>neobdŕžala v roku 202</w:t>
      </w:r>
      <w:r w:rsidR="00967B19">
        <w:t>2</w:t>
      </w:r>
      <w:r>
        <w:t xml:space="preserve"> dary a finančné prostriedky na svoju činnosť. </w:t>
      </w:r>
    </w:p>
    <w:p w14:paraId="46BC6C4E" w14:textId="77777777" w:rsidR="00264648" w:rsidRDefault="00264648" w:rsidP="00264648">
      <w:pPr>
        <w:pStyle w:val="Bezriadkovania"/>
        <w:jc w:val="both"/>
      </w:pPr>
    </w:p>
    <w:p w14:paraId="4593C26E" w14:textId="2CCB9018" w:rsidR="00264648" w:rsidRDefault="00264648" w:rsidP="00264648">
      <w:pPr>
        <w:pStyle w:val="Bezriadkovania"/>
        <w:jc w:val="both"/>
      </w:pPr>
      <w:r>
        <w:t>Správna rada Európskej vzdelávacej agentúry</w:t>
      </w:r>
      <w:r w:rsidR="00995F81">
        <w:t xml:space="preserve"> ELBA</w:t>
      </w:r>
      <w:r>
        <w:t>, n. o. sa  neuzniesla na žiadnych zmenách v</w:t>
      </w:r>
      <w:r w:rsidR="003B7F25">
        <w:t> </w:t>
      </w:r>
      <w:r>
        <w:t>štatúte</w:t>
      </w:r>
      <w:r w:rsidR="003B7F25">
        <w:t>,</w:t>
      </w:r>
      <w:r>
        <w:t xml:space="preserve"> ani zložení orgánov neziskovej organizácie.</w:t>
      </w:r>
    </w:p>
    <w:p w14:paraId="5096C47C" w14:textId="77777777" w:rsidR="00264648" w:rsidRDefault="00264648" w:rsidP="00264648">
      <w:pPr>
        <w:pStyle w:val="Bezriadkovania"/>
        <w:jc w:val="both"/>
      </w:pPr>
    </w:p>
    <w:p w14:paraId="42FCB0AC" w14:textId="18B846C1" w:rsidR="00264648" w:rsidRDefault="00264648" w:rsidP="00264648">
      <w:pPr>
        <w:pStyle w:val="Bezriadkovania"/>
        <w:jc w:val="both"/>
      </w:pPr>
      <w:r>
        <w:t>Aj v roku 202</w:t>
      </w:r>
      <w:r w:rsidR="00967B19">
        <w:t>3</w:t>
      </w:r>
      <w:r>
        <w:t xml:space="preserve"> plánujeme pokračovať vo svojej činnosti a náplní verejnoprospešného účelu agentúry. </w:t>
      </w:r>
    </w:p>
    <w:p w14:paraId="73129857" w14:textId="77777777" w:rsidR="00264648" w:rsidRDefault="00264648" w:rsidP="00264648">
      <w:pPr>
        <w:pStyle w:val="Bezriadkovania"/>
        <w:jc w:val="both"/>
      </w:pPr>
    </w:p>
    <w:p w14:paraId="2B6B23FD" w14:textId="749C1366" w:rsidR="00264648" w:rsidRDefault="00264648" w:rsidP="00264648">
      <w:pPr>
        <w:pStyle w:val="Bezriadkovania"/>
        <w:jc w:val="both"/>
      </w:pPr>
      <w:r>
        <w:t xml:space="preserve">Správna rada Európskej vzdelávacej agentúry </w:t>
      </w:r>
      <w:r w:rsidR="00A21284">
        <w:t>ELBA</w:t>
      </w:r>
      <w:r>
        <w:t xml:space="preserve">, n. o. na svojom zasadnutí dňa </w:t>
      </w:r>
      <w:r w:rsidR="004F51CE">
        <w:t>17</w:t>
      </w:r>
      <w:r>
        <w:t>.0</w:t>
      </w:r>
      <w:r w:rsidR="004F51CE">
        <w:t>5</w:t>
      </w:r>
      <w:r>
        <w:t>.202</w:t>
      </w:r>
      <w:r w:rsidR="00967B19">
        <w:t>2</w:t>
      </w:r>
      <w:r>
        <w:t xml:space="preserve">  vzala na vedomie a schválila výročnú správu za rok 202</w:t>
      </w:r>
      <w:r w:rsidR="00967B19">
        <w:t>2</w:t>
      </w:r>
      <w:r>
        <w:t>. Zároveň sa rozhodla, že hospodársky výsledok</w:t>
      </w:r>
      <w:r w:rsidR="00374297">
        <w:t>-</w:t>
      </w:r>
      <w:r>
        <w:t xml:space="preserve">  zisk vo výške </w:t>
      </w:r>
      <w:r w:rsidR="00967B19">
        <w:t>5643,96</w:t>
      </w:r>
      <w:r>
        <w:t xml:space="preserve"> Eur bude preúčtovaný </w:t>
      </w:r>
      <w:r w:rsidR="00374297">
        <w:t>ako</w:t>
      </w:r>
      <w:r>
        <w:t xml:space="preserve"> nevysporiadaný výsledok hospodárenia minulých rokov.   </w:t>
      </w:r>
    </w:p>
    <w:p w14:paraId="4933347D" w14:textId="77777777" w:rsidR="002850D3" w:rsidRDefault="002850D3" w:rsidP="00CF4A6E">
      <w:pPr>
        <w:pStyle w:val="Bezriadkovania"/>
        <w:jc w:val="both"/>
        <w:rPr>
          <w:b/>
          <w:bCs/>
        </w:rPr>
      </w:pPr>
    </w:p>
    <w:p w14:paraId="32779D08" w14:textId="77777777" w:rsidR="00867071" w:rsidRDefault="00867071" w:rsidP="00CF4A6E">
      <w:pPr>
        <w:pStyle w:val="Bezriadkovania"/>
        <w:jc w:val="both"/>
        <w:rPr>
          <w:b/>
          <w:bCs/>
        </w:rPr>
      </w:pPr>
    </w:p>
    <w:p w14:paraId="117A7D9E" w14:textId="675E9499" w:rsidR="00261F48" w:rsidRPr="001A7D43" w:rsidRDefault="00682B6F" w:rsidP="00CF4A6E">
      <w:pPr>
        <w:pStyle w:val="Bezriadkovania"/>
        <w:jc w:val="both"/>
        <w:rPr>
          <w:b/>
          <w:bCs/>
        </w:rPr>
      </w:pPr>
      <w:r w:rsidRPr="001A7D43">
        <w:rPr>
          <w:b/>
          <w:bCs/>
        </w:rPr>
        <w:t xml:space="preserve">Zopár </w:t>
      </w:r>
      <w:r w:rsidR="001A7D43" w:rsidRPr="001A7D43">
        <w:rPr>
          <w:b/>
          <w:bCs/>
        </w:rPr>
        <w:t>foto</w:t>
      </w:r>
      <w:r w:rsidR="001A7D43">
        <w:rPr>
          <w:b/>
          <w:bCs/>
        </w:rPr>
        <w:t>grafií</w:t>
      </w:r>
      <w:r w:rsidR="001A7D43" w:rsidRPr="001A7D43">
        <w:rPr>
          <w:b/>
          <w:bCs/>
        </w:rPr>
        <w:t xml:space="preserve"> zo života Európskej vzdelávacej agentúry ELBA, n.o.</w:t>
      </w:r>
    </w:p>
    <w:p w14:paraId="577CFD3F" w14:textId="77777777" w:rsidR="001A7D43" w:rsidRDefault="001A7D43" w:rsidP="00CF4A6E">
      <w:pPr>
        <w:pStyle w:val="Bezriadkovania"/>
        <w:jc w:val="both"/>
      </w:pPr>
    </w:p>
    <w:p w14:paraId="6367791A" w14:textId="5A998881" w:rsidR="00261F48" w:rsidRDefault="00261F48" w:rsidP="00CF4A6E">
      <w:pPr>
        <w:pStyle w:val="Bezriadkovania"/>
        <w:jc w:val="both"/>
      </w:pPr>
      <w:r>
        <w:rPr>
          <w:noProof/>
          <w:lang w:eastAsia="sk-SK"/>
        </w:rPr>
        <w:lastRenderedPageBreak/>
        <w:drawing>
          <wp:inline distT="0" distB="0" distL="0" distR="0" wp14:anchorId="5624C39A" wp14:editId="36AA1748">
            <wp:extent cx="2114550" cy="2076450"/>
            <wp:effectExtent l="0" t="0" r="0" b="0"/>
            <wp:docPr id="22" name="Obrázok 22" descr="Čo sa u nás deje? | Súkromná spojená škola European English School,  organizačná zložka Súkromná základná šk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Čo sa u nás deje? | Súkromná spojená škola European English School,  organizačná zložka Súkromná základná škol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14550" cy="2076450"/>
                    </a:xfrm>
                    <a:prstGeom prst="rect">
                      <a:avLst/>
                    </a:prstGeom>
                    <a:noFill/>
                    <a:ln>
                      <a:noFill/>
                    </a:ln>
                  </pic:spPr>
                </pic:pic>
              </a:graphicData>
            </a:graphic>
          </wp:inline>
        </w:drawing>
      </w:r>
      <w:r w:rsidR="00682B6F">
        <w:t xml:space="preserve">                  </w:t>
      </w:r>
      <w:r w:rsidR="00682B6F">
        <w:rPr>
          <w:noProof/>
          <w:lang w:eastAsia="sk-SK"/>
        </w:rPr>
        <w:drawing>
          <wp:inline distT="0" distB="0" distL="0" distR="0" wp14:anchorId="4F16B559" wp14:editId="33EE8566">
            <wp:extent cx="3000375" cy="2143125"/>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00375" cy="2143125"/>
                    </a:xfrm>
                    <a:prstGeom prst="rect">
                      <a:avLst/>
                    </a:prstGeom>
                    <a:noFill/>
                    <a:ln>
                      <a:noFill/>
                    </a:ln>
                  </pic:spPr>
                </pic:pic>
              </a:graphicData>
            </a:graphic>
          </wp:inline>
        </w:drawing>
      </w:r>
    </w:p>
    <w:p w14:paraId="25CC32AA" w14:textId="25C074AF" w:rsidR="00261F48" w:rsidRDefault="00261F48" w:rsidP="00CF4A6E">
      <w:pPr>
        <w:pStyle w:val="Bezriadkovania"/>
        <w:jc w:val="both"/>
      </w:pPr>
    </w:p>
    <w:p w14:paraId="634917A4" w14:textId="496A2D1C" w:rsidR="00261F48" w:rsidRDefault="000E2DF2" w:rsidP="00CF4A6E">
      <w:pPr>
        <w:pStyle w:val="Bezriadkovania"/>
        <w:jc w:val="both"/>
      </w:pPr>
      <w:r>
        <w:rPr>
          <w:noProof/>
          <w:lang w:eastAsia="sk-SK"/>
        </w:rPr>
        <w:drawing>
          <wp:inline distT="0" distB="0" distL="0" distR="0" wp14:anchorId="095174E6" wp14:editId="43D46145">
            <wp:extent cx="5686425" cy="2438400"/>
            <wp:effectExtent l="0" t="0" r="0" b="0"/>
            <wp:docPr id="23" name="Obrázok 23" descr="Košice International School - Who We 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ošice International School - Who We ar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86425" cy="2438400"/>
                    </a:xfrm>
                    <a:prstGeom prst="rect">
                      <a:avLst/>
                    </a:prstGeom>
                    <a:noFill/>
                    <a:ln>
                      <a:noFill/>
                    </a:ln>
                  </pic:spPr>
                </pic:pic>
              </a:graphicData>
            </a:graphic>
          </wp:inline>
        </w:drawing>
      </w:r>
    </w:p>
    <w:p w14:paraId="1DB0EF76" w14:textId="27DF4AB3" w:rsidR="00261F48" w:rsidRDefault="00261F48" w:rsidP="00CF4A6E">
      <w:pPr>
        <w:pStyle w:val="Bezriadkovania"/>
        <w:jc w:val="both"/>
      </w:pPr>
    </w:p>
    <w:p w14:paraId="3C417DC9" w14:textId="378349CF" w:rsidR="00261F48" w:rsidRDefault="00261F48" w:rsidP="00CF4A6E">
      <w:pPr>
        <w:pStyle w:val="Bezriadkovania"/>
        <w:jc w:val="both"/>
      </w:pPr>
    </w:p>
    <w:p w14:paraId="65D573CF" w14:textId="74A1192F" w:rsidR="00261F48" w:rsidRDefault="00566F03" w:rsidP="00CF4A6E">
      <w:pPr>
        <w:pStyle w:val="Bezriadkovania"/>
        <w:jc w:val="both"/>
      </w:pPr>
      <w:r>
        <w:rPr>
          <w:noProof/>
          <w:lang w:eastAsia="sk-SK"/>
        </w:rPr>
        <w:drawing>
          <wp:inline distT="0" distB="0" distL="0" distR="0" wp14:anchorId="7A56B3FF" wp14:editId="4CFD1596">
            <wp:extent cx="2066925" cy="2466975"/>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66925" cy="2466975"/>
                    </a:xfrm>
                    <a:prstGeom prst="rect">
                      <a:avLst/>
                    </a:prstGeom>
                    <a:noFill/>
                    <a:ln>
                      <a:noFill/>
                    </a:ln>
                  </pic:spPr>
                </pic:pic>
              </a:graphicData>
            </a:graphic>
          </wp:inline>
        </w:drawing>
      </w:r>
      <w:r w:rsidR="000D6E87">
        <w:t xml:space="preserve">      </w:t>
      </w:r>
      <w:r w:rsidR="000D6E87">
        <w:rPr>
          <w:noProof/>
          <w:lang w:eastAsia="sk-SK"/>
        </w:rPr>
        <w:drawing>
          <wp:inline distT="0" distB="0" distL="0" distR="0" wp14:anchorId="6350042D" wp14:editId="3D9FA1F6">
            <wp:extent cx="3486150" cy="2400300"/>
            <wp:effectExtent l="0" t="0" r="0" b="0"/>
            <wp:docPr id="26" name="Obrázok 26" descr="Európska vzdelávacia agentúra ELBA, n.o. - Hom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urópska vzdelávacia agentúra ELBA, n.o. - Home | Facebook"/>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86150" cy="2400300"/>
                    </a:xfrm>
                    <a:prstGeom prst="rect">
                      <a:avLst/>
                    </a:prstGeom>
                    <a:noFill/>
                    <a:ln>
                      <a:noFill/>
                    </a:ln>
                  </pic:spPr>
                </pic:pic>
              </a:graphicData>
            </a:graphic>
          </wp:inline>
        </w:drawing>
      </w:r>
    </w:p>
    <w:p w14:paraId="552C1894" w14:textId="17B7CF0B" w:rsidR="00261F48" w:rsidRDefault="00261F48" w:rsidP="00CF4A6E">
      <w:pPr>
        <w:pStyle w:val="Bezriadkovania"/>
        <w:jc w:val="both"/>
      </w:pPr>
    </w:p>
    <w:p w14:paraId="018E9458" w14:textId="55DDA20C" w:rsidR="00261F48" w:rsidRDefault="00261F48" w:rsidP="00CF4A6E">
      <w:pPr>
        <w:pStyle w:val="Bezriadkovania"/>
        <w:jc w:val="both"/>
      </w:pPr>
    </w:p>
    <w:p w14:paraId="329E9B66" w14:textId="09BC72B9" w:rsidR="00261F48" w:rsidRDefault="00261F48" w:rsidP="00CF4A6E">
      <w:pPr>
        <w:pStyle w:val="Bezriadkovania"/>
        <w:jc w:val="both"/>
      </w:pPr>
    </w:p>
    <w:p w14:paraId="1D89CE71" w14:textId="4AC19779" w:rsidR="00261F48" w:rsidRDefault="00261F48" w:rsidP="00CF4A6E">
      <w:pPr>
        <w:pStyle w:val="Bezriadkovania"/>
        <w:jc w:val="both"/>
      </w:pPr>
    </w:p>
    <w:p w14:paraId="48FFE8F3" w14:textId="6649D111" w:rsidR="00011B77" w:rsidRDefault="00011B77" w:rsidP="00CF4A6E">
      <w:pPr>
        <w:pStyle w:val="Bezriadkovania"/>
        <w:jc w:val="both"/>
      </w:pPr>
      <w:r>
        <w:rPr>
          <w:noProof/>
          <w:lang w:eastAsia="sk-SK"/>
        </w:rPr>
        <w:lastRenderedPageBreak/>
        <w:drawing>
          <wp:inline distT="0" distB="0" distL="0" distR="0" wp14:anchorId="38E66D8A" wp14:editId="64D66A84">
            <wp:extent cx="5760720" cy="3240405"/>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3240405"/>
                    </a:xfrm>
                    <a:prstGeom prst="rect">
                      <a:avLst/>
                    </a:prstGeom>
                    <a:noFill/>
                    <a:ln>
                      <a:noFill/>
                    </a:ln>
                  </pic:spPr>
                </pic:pic>
              </a:graphicData>
            </a:graphic>
          </wp:inline>
        </w:drawing>
      </w:r>
    </w:p>
    <w:p w14:paraId="242FE1F8" w14:textId="5BFCA176" w:rsidR="00011B77" w:rsidRDefault="00011B77" w:rsidP="00CF4A6E">
      <w:pPr>
        <w:pStyle w:val="Bezriadkovania"/>
        <w:jc w:val="both"/>
      </w:pPr>
    </w:p>
    <w:p w14:paraId="05CB18D1" w14:textId="5B83C172" w:rsidR="00011B77" w:rsidRDefault="00011B77" w:rsidP="00CF4A6E">
      <w:pPr>
        <w:pStyle w:val="Bezriadkovania"/>
        <w:jc w:val="both"/>
      </w:pPr>
    </w:p>
    <w:p w14:paraId="68A1231B" w14:textId="08CCA3D8" w:rsidR="00011B77" w:rsidRDefault="00011B77" w:rsidP="00CF4A6E">
      <w:pPr>
        <w:pStyle w:val="Bezriadkovania"/>
        <w:jc w:val="both"/>
      </w:pPr>
    </w:p>
    <w:p w14:paraId="2DB65190" w14:textId="7D928E02" w:rsidR="00011B77" w:rsidRDefault="003353DC" w:rsidP="00CF4A6E">
      <w:pPr>
        <w:pStyle w:val="Bezriadkovania"/>
        <w:jc w:val="both"/>
      </w:pPr>
      <w:r>
        <w:rPr>
          <w:noProof/>
          <w:lang w:eastAsia="sk-SK"/>
        </w:rPr>
        <w:drawing>
          <wp:inline distT="0" distB="0" distL="0" distR="0" wp14:anchorId="7A5EECE4" wp14:editId="33AD37C4">
            <wp:extent cx="5760720" cy="4314914"/>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4314914"/>
                    </a:xfrm>
                    <a:prstGeom prst="rect">
                      <a:avLst/>
                    </a:prstGeom>
                    <a:noFill/>
                    <a:ln>
                      <a:noFill/>
                    </a:ln>
                  </pic:spPr>
                </pic:pic>
              </a:graphicData>
            </a:graphic>
          </wp:inline>
        </w:drawing>
      </w:r>
    </w:p>
    <w:p w14:paraId="7DFE0E4E" w14:textId="1677BFA6" w:rsidR="00011B77" w:rsidRDefault="00011B77" w:rsidP="00CF4A6E">
      <w:pPr>
        <w:pStyle w:val="Bezriadkovania"/>
        <w:jc w:val="both"/>
      </w:pPr>
    </w:p>
    <w:p w14:paraId="0AFFF9C8" w14:textId="191E2328" w:rsidR="00011B77" w:rsidRDefault="00011B77" w:rsidP="00CF4A6E">
      <w:pPr>
        <w:pStyle w:val="Bezriadkovania"/>
        <w:jc w:val="both"/>
      </w:pPr>
    </w:p>
    <w:p w14:paraId="34378388" w14:textId="73B7A852" w:rsidR="00011B77" w:rsidRDefault="007F474A" w:rsidP="00CF4A6E">
      <w:pPr>
        <w:pStyle w:val="Bezriadkovania"/>
        <w:jc w:val="both"/>
        <w:rPr>
          <w:noProof/>
        </w:rPr>
      </w:pPr>
      <w:r>
        <w:rPr>
          <w:noProof/>
          <w:lang w:eastAsia="sk-SK"/>
        </w:rPr>
        <w:lastRenderedPageBreak/>
        <w:drawing>
          <wp:inline distT="0" distB="0" distL="0" distR="0" wp14:anchorId="76600983" wp14:editId="3C1320E3">
            <wp:extent cx="2733675" cy="2266950"/>
            <wp:effectExtent l="0" t="0" r="0" b="0"/>
            <wp:docPr id="21" name="Obrázok 21" descr="Obrázok, na ktorom je strom, da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21" descr="Obrázok, na ktorom je strom, dav&#10;&#10;Automaticky generovaný popi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33675" cy="2266950"/>
                    </a:xfrm>
                    <a:prstGeom prst="rect">
                      <a:avLst/>
                    </a:prstGeom>
                    <a:noFill/>
                    <a:ln>
                      <a:noFill/>
                    </a:ln>
                  </pic:spPr>
                </pic:pic>
              </a:graphicData>
            </a:graphic>
          </wp:inline>
        </w:drawing>
      </w:r>
      <w:r w:rsidR="00D813CC" w:rsidRPr="00D813CC">
        <w:rPr>
          <w:noProof/>
        </w:rPr>
        <w:t xml:space="preserve"> </w:t>
      </w:r>
      <w:r w:rsidR="00D813CC">
        <w:rPr>
          <w:noProof/>
          <w:lang w:eastAsia="sk-SK"/>
        </w:rPr>
        <w:drawing>
          <wp:inline distT="0" distB="0" distL="0" distR="0" wp14:anchorId="162B9AFA" wp14:editId="1C1A7DD2">
            <wp:extent cx="2867025" cy="2295525"/>
            <wp:effectExtent l="0" t="0" r="0" b="0"/>
            <wp:docPr id="38" name="Obrázok 38" descr="Obrázok, na ktorom je text, vnútri, podlaha, okn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38" descr="Obrázok, na ktorom je text, vnútri, podlaha, okno&#10;&#10;Automaticky generovaný popi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67025" cy="2295525"/>
                    </a:xfrm>
                    <a:prstGeom prst="rect">
                      <a:avLst/>
                    </a:prstGeom>
                    <a:noFill/>
                    <a:ln>
                      <a:noFill/>
                    </a:ln>
                  </pic:spPr>
                </pic:pic>
              </a:graphicData>
            </a:graphic>
          </wp:inline>
        </w:drawing>
      </w:r>
    </w:p>
    <w:p w14:paraId="67C147A6" w14:textId="7CE6A0DD" w:rsidR="0046237F" w:rsidRDefault="0046237F" w:rsidP="00CF4A6E">
      <w:pPr>
        <w:pStyle w:val="Bezriadkovania"/>
        <w:jc w:val="both"/>
        <w:rPr>
          <w:noProof/>
        </w:rPr>
      </w:pPr>
    </w:p>
    <w:p w14:paraId="36B63E43" w14:textId="087F7379" w:rsidR="0046237F" w:rsidRDefault="0046237F" w:rsidP="00CF4A6E">
      <w:pPr>
        <w:pStyle w:val="Bezriadkovania"/>
        <w:jc w:val="both"/>
        <w:rPr>
          <w:noProof/>
        </w:rPr>
      </w:pPr>
    </w:p>
    <w:p w14:paraId="1C7DA859" w14:textId="77777777" w:rsidR="0046237F" w:rsidRDefault="0046237F" w:rsidP="00CF4A6E">
      <w:pPr>
        <w:pStyle w:val="Bezriadkovania"/>
        <w:jc w:val="both"/>
      </w:pPr>
    </w:p>
    <w:p w14:paraId="2EE91F1D" w14:textId="405B5934" w:rsidR="007F474A" w:rsidRDefault="007F474A" w:rsidP="00CF4A6E">
      <w:pPr>
        <w:pStyle w:val="Bezriadkovania"/>
        <w:jc w:val="both"/>
      </w:pPr>
    </w:p>
    <w:p w14:paraId="0B79E62D" w14:textId="168DD35D" w:rsidR="007F474A" w:rsidRDefault="006B06AC" w:rsidP="00CF4A6E">
      <w:pPr>
        <w:pStyle w:val="Bezriadkovania"/>
        <w:jc w:val="both"/>
      </w:pPr>
      <w:r>
        <w:rPr>
          <w:noProof/>
          <w:lang w:eastAsia="sk-SK"/>
        </w:rPr>
        <w:drawing>
          <wp:inline distT="0" distB="0" distL="0" distR="0" wp14:anchorId="0EDD006B" wp14:editId="03B1DF60">
            <wp:extent cx="5760720" cy="4309110"/>
            <wp:effectExtent l="0" t="0" r="0" b="0"/>
            <wp:docPr id="32" name="Obrázok 32" descr="Obrázok, na ktorom je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Obrázok 32" descr="Obrázok, na ktorom je osoba&#10;&#10;Automaticky generovaný popis"/>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4309110"/>
                    </a:xfrm>
                    <a:prstGeom prst="rect">
                      <a:avLst/>
                    </a:prstGeom>
                    <a:noFill/>
                    <a:ln>
                      <a:noFill/>
                    </a:ln>
                  </pic:spPr>
                </pic:pic>
              </a:graphicData>
            </a:graphic>
          </wp:inline>
        </w:drawing>
      </w:r>
    </w:p>
    <w:p w14:paraId="59F2465D" w14:textId="192D7452" w:rsidR="00324B11" w:rsidRDefault="00324B11" w:rsidP="00CF4A6E">
      <w:pPr>
        <w:pStyle w:val="Bezriadkovania"/>
        <w:jc w:val="both"/>
      </w:pPr>
    </w:p>
    <w:p w14:paraId="7FD42994" w14:textId="23E6295C" w:rsidR="00324B11" w:rsidRDefault="00324B11" w:rsidP="00CF4A6E">
      <w:pPr>
        <w:pStyle w:val="Bezriadkovania"/>
        <w:jc w:val="both"/>
      </w:pPr>
    </w:p>
    <w:p w14:paraId="2693D02B" w14:textId="0473ECE5" w:rsidR="00324B11" w:rsidRDefault="00324B11" w:rsidP="00CF4A6E">
      <w:pPr>
        <w:pStyle w:val="Bezriadkovania"/>
        <w:jc w:val="both"/>
      </w:pPr>
      <w:r>
        <w:rPr>
          <w:noProof/>
          <w:lang w:eastAsia="sk-SK"/>
        </w:rPr>
        <w:lastRenderedPageBreak/>
        <w:drawing>
          <wp:inline distT="0" distB="0" distL="0" distR="0" wp14:anchorId="496AB0C2" wp14:editId="51729015">
            <wp:extent cx="5724525" cy="3457575"/>
            <wp:effectExtent l="0" t="0" r="0" b="0"/>
            <wp:docPr id="35" name="Obrázok 35" descr="Obrázok, na ktorom je text, vnútri, osoba, okn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35" descr="Obrázok, na ktorom je text, vnútri, osoba, okno&#10;&#10;Automaticky generovaný popi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4525" cy="3457575"/>
                    </a:xfrm>
                    <a:prstGeom prst="rect">
                      <a:avLst/>
                    </a:prstGeom>
                    <a:noFill/>
                    <a:ln>
                      <a:noFill/>
                    </a:ln>
                  </pic:spPr>
                </pic:pic>
              </a:graphicData>
            </a:graphic>
          </wp:inline>
        </w:drawing>
      </w:r>
    </w:p>
    <w:p w14:paraId="6E53C430" w14:textId="584C3057" w:rsidR="00A23E12" w:rsidRDefault="00A23E12" w:rsidP="00CF4A6E">
      <w:pPr>
        <w:pStyle w:val="Bezriadkovania"/>
        <w:jc w:val="both"/>
      </w:pPr>
    </w:p>
    <w:p w14:paraId="7DE75B89" w14:textId="2444692B" w:rsidR="00A23E12" w:rsidRDefault="00A23E12" w:rsidP="00CF4A6E">
      <w:pPr>
        <w:pStyle w:val="Bezriadkovania"/>
        <w:jc w:val="both"/>
      </w:pPr>
    </w:p>
    <w:p w14:paraId="6F8357CE" w14:textId="5EF383E5" w:rsidR="0046237F" w:rsidRDefault="00AD24A0" w:rsidP="00CF4A6E">
      <w:pPr>
        <w:pStyle w:val="Bezriadkovania"/>
        <w:jc w:val="both"/>
      </w:pPr>
      <w:r>
        <w:rPr>
          <w:noProof/>
          <w:lang w:eastAsia="sk-SK"/>
        </w:rPr>
        <w:drawing>
          <wp:inline distT="0" distB="0" distL="0" distR="0" wp14:anchorId="442E2594" wp14:editId="3B65BDF0">
            <wp:extent cx="5760720" cy="4320540"/>
            <wp:effectExtent l="0" t="0" r="0" b="0"/>
            <wp:docPr id="39" name="Obrázok 39" descr="Obrázok, na ktorom je vonkajšie, sneh, lyžovanie, obloh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ázok 39" descr="Obrázok, na ktorom je vonkajšie, sneh, lyžovanie, obloha&#10;&#10;Automaticky generovaný popi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1DB8E6BE" w14:textId="5978C06B" w:rsidR="00011B77" w:rsidRDefault="00011B77" w:rsidP="00CF4A6E">
      <w:pPr>
        <w:pStyle w:val="Bezriadkovania"/>
        <w:jc w:val="both"/>
      </w:pPr>
    </w:p>
    <w:p w14:paraId="12827556" w14:textId="0E414205" w:rsidR="00AD24A0" w:rsidRDefault="00AD24A0" w:rsidP="00507178">
      <w:pPr>
        <w:pStyle w:val="Bezriadkovania"/>
        <w:jc w:val="both"/>
        <w:rPr>
          <w:b/>
          <w:bCs/>
          <w:sz w:val="28"/>
          <w:szCs w:val="28"/>
        </w:rPr>
      </w:pPr>
    </w:p>
    <w:p w14:paraId="788E62CD" w14:textId="317CA000" w:rsidR="00AD24A0" w:rsidRDefault="000A345B" w:rsidP="00507178">
      <w:pPr>
        <w:pStyle w:val="Bezriadkovania"/>
        <w:jc w:val="both"/>
        <w:rPr>
          <w:b/>
          <w:bCs/>
          <w:sz w:val="28"/>
          <w:szCs w:val="28"/>
        </w:rPr>
      </w:pPr>
      <w:r>
        <w:rPr>
          <w:noProof/>
          <w:lang w:eastAsia="sk-SK"/>
        </w:rPr>
        <w:lastRenderedPageBreak/>
        <w:drawing>
          <wp:inline distT="0" distB="0" distL="0" distR="0" wp14:anchorId="48524C83" wp14:editId="22A0033A">
            <wp:extent cx="5760720" cy="4171950"/>
            <wp:effectExtent l="0" t="0" r="0" b="0"/>
            <wp:docPr id="40" name="Obrázok 40" descr="Obrázok, na ktorom je text, stôl, vnútri,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brázok 40" descr="Obrázok, na ktorom je text, stôl, vnútri, osoba&#10;&#10;Automaticky generovaný popi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720" cy="4171950"/>
                    </a:xfrm>
                    <a:prstGeom prst="rect">
                      <a:avLst/>
                    </a:prstGeom>
                    <a:noFill/>
                    <a:ln>
                      <a:noFill/>
                    </a:ln>
                  </pic:spPr>
                </pic:pic>
              </a:graphicData>
            </a:graphic>
          </wp:inline>
        </w:drawing>
      </w:r>
    </w:p>
    <w:p w14:paraId="2FDD2169" w14:textId="515777B5" w:rsidR="000A345B" w:rsidRDefault="000A345B" w:rsidP="00507178">
      <w:pPr>
        <w:pStyle w:val="Bezriadkovania"/>
        <w:jc w:val="both"/>
        <w:rPr>
          <w:b/>
          <w:bCs/>
          <w:sz w:val="28"/>
          <w:szCs w:val="28"/>
        </w:rPr>
      </w:pPr>
    </w:p>
    <w:p w14:paraId="23984E4C" w14:textId="1E4DF1EA" w:rsidR="000A345B" w:rsidRDefault="000A345B" w:rsidP="00507178">
      <w:pPr>
        <w:pStyle w:val="Bezriadkovania"/>
        <w:jc w:val="both"/>
        <w:rPr>
          <w:b/>
          <w:bCs/>
          <w:sz w:val="28"/>
          <w:szCs w:val="28"/>
        </w:rPr>
      </w:pPr>
      <w:r>
        <w:rPr>
          <w:noProof/>
          <w:lang w:eastAsia="sk-SK"/>
        </w:rPr>
        <w:drawing>
          <wp:inline distT="0" distB="0" distL="0" distR="0" wp14:anchorId="6D40F65B" wp14:editId="61CEC65E">
            <wp:extent cx="2971800" cy="3267075"/>
            <wp:effectExtent l="0" t="0" r="0" b="0"/>
            <wp:docPr id="41" name="Obrázok 41" descr="Obrázok, na ktorom je text, podlaha, stojac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Obrázok 41" descr="Obrázok, na ktorom je text, podlaha, stojaci&#10;&#10;Automaticky generovaný popi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71800" cy="3267075"/>
                    </a:xfrm>
                    <a:prstGeom prst="rect">
                      <a:avLst/>
                    </a:prstGeom>
                    <a:noFill/>
                    <a:ln>
                      <a:noFill/>
                    </a:ln>
                  </pic:spPr>
                </pic:pic>
              </a:graphicData>
            </a:graphic>
          </wp:inline>
        </w:drawing>
      </w:r>
      <w:r w:rsidR="00A73090" w:rsidRPr="00A73090">
        <w:t xml:space="preserve"> </w:t>
      </w:r>
      <w:r w:rsidR="00A73090">
        <w:rPr>
          <w:noProof/>
          <w:lang w:eastAsia="sk-SK"/>
        </w:rPr>
        <w:drawing>
          <wp:inline distT="0" distB="0" distL="0" distR="0" wp14:anchorId="362D090B" wp14:editId="24E67EC3">
            <wp:extent cx="2743200" cy="3257550"/>
            <wp:effectExtent l="0" t="0" r="0" b="0"/>
            <wp:docPr id="42" name="Obrázok 42" descr="Obrázok, na ktorom je text, osoba, pózujúci, skupi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42" descr="Obrázok, na ktorom je text, osoba, pózujúci, skupina&#10;&#10;Automaticky generovaný popi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43200" cy="3257550"/>
                    </a:xfrm>
                    <a:prstGeom prst="rect">
                      <a:avLst/>
                    </a:prstGeom>
                    <a:noFill/>
                    <a:ln>
                      <a:noFill/>
                    </a:ln>
                  </pic:spPr>
                </pic:pic>
              </a:graphicData>
            </a:graphic>
          </wp:inline>
        </w:drawing>
      </w:r>
    </w:p>
    <w:p w14:paraId="27FE4F87" w14:textId="623DB765" w:rsidR="000A345B" w:rsidRDefault="000A345B" w:rsidP="00507178">
      <w:pPr>
        <w:pStyle w:val="Bezriadkovania"/>
        <w:jc w:val="both"/>
        <w:rPr>
          <w:b/>
          <w:bCs/>
          <w:sz w:val="28"/>
          <w:szCs w:val="28"/>
        </w:rPr>
      </w:pPr>
    </w:p>
    <w:p w14:paraId="74B19739" w14:textId="5C03575F" w:rsidR="000A345B" w:rsidRDefault="000A345B" w:rsidP="00507178">
      <w:pPr>
        <w:pStyle w:val="Bezriadkovania"/>
        <w:jc w:val="both"/>
        <w:rPr>
          <w:b/>
          <w:bCs/>
          <w:sz w:val="28"/>
          <w:szCs w:val="28"/>
        </w:rPr>
      </w:pPr>
    </w:p>
    <w:p w14:paraId="073BC67C" w14:textId="1B3A36E6" w:rsidR="000A345B" w:rsidRDefault="000A345B" w:rsidP="00507178">
      <w:pPr>
        <w:pStyle w:val="Bezriadkovania"/>
        <w:jc w:val="both"/>
        <w:rPr>
          <w:b/>
          <w:bCs/>
          <w:sz w:val="28"/>
          <w:szCs w:val="28"/>
        </w:rPr>
      </w:pPr>
    </w:p>
    <w:p w14:paraId="2358E3B5" w14:textId="24245B8A" w:rsidR="000A345B" w:rsidRDefault="000A345B" w:rsidP="00507178">
      <w:pPr>
        <w:pStyle w:val="Bezriadkovania"/>
        <w:jc w:val="both"/>
        <w:rPr>
          <w:b/>
          <w:bCs/>
          <w:sz w:val="28"/>
          <w:szCs w:val="28"/>
        </w:rPr>
      </w:pPr>
    </w:p>
    <w:p w14:paraId="21D88D3C" w14:textId="4E70B907" w:rsidR="000A345B" w:rsidRDefault="00F66F45" w:rsidP="00507178">
      <w:pPr>
        <w:pStyle w:val="Bezriadkovania"/>
        <w:jc w:val="both"/>
        <w:rPr>
          <w:b/>
          <w:bCs/>
          <w:sz w:val="28"/>
          <w:szCs w:val="28"/>
        </w:rPr>
      </w:pPr>
      <w:r>
        <w:rPr>
          <w:noProof/>
          <w:lang w:eastAsia="sk-SK"/>
        </w:rPr>
        <w:lastRenderedPageBreak/>
        <w:drawing>
          <wp:inline distT="0" distB="0" distL="0" distR="0" wp14:anchorId="3C113CF1" wp14:editId="09FE17A5">
            <wp:extent cx="5760720" cy="4113530"/>
            <wp:effectExtent l="0" t="0" r="0" b="0"/>
            <wp:docPr id="43" name="Obrázok 43" descr="Obrázok, na ktorom je text, osoba, snímka obrazovky, počítač&#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Obrázok 43" descr="Obrázok, na ktorom je text, osoba, snímka obrazovky, počítač&#10;&#10;Automaticky generovaný popi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4113530"/>
                    </a:xfrm>
                    <a:prstGeom prst="rect">
                      <a:avLst/>
                    </a:prstGeom>
                    <a:noFill/>
                    <a:ln>
                      <a:noFill/>
                    </a:ln>
                  </pic:spPr>
                </pic:pic>
              </a:graphicData>
            </a:graphic>
          </wp:inline>
        </w:drawing>
      </w:r>
    </w:p>
    <w:p w14:paraId="515E2597" w14:textId="23D4FC1B" w:rsidR="000A345B" w:rsidRDefault="000A345B" w:rsidP="00507178">
      <w:pPr>
        <w:pStyle w:val="Bezriadkovania"/>
        <w:jc w:val="both"/>
        <w:rPr>
          <w:b/>
          <w:bCs/>
          <w:sz w:val="28"/>
          <w:szCs w:val="28"/>
        </w:rPr>
      </w:pPr>
    </w:p>
    <w:p w14:paraId="3CD86104" w14:textId="540E9BB0" w:rsidR="000A345B" w:rsidRDefault="000A345B" w:rsidP="00507178">
      <w:pPr>
        <w:pStyle w:val="Bezriadkovania"/>
        <w:jc w:val="both"/>
        <w:rPr>
          <w:b/>
          <w:bCs/>
          <w:sz w:val="28"/>
          <w:szCs w:val="28"/>
        </w:rPr>
      </w:pPr>
    </w:p>
    <w:p w14:paraId="4E3506B4" w14:textId="5234F7FD" w:rsidR="000A345B" w:rsidRDefault="00407B99" w:rsidP="00507178">
      <w:pPr>
        <w:pStyle w:val="Bezriadkovania"/>
        <w:jc w:val="both"/>
        <w:rPr>
          <w:b/>
          <w:bCs/>
          <w:sz w:val="28"/>
          <w:szCs w:val="28"/>
        </w:rPr>
      </w:pPr>
      <w:r>
        <w:rPr>
          <w:noProof/>
          <w:lang w:eastAsia="sk-SK"/>
        </w:rPr>
        <w:drawing>
          <wp:inline distT="0" distB="0" distL="0" distR="0" wp14:anchorId="005E2DBB" wp14:editId="52E307A9">
            <wp:extent cx="2790825" cy="3952875"/>
            <wp:effectExtent l="0" t="0" r="0" b="0"/>
            <wp:docPr id="44" name="Obrázok 44" descr="Obrázok, na ktorom je osoba, stojaci, ľudia, skupi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Obrázok 44" descr="Obrázok, na ktorom je osoba, stojaci, ľudia, skupina&#10;&#10;Automaticky generovaný popi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90825" cy="3952875"/>
                    </a:xfrm>
                    <a:prstGeom prst="rect">
                      <a:avLst/>
                    </a:prstGeom>
                    <a:noFill/>
                    <a:ln>
                      <a:noFill/>
                    </a:ln>
                  </pic:spPr>
                </pic:pic>
              </a:graphicData>
            </a:graphic>
          </wp:inline>
        </w:drawing>
      </w:r>
      <w:r w:rsidR="009214BE" w:rsidRPr="009214BE">
        <w:t xml:space="preserve"> </w:t>
      </w:r>
      <w:r w:rsidR="009214BE">
        <w:rPr>
          <w:noProof/>
          <w:lang w:eastAsia="sk-SK"/>
        </w:rPr>
        <w:drawing>
          <wp:inline distT="0" distB="0" distL="0" distR="0" wp14:anchorId="273A9F71" wp14:editId="09829D0F">
            <wp:extent cx="2857500" cy="3981450"/>
            <wp:effectExtent l="0" t="0" r="0" b="0"/>
            <wp:docPr id="45" name="Obrázok 45" descr="Obrázok, na ktorom je text, vnútri, prenosný počítač, počítač&#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45" descr="Obrázok, na ktorom je text, vnútri, prenosný počítač, počítač&#10;&#10;Automaticky generovaný popi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57500" cy="3981450"/>
                    </a:xfrm>
                    <a:prstGeom prst="rect">
                      <a:avLst/>
                    </a:prstGeom>
                    <a:noFill/>
                    <a:ln>
                      <a:noFill/>
                    </a:ln>
                  </pic:spPr>
                </pic:pic>
              </a:graphicData>
            </a:graphic>
          </wp:inline>
        </w:drawing>
      </w:r>
    </w:p>
    <w:p w14:paraId="33843FAD" w14:textId="6FA88AAE" w:rsidR="00D22E81" w:rsidRPr="00E073BB" w:rsidRDefault="006B5092" w:rsidP="00507178">
      <w:pPr>
        <w:pStyle w:val="Bezriadkovania"/>
        <w:jc w:val="both"/>
      </w:pPr>
      <w:r w:rsidRPr="00E073BB">
        <w:rPr>
          <w:b/>
          <w:bCs/>
          <w:sz w:val="28"/>
          <w:szCs w:val="28"/>
        </w:rPr>
        <w:lastRenderedPageBreak/>
        <w:t>ZÁVER</w:t>
      </w:r>
    </w:p>
    <w:p w14:paraId="4EDA238B" w14:textId="77777777" w:rsidR="00D22E81" w:rsidRPr="00E073BB" w:rsidRDefault="00D22E81" w:rsidP="00507178">
      <w:pPr>
        <w:pStyle w:val="Bezriadkovania"/>
        <w:jc w:val="both"/>
        <w:rPr>
          <w:b/>
          <w:bCs/>
        </w:rPr>
      </w:pPr>
    </w:p>
    <w:p w14:paraId="151B764E" w14:textId="77777777" w:rsidR="00D25DF0" w:rsidRPr="00E073BB" w:rsidRDefault="00D25DF0" w:rsidP="00507178">
      <w:pPr>
        <w:pStyle w:val="Bezriadkovania"/>
        <w:jc w:val="both"/>
        <w:rPr>
          <w:b/>
          <w:bCs/>
        </w:rPr>
      </w:pPr>
    </w:p>
    <w:p w14:paraId="17925E67" w14:textId="7D287B9F" w:rsidR="001A1A46" w:rsidRPr="00E073BB" w:rsidRDefault="00507178" w:rsidP="00507178">
      <w:pPr>
        <w:pStyle w:val="Bezriadkovania"/>
        <w:jc w:val="both"/>
        <w:rPr>
          <w:b/>
          <w:bCs/>
        </w:rPr>
      </w:pPr>
      <w:r w:rsidRPr="00E073BB">
        <w:rPr>
          <w:b/>
          <w:bCs/>
        </w:rPr>
        <w:t xml:space="preserve"> </w:t>
      </w:r>
      <w:r w:rsidR="001A1A46" w:rsidRPr="00E073BB">
        <w:rPr>
          <w:b/>
          <w:bCs/>
        </w:rPr>
        <w:t xml:space="preserve">Predpokladaný budúci </w:t>
      </w:r>
      <w:r w:rsidR="00DB77D7" w:rsidRPr="00E073BB">
        <w:rPr>
          <w:b/>
          <w:bCs/>
        </w:rPr>
        <w:t>vývoj neziskovej organizácie</w:t>
      </w:r>
    </w:p>
    <w:p w14:paraId="52E779B3" w14:textId="1534B50D" w:rsidR="006B5092" w:rsidRPr="00E073BB" w:rsidRDefault="006B5092" w:rsidP="00CF4A6E">
      <w:pPr>
        <w:pStyle w:val="Bezriadkovania"/>
        <w:jc w:val="both"/>
        <w:rPr>
          <w:b/>
          <w:bCs/>
        </w:rPr>
      </w:pPr>
    </w:p>
    <w:p w14:paraId="4E770D0F" w14:textId="7F6BAB20" w:rsidR="00910316" w:rsidRDefault="006B5092" w:rsidP="00413CD6">
      <w:pPr>
        <w:spacing w:line="360" w:lineRule="auto"/>
        <w:ind w:left="360"/>
        <w:jc w:val="both"/>
      </w:pPr>
      <w:r w:rsidRPr="00E073BB">
        <w:rPr>
          <w:b/>
          <w:bCs/>
        </w:rPr>
        <w:t xml:space="preserve">     </w:t>
      </w:r>
      <w:r w:rsidR="0021515F" w:rsidRPr="00E073BB">
        <w:t>V priebehu roka 20</w:t>
      </w:r>
      <w:r w:rsidR="006966A4" w:rsidRPr="00E073BB">
        <w:t>2</w:t>
      </w:r>
      <w:r w:rsidR="007C561B">
        <w:t>3</w:t>
      </w:r>
      <w:r w:rsidR="0021515F" w:rsidRPr="00E073BB">
        <w:t xml:space="preserve"> plánujeme</w:t>
      </w:r>
      <w:r w:rsidR="001877B2" w:rsidRPr="00E073BB">
        <w:t xml:space="preserve"> rozvíja</w:t>
      </w:r>
      <w:r w:rsidR="00507178" w:rsidRPr="00E073BB">
        <w:t>ť</w:t>
      </w:r>
      <w:r w:rsidR="001877B2" w:rsidRPr="00E073BB">
        <w:t xml:space="preserve"> spoluprácu s viacerými  inštitúciami, neziskovými organizáciami, občianskymi združeniami a</w:t>
      </w:r>
      <w:r w:rsidR="00413CD6">
        <w:t> </w:t>
      </w:r>
      <w:r w:rsidR="001877B2" w:rsidRPr="00E073BB">
        <w:t>jednotlivcami</w:t>
      </w:r>
      <w:r w:rsidR="00413CD6">
        <w:t>.</w:t>
      </w:r>
    </w:p>
    <w:p w14:paraId="700A7973" w14:textId="12994624" w:rsidR="00703CE1" w:rsidRDefault="00910316" w:rsidP="002E6862">
      <w:pPr>
        <w:spacing w:line="360" w:lineRule="auto"/>
        <w:ind w:left="360"/>
        <w:jc w:val="both"/>
      </w:pPr>
      <w:r>
        <w:t xml:space="preserve">  Zároveň plánujeme v roku 202</w:t>
      </w:r>
      <w:r w:rsidR="007C561B">
        <w:t>3</w:t>
      </w:r>
      <w:r>
        <w:t xml:space="preserve"> na Súkromnej spojenej škole European English School</w:t>
      </w:r>
      <w:r w:rsidR="002E6862">
        <w:t>,</w:t>
      </w:r>
      <w:r w:rsidR="00324E0F">
        <w:t xml:space="preserve"> Solivarská 28, 080 05 v</w:t>
      </w:r>
      <w:r w:rsidR="004C714F">
        <w:t> </w:t>
      </w:r>
      <w:r w:rsidR="00324E0F">
        <w:t>Prešove</w:t>
      </w:r>
      <w:r w:rsidR="004C714F">
        <w:t xml:space="preserve"> </w:t>
      </w:r>
      <w:r>
        <w:t>otvoriť po 1. krát športovú triedu</w:t>
      </w:r>
      <w:r w:rsidR="004C714F">
        <w:t xml:space="preserve">, a to hneď </w:t>
      </w:r>
      <w:r w:rsidR="00413CD6">
        <w:t xml:space="preserve">v 1. ročníku </w:t>
      </w:r>
      <w:r w:rsidR="004C714F">
        <w:t xml:space="preserve">Súkromnej </w:t>
      </w:r>
      <w:r w:rsidR="00413CD6">
        <w:t>ZŠ.</w:t>
      </w:r>
    </w:p>
    <w:p w14:paraId="6D4715E0" w14:textId="2B3BB4E4" w:rsidR="00703CE1" w:rsidRPr="00E073BB" w:rsidRDefault="002E6862" w:rsidP="00E073BB">
      <w:pPr>
        <w:spacing w:line="360" w:lineRule="auto"/>
        <w:ind w:left="360"/>
        <w:jc w:val="both"/>
      </w:pPr>
      <w:r>
        <w:t xml:space="preserve">     </w:t>
      </w:r>
      <w:r w:rsidR="00703CE1" w:rsidRPr="002E6862">
        <w:t xml:space="preserve">Taktiež by sme chceli prispieť ku skvalitňovaniu výchovy a vzdelávania, zvýšiť kvalitu poskytovania sociálnych služieb. </w:t>
      </w:r>
    </w:p>
    <w:p w14:paraId="22127237" w14:textId="28C525AB" w:rsidR="006B5092" w:rsidRPr="00F8523F" w:rsidRDefault="002237E1" w:rsidP="00F8523F">
      <w:pPr>
        <w:spacing w:line="360" w:lineRule="auto"/>
        <w:ind w:left="360"/>
        <w:jc w:val="both"/>
      </w:pPr>
      <w:r w:rsidRPr="00E073BB">
        <w:t xml:space="preserve">     </w:t>
      </w:r>
      <w:r w:rsidR="000E72B3" w:rsidRPr="00E073BB">
        <w:t>Víziou organizácie na rok 202</w:t>
      </w:r>
      <w:r w:rsidR="007C561B">
        <w:t>3</w:t>
      </w:r>
      <w:r w:rsidR="000E72B3" w:rsidRPr="00E073BB">
        <w:t xml:space="preserve"> je zvyšovať kvalifikáciu. Za dôležitú víziu aj v roku 202</w:t>
      </w:r>
      <w:r w:rsidR="007C561B">
        <w:t>3</w:t>
      </w:r>
      <w:bookmarkStart w:id="0" w:name="_GoBack"/>
      <w:bookmarkEnd w:id="0"/>
      <w:r w:rsidR="000E72B3" w:rsidRPr="00E073BB">
        <w:t xml:space="preserve"> považujeme pripojenie sa k organizáciám a prispievať k odstráneniu spoločenskej stigmy prostredníctvom marketingových kampaní, verejných prednášok a pod.</w:t>
      </w:r>
      <w:r w:rsidR="00426B43" w:rsidRPr="00E073BB">
        <w:t xml:space="preserve"> </w:t>
      </w:r>
      <w:r w:rsidR="000E72B3" w:rsidRPr="00E073BB">
        <w:t>Každoročnou víziou organizácie je zvyšovať kvalitu poskytovania sociálnych služieb, či už vzdelávaním zamestnancov, prijímateľov alebo rôznymi spoluprácami.</w:t>
      </w:r>
    </w:p>
    <w:p w14:paraId="6EDA8E87" w14:textId="6787E500" w:rsidR="00AE0DEF" w:rsidRDefault="00AE0DEF" w:rsidP="00CF4A6E">
      <w:pPr>
        <w:pStyle w:val="Bezriadkovania"/>
        <w:jc w:val="both"/>
      </w:pPr>
    </w:p>
    <w:p w14:paraId="6369249D" w14:textId="53AE7F4A" w:rsidR="00E073BB" w:rsidRDefault="00E073BB" w:rsidP="00CF4A6E">
      <w:pPr>
        <w:pStyle w:val="Bezriadkovania"/>
        <w:jc w:val="both"/>
      </w:pPr>
    </w:p>
    <w:p w14:paraId="2F33FB93" w14:textId="77777777" w:rsidR="00E073BB" w:rsidRDefault="00E073BB" w:rsidP="00CF4A6E">
      <w:pPr>
        <w:pStyle w:val="Bezriadkovania"/>
        <w:jc w:val="both"/>
      </w:pPr>
    </w:p>
    <w:p w14:paraId="39F89F77" w14:textId="120A79CA" w:rsidR="00AE0DEF" w:rsidRDefault="00AE0DEF" w:rsidP="00CF4A6E">
      <w:pPr>
        <w:pStyle w:val="Bezriadkovania"/>
        <w:jc w:val="both"/>
      </w:pPr>
    </w:p>
    <w:p w14:paraId="2C4DA9F7" w14:textId="57FB7BDA" w:rsidR="00AE0DEF" w:rsidRDefault="00AE0DEF" w:rsidP="00CF4A6E">
      <w:pPr>
        <w:pStyle w:val="Bezriadkovania"/>
        <w:jc w:val="both"/>
        <w:rPr>
          <w:b/>
          <w:bCs/>
        </w:rPr>
      </w:pPr>
      <w:r w:rsidRPr="00AE0DEF">
        <w:rPr>
          <w:b/>
          <w:bCs/>
        </w:rPr>
        <w:t>Partneri:</w:t>
      </w:r>
    </w:p>
    <w:p w14:paraId="1DEABAD3" w14:textId="510DF549" w:rsidR="00AE0DEF" w:rsidRDefault="00AE0DEF" w:rsidP="00CF4A6E">
      <w:pPr>
        <w:pStyle w:val="Bezriadkovania"/>
        <w:jc w:val="both"/>
        <w:rPr>
          <w:b/>
          <w:bCs/>
        </w:rPr>
      </w:pPr>
    </w:p>
    <w:p w14:paraId="1F87DA0C" w14:textId="2F540019" w:rsidR="00AE0DEF" w:rsidRPr="00AE0DEF" w:rsidRDefault="00F53159" w:rsidP="00CF4A6E">
      <w:pPr>
        <w:pStyle w:val="Bezriadkovania"/>
        <w:jc w:val="both"/>
        <w:rPr>
          <w:b/>
          <w:bCs/>
        </w:rPr>
      </w:pPr>
      <w:r>
        <w:rPr>
          <w:noProof/>
          <w:lang w:eastAsia="sk-SK"/>
        </w:rPr>
        <w:drawing>
          <wp:inline distT="0" distB="0" distL="0" distR="0" wp14:anchorId="479019C8" wp14:editId="5878001E">
            <wp:extent cx="866775" cy="447675"/>
            <wp:effectExtent l="0" t="0" r="0" b="0"/>
            <wp:docPr id="3" name="Obrázok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866855" cy="447716"/>
                    </a:xfrm>
                    <a:prstGeom prst="rect">
                      <a:avLst/>
                    </a:prstGeom>
                    <a:noFill/>
                    <a:ln>
                      <a:noFill/>
                    </a:ln>
                  </pic:spPr>
                </pic:pic>
              </a:graphicData>
            </a:graphic>
          </wp:inline>
        </w:drawing>
      </w:r>
      <w:r w:rsidR="009B606D" w:rsidRPr="009B606D">
        <w:rPr>
          <w:noProof/>
        </w:rPr>
        <w:t xml:space="preserve"> </w:t>
      </w:r>
      <w:r w:rsidR="009B606D">
        <w:rPr>
          <w:noProof/>
          <w:lang w:eastAsia="sk-SK"/>
        </w:rPr>
        <w:drawing>
          <wp:inline distT="0" distB="0" distL="0" distR="0" wp14:anchorId="007D722D" wp14:editId="64BE9B65">
            <wp:extent cx="990600" cy="419100"/>
            <wp:effectExtent l="0" t="0" r="0" b="0"/>
            <wp:docPr id="4" name="Obrázok 4" descr="Súkromná stredná športová škola E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úkromná stredná športová škola ELBA"/>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90600" cy="419100"/>
                    </a:xfrm>
                    <a:prstGeom prst="rect">
                      <a:avLst/>
                    </a:prstGeom>
                    <a:noFill/>
                    <a:ln>
                      <a:noFill/>
                    </a:ln>
                  </pic:spPr>
                </pic:pic>
              </a:graphicData>
            </a:graphic>
          </wp:inline>
        </w:drawing>
      </w:r>
      <w:r w:rsidR="006D0EA9" w:rsidRPr="006D0EA9">
        <w:rPr>
          <w:noProof/>
        </w:rPr>
        <w:t xml:space="preserve"> </w:t>
      </w:r>
      <w:r w:rsidR="006D0EA9">
        <w:rPr>
          <w:noProof/>
          <w:lang w:eastAsia="sk-SK"/>
        </w:rPr>
        <w:drawing>
          <wp:inline distT="0" distB="0" distL="0" distR="0" wp14:anchorId="7C569303" wp14:editId="5042D431">
            <wp:extent cx="923925" cy="428625"/>
            <wp:effectExtent l="0" t="0" r="0" b="0"/>
            <wp:docPr id="5" name="Obrázok 5" descr="Súkromná materská škola E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úkromná materská škola Elba"/>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23925" cy="428625"/>
                    </a:xfrm>
                    <a:prstGeom prst="rect">
                      <a:avLst/>
                    </a:prstGeom>
                    <a:noFill/>
                    <a:ln>
                      <a:noFill/>
                    </a:ln>
                  </pic:spPr>
                </pic:pic>
              </a:graphicData>
            </a:graphic>
          </wp:inline>
        </w:drawing>
      </w:r>
      <w:r w:rsidR="00D35761" w:rsidRPr="00D35761">
        <w:rPr>
          <w:noProof/>
        </w:rPr>
        <w:t xml:space="preserve"> </w:t>
      </w:r>
      <w:r w:rsidR="00D35761">
        <w:rPr>
          <w:noProof/>
          <w:lang w:eastAsia="sk-SK"/>
        </w:rPr>
        <w:drawing>
          <wp:inline distT="0" distB="0" distL="0" distR="0" wp14:anchorId="5F2797ED" wp14:editId="6CA58910">
            <wp:extent cx="952500" cy="400050"/>
            <wp:effectExtent l="0" t="0" r="0" b="0"/>
            <wp:docPr id="6" name="Obrázok 6" descr="Súkromná škola v prírode E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úkromná škola v prírode Elba"/>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52500" cy="400050"/>
                    </a:xfrm>
                    <a:prstGeom prst="rect">
                      <a:avLst/>
                    </a:prstGeom>
                    <a:noFill/>
                    <a:ln>
                      <a:noFill/>
                    </a:ln>
                  </pic:spPr>
                </pic:pic>
              </a:graphicData>
            </a:graphic>
          </wp:inline>
        </w:drawing>
      </w:r>
      <w:r w:rsidR="000B4B50" w:rsidRPr="000B4B50">
        <w:rPr>
          <w:noProof/>
        </w:rPr>
        <w:t xml:space="preserve"> </w:t>
      </w:r>
      <w:r w:rsidR="002C0B69">
        <w:rPr>
          <w:noProof/>
          <w:lang w:eastAsia="sk-SK"/>
        </w:rPr>
        <w:drawing>
          <wp:inline distT="0" distB="0" distL="0" distR="0" wp14:anchorId="00ED4326" wp14:editId="7BF0BC24">
            <wp:extent cx="552450" cy="504825"/>
            <wp:effectExtent l="0" t="0" r="0" b="0"/>
            <wp:docPr id="8" name="Obrázok 8" descr="Súkromné centrum voľného času E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úkromné centrum voľného času ELB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2450" cy="504825"/>
                    </a:xfrm>
                    <a:prstGeom prst="rect">
                      <a:avLst/>
                    </a:prstGeom>
                    <a:noFill/>
                    <a:ln>
                      <a:noFill/>
                    </a:ln>
                  </pic:spPr>
                </pic:pic>
              </a:graphicData>
            </a:graphic>
          </wp:inline>
        </w:drawing>
      </w:r>
      <w:r w:rsidR="008F365B" w:rsidRPr="008F365B">
        <w:rPr>
          <w:noProof/>
        </w:rPr>
        <w:t xml:space="preserve"> </w:t>
      </w:r>
      <w:r w:rsidR="008F365B">
        <w:rPr>
          <w:noProof/>
          <w:lang w:eastAsia="sk-SK"/>
        </w:rPr>
        <w:drawing>
          <wp:inline distT="0" distB="0" distL="0" distR="0" wp14:anchorId="329C4DB3" wp14:editId="04F497D0">
            <wp:extent cx="895350" cy="428625"/>
            <wp:effectExtent l="0" t="0" r="0" b="0"/>
            <wp:docPr id="9" name="Obrázok 9" descr="EL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 Park"/>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95350" cy="428625"/>
                    </a:xfrm>
                    <a:prstGeom prst="rect">
                      <a:avLst/>
                    </a:prstGeom>
                    <a:noFill/>
                    <a:ln>
                      <a:noFill/>
                    </a:ln>
                  </pic:spPr>
                </pic:pic>
              </a:graphicData>
            </a:graphic>
          </wp:inline>
        </w:drawing>
      </w:r>
      <w:r w:rsidR="000B4B50">
        <w:rPr>
          <w:noProof/>
          <w:lang w:eastAsia="sk-SK"/>
        </w:rPr>
        <w:drawing>
          <wp:inline distT="0" distB="0" distL="0" distR="0" wp14:anchorId="1059FBBF" wp14:editId="3626AFD0">
            <wp:extent cx="752475" cy="581025"/>
            <wp:effectExtent l="0" t="0" r="0" b="0"/>
            <wp:docPr id="7" name="Obrázok 7" descr="Súkromná základná umelecká škola E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úkromná základná umelecká škola ELBA"/>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52475" cy="581025"/>
                    </a:xfrm>
                    <a:prstGeom prst="rect">
                      <a:avLst/>
                    </a:prstGeom>
                    <a:noFill/>
                    <a:ln>
                      <a:noFill/>
                    </a:ln>
                  </pic:spPr>
                </pic:pic>
              </a:graphicData>
            </a:graphic>
          </wp:inline>
        </w:drawing>
      </w:r>
      <w:r w:rsidR="00A021B1" w:rsidRPr="00A021B1">
        <w:rPr>
          <w:noProof/>
        </w:rPr>
        <w:t xml:space="preserve"> </w:t>
      </w:r>
      <w:r w:rsidR="00A021B1">
        <w:rPr>
          <w:noProof/>
          <w:lang w:eastAsia="sk-SK"/>
        </w:rPr>
        <w:drawing>
          <wp:inline distT="0" distB="0" distL="0" distR="0" wp14:anchorId="182C1D92" wp14:editId="2EA02091">
            <wp:extent cx="638175" cy="504825"/>
            <wp:effectExtent l="0" t="0" r="0" b="0"/>
            <wp:docPr id="10" name="Obrázok 10" descr="Súkromná spojená škola European English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úkromná spojená škola European English School"/>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38175" cy="504825"/>
                    </a:xfrm>
                    <a:prstGeom prst="rect">
                      <a:avLst/>
                    </a:prstGeom>
                    <a:noFill/>
                    <a:ln>
                      <a:noFill/>
                    </a:ln>
                  </pic:spPr>
                </pic:pic>
              </a:graphicData>
            </a:graphic>
          </wp:inline>
        </w:drawing>
      </w:r>
      <w:r w:rsidR="00A021B1">
        <w:rPr>
          <w:noProof/>
        </w:rPr>
        <w:t xml:space="preserve"> </w:t>
      </w:r>
      <w:r w:rsidR="00A021B1">
        <w:rPr>
          <w:noProof/>
          <w:lang w:eastAsia="sk-SK"/>
        </w:rPr>
        <w:drawing>
          <wp:inline distT="0" distB="0" distL="0" distR="0" wp14:anchorId="2CEAC9B8" wp14:editId="756791E1">
            <wp:extent cx="771525" cy="609600"/>
            <wp:effectExtent l="0" t="0" r="0" b="0"/>
            <wp:docPr id="11" name="Obrázok 11" descr="ŠK Slovan Soliv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ŠK Slovan Solivar"/>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771525" cy="609600"/>
                    </a:xfrm>
                    <a:prstGeom prst="rect">
                      <a:avLst/>
                    </a:prstGeom>
                    <a:noFill/>
                    <a:ln>
                      <a:noFill/>
                    </a:ln>
                  </pic:spPr>
                </pic:pic>
              </a:graphicData>
            </a:graphic>
          </wp:inline>
        </w:drawing>
      </w:r>
      <w:r w:rsidR="00F24BB7" w:rsidRPr="00F24BB7">
        <w:rPr>
          <w:noProof/>
        </w:rPr>
        <w:t xml:space="preserve"> </w:t>
      </w:r>
      <w:r w:rsidR="00F24BB7">
        <w:rPr>
          <w:noProof/>
          <w:lang w:eastAsia="sk-SK"/>
        </w:rPr>
        <w:drawing>
          <wp:inline distT="0" distB="0" distL="0" distR="0" wp14:anchorId="06AE788F" wp14:editId="5364D829">
            <wp:extent cx="752475" cy="657225"/>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752475" cy="657225"/>
                    </a:xfrm>
                    <a:prstGeom prst="rect">
                      <a:avLst/>
                    </a:prstGeom>
                    <a:noFill/>
                    <a:ln>
                      <a:noFill/>
                    </a:ln>
                  </pic:spPr>
                </pic:pic>
              </a:graphicData>
            </a:graphic>
          </wp:inline>
        </w:drawing>
      </w:r>
      <w:r w:rsidR="007109EC" w:rsidRPr="007109EC">
        <w:rPr>
          <w:noProof/>
        </w:rPr>
        <w:t xml:space="preserve"> </w:t>
      </w:r>
      <w:r w:rsidR="007109EC">
        <w:rPr>
          <w:noProof/>
          <w:lang w:eastAsia="sk-SK"/>
        </w:rPr>
        <w:drawing>
          <wp:inline distT="0" distB="0" distL="0" distR="0" wp14:anchorId="7EC51BE8" wp14:editId="176634DD">
            <wp:extent cx="1047750" cy="552450"/>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047750" cy="552450"/>
                    </a:xfrm>
                    <a:prstGeom prst="rect">
                      <a:avLst/>
                    </a:prstGeom>
                    <a:noFill/>
                    <a:ln>
                      <a:noFill/>
                    </a:ln>
                  </pic:spPr>
                </pic:pic>
              </a:graphicData>
            </a:graphic>
          </wp:inline>
        </w:drawing>
      </w:r>
      <w:r w:rsidR="00A311E7" w:rsidRPr="00A311E7">
        <w:rPr>
          <w:noProof/>
        </w:rPr>
        <w:t xml:space="preserve"> </w:t>
      </w:r>
      <w:r w:rsidR="00A311E7">
        <w:rPr>
          <w:noProof/>
          <w:lang w:eastAsia="sk-SK"/>
        </w:rPr>
        <w:drawing>
          <wp:inline distT="0" distB="0" distL="0" distR="0" wp14:anchorId="6691017D" wp14:editId="26C5EA80">
            <wp:extent cx="962025" cy="457200"/>
            <wp:effectExtent l="0" t="0" r="0" b="0"/>
            <wp:docPr id="14" name="Obrázok 14" descr="Úvodná strá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Úvodná stránk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62025" cy="457200"/>
                    </a:xfrm>
                    <a:prstGeom prst="rect">
                      <a:avLst/>
                    </a:prstGeom>
                    <a:noFill/>
                    <a:ln>
                      <a:noFill/>
                    </a:ln>
                  </pic:spPr>
                </pic:pic>
              </a:graphicData>
            </a:graphic>
          </wp:inline>
        </w:drawing>
      </w:r>
      <w:r w:rsidR="00C71A05" w:rsidRPr="00C71A05">
        <w:rPr>
          <w:noProof/>
        </w:rPr>
        <w:t xml:space="preserve"> </w:t>
      </w:r>
      <w:r w:rsidR="00C71A05">
        <w:rPr>
          <w:noProof/>
          <w:lang w:eastAsia="sk-SK"/>
        </w:rPr>
        <w:drawing>
          <wp:inline distT="0" distB="0" distL="0" distR="0" wp14:anchorId="410C26A8" wp14:editId="02310010">
            <wp:extent cx="981075" cy="790575"/>
            <wp:effectExtent l="0" t="0" r="0" b="0"/>
            <wp:docPr id="15" name="Obrázok 15" descr="Na obrázku môže byť text, v ktorom sa píše „SPORTOVY ぐ KLUB PREŠOV Volleyball team ELBA Pr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 obrázku môže byť text, v ktorom sa píše „SPORTOVY ぐ KLUB PREŠOV Volleyball team ELBA Prešov“"/>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81075" cy="790575"/>
                    </a:xfrm>
                    <a:prstGeom prst="rect">
                      <a:avLst/>
                    </a:prstGeom>
                    <a:noFill/>
                    <a:ln>
                      <a:noFill/>
                    </a:ln>
                  </pic:spPr>
                </pic:pic>
              </a:graphicData>
            </a:graphic>
          </wp:inline>
        </w:drawing>
      </w:r>
      <w:r w:rsidR="00DB784C" w:rsidRPr="00DB784C">
        <w:rPr>
          <w:noProof/>
        </w:rPr>
        <w:t xml:space="preserve"> </w:t>
      </w:r>
      <w:r w:rsidR="00736CBC">
        <w:rPr>
          <w:noProof/>
          <w:lang w:eastAsia="sk-SK"/>
        </w:rPr>
        <w:drawing>
          <wp:inline distT="0" distB="0" distL="0" distR="0" wp14:anchorId="36B312B3" wp14:editId="22473BB7">
            <wp:extent cx="733425" cy="600075"/>
            <wp:effectExtent l="0" t="0" r="0" b="0"/>
            <wp:docPr id="17" name="Obrázok 1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33425" cy="600075"/>
                    </a:xfrm>
                    <a:prstGeom prst="rect">
                      <a:avLst/>
                    </a:prstGeom>
                    <a:noFill/>
                    <a:ln>
                      <a:noFill/>
                    </a:ln>
                  </pic:spPr>
                </pic:pic>
              </a:graphicData>
            </a:graphic>
          </wp:inline>
        </w:drawing>
      </w:r>
      <w:r w:rsidR="00DB784C">
        <w:rPr>
          <w:noProof/>
          <w:lang w:eastAsia="sk-SK"/>
        </w:rPr>
        <w:drawing>
          <wp:inline distT="0" distB="0" distL="0" distR="0" wp14:anchorId="1EDC2F61" wp14:editId="0E5FF04D">
            <wp:extent cx="914400" cy="809625"/>
            <wp:effectExtent l="0" t="0" r="0" b="0"/>
            <wp:docPr id="16" name="Obrázok 16" descr="Na obrázku môže byť text, v ktorom sa píše „Podaj vidal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a obrázku môže byť text, v ktorom sa píše „Podaj vidalej“"/>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914400" cy="809625"/>
                    </a:xfrm>
                    <a:prstGeom prst="rect">
                      <a:avLst/>
                    </a:prstGeom>
                    <a:noFill/>
                    <a:ln>
                      <a:noFill/>
                    </a:ln>
                  </pic:spPr>
                </pic:pic>
              </a:graphicData>
            </a:graphic>
          </wp:inline>
        </w:drawing>
      </w:r>
      <w:r w:rsidR="009F5C10" w:rsidRPr="009F5C10">
        <w:rPr>
          <w:noProof/>
        </w:rPr>
        <w:t xml:space="preserve"> </w:t>
      </w:r>
      <w:r w:rsidR="009F5C10">
        <w:rPr>
          <w:noProof/>
          <w:lang w:eastAsia="sk-SK"/>
        </w:rPr>
        <w:drawing>
          <wp:inline distT="0" distB="0" distL="0" distR="0" wp14:anchorId="596EF4C0" wp14:editId="11891097">
            <wp:extent cx="1019175" cy="504825"/>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19175" cy="504825"/>
                    </a:xfrm>
                    <a:prstGeom prst="rect">
                      <a:avLst/>
                    </a:prstGeom>
                    <a:noFill/>
                    <a:ln>
                      <a:noFill/>
                    </a:ln>
                  </pic:spPr>
                </pic:pic>
              </a:graphicData>
            </a:graphic>
          </wp:inline>
        </w:drawing>
      </w:r>
      <w:r w:rsidR="003500E1" w:rsidRPr="003500E1">
        <w:rPr>
          <w:noProof/>
        </w:rPr>
        <w:t xml:space="preserve"> </w:t>
      </w:r>
      <w:r w:rsidR="003500E1">
        <w:rPr>
          <w:noProof/>
          <w:lang w:eastAsia="sk-SK"/>
        </w:rPr>
        <w:drawing>
          <wp:inline distT="0" distB="0" distL="0" distR="0" wp14:anchorId="52E29F58" wp14:editId="1BE6B10B">
            <wp:extent cx="904875" cy="66675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904875" cy="666750"/>
                    </a:xfrm>
                    <a:prstGeom prst="rect">
                      <a:avLst/>
                    </a:prstGeom>
                    <a:noFill/>
                    <a:ln>
                      <a:noFill/>
                    </a:ln>
                  </pic:spPr>
                </pic:pic>
              </a:graphicData>
            </a:graphic>
          </wp:inline>
        </w:drawing>
      </w:r>
      <w:r w:rsidR="00533C86" w:rsidRPr="00533C86">
        <w:rPr>
          <w:noProof/>
        </w:rPr>
        <w:t xml:space="preserve"> </w:t>
      </w:r>
      <w:r w:rsidR="00533C86">
        <w:rPr>
          <w:noProof/>
          <w:lang w:eastAsia="sk-SK"/>
        </w:rPr>
        <w:drawing>
          <wp:inline distT="0" distB="0" distL="0" distR="0" wp14:anchorId="7D247C48" wp14:editId="1E897923">
            <wp:extent cx="1314450" cy="866775"/>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314450" cy="866775"/>
                    </a:xfrm>
                    <a:prstGeom prst="rect">
                      <a:avLst/>
                    </a:prstGeom>
                    <a:noFill/>
                    <a:ln>
                      <a:noFill/>
                    </a:ln>
                  </pic:spPr>
                </pic:pic>
              </a:graphicData>
            </a:graphic>
          </wp:inline>
        </w:drawing>
      </w:r>
    </w:p>
    <w:sectPr w:rsidR="00AE0DEF" w:rsidRPr="00AE0DEF" w:rsidSect="00A42CBD">
      <w:footerReference w:type="default" r:id="rId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0CF73" w14:textId="77777777" w:rsidR="009940DB" w:rsidRDefault="009940DB" w:rsidP="008B1FD0">
      <w:pPr>
        <w:spacing w:after="0" w:line="240" w:lineRule="auto"/>
      </w:pPr>
      <w:r>
        <w:separator/>
      </w:r>
    </w:p>
  </w:endnote>
  <w:endnote w:type="continuationSeparator" w:id="0">
    <w:p w14:paraId="77908923" w14:textId="77777777" w:rsidR="009940DB" w:rsidRDefault="009940DB" w:rsidP="008B1F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center"/>
      <w:tblCellMar>
        <w:top w:w="144" w:type="dxa"/>
        <w:left w:w="115" w:type="dxa"/>
        <w:bottom w:w="144" w:type="dxa"/>
        <w:right w:w="115" w:type="dxa"/>
      </w:tblCellMar>
      <w:tblLook w:val="04A0" w:firstRow="1" w:lastRow="0" w:firstColumn="1" w:lastColumn="0" w:noHBand="0" w:noVBand="1"/>
    </w:tblPr>
    <w:tblGrid>
      <w:gridCol w:w="4583"/>
      <w:gridCol w:w="4489"/>
    </w:tblGrid>
    <w:tr w:rsidR="008B1FD0" w14:paraId="0819307D" w14:textId="77777777">
      <w:trPr>
        <w:trHeight w:hRule="exact" w:val="115"/>
        <w:jc w:val="center"/>
      </w:trPr>
      <w:tc>
        <w:tcPr>
          <w:tcW w:w="4686" w:type="dxa"/>
          <w:shd w:val="clear" w:color="auto" w:fill="4F81BD" w:themeFill="accent1"/>
          <w:tcMar>
            <w:top w:w="0" w:type="dxa"/>
            <w:bottom w:w="0" w:type="dxa"/>
          </w:tcMar>
        </w:tcPr>
        <w:p w14:paraId="65B952D6" w14:textId="77777777" w:rsidR="008B1FD0" w:rsidRDefault="008B1FD0">
          <w:pPr>
            <w:pStyle w:val="Hlavika"/>
            <w:rPr>
              <w:caps/>
              <w:sz w:val="18"/>
            </w:rPr>
          </w:pPr>
        </w:p>
      </w:tc>
      <w:tc>
        <w:tcPr>
          <w:tcW w:w="4674" w:type="dxa"/>
          <w:shd w:val="clear" w:color="auto" w:fill="4F81BD" w:themeFill="accent1"/>
          <w:tcMar>
            <w:top w:w="0" w:type="dxa"/>
            <w:bottom w:w="0" w:type="dxa"/>
          </w:tcMar>
        </w:tcPr>
        <w:p w14:paraId="11ABD50E" w14:textId="77777777" w:rsidR="008B1FD0" w:rsidRDefault="008B1FD0">
          <w:pPr>
            <w:pStyle w:val="Hlavika"/>
            <w:jc w:val="right"/>
            <w:rPr>
              <w:caps/>
              <w:sz w:val="18"/>
            </w:rPr>
          </w:pPr>
        </w:p>
      </w:tc>
    </w:tr>
    <w:tr w:rsidR="008B1FD0" w14:paraId="7893D751" w14:textId="77777777">
      <w:trPr>
        <w:jc w:val="center"/>
      </w:trPr>
      <w:sdt>
        <w:sdtPr>
          <w:rPr>
            <w:rFonts w:ascii="Cambria" w:hAnsi="Cambria"/>
            <w:sz w:val="20"/>
            <w:szCs w:val="20"/>
          </w:rPr>
          <w:alias w:val="Autor"/>
          <w:tag w:val=""/>
          <w:id w:val="1534151868"/>
          <w:placeholder>
            <w:docPart w:val="16F313B9EE904E0B9B10D89EAAEF46BC"/>
          </w:placeholder>
          <w:dataBinding w:prefixMappings="xmlns:ns0='http://purl.org/dc/elements/1.1/' xmlns:ns1='http://schemas.openxmlformats.org/package/2006/metadata/core-properties' " w:xpath="/ns1:coreProperties[1]/ns0:creator[1]" w:storeItemID="{6C3C8BC8-F283-45AE-878A-BAB7291924A1}"/>
          <w:text/>
        </w:sdtPr>
        <w:sdtEndPr/>
        <w:sdtContent>
          <w:tc>
            <w:tcPr>
              <w:tcW w:w="4686" w:type="dxa"/>
              <w:shd w:val="clear" w:color="auto" w:fill="auto"/>
              <w:vAlign w:val="center"/>
            </w:tcPr>
            <w:p w14:paraId="4965D9F1" w14:textId="4EC10708" w:rsidR="008B1FD0" w:rsidRDefault="00B97D08">
              <w:pPr>
                <w:pStyle w:val="Pta"/>
                <w:rPr>
                  <w:caps/>
                  <w:color w:val="808080" w:themeColor="background1" w:themeShade="80"/>
                  <w:sz w:val="18"/>
                  <w:szCs w:val="18"/>
                </w:rPr>
              </w:pPr>
              <w:r>
                <w:rPr>
                  <w:rFonts w:ascii="Cambria" w:hAnsi="Cambria"/>
                  <w:sz w:val="20"/>
                  <w:szCs w:val="20"/>
                </w:rPr>
                <w:t>IČO:  45731047         Solivarská 28, 080 05 Prešov            vzdelavacia@gmail.com            tel.: 051 / 771 32 63</w:t>
              </w:r>
            </w:p>
          </w:tc>
        </w:sdtContent>
      </w:sdt>
      <w:tc>
        <w:tcPr>
          <w:tcW w:w="4674" w:type="dxa"/>
          <w:shd w:val="clear" w:color="auto" w:fill="auto"/>
          <w:vAlign w:val="center"/>
        </w:tcPr>
        <w:p w14:paraId="6366C4AC" w14:textId="30804C44" w:rsidR="008B1FD0" w:rsidRDefault="008B1FD0">
          <w:pPr>
            <w:pStyle w:val="Pta"/>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PAGE   \* MERGEFORMAT</w:instrText>
          </w:r>
          <w:r>
            <w:rPr>
              <w:caps/>
              <w:color w:val="808080" w:themeColor="background1" w:themeShade="80"/>
              <w:sz w:val="18"/>
              <w:szCs w:val="18"/>
            </w:rPr>
            <w:fldChar w:fldCharType="separate"/>
          </w:r>
          <w:r w:rsidR="007C561B">
            <w:rPr>
              <w:caps/>
              <w:noProof/>
              <w:color w:val="808080" w:themeColor="background1" w:themeShade="80"/>
              <w:sz w:val="18"/>
              <w:szCs w:val="18"/>
            </w:rPr>
            <w:t>18</w:t>
          </w:r>
          <w:r>
            <w:rPr>
              <w:caps/>
              <w:color w:val="808080" w:themeColor="background1" w:themeShade="80"/>
              <w:sz w:val="18"/>
              <w:szCs w:val="18"/>
            </w:rPr>
            <w:fldChar w:fldCharType="end"/>
          </w:r>
        </w:p>
      </w:tc>
    </w:tr>
  </w:tbl>
  <w:p w14:paraId="07300F1C" w14:textId="77777777" w:rsidR="008B1FD0" w:rsidRDefault="008B1F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249860" w14:textId="77777777" w:rsidR="009940DB" w:rsidRDefault="009940DB" w:rsidP="008B1FD0">
      <w:pPr>
        <w:spacing w:after="0" w:line="240" w:lineRule="auto"/>
      </w:pPr>
      <w:r>
        <w:separator/>
      </w:r>
    </w:p>
  </w:footnote>
  <w:footnote w:type="continuationSeparator" w:id="0">
    <w:p w14:paraId="2007D539" w14:textId="77777777" w:rsidR="009940DB" w:rsidRDefault="009940DB" w:rsidP="008B1F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1087F"/>
    <w:multiLevelType w:val="hybridMultilevel"/>
    <w:tmpl w:val="196C8FAC"/>
    <w:lvl w:ilvl="0" w:tplc="7F988E4A">
      <w:numFmt w:val="bullet"/>
      <w:lvlText w:val="-"/>
      <w:lvlJc w:val="left"/>
      <w:pPr>
        <w:ind w:left="1068" w:hanging="360"/>
      </w:pPr>
      <w:rPr>
        <w:rFonts w:ascii="Calibri" w:eastAsiaTheme="minorHAnsi" w:hAnsi="Calibri" w:cs="Calibri"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15:restartNumberingAfterBreak="0">
    <w:nsid w:val="18D008E4"/>
    <w:multiLevelType w:val="hybridMultilevel"/>
    <w:tmpl w:val="872E7A88"/>
    <w:lvl w:ilvl="0" w:tplc="06006E5E">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CB178BC"/>
    <w:multiLevelType w:val="hybridMultilevel"/>
    <w:tmpl w:val="C388C5E6"/>
    <w:lvl w:ilvl="0" w:tplc="DC181BA4">
      <w:numFmt w:val="bullet"/>
      <w:lvlText w:val="-"/>
      <w:lvlJc w:val="left"/>
      <w:pPr>
        <w:ind w:left="3435" w:hanging="360"/>
      </w:pPr>
      <w:rPr>
        <w:rFonts w:ascii="Calibri" w:eastAsiaTheme="minorHAnsi" w:hAnsi="Calibri" w:cs="Calibri" w:hint="default"/>
      </w:rPr>
    </w:lvl>
    <w:lvl w:ilvl="1" w:tplc="041B0003" w:tentative="1">
      <w:start w:val="1"/>
      <w:numFmt w:val="bullet"/>
      <w:lvlText w:val="o"/>
      <w:lvlJc w:val="left"/>
      <w:pPr>
        <w:ind w:left="4155" w:hanging="360"/>
      </w:pPr>
      <w:rPr>
        <w:rFonts w:ascii="Courier New" w:hAnsi="Courier New" w:cs="Courier New" w:hint="default"/>
      </w:rPr>
    </w:lvl>
    <w:lvl w:ilvl="2" w:tplc="041B0005" w:tentative="1">
      <w:start w:val="1"/>
      <w:numFmt w:val="bullet"/>
      <w:lvlText w:val=""/>
      <w:lvlJc w:val="left"/>
      <w:pPr>
        <w:ind w:left="4875" w:hanging="360"/>
      </w:pPr>
      <w:rPr>
        <w:rFonts w:ascii="Wingdings" w:hAnsi="Wingdings" w:hint="default"/>
      </w:rPr>
    </w:lvl>
    <w:lvl w:ilvl="3" w:tplc="041B0001" w:tentative="1">
      <w:start w:val="1"/>
      <w:numFmt w:val="bullet"/>
      <w:lvlText w:val=""/>
      <w:lvlJc w:val="left"/>
      <w:pPr>
        <w:ind w:left="5595" w:hanging="360"/>
      </w:pPr>
      <w:rPr>
        <w:rFonts w:ascii="Symbol" w:hAnsi="Symbol" w:hint="default"/>
      </w:rPr>
    </w:lvl>
    <w:lvl w:ilvl="4" w:tplc="041B0003" w:tentative="1">
      <w:start w:val="1"/>
      <w:numFmt w:val="bullet"/>
      <w:lvlText w:val="o"/>
      <w:lvlJc w:val="left"/>
      <w:pPr>
        <w:ind w:left="6315" w:hanging="360"/>
      </w:pPr>
      <w:rPr>
        <w:rFonts w:ascii="Courier New" w:hAnsi="Courier New" w:cs="Courier New" w:hint="default"/>
      </w:rPr>
    </w:lvl>
    <w:lvl w:ilvl="5" w:tplc="041B0005" w:tentative="1">
      <w:start w:val="1"/>
      <w:numFmt w:val="bullet"/>
      <w:lvlText w:val=""/>
      <w:lvlJc w:val="left"/>
      <w:pPr>
        <w:ind w:left="7035" w:hanging="360"/>
      </w:pPr>
      <w:rPr>
        <w:rFonts w:ascii="Wingdings" w:hAnsi="Wingdings" w:hint="default"/>
      </w:rPr>
    </w:lvl>
    <w:lvl w:ilvl="6" w:tplc="041B0001" w:tentative="1">
      <w:start w:val="1"/>
      <w:numFmt w:val="bullet"/>
      <w:lvlText w:val=""/>
      <w:lvlJc w:val="left"/>
      <w:pPr>
        <w:ind w:left="7755" w:hanging="360"/>
      </w:pPr>
      <w:rPr>
        <w:rFonts w:ascii="Symbol" w:hAnsi="Symbol" w:hint="default"/>
      </w:rPr>
    </w:lvl>
    <w:lvl w:ilvl="7" w:tplc="041B0003" w:tentative="1">
      <w:start w:val="1"/>
      <w:numFmt w:val="bullet"/>
      <w:lvlText w:val="o"/>
      <w:lvlJc w:val="left"/>
      <w:pPr>
        <w:ind w:left="8475" w:hanging="360"/>
      </w:pPr>
      <w:rPr>
        <w:rFonts w:ascii="Courier New" w:hAnsi="Courier New" w:cs="Courier New" w:hint="default"/>
      </w:rPr>
    </w:lvl>
    <w:lvl w:ilvl="8" w:tplc="041B0005" w:tentative="1">
      <w:start w:val="1"/>
      <w:numFmt w:val="bullet"/>
      <w:lvlText w:val=""/>
      <w:lvlJc w:val="left"/>
      <w:pPr>
        <w:ind w:left="9195" w:hanging="360"/>
      </w:pPr>
      <w:rPr>
        <w:rFonts w:ascii="Wingdings" w:hAnsi="Wingdings" w:hint="default"/>
      </w:rPr>
    </w:lvl>
  </w:abstractNum>
  <w:abstractNum w:abstractNumId="3" w15:restartNumberingAfterBreak="0">
    <w:nsid w:val="261B1202"/>
    <w:multiLevelType w:val="hybridMultilevel"/>
    <w:tmpl w:val="E8EC52FA"/>
    <w:lvl w:ilvl="0" w:tplc="041B000F">
      <w:start w:val="1"/>
      <w:numFmt w:val="decimal"/>
      <w:lvlText w:val="%1."/>
      <w:lvlJc w:val="left"/>
      <w:pPr>
        <w:ind w:left="720" w:hanging="360"/>
      </w:pPr>
      <w:rPr>
        <w:rFonts w:hint="default"/>
      </w:rPr>
    </w:lvl>
    <w:lvl w:ilvl="1" w:tplc="AF5AC588">
      <w:start w:val="1"/>
      <w:numFmt w:val="decimal"/>
      <w:lvlText w:val="%2."/>
      <w:lvlJc w:val="left"/>
      <w:pPr>
        <w:tabs>
          <w:tab w:val="num" w:pos="644"/>
        </w:tabs>
        <w:ind w:left="644"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F3B72DF"/>
    <w:multiLevelType w:val="hybridMultilevel"/>
    <w:tmpl w:val="F184E6AA"/>
    <w:lvl w:ilvl="0" w:tplc="A87ADD5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3415347"/>
    <w:multiLevelType w:val="hybridMultilevel"/>
    <w:tmpl w:val="25BAAD9E"/>
    <w:lvl w:ilvl="0" w:tplc="44A82BFE">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7DA291C"/>
    <w:multiLevelType w:val="hybridMultilevel"/>
    <w:tmpl w:val="8CA4F338"/>
    <w:lvl w:ilvl="0" w:tplc="9D9AB426">
      <w:numFmt w:val="bullet"/>
      <w:lvlText w:val="-"/>
      <w:lvlJc w:val="left"/>
      <w:pPr>
        <w:ind w:left="3435" w:hanging="360"/>
      </w:pPr>
      <w:rPr>
        <w:rFonts w:ascii="Calibri" w:eastAsiaTheme="minorHAnsi" w:hAnsi="Calibri" w:cs="Calibri" w:hint="default"/>
      </w:rPr>
    </w:lvl>
    <w:lvl w:ilvl="1" w:tplc="041B0003" w:tentative="1">
      <w:start w:val="1"/>
      <w:numFmt w:val="bullet"/>
      <w:lvlText w:val="o"/>
      <w:lvlJc w:val="left"/>
      <w:pPr>
        <w:ind w:left="4155" w:hanging="360"/>
      </w:pPr>
      <w:rPr>
        <w:rFonts w:ascii="Courier New" w:hAnsi="Courier New" w:cs="Courier New" w:hint="default"/>
      </w:rPr>
    </w:lvl>
    <w:lvl w:ilvl="2" w:tplc="041B0005" w:tentative="1">
      <w:start w:val="1"/>
      <w:numFmt w:val="bullet"/>
      <w:lvlText w:val=""/>
      <w:lvlJc w:val="left"/>
      <w:pPr>
        <w:ind w:left="4875" w:hanging="360"/>
      </w:pPr>
      <w:rPr>
        <w:rFonts w:ascii="Wingdings" w:hAnsi="Wingdings" w:hint="default"/>
      </w:rPr>
    </w:lvl>
    <w:lvl w:ilvl="3" w:tplc="041B0001" w:tentative="1">
      <w:start w:val="1"/>
      <w:numFmt w:val="bullet"/>
      <w:lvlText w:val=""/>
      <w:lvlJc w:val="left"/>
      <w:pPr>
        <w:ind w:left="5595" w:hanging="360"/>
      </w:pPr>
      <w:rPr>
        <w:rFonts w:ascii="Symbol" w:hAnsi="Symbol" w:hint="default"/>
      </w:rPr>
    </w:lvl>
    <w:lvl w:ilvl="4" w:tplc="041B0003" w:tentative="1">
      <w:start w:val="1"/>
      <w:numFmt w:val="bullet"/>
      <w:lvlText w:val="o"/>
      <w:lvlJc w:val="left"/>
      <w:pPr>
        <w:ind w:left="6315" w:hanging="360"/>
      </w:pPr>
      <w:rPr>
        <w:rFonts w:ascii="Courier New" w:hAnsi="Courier New" w:cs="Courier New" w:hint="default"/>
      </w:rPr>
    </w:lvl>
    <w:lvl w:ilvl="5" w:tplc="041B0005" w:tentative="1">
      <w:start w:val="1"/>
      <w:numFmt w:val="bullet"/>
      <w:lvlText w:val=""/>
      <w:lvlJc w:val="left"/>
      <w:pPr>
        <w:ind w:left="7035" w:hanging="360"/>
      </w:pPr>
      <w:rPr>
        <w:rFonts w:ascii="Wingdings" w:hAnsi="Wingdings" w:hint="default"/>
      </w:rPr>
    </w:lvl>
    <w:lvl w:ilvl="6" w:tplc="041B0001" w:tentative="1">
      <w:start w:val="1"/>
      <w:numFmt w:val="bullet"/>
      <w:lvlText w:val=""/>
      <w:lvlJc w:val="left"/>
      <w:pPr>
        <w:ind w:left="7755" w:hanging="360"/>
      </w:pPr>
      <w:rPr>
        <w:rFonts w:ascii="Symbol" w:hAnsi="Symbol" w:hint="default"/>
      </w:rPr>
    </w:lvl>
    <w:lvl w:ilvl="7" w:tplc="041B0003" w:tentative="1">
      <w:start w:val="1"/>
      <w:numFmt w:val="bullet"/>
      <w:lvlText w:val="o"/>
      <w:lvlJc w:val="left"/>
      <w:pPr>
        <w:ind w:left="8475" w:hanging="360"/>
      </w:pPr>
      <w:rPr>
        <w:rFonts w:ascii="Courier New" w:hAnsi="Courier New" w:cs="Courier New" w:hint="default"/>
      </w:rPr>
    </w:lvl>
    <w:lvl w:ilvl="8" w:tplc="041B0005" w:tentative="1">
      <w:start w:val="1"/>
      <w:numFmt w:val="bullet"/>
      <w:lvlText w:val=""/>
      <w:lvlJc w:val="left"/>
      <w:pPr>
        <w:ind w:left="9195" w:hanging="360"/>
      </w:pPr>
      <w:rPr>
        <w:rFonts w:ascii="Wingdings" w:hAnsi="Wingdings" w:hint="default"/>
      </w:rPr>
    </w:lvl>
  </w:abstractNum>
  <w:num w:numId="1">
    <w:abstractNumId w:val="4"/>
  </w:num>
  <w:num w:numId="2">
    <w:abstractNumId w:val="6"/>
  </w:num>
  <w:num w:numId="3">
    <w:abstractNumId w:val="2"/>
  </w:num>
  <w:num w:numId="4">
    <w:abstractNumId w:val="5"/>
  </w:num>
  <w:num w:numId="5">
    <w:abstractNumId w:val="1"/>
  </w:num>
  <w:num w:numId="6">
    <w:abstractNumId w:val="0"/>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7F4"/>
    <w:rsid w:val="000031F9"/>
    <w:rsid w:val="000073E9"/>
    <w:rsid w:val="00011B77"/>
    <w:rsid w:val="0001249F"/>
    <w:rsid w:val="00030E81"/>
    <w:rsid w:val="000373DB"/>
    <w:rsid w:val="000412E0"/>
    <w:rsid w:val="00044129"/>
    <w:rsid w:val="000452E2"/>
    <w:rsid w:val="00051F1D"/>
    <w:rsid w:val="0006269C"/>
    <w:rsid w:val="00093359"/>
    <w:rsid w:val="000935CF"/>
    <w:rsid w:val="00093AD6"/>
    <w:rsid w:val="000947DD"/>
    <w:rsid w:val="000964B4"/>
    <w:rsid w:val="000A2D05"/>
    <w:rsid w:val="000A345B"/>
    <w:rsid w:val="000B4B50"/>
    <w:rsid w:val="000C102F"/>
    <w:rsid w:val="000D2099"/>
    <w:rsid w:val="000D6E87"/>
    <w:rsid w:val="000E2DF2"/>
    <w:rsid w:val="000E48EC"/>
    <w:rsid w:val="000E6C63"/>
    <w:rsid w:val="000E72B3"/>
    <w:rsid w:val="000F0376"/>
    <w:rsid w:val="00107F88"/>
    <w:rsid w:val="00124B1C"/>
    <w:rsid w:val="001258C6"/>
    <w:rsid w:val="00131849"/>
    <w:rsid w:val="00132BD9"/>
    <w:rsid w:val="0013746E"/>
    <w:rsid w:val="00142EBA"/>
    <w:rsid w:val="001440DF"/>
    <w:rsid w:val="00156B79"/>
    <w:rsid w:val="00160469"/>
    <w:rsid w:val="00165D5A"/>
    <w:rsid w:val="00184219"/>
    <w:rsid w:val="00186C3F"/>
    <w:rsid w:val="001877B2"/>
    <w:rsid w:val="0019374A"/>
    <w:rsid w:val="001A1A46"/>
    <w:rsid w:val="001A7D43"/>
    <w:rsid w:val="001C067E"/>
    <w:rsid w:val="001C6D94"/>
    <w:rsid w:val="001D290A"/>
    <w:rsid w:val="001D3B79"/>
    <w:rsid w:val="001E127E"/>
    <w:rsid w:val="001E3F1A"/>
    <w:rsid w:val="001F315D"/>
    <w:rsid w:val="001F500B"/>
    <w:rsid w:val="00203F12"/>
    <w:rsid w:val="00212C07"/>
    <w:rsid w:val="0021515F"/>
    <w:rsid w:val="00215FAB"/>
    <w:rsid w:val="00216B55"/>
    <w:rsid w:val="00222852"/>
    <w:rsid w:val="002237E1"/>
    <w:rsid w:val="00227451"/>
    <w:rsid w:val="002278A9"/>
    <w:rsid w:val="0023491C"/>
    <w:rsid w:val="00250FF7"/>
    <w:rsid w:val="00253985"/>
    <w:rsid w:val="00256419"/>
    <w:rsid w:val="00261F48"/>
    <w:rsid w:val="00264648"/>
    <w:rsid w:val="002850D3"/>
    <w:rsid w:val="002917EA"/>
    <w:rsid w:val="002929A2"/>
    <w:rsid w:val="002B239F"/>
    <w:rsid w:val="002B71C2"/>
    <w:rsid w:val="002C0B69"/>
    <w:rsid w:val="002D1C05"/>
    <w:rsid w:val="002D256E"/>
    <w:rsid w:val="002E14BE"/>
    <w:rsid w:val="002E2609"/>
    <w:rsid w:val="002E3CE4"/>
    <w:rsid w:val="002E5568"/>
    <w:rsid w:val="002E6862"/>
    <w:rsid w:val="00301657"/>
    <w:rsid w:val="00307931"/>
    <w:rsid w:val="00311BC6"/>
    <w:rsid w:val="003207B8"/>
    <w:rsid w:val="00324B11"/>
    <w:rsid w:val="00324E0F"/>
    <w:rsid w:val="00325B01"/>
    <w:rsid w:val="003305A5"/>
    <w:rsid w:val="003353DC"/>
    <w:rsid w:val="00335E75"/>
    <w:rsid w:val="00342900"/>
    <w:rsid w:val="00343A5C"/>
    <w:rsid w:val="003457F2"/>
    <w:rsid w:val="003500E1"/>
    <w:rsid w:val="003517F4"/>
    <w:rsid w:val="00374297"/>
    <w:rsid w:val="00376456"/>
    <w:rsid w:val="00381DB6"/>
    <w:rsid w:val="0039336B"/>
    <w:rsid w:val="003B2D88"/>
    <w:rsid w:val="003B561C"/>
    <w:rsid w:val="003B59A5"/>
    <w:rsid w:val="003B7F25"/>
    <w:rsid w:val="003C5B77"/>
    <w:rsid w:val="003C6205"/>
    <w:rsid w:val="003D3788"/>
    <w:rsid w:val="003D382F"/>
    <w:rsid w:val="003F5833"/>
    <w:rsid w:val="00407B99"/>
    <w:rsid w:val="004114BC"/>
    <w:rsid w:val="00413CD6"/>
    <w:rsid w:val="0041682C"/>
    <w:rsid w:val="00426B43"/>
    <w:rsid w:val="0043041D"/>
    <w:rsid w:val="0043155C"/>
    <w:rsid w:val="0044073C"/>
    <w:rsid w:val="004418F8"/>
    <w:rsid w:val="0044594B"/>
    <w:rsid w:val="0045190B"/>
    <w:rsid w:val="0045264F"/>
    <w:rsid w:val="004617BF"/>
    <w:rsid w:val="0046237F"/>
    <w:rsid w:val="0047565F"/>
    <w:rsid w:val="00483C1E"/>
    <w:rsid w:val="00484ABD"/>
    <w:rsid w:val="00485314"/>
    <w:rsid w:val="00491819"/>
    <w:rsid w:val="00493BDD"/>
    <w:rsid w:val="00497C5D"/>
    <w:rsid w:val="004A3196"/>
    <w:rsid w:val="004C1240"/>
    <w:rsid w:val="004C6F28"/>
    <w:rsid w:val="004C702D"/>
    <w:rsid w:val="004C714F"/>
    <w:rsid w:val="004D5E92"/>
    <w:rsid w:val="004E093B"/>
    <w:rsid w:val="004E117B"/>
    <w:rsid w:val="004E3664"/>
    <w:rsid w:val="004F2247"/>
    <w:rsid w:val="004F2B1C"/>
    <w:rsid w:val="004F51CE"/>
    <w:rsid w:val="00504FAD"/>
    <w:rsid w:val="00507178"/>
    <w:rsid w:val="0051085B"/>
    <w:rsid w:val="00512844"/>
    <w:rsid w:val="005204F4"/>
    <w:rsid w:val="0052105E"/>
    <w:rsid w:val="00533C86"/>
    <w:rsid w:val="005347AD"/>
    <w:rsid w:val="005360A0"/>
    <w:rsid w:val="0054408B"/>
    <w:rsid w:val="00556AA9"/>
    <w:rsid w:val="005572C8"/>
    <w:rsid w:val="00560F8E"/>
    <w:rsid w:val="00561AAE"/>
    <w:rsid w:val="00562BEA"/>
    <w:rsid w:val="00566F03"/>
    <w:rsid w:val="005702AB"/>
    <w:rsid w:val="00570394"/>
    <w:rsid w:val="00582446"/>
    <w:rsid w:val="005924EC"/>
    <w:rsid w:val="005973FA"/>
    <w:rsid w:val="005975E3"/>
    <w:rsid w:val="005B2CF4"/>
    <w:rsid w:val="005B6032"/>
    <w:rsid w:val="005B6249"/>
    <w:rsid w:val="005C1D40"/>
    <w:rsid w:val="005C6C3B"/>
    <w:rsid w:val="005D220D"/>
    <w:rsid w:val="005E2C41"/>
    <w:rsid w:val="005E3469"/>
    <w:rsid w:val="00606B3E"/>
    <w:rsid w:val="00626E09"/>
    <w:rsid w:val="00642DBB"/>
    <w:rsid w:val="0067626E"/>
    <w:rsid w:val="006810FD"/>
    <w:rsid w:val="00682B6F"/>
    <w:rsid w:val="00690096"/>
    <w:rsid w:val="0069353D"/>
    <w:rsid w:val="006966A4"/>
    <w:rsid w:val="006A014F"/>
    <w:rsid w:val="006A7264"/>
    <w:rsid w:val="006B06AC"/>
    <w:rsid w:val="006B5092"/>
    <w:rsid w:val="006B673F"/>
    <w:rsid w:val="006B7638"/>
    <w:rsid w:val="006C3C21"/>
    <w:rsid w:val="006D0310"/>
    <w:rsid w:val="006D0EA9"/>
    <w:rsid w:val="006D43C4"/>
    <w:rsid w:val="006E306E"/>
    <w:rsid w:val="006E54F1"/>
    <w:rsid w:val="006F51A1"/>
    <w:rsid w:val="007019AA"/>
    <w:rsid w:val="00703CE1"/>
    <w:rsid w:val="007044C8"/>
    <w:rsid w:val="007109EC"/>
    <w:rsid w:val="007120EA"/>
    <w:rsid w:val="00720397"/>
    <w:rsid w:val="00727D5C"/>
    <w:rsid w:val="00733A52"/>
    <w:rsid w:val="00736CBC"/>
    <w:rsid w:val="00740B3A"/>
    <w:rsid w:val="007427C6"/>
    <w:rsid w:val="00742976"/>
    <w:rsid w:val="00746CF3"/>
    <w:rsid w:val="0074703C"/>
    <w:rsid w:val="00754981"/>
    <w:rsid w:val="00756BA6"/>
    <w:rsid w:val="00762836"/>
    <w:rsid w:val="00763900"/>
    <w:rsid w:val="0076613D"/>
    <w:rsid w:val="00774D85"/>
    <w:rsid w:val="00775830"/>
    <w:rsid w:val="00776D49"/>
    <w:rsid w:val="007A14D2"/>
    <w:rsid w:val="007A211D"/>
    <w:rsid w:val="007B4BCD"/>
    <w:rsid w:val="007C561B"/>
    <w:rsid w:val="007D22A8"/>
    <w:rsid w:val="007D3376"/>
    <w:rsid w:val="007D3961"/>
    <w:rsid w:val="007F474A"/>
    <w:rsid w:val="0080152E"/>
    <w:rsid w:val="00817A86"/>
    <w:rsid w:val="00823913"/>
    <w:rsid w:val="00825BAA"/>
    <w:rsid w:val="00836E00"/>
    <w:rsid w:val="0085464F"/>
    <w:rsid w:val="0086152F"/>
    <w:rsid w:val="00867071"/>
    <w:rsid w:val="00874424"/>
    <w:rsid w:val="00882D1D"/>
    <w:rsid w:val="008942EE"/>
    <w:rsid w:val="008A06A2"/>
    <w:rsid w:val="008A228D"/>
    <w:rsid w:val="008B1FD0"/>
    <w:rsid w:val="008C6498"/>
    <w:rsid w:val="008D0F96"/>
    <w:rsid w:val="008D1B0B"/>
    <w:rsid w:val="008E436D"/>
    <w:rsid w:val="008F365B"/>
    <w:rsid w:val="009056B0"/>
    <w:rsid w:val="00907288"/>
    <w:rsid w:val="00907B73"/>
    <w:rsid w:val="00907EA0"/>
    <w:rsid w:val="00910316"/>
    <w:rsid w:val="009214BE"/>
    <w:rsid w:val="0092360A"/>
    <w:rsid w:val="0092400D"/>
    <w:rsid w:val="009407DF"/>
    <w:rsid w:val="00946A71"/>
    <w:rsid w:val="00954B29"/>
    <w:rsid w:val="00967B19"/>
    <w:rsid w:val="009823CF"/>
    <w:rsid w:val="009831A1"/>
    <w:rsid w:val="00984FF1"/>
    <w:rsid w:val="00992E26"/>
    <w:rsid w:val="009940DB"/>
    <w:rsid w:val="00995F81"/>
    <w:rsid w:val="009A14ED"/>
    <w:rsid w:val="009B2A15"/>
    <w:rsid w:val="009B3C2E"/>
    <w:rsid w:val="009B606D"/>
    <w:rsid w:val="009B71B5"/>
    <w:rsid w:val="009E4E48"/>
    <w:rsid w:val="009F5C10"/>
    <w:rsid w:val="00A021B1"/>
    <w:rsid w:val="00A15754"/>
    <w:rsid w:val="00A21284"/>
    <w:rsid w:val="00A21402"/>
    <w:rsid w:val="00A23E12"/>
    <w:rsid w:val="00A3059C"/>
    <w:rsid w:val="00A311E7"/>
    <w:rsid w:val="00A32729"/>
    <w:rsid w:val="00A42CBD"/>
    <w:rsid w:val="00A45060"/>
    <w:rsid w:val="00A47211"/>
    <w:rsid w:val="00A6351B"/>
    <w:rsid w:val="00A73090"/>
    <w:rsid w:val="00A779F1"/>
    <w:rsid w:val="00A8086B"/>
    <w:rsid w:val="00A829F8"/>
    <w:rsid w:val="00AB1C0D"/>
    <w:rsid w:val="00AB6126"/>
    <w:rsid w:val="00AB7BB9"/>
    <w:rsid w:val="00AC0C6B"/>
    <w:rsid w:val="00AD24A0"/>
    <w:rsid w:val="00AD25BF"/>
    <w:rsid w:val="00AE0DEF"/>
    <w:rsid w:val="00AF2B87"/>
    <w:rsid w:val="00AF6AFD"/>
    <w:rsid w:val="00B16450"/>
    <w:rsid w:val="00B172F0"/>
    <w:rsid w:val="00B175F8"/>
    <w:rsid w:val="00B24564"/>
    <w:rsid w:val="00B249B0"/>
    <w:rsid w:val="00B2555A"/>
    <w:rsid w:val="00B31AD1"/>
    <w:rsid w:val="00B371ED"/>
    <w:rsid w:val="00B61542"/>
    <w:rsid w:val="00B62D59"/>
    <w:rsid w:val="00B70ADD"/>
    <w:rsid w:val="00B72E52"/>
    <w:rsid w:val="00B83950"/>
    <w:rsid w:val="00B93400"/>
    <w:rsid w:val="00B97D08"/>
    <w:rsid w:val="00BA03D6"/>
    <w:rsid w:val="00BA1B67"/>
    <w:rsid w:val="00BB0530"/>
    <w:rsid w:val="00BB66A8"/>
    <w:rsid w:val="00BC2491"/>
    <w:rsid w:val="00BD5723"/>
    <w:rsid w:val="00BE050A"/>
    <w:rsid w:val="00BE5506"/>
    <w:rsid w:val="00BF22F3"/>
    <w:rsid w:val="00C03CB6"/>
    <w:rsid w:val="00C0670F"/>
    <w:rsid w:val="00C072C5"/>
    <w:rsid w:val="00C22323"/>
    <w:rsid w:val="00C27F49"/>
    <w:rsid w:val="00C35622"/>
    <w:rsid w:val="00C37BBF"/>
    <w:rsid w:val="00C51719"/>
    <w:rsid w:val="00C54BE5"/>
    <w:rsid w:val="00C55B77"/>
    <w:rsid w:val="00C71A05"/>
    <w:rsid w:val="00C71A77"/>
    <w:rsid w:val="00C72482"/>
    <w:rsid w:val="00C93CDE"/>
    <w:rsid w:val="00CA2C8A"/>
    <w:rsid w:val="00CB12E7"/>
    <w:rsid w:val="00CB136F"/>
    <w:rsid w:val="00CB6F9F"/>
    <w:rsid w:val="00CC1FDD"/>
    <w:rsid w:val="00CC459E"/>
    <w:rsid w:val="00CD023A"/>
    <w:rsid w:val="00CE6B12"/>
    <w:rsid w:val="00CF31A9"/>
    <w:rsid w:val="00CF4A6E"/>
    <w:rsid w:val="00CF4B5D"/>
    <w:rsid w:val="00D05DC7"/>
    <w:rsid w:val="00D072B7"/>
    <w:rsid w:val="00D10594"/>
    <w:rsid w:val="00D10D89"/>
    <w:rsid w:val="00D11649"/>
    <w:rsid w:val="00D163B3"/>
    <w:rsid w:val="00D22E81"/>
    <w:rsid w:val="00D25DF0"/>
    <w:rsid w:val="00D35761"/>
    <w:rsid w:val="00D5410C"/>
    <w:rsid w:val="00D632CA"/>
    <w:rsid w:val="00D813CC"/>
    <w:rsid w:val="00D82DF5"/>
    <w:rsid w:val="00D97A0A"/>
    <w:rsid w:val="00DB17AF"/>
    <w:rsid w:val="00DB38F3"/>
    <w:rsid w:val="00DB77D7"/>
    <w:rsid w:val="00DB784C"/>
    <w:rsid w:val="00DC6042"/>
    <w:rsid w:val="00DC676E"/>
    <w:rsid w:val="00DE2F5B"/>
    <w:rsid w:val="00DE64D1"/>
    <w:rsid w:val="00E054A8"/>
    <w:rsid w:val="00E073BB"/>
    <w:rsid w:val="00E12275"/>
    <w:rsid w:val="00E157A1"/>
    <w:rsid w:val="00E211FF"/>
    <w:rsid w:val="00E22F24"/>
    <w:rsid w:val="00E310BD"/>
    <w:rsid w:val="00E503BA"/>
    <w:rsid w:val="00E60C5F"/>
    <w:rsid w:val="00E72C41"/>
    <w:rsid w:val="00E74E35"/>
    <w:rsid w:val="00E7734B"/>
    <w:rsid w:val="00EB3C6A"/>
    <w:rsid w:val="00EB67E5"/>
    <w:rsid w:val="00EC387F"/>
    <w:rsid w:val="00EC49AC"/>
    <w:rsid w:val="00EE453F"/>
    <w:rsid w:val="00F071A4"/>
    <w:rsid w:val="00F16797"/>
    <w:rsid w:val="00F24A5B"/>
    <w:rsid w:val="00F24BB7"/>
    <w:rsid w:val="00F31937"/>
    <w:rsid w:val="00F36813"/>
    <w:rsid w:val="00F3713F"/>
    <w:rsid w:val="00F41645"/>
    <w:rsid w:val="00F45F00"/>
    <w:rsid w:val="00F50937"/>
    <w:rsid w:val="00F51A73"/>
    <w:rsid w:val="00F53159"/>
    <w:rsid w:val="00F54FA1"/>
    <w:rsid w:val="00F66F45"/>
    <w:rsid w:val="00F75F55"/>
    <w:rsid w:val="00F765F5"/>
    <w:rsid w:val="00F850FA"/>
    <w:rsid w:val="00F8523F"/>
    <w:rsid w:val="00FA0FAF"/>
    <w:rsid w:val="00FA562E"/>
    <w:rsid w:val="00FB1015"/>
    <w:rsid w:val="00FB4747"/>
    <w:rsid w:val="00FB7D00"/>
    <w:rsid w:val="00FE2E32"/>
    <w:rsid w:val="00FE6479"/>
    <w:rsid w:val="00FF62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C9CE7"/>
  <w15:docId w15:val="{E75BA2FF-2137-42BF-97D6-DCA0F04F6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CBD"/>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3517F4"/>
    <w:pPr>
      <w:spacing w:after="0" w:line="240" w:lineRule="auto"/>
    </w:pPr>
  </w:style>
  <w:style w:type="character" w:styleId="Hypertextovprepojenie">
    <w:name w:val="Hyperlink"/>
    <w:basedOn w:val="Predvolenpsmoodseku"/>
    <w:semiHidden/>
    <w:unhideWhenUsed/>
    <w:rsid w:val="002929A2"/>
    <w:rPr>
      <w:color w:val="0000FF"/>
      <w:u w:val="single"/>
    </w:rPr>
  </w:style>
  <w:style w:type="paragraph" w:styleId="Obsah1">
    <w:name w:val="toc 1"/>
    <w:basedOn w:val="Normlny"/>
    <w:next w:val="Normlny"/>
    <w:autoRedefine/>
    <w:semiHidden/>
    <w:unhideWhenUsed/>
    <w:rsid w:val="002929A2"/>
    <w:pPr>
      <w:spacing w:after="0"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8B1FD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B1FD0"/>
  </w:style>
  <w:style w:type="paragraph" w:styleId="Pta">
    <w:name w:val="footer"/>
    <w:basedOn w:val="Normlny"/>
    <w:link w:val="PtaChar"/>
    <w:uiPriority w:val="99"/>
    <w:unhideWhenUsed/>
    <w:rsid w:val="008B1FD0"/>
    <w:pPr>
      <w:tabs>
        <w:tab w:val="center" w:pos="4536"/>
        <w:tab w:val="right" w:pos="9072"/>
      </w:tabs>
      <w:spacing w:after="0" w:line="240" w:lineRule="auto"/>
    </w:pPr>
  </w:style>
  <w:style w:type="character" w:customStyle="1" w:styleId="PtaChar">
    <w:name w:val="Päta Char"/>
    <w:basedOn w:val="Predvolenpsmoodseku"/>
    <w:link w:val="Pta"/>
    <w:uiPriority w:val="99"/>
    <w:rsid w:val="008B1FD0"/>
  </w:style>
  <w:style w:type="character" w:styleId="Zstupntext">
    <w:name w:val="Placeholder Text"/>
    <w:basedOn w:val="Predvolenpsmoodseku"/>
    <w:uiPriority w:val="99"/>
    <w:semiHidden/>
    <w:rsid w:val="00582446"/>
    <w:rPr>
      <w:color w:val="808080"/>
    </w:rPr>
  </w:style>
  <w:style w:type="character" w:styleId="Siln">
    <w:name w:val="Strong"/>
    <w:basedOn w:val="Predvolenpsmoodseku"/>
    <w:uiPriority w:val="22"/>
    <w:qFormat/>
    <w:rsid w:val="00E74E35"/>
    <w:rPr>
      <w:b/>
      <w:bCs/>
    </w:rPr>
  </w:style>
  <w:style w:type="paragraph" w:styleId="Normlnywebov">
    <w:name w:val="Normal (Web)"/>
    <w:basedOn w:val="Normlny"/>
    <w:uiPriority w:val="99"/>
    <w:semiHidden/>
    <w:unhideWhenUsed/>
    <w:rsid w:val="006810F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066360">
      <w:bodyDiv w:val="1"/>
      <w:marLeft w:val="0"/>
      <w:marRight w:val="0"/>
      <w:marTop w:val="0"/>
      <w:marBottom w:val="0"/>
      <w:divBdr>
        <w:top w:val="none" w:sz="0" w:space="0" w:color="auto"/>
        <w:left w:val="none" w:sz="0" w:space="0" w:color="auto"/>
        <w:bottom w:val="none" w:sz="0" w:space="0" w:color="auto"/>
        <w:right w:val="none" w:sz="0" w:space="0" w:color="auto"/>
      </w:divBdr>
    </w:div>
    <w:div w:id="1727145959">
      <w:bodyDiv w:val="1"/>
      <w:marLeft w:val="0"/>
      <w:marRight w:val="0"/>
      <w:marTop w:val="0"/>
      <w:marBottom w:val="0"/>
      <w:divBdr>
        <w:top w:val="none" w:sz="0" w:space="0" w:color="auto"/>
        <w:left w:val="none" w:sz="0" w:space="0" w:color="auto"/>
        <w:bottom w:val="none" w:sz="0" w:space="0" w:color="auto"/>
        <w:right w:val="none" w:sz="0" w:space="0" w:color="auto"/>
      </w:divBdr>
    </w:div>
    <w:div w:id="1922719714">
      <w:bodyDiv w:val="1"/>
      <w:marLeft w:val="0"/>
      <w:marRight w:val="0"/>
      <w:marTop w:val="0"/>
      <w:marBottom w:val="0"/>
      <w:divBdr>
        <w:top w:val="none" w:sz="0" w:space="0" w:color="auto"/>
        <w:left w:val="none" w:sz="0" w:space="0" w:color="auto"/>
        <w:bottom w:val="none" w:sz="0" w:space="0" w:color="auto"/>
        <w:right w:val="none" w:sz="0" w:space="0" w:color="auto"/>
      </w:divBdr>
    </w:div>
    <w:div w:id="2038460015">
      <w:bodyDiv w:val="1"/>
      <w:marLeft w:val="0"/>
      <w:marRight w:val="0"/>
      <w:marTop w:val="0"/>
      <w:marBottom w:val="0"/>
      <w:divBdr>
        <w:top w:val="none" w:sz="0" w:space="0" w:color="auto"/>
        <w:left w:val="none" w:sz="0" w:space="0" w:color="auto"/>
        <w:bottom w:val="none" w:sz="0" w:space="0" w:color="auto"/>
        <w:right w:val="none" w:sz="0" w:space="0" w:color="auto"/>
      </w:divBdr>
    </w:div>
    <w:div w:id="205384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9.pn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jpeg"/><Relationship Id="rId55" Type="http://schemas.openxmlformats.org/officeDocument/2006/relationships/image" Target="media/image4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jpeg"/><Relationship Id="rId11" Type="http://schemas.openxmlformats.org/officeDocument/2006/relationships/hyperlink" Target="https://ibo.org/globalassets/digital-toolkit/brochures/pyp-programme-brochure-en.pdf" TargetMode="Externa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glossaryDocument" Target="glossary/document.xml"/><Relationship Id="rId5" Type="http://schemas.openxmlformats.org/officeDocument/2006/relationships/webSettings" Target="webSettings.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file:///C:\Users\lucia.priputenova\Downloads\vron-sprva-n.o.-za-rok-2014.docx" TargetMode="Externa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image" Target="media/image36.jpeg"/><Relationship Id="rId59" Type="http://schemas.openxmlformats.org/officeDocument/2006/relationships/theme" Target="theme/theme1.xml"/><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png"/><Relationship Id="rId57" Type="http://schemas.openxmlformats.org/officeDocument/2006/relationships/fontTable" Target="fontTable.xml"/><Relationship Id="rId10" Type="http://schemas.openxmlformats.org/officeDocument/2006/relationships/hyperlink" Target="https://www.ibo.org/programmes/primary-years-programme/what-is-the-pyp/" TargetMode="Externa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6F313B9EE904E0B9B10D89EAAEF46BC"/>
        <w:category>
          <w:name w:val="Všeobecné"/>
          <w:gallery w:val="placeholder"/>
        </w:category>
        <w:types>
          <w:type w:val="bbPlcHdr"/>
        </w:types>
        <w:behaviors>
          <w:behavior w:val="content"/>
        </w:behaviors>
        <w:guid w:val="{4F4F359F-7121-491E-9157-868A4C734687}"/>
      </w:docPartPr>
      <w:docPartBody>
        <w:p w:rsidR="0065300F" w:rsidRDefault="00641C55" w:rsidP="00641C55">
          <w:pPr>
            <w:pStyle w:val="16F313B9EE904E0B9B10D89EAAEF46BC"/>
          </w:pPr>
          <w:r>
            <w:rPr>
              <w:rStyle w:val="Zstupntext"/>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C55"/>
    <w:rsid w:val="00020662"/>
    <w:rsid w:val="00563D1A"/>
    <w:rsid w:val="006221F7"/>
    <w:rsid w:val="00641C55"/>
    <w:rsid w:val="0065300F"/>
    <w:rsid w:val="006D6EE0"/>
    <w:rsid w:val="008E3278"/>
    <w:rsid w:val="00BA72ED"/>
    <w:rsid w:val="00D41B94"/>
    <w:rsid w:val="00E61DFF"/>
    <w:rsid w:val="00E97411"/>
    <w:rsid w:val="00EC0607"/>
    <w:rsid w:val="00EC54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41C55"/>
    <w:rPr>
      <w:color w:val="808080"/>
    </w:rPr>
  </w:style>
  <w:style w:type="paragraph" w:customStyle="1" w:styleId="16F313B9EE904E0B9B10D89EAAEF46BC">
    <w:name w:val="16F313B9EE904E0B9B10D89EAAEF46BC"/>
    <w:rsid w:val="00641C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959A2-27DE-4408-9722-2B7B9221F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2667</Words>
  <Characters>15207</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17839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IČO:  45731047         Solivarská 28, 080 05 Prešov            vzdelavacia@gmail.com            tel.: 051 / 771 32 63</dc:creator>
  <cp:lastModifiedBy>A</cp:lastModifiedBy>
  <cp:revision>3</cp:revision>
  <dcterms:created xsi:type="dcterms:W3CDTF">2023-03-23T12:46:00Z</dcterms:created>
  <dcterms:modified xsi:type="dcterms:W3CDTF">2023-03-26T13:31:00Z</dcterms:modified>
</cp:coreProperties>
</file>