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31.12.2022</w:t>
      </w:r>
      <w:r w:rsidRPr="00BA5DE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BA5DE4" w:rsidRPr="00BA5DE4" w:rsidRDefault="00BA5DE4" w:rsidP="00BA5DE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OBEC ŠIATORSKÁ BUKOVINKA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ŠIATORSKÁ BUKOVINKA č. 41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00316431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BA5D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BA5D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BA5D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2034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BA5D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Všeobecná verejná správa, samospráva</w:t>
            </w: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Ing. Peter </w:t>
            </w:r>
            <w:proofErr w:type="spellStart"/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Badinka</w:t>
            </w:r>
            <w:proofErr w:type="spellEnd"/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Starosta obce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5DE4" w:rsidRPr="00BA5DE4" w:rsidTr="00BA5D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A5DE4" w:rsidRPr="00BA5DE4" w:rsidRDefault="00BA5DE4" w:rsidP="00BA5DE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A5DE4" w:rsidRPr="00BA5DE4" w:rsidTr="00BA5DE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Peňažné vyjadrenie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</w:t>
            </w: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A5DE4" w:rsidRPr="00BA5DE4" w:rsidTr="00BA5D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</w:tbl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BA5DE4" w:rsidRPr="00BA5DE4" w:rsidRDefault="00BA5DE4" w:rsidP="00BA5DE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BA5DE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BA5DE4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BA5DE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A5DE4" w:rsidRPr="00BA5DE4" w:rsidTr="00BA5D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BA5DE4" w:rsidRPr="00BA5DE4" w:rsidTr="00BA5D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1/4</w:t>
            </w:r>
          </w:p>
        </w:tc>
      </w:tr>
      <w:tr w:rsidR="00BA5DE4" w:rsidRPr="00BA5DE4" w:rsidTr="00BA5D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BA5DE4" w:rsidRPr="00BA5DE4" w:rsidTr="00BA5D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BA5DE4" w:rsidRPr="00BA5DE4" w:rsidTr="00BA5D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BA5DE4" w:rsidRPr="00BA5DE4" w:rsidTr="00BA5D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1/8</w:t>
            </w:r>
          </w:p>
        </w:tc>
      </w:tr>
      <w:tr w:rsidR="00BA5DE4" w:rsidRPr="00BA5DE4" w:rsidTr="00BA5D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BA5DE4" w:rsidRPr="00BA5DE4" w:rsidTr="00BA5D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BA5DE4" w:rsidRPr="00BA5DE4" w:rsidTr="00BA5D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1/40</w:t>
            </w:r>
          </w:p>
        </w:tc>
      </w:tr>
    </w:tbl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0,01 Eur do 650,00 €, ktorý podľa rozhodnutia účtovnej jednotky nie je dlhodobým nehmotným majetkom sa účtuje pri obstaraní do nákladov na účet 518 - Ostatné služby.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0,01 Eur do 330,00 €, ktorý podľa rozhodnutia účtovnej jednotky nie je dlhodobým hmotným majetkom sa účtuje ako zásoby.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330,01 € do 1700,00 € sa účtuje na ťarchu účtu 028 – Drobný dlhodobý hmotný majetok.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BA5D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BA5D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BA5D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BA5D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A5D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20341">
        <w:rPr>
          <w:rFonts w:ascii="Times New Roman" w:eastAsia="Times New Roman" w:hAnsi="Times New Roman" w:cs="Tahoma"/>
          <w:b/>
          <w:bCs/>
          <w:lang w:eastAsia="sk-SK"/>
        </w:rPr>
      </w:r>
      <w:r w:rsidR="0062034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A5D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BA5DE4" w:rsidRPr="00BA5DE4" w:rsidTr="00BA5DE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najviac do výšky 20         % menovitej hodnoty pohľadávky bez príslušenstva </w:t>
            </w:r>
          </w:p>
        </w:tc>
      </w:tr>
      <w:tr w:rsidR="00BA5DE4" w:rsidRPr="00BA5DE4" w:rsidTr="00BA5DE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najviac do výšky 50         % menovitej hodnoty pohľadávky bez príslušenstva</w:t>
            </w:r>
          </w:p>
        </w:tc>
      </w:tr>
      <w:tr w:rsidR="00BA5DE4" w:rsidRPr="00BA5DE4" w:rsidTr="00BA5DE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36 mes. 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5DE4">
              <w:rPr>
                <w:rFonts w:ascii="Times New Roman" w:eastAsia="Times New Roman" w:hAnsi="Times New Roman" w:cs="Times New Roman"/>
                <w:sz w:val="24"/>
                <w:szCs w:val="24"/>
              </w:rPr>
              <w:t>najviac do výšky  100      % menovitej hodnoty pohľadávky bez príslušenstva</w:t>
            </w:r>
          </w:p>
        </w:tc>
      </w:tr>
    </w:tbl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podnikateľskej činnosti</w:t>
      </w:r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</w:t>
      </w:r>
      <w:proofErr w:type="spellStart"/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 dani z príjmov v </w:t>
      </w:r>
      <w:proofErr w:type="spellStart"/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z.n.p</w:t>
      </w:r>
      <w:proofErr w:type="spellEnd"/>
      <w:r w:rsidRPr="00BA5DE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BA5D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BA5D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BA5D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BA5D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BA5D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BA5D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BA5D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BA5DE4" w:rsidRPr="00BA5DE4" w:rsidRDefault="00BA5DE4" w:rsidP="00BA5DE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BA5D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BA5DE4" w:rsidRPr="00BA5DE4" w:rsidRDefault="00BA5DE4" w:rsidP="00BA5DE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BA5DE4" w:rsidRPr="00BA5DE4" w:rsidRDefault="00BA5DE4" w:rsidP="00BA5DE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BA5DE4" w:rsidRPr="00BA5DE4" w:rsidTr="00BA5DE4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Spôsob poistenia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Výška poistenia</w:t>
            </w:r>
          </w:p>
        </w:tc>
      </w:tr>
      <w:tr w:rsidR="00BA5DE4" w:rsidRPr="00BA5DE4" w:rsidTr="00BA5DE4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Stavby – združené poistenie majetku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1D6941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349,40</w:t>
            </w:r>
          </w:p>
        </w:tc>
      </w:tr>
      <w:tr w:rsidR="00BA5DE4" w:rsidRPr="00BA5DE4" w:rsidTr="00BA5DE4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1D6941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Dopravné prostriedky UNIQA</w:t>
            </w:r>
            <w:r w:rsidR="00E565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LC204CA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1D6941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182,50</w:t>
            </w:r>
          </w:p>
        </w:tc>
      </w:tr>
      <w:tr w:rsidR="001D6941" w:rsidRPr="00BA5DE4" w:rsidTr="00BA5DE4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941" w:rsidRPr="00BA5DE4" w:rsidRDefault="001D6941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PZP  Opel LC566DS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941" w:rsidRPr="00BA5DE4" w:rsidRDefault="001D6941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158,45</w:t>
            </w:r>
          </w:p>
        </w:tc>
      </w:tr>
      <w:tr w:rsidR="00BA5DE4" w:rsidRPr="00BA5DE4" w:rsidTr="00BA5DE4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Prívesný vozík AXA 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23,00</w:t>
            </w:r>
          </w:p>
        </w:tc>
      </w:tr>
      <w:tr w:rsidR="00BA5DE4" w:rsidRPr="00BA5DE4" w:rsidTr="00BA5DE4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Komunálna pois</w:t>
            </w:r>
            <w:r w:rsidR="001D6941">
              <w:rPr>
                <w:rFonts w:ascii="Times New Roman" w:eastAsia="Times New Roman" w:hAnsi="Times New Roman" w:cs="Times New Roman"/>
                <w:sz w:val="20"/>
                <w:szCs w:val="20"/>
              </w:rPr>
              <w:t>ťovňa poistenie majetku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1D6941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591,98</w:t>
            </w:r>
          </w:p>
        </w:tc>
      </w:tr>
      <w:tr w:rsidR="00BA5DE4" w:rsidRPr="00BA5DE4" w:rsidTr="00BA5DE4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Poistenie internet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474,76</w:t>
            </w:r>
          </w:p>
        </w:tc>
      </w:tr>
    </w:tbl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BA5DE4" w:rsidRPr="00BA5DE4" w:rsidRDefault="00BA5DE4" w:rsidP="00BA5DE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ku ktorému</w:t>
            </w: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má</w:t>
            </w: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</w:t>
            </w: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4D97">
              <w:rPr>
                <w:rFonts w:ascii="Times New Roman" w:eastAsia="Times New Roman" w:hAnsi="Times New Roman" w:cs="Times New Roman"/>
                <w:sz w:val="20"/>
                <w:szCs w:val="20"/>
              </w:rPr>
              <w:t>39001,00</w:t>
            </w: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E5658E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1303055,42</w:t>
            </w:r>
          </w:p>
        </w:tc>
      </w:tr>
      <w:tr w:rsidR="00BA5DE4" w:rsidRPr="00E5658E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E5658E" w:rsidRDefault="00E5658E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  <w:r w:rsidRPr="001E4D97">
              <w:rPr>
                <w:rFonts w:ascii="Times New Roman" w:eastAsia="Times New Roman" w:hAnsi="Times New Roman" w:cs="Times New Roman"/>
                <w:sz w:val="20"/>
                <w:szCs w:val="20"/>
              </w:rPr>
              <w:t>166697,86</w:t>
            </w:r>
          </w:p>
        </w:tc>
      </w:tr>
      <w:tr w:rsidR="00BA5DE4" w:rsidRPr="001E4D97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1E4D97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4D97">
              <w:rPr>
                <w:rFonts w:ascii="Times New Roman" w:eastAsia="Times New Roman" w:hAnsi="Times New Roman" w:cs="Times New Roman"/>
                <w:sz w:val="20"/>
                <w:szCs w:val="20"/>
              </w:rPr>
              <w:t>30789,79</w:t>
            </w:r>
          </w:p>
        </w:tc>
      </w:tr>
      <w:tr w:rsidR="00BA5DE4" w:rsidRPr="001E4D97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Umelecké zbierky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1E4D97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4D97">
              <w:rPr>
                <w:rFonts w:ascii="Times New Roman" w:eastAsia="Times New Roman" w:hAnsi="Times New Roman" w:cs="Times New Roman"/>
                <w:sz w:val="20"/>
                <w:szCs w:val="20"/>
              </w:rPr>
              <w:t>100,00</w:t>
            </w: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Drobný </w:t>
            </w:r>
            <w:proofErr w:type="spellStart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dlhodob</w:t>
            </w:r>
            <w:proofErr w:type="spellEnd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.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2296,90</w:t>
            </w: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Obchodné podiely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73746,00</w:t>
            </w: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ku ktorému </w:t>
            </w: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nemá</w:t>
            </w: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</w:t>
            </w: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Majetok, ktorý využíva účtovná jednotka na základe zmluvy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Dôvod zvýšenie, zníženia a zrušenia OP</w:t>
            </w: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BA5DE4" w:rsidRPr="00BA5DE4" w:rsidRDefault="00BA5DE4" w:rsidP="00BA5DE4">
      <w:pPr>
        <w:numPr>
          <w:ilvl w:val="0"/>
          <w:numId w:val="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Dôvod zvýšenie, zníženia a zrušenia OP</w:t>
            </w: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BA5DE4" w:rsidRPr="00BA5DE4" w:rsidRDefault="00BA5DE4" w:rsidP="00BA5DE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BA5DE4" w:rsidRPr="00BA5DE4" w:rsidRDefault="00BA5DE4" w:rsidP="00BA5DE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A5DE4" w:rsidRPr="00BA5DE4" w:rsidTr="00BA5DE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Mena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BA5DE4" w:rsidRPr="00BA5DE4" w:rsidRDefault="001E4D97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31.12.2021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BA5DE4" w:rsidRPr="00BA5DE4" w:rsidRDefault="001E4D97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31.12.2022</w:t>
            </w:r>
          </w:p>
        </w:tc>
      </w:tr>
      <w:tr w:rsidR="00BA5DE4" w:rsidRPr="00BA5DE4" w:rsidTr="00BA5DE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Vodárenská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Akcie kmeňové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73746,00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73746,00</w:t>
            </w:r>
          </w:p>
        </w:tc>
      </w:tr>
      <w:tr w:rsidR="00BA5DE4" w:rsidRPr="00BA5DE4" w:rsidTr="00BA5DE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BA5DE4" w:rsidRPr="00BA5DE4" w:rsidRDefault="00BA5DE4" w:rsidP="00BA5DE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BA5DE4" w:rsidRPr="00BA5DE4" w:rsidRDefault="00BA5DE4" w:rsidP="00BA5DE4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zásob</w:t>
            </w: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Výška poistenia</w:t>
            </w: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BA5DE4" w:rsidRPr="00BA5DE4" w:rsidRDefault="00BA5DE4" w:rsidP="00BA5DE4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BA5DE4" w:rsidRPr="00BA5DE4" w:rsidTr="00BA5D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BA5DE4" w:rsidRPr="00BA5DE4" w:rsidTr="00BA5D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Pohľ</w:t>
            </w:r>
            <w:proofErr w:type="spellEnd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. z </w:t>
            </w:r>
            <w:proofErr w:type="spellStart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nedaň</w:t>
            </w:r>
            <w:proofErr w:type="spellEnd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1E4D97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257,92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Poplatok za </w:t>
            </w:r>
            <w:proofErr w:type="spellStart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komun</w:t>
            </w:r>
            <w:proofErr w:type="spellEnd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. odpad</w:t>
            </w:r>
          </w:p>
        </w:tc>
      </w:tr>
      <w:tr w:rsidR="00BA5DE4" w:rsidRPr="00BA5DE4" w:rsidTr="00BA5D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Pohľ</w:t>
            </w:r>
            <w:proofErr w:type="spellEnd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. z daň.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1E4D97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7084,62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Daň z </w:t>
            </w:r>
            <w:proofErr w:type="spellStart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nehnut</w:t>
            </w:r>
            <w:proofErr w:type="spellEnd"/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. a daň za psa</w:t>
            </w:r>
          </w:p>
        </w:tc>
      </w:tr>
      <w:tr w:rsidR="00BA5DE4" w:rsidRPr="00BA5DE4" w:rsidTr="00BA5D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č.3  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Dôvod tvorby, zníženia a zrušenia OP</w:t>
            </w: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318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1E4D97">
            <w:pPr>
              <w:tabs>
                <w:tab w:val="center" w:pos="934"/>
                <w:tab w:val="right" w:pos="1868"/>
              </w:tabs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="001E4D97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Od splatnosti uplynulo viac ako 24 mes.</w:t>
            </w: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319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1E4D97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3117,94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Od splatnosti uplynulo viac ako 24 mes.</w:t>
            </w: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 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BA5DE4" w:rsidRPr="00BA5DE4" w:rsidRDefault="00BA5DE4" w:rsidP="00BA5DE4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 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BA5DE4" w:rsidRPr="00BA5DE4" w:rsidTr="00BA5DE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Hodnota pohľadávky </w:t>
            </w:r>
          </w:p>
        </w:tc>
      </w:tr>
      <w:tr w:rsidR="00BA5DE4" w:rsidRPr="00BA5DE4" w:rsidTr="00BA5DE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pohľadávky, na ktoré sa zriadilo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Hodnota pohľadávok </w:t>
            </w: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Hodnota pohľadávok pri ktorých je obmedzené 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BA5DE4" w:rsidRPr="00BA5DE4" w:rsidRDefault="00BA5DE4" w:rsidP="00BA5DE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BA5DE4" w:rsidRPr="00BA5DE4" w:rsidTr="00BA5DE4">
        <w:trPr>
          <w:trHeight w:val="341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31.12.2021</w:t>
            </w:r>
          </w:p>
        </w:tc>
      </w:tr>
      <w:tr w:rsidR="00BA5DE4" w:rsidRPr="00BA5DE4" w:rsidTr="00BA5DE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Pokladnica obec 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3E7D8C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677,45</w:t>
            </w:r>
          </w:p>
        </w:tc>
      </w:tr>
      <w:tr w:rsidR="00BA5DE4" w:rsidRPr="00BA5DE4" w:rsidTr="00BA5DE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Pokladnica podnikateľská činnosť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3E7D8C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31,55</w:t>
            </w:r>
          </w:p>
        </w:tc>
      </w:tr>
      <w:tr w:rsidR="00BA5DE4" w:rsidRPr="00BA5DE4" w:rsidTr="00BA5DE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Bankové účty obec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3E7D8C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40119,80</w:t>
            </w:r>
          </w:p>
        </w:tc>
      </w:tr>
      <w:tr w:rsidR="00BA5DE4" w:rsidRPr="00BA5DE4" w:rsidTr="00BA5DE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Bankový účet podnikateľská činnosť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3E7D8C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29394,48</w:t>
            </w: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Hodnota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krátkodobého finančného majetku 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BA5DE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BA5DE4" w:rsidRPr="00BA5DE4" w:rsidTr="00BA5DE4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Výnos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Dátum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Výška návratnej finančnej výpomoci</w:t>
            </w:r>
          </w:p>
          <w:p w:rsidR="00BA5DE4" w:rsidRPr="00BA5DE4" w:rsidRDefault="003E7D8C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Výška návratnej finančnej výpomoci</w:t>
            </w:r>
          </w:p>
          <w:p w:rsidR="00BA5DE4" w:rsidRPr="00BA5DE4" w:rsidRDefault="003E7D8C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31.12.2022</w:t>
            </w:r>
          </w:p>
        </w:tc>
      </w:tr>
      <w:tr w:rsidR="00BA5DE4" w:rsidRPr="00BA5DE4" w:rsidTr="00BA5DE4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BA5DE4" w:rsidRPr="00BA5DE4" w:rsidTr="00BA5DE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3E7D8C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31.12.2022</w:t>
            </w:r>
          </w:p>
        </w:tc>
      </w:tr>
      <w:tr w:rsidR="00BA5DE4" w:rsidRPr="00BA5DE4" w:rsidTr="00BA5DE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Náklady budúcich období  spolu z toho: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3E7D8C" w:rsidP="003E7D8C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 w:rsidR="00BA5DE4"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BA5DE4" w:rsidRPr="00BA5DE4" w:rsidTr="00BA5DE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Pr</w:t>
            </w:r>
            <w:r w:rsidR="003E7D8C">
              <w:rPr>
                <w:rFonts w:ascii="Times New Roman" w:eastAsia="Times New Roman" w:hAnsi="Times New Roman" w:cs="Times New Roman"/>
                <w:sz w:val="20"/>
                <w:szCs w:val="20"/>
              </w:rPr>
              <w:t>edplatné Novohradské noviny 2023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3E7D8C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="00BA5DE4"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BA5DE4" w:rsidRPr="00BA5DE4" w:rsidTr="00BA5DE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 Vlastné imanie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–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BA5DE4" w:rsidRPr="00BA5DE4" w:rsidTr="00BA5DE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Opis jednotlivých položiek a opis zmien jednotlivých položiek vlastného imania, najmä zmeny oceňovacích rozdielov,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opravy významných chýb minulých rokov</w:t>
            </w:r>
          </w:p>
        </w:tc>
      </w:tr>
      <w:tr w:rsidR="00BA5DE4" w:rsidRPr="00BA5DE4" w:rsidTr="00BA5DE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BA5DE4" w:rsidRPr="00BA5DE4" w:rsidRDefault="00BA5DE4" w:rsidP="00BA5DE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tabuľka č.6-7 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BA5DE4" w:rsidRPr="00BA5DE4" w:rsidTr="00BA5DE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BA5DE4" w:rsidRPr="00BA5DE4" w:rsidTr="00BA5DE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Rezerva na overenie účtovnej závierky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3E7D8C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2023</w:t>
            </w:r>
          </w:p>
        </w:tc>
      </w:tr>
      <w:tr w:rsidR="00BA5DE4" w:rsidRPr="00BA5DE4" w:rsidTr="00BA5DE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BA5DE4" w:rsidRPr="00BA5DE4" w:rsidRDefault="00BA5DE4" w:rsidP="00BA5DE4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BA5DE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zo soc. fondu   1343,91 €.    Krátkodobé záväzky – dodávatelia 1438,09 €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b)záväzky podľa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BA5DE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BA5DE4" w:rsidRPr="00BA5DE4" w:rsidRDefault="00BA5DE4" w:rsidP="00BA5DE4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č.9 Obec neeviduje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BA5DE4" w:rsidRPr="00BA5DE4" w:rsidTr="00BA5DE4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bankového úveru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podľa splatnosti /krátkodobý, dlhodobý/</w:t>
            </w: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zabezpečenia dlhodobého bankového úveru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alebo krátkodobého bankového úveru</w:t>
            </w:r>
          </w:p>
        </w:tc>
      </w:tr>
      <w:tr w:rsidR="00BA5DE4" w:rsidRPr="00BA5DE4" w:rsidTr="00BA5DE4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BA5DE4" w:rsidRPr="00BA5DE4" w:rsidTr="00BA5DE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Mena, v ktorej sú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Úroková sadzba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BA5DE4" w:rsidRPr="00BA5DE4" w:rsidRDefault="00AD3CD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BA5DE4" w:rsidRPr="00BA5DE4" w:rsidRDefault="00AD3CD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31.12.2022</w:t>
            </w:r>
          </w:p>
        </w:tc>
      </w:tr>
      <w:tr w:rsidR="00BA5DE4" w:rsidRPr="00BA5DE4" w:rsidTr="00BA5DE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489"/>
      </w:tblGrid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Poskytovateľ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Druh prijatej návratnej výpomoci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Účel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Výška prijatej návratnej výpomoci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31.12.2019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Výška prijatej návratnej výpomoci</w:t>
            </w:r>
          </w:p>
          <w:p w:rsidR="00BA5DE4" w:rsidRPr="00BA5DE4" w:rsidRDefault="00AD3CD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31.12.2022</w:t>
            </w:r>
          </w:p>
        </w:tc>
      </w:tr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Ministerstvo financií SR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dlhodobá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Financovanie výkonu samosprávnych pôsobností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2027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3764,00</w:t>
            </w:r>
          </w:p>
        </w:tc>
      </w:tr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BA5DE4" w:rsidRPr="00BA5DE4" w:rsidRDefault="00BA5DE4" w:rsidP="00BA5DE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AD3CD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 k 31.12.202</w:t>
            </w:r>
            <w:r w:rsidR="003A37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AD3CD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312335,56</w:t>
            </w: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Zúčtovanie do výnosov budúcich období</w:t>
            </w: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7FC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výnosoch a nákladoch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33935,69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602-90 - Tržby z predaja služieb PČ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604-90 -  Tržby za tovar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3A37C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17081,24</w:t>
            </w:r>
          </w:p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</w:t>
            </w:r>
            <w:r w:rsidR="003A37CB">
              <w:rPr>
                <w:rFonts w:ascii="Times New Roman" w:eastAsia="Times New Roman" w:hAnsi="Times New Roman" w:cs="Times New Roman"/>
                <w:sz w:val="20"/>
                <w:szCs w:val="20"/>
              </w:rPr>
              <w:t>854,45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107742,08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podielové dane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daň z nehnuteľností 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daň za psa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107742,08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633 - Výnosy z poplatkov 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4347,20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60,00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661 - Tržby z predaja CP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668 - Ostatné finančné výnosy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60,00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691 - Výnosy z bežných transferov z rozpočtu obce, VÚC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na školský klub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bežný transfer na školskú jedáleň 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692 - Výnosy z kapitálových transferov z rozpočtu obce, VÚC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bežný transfer na 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14338,61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44604,00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695 - Výnosy samosprávy z bežných transferov od EÚ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696 - Výnosy samosprávy z kapitálových transferov od EÚ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699 - Výnosy samosprávy  z odvodu rozpočtových príjmov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648 - Ostatné výnosy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2522,77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658 - Zúčtovanie ostatných opravných položiek z prevádzkovej činnosti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tabs>
                <w:tab w:val="left" w:pos="3105"/>
              </w:tabs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 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9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12101,51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elektrická energia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6125,16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9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48087,92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10,80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1202,05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27347,45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9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51284,54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16782,08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2512,70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9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9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odpisy z vlastných zdrojov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54653,00</w:t>
            </w:r>
          </w:p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k daňovým pohľadávkam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3117,94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9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2255,63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9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9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584 - Náklady na transfery z rozpočtu obce, VÚC do RO, PO zriadených obcou alebo VÚC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xxx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585 - Náklady na transfery z rozpočtu obce, VÚC ostatným subjektov verejnej správy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586 - Náklady na transfery z rozpočtu obce, VÚC subjektov mimo verejnej správy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588 - Náklady z odvodu príjmov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589 - Náklady z budúceho odvodu príjmov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numPr>
                <w:ilvl w:val="0"/>
                <w:numId w:val="19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60,00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71385B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1161,64</w:t>
            </w: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  <w:p w:rsidR="00BA5DE4" w:rsidRPr="00BA5DE4" w:rsidRDefault="00BA5DE4" w:rsidP="00BA5DE4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19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20"/>
              </w:numPr>
              <w:spacing w:after="0" w:line="254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20"/>
              </w:numPr>
              <w:spacing w:after="0" w:line="254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BA5DE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uisťovacie</w:t>
            </w:r>
            <w:proofErr w:type="spellEnd"/>
            <w:r w:rsidRPr="00BA5DE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20"/>
              </w:numPr>
              <w:spacing w:after="0" w:line="254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20"/>
              </w:numPr>
              <w:spacing w:after="0" w:line="254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numPr>
                <w:ilvl w:val="0"/>
                <w:numId w:val="20"/>
              </w:numPr>
              <w:spacing w:after="0" w:line="254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2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BA5DE4" w:rsidRPr="00BA5DE4" w:rsidTr="00BA5DE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významných položiek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Forma zabezpečenia</w:t>
            </w:r>
          </w:p>
        </w:tc>
      </w:tr>
      <w:tr w:rsidR="00BA5DE4" w:rsidRPr="00BA5DE4" w:rsidTr="00BA5DE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2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BA5DE4" w:rsidRPr="00BA5DE4" w:rsidTr="00BA5DE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Účet</w:t>
            </w:r>
          </w:p>
        </w:tc>
      </w:tr>
      <w:tr w:rsidR="00BA5DE4" w:rsidRPr="00BA5DE4" w:rsidTr="00BA5DE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BA5DE4" w:rsidRPr="00BA5DE4" w:rsidTr="00BA5DE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BA5DE4" w:rsidRPr="00BA5DE4" w:rsidTr="00BA5DE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BA5DE4" w:rsidRPr="00BA5DE4" w:rsidTr="00BA5DE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BA5DE4" w:rsidRPr="00BA5DE4" w:rsidTr="00BA5DE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BA5DE4" w:rsidRPr="00BA5DE4" w:rsidTr="00BA5DE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BA5DE4" w:rsidRPr="00BA5DE4" w:rsidTr="00BA5DE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BA5DE4" w:rsidRPr="00BA5DE4" w:rsidRDefault="00BA5DE4" w:rsidP="00BA5DE4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BA5DE4" w:rsidRPr="00BA5DE4" w:rsidTr="00BA5DE4">
        <w:trPr>
          <w:trHeight w:val="141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BA5DE4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BA5DE4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51017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</w:rPr>
              <w:t xml:space="preserve"> poskytovateľom NFP k 31.12.2022</w:t>
            </w:r>
          </w:p>
        </w:tc>
      </w:tr>
      <w:tr w:rsidR="00BA5DE4" w:rsidRPr="00BA5DE4" w:rsidTr="00BA5DE4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Ministerstvo kultúry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7140C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MK – 9360/2021-180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7140C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Záchranné práce na KRITICKOM STAVE severnej časti hradbového múru hradu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Šomoška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 – I. ETAPA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51017D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26000,00</w:t>
            </w:r>
          </w:p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7140C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3591,74</w:t>
            </w:r>
          </w:p>
        </w:tc>
      </w:tr>
      <w:tr w:rsidR="00BA5DE4" w:rsidRPr="00BA5DE4" w:rsidTr="00BA5DE4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sz w:val="18"/>
                <w:szCs w:val="18"/>
              </w:rPr>
              <w:t>Banskobystrický samosprávny kraj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51017D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1055/2022/ODDDO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51017D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Hrad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Šomoška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– obnova delovej bašty I. – 1. etapa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51017D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9000,00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51017D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3000,53</w:t>
            </w:r>
          </w:p>
        </w:tc>
      </w:tr>
      <w:tr w:rsidR="00BA5DE4" w:rsidRPr="00BA5DE4" w:rsidTr="00BA5DE4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51017D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BA5DE4">
              <w:rPr>
                <w:rFonts w:ascii="Times New Roman" w:eastAsia="Times New Roman" w:hAnsi="Times New Roman" w:cs="Times New Roman"/>
                <w:sz w:val="18"/>
                <w:szCs w:val="18"/>
              </w:rPr>
              <w:t>Banskobystrický samosprávny kraj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7140C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619/2022 ODDDO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7140C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Slávnostné otvorenie turistickej sezóny 2022 pod hradom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Šomoška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51017D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1500,00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7140C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300,02</w:t>
            </w:r>
          </w:p>
        </w:tc>
      </w:tr>
    </w:tbl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A5DE4" w:rsidRPr="00BA5DE4" w:rsidRDefault="00BA5DE4" w:rsidP="00BA5DE4">
      <w:pPr>
        <w:numPr>
          <w:ilvl w:val="0"/>
          <w:numId w:val="24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A5DE4" w:rsidRPr="00BA5DE4" w:rsidRDefault="00BA5DE4" w:rsidP="00BA5DE4">
      <w:pPr>
        <w:numPr>
          <w:ilvl w:val="0"/>
          <w:numId w:val="24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č.10.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BA5DE4" w:rsidRPr="00BA5DE4" w:rsidRDefault="00BA5DE4" w:rsidP="00BA5DE4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Hrad </w:t>
      </w:r>
      <w:proofErr w:type="spellStart"/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Šomoška</w:t>
      </w:r>
      <w:proofErr w:type="spellEnd"/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10000,00 €</w:t>
      </w:r>
    </w:p>
    <w:p w:rsidR="00BA5DE4" w:rsidRPr="00BA5DE4" w:rsidRDefault="00BA5DE4" w:rsidP="00BA5DE4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BA5DE4" w:rsidRPr="00BA5DE4" w:rsidTr="00BA5DE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Vykázané voči ÚJ súhrnného celku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celkom</w:t>
            </w:r>
          </w:p>
        </w:tc>
      </w:tr>
      <w:tr w:rsidR="00BA5DE4" w:rsidRPr="00BA5DE4" w:rsidTr="00BA5DE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..........................................................................................................................................................................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A5DE4" w:rsidRPr="00BA5DE4" w:rsidRDefault="00BA5DE4" w:rsidP="00BA5DE4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BA5DE4" w:rsidRPr="00BA5DE4" w:rsidRDefault="00BA5DE4" w:rsidP="00BA5DE4">
      <w:pPr>
        <w:numPr>
          <w:ilvl w:val="0"/>
          <w:numId w:val="2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BA5DE4" w:rsidRPr="00BA5DE4" w:rsidTr="00BA5DE4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Druh obchodu/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Hodnotové vyjadrenie obchodu/transakcie </w:t>
            </w:r>
          </w:p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BA5DE4" w:rsidRPr="00BA5DE4" w:rsidTr="00BA5DE4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BA5DE4" w:rsidRPr="00BA5DE4" w:rsidTr="00BA5DE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5DE4" w:rsidRPr="00BA5DE4" w:rsidRDefault="00BA5DE4" w:rsidP="00BA5D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A5D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podmienených záväzkov</w:t>
            </w:r>
          </w:p>
        </w:tc>
      </w:tr>
      <w:tr w:rsidR="00BA5DE4" w:rsidRPr="00BA5DE4" w:rsidTr="00BA5DE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A5DE4" w:rsidRPr="00BA5DE4" w:rsidTr="00BA5DE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DE4" w:rsidRPr="00BA5DE4" w:rsidRDefault="00BA5DE4" w:rsidP="00BA5D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</w:t>
      </w:r>
      <w:r w:rsidR="00D807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15.12.2021  uznesením č. 28/2021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BA5DE4" w:rsidRPr="00BA5DE4" w:rsidRDefault="00BA5DE4" w:rsidP="00BA5DE4">
      <w:pPr>
        <w:numPr>
          <w:ilvl w:val="0"/>
          <w:numId w:val="2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</w:t>
      </w:r>
      <w:r w:rsidR="00D807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 schválená dňa 30.06.2022 uznesením č. 13/2022</w:t>
      </w:r>
    </w:p>
    <w:p w:rsidR="00BA5DE4" w:rsidRPr="00BA5DE4" w:rsidRDefault="00BA5DE4" w:rsidP="00BA5DE4">
      <w:pPr>
        <w:numPr>
          <w:ilvl w:val="0"/>
          <w:numId w:val="2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</w:t>
      </w:r>
      <w:r w:rsidR="00D807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 dňa 21.09.2022 uznesením č. 17/2022</w:t>
      </w:r>
    </w:p>
    <w:p w:rsidR="00BA5DE4" w:rsidRPr="00BA5DE4" w:rsidRDefault="00D807D3" w:rsidP="00BA5DE4">
      <w:pPr>
        <w:numPr>
          <w:ilvl w:val="0"/>
          <w:numId w:val="2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tretia zmena schválená dňa 12.12.2022 uznesením č. 7/2022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zákona č.583/2004 </w:t>
      </w:r>
      <w:proofErr w:type="spellStart"/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 Obec neeviduje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X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BA5DE4" w:rsidRPr="00BA5DE4" w:rsidRDefault="00BA5DE4" w:rsidP="00BA5DE4">
      <w:pPr>
        <w:numPr>
          <w:ilvl w:val="0"/>
          <w:numId w:val="2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A5DE4" w:rsidRPr="00BA5DE4" w:rsidRDefault="00BA5DE4" w:rsidP="00BA5DE4">
      <w:pPr>
        <w:numPr>
          <w:ilvl w:val="0"/>
          <w:numId w:val="2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BA5DE4" w:rsidRPr="00BA5DE4" w:rsidRDefault="00BA5DE4" w:rsidP="00BA5DE4">
      <w:pPr>
        <w:numPr>
          <w:ilvl w:val="0"/>
          <w:numId w:val="2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BA5DE4" w:rsidRPr="00BA5DE4" w:rsidRDefault="00BA5DE4" w:rsidP="00BA5DE4">
      <w:pPr>
        <w:numPr>
          <w:ilvl w:val="0"/>
          <w:numId w:val="2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BA5DE4" w:rsidRPr="00BA5DE4" w:rsidRDefault="00BA5DE4" w:rsidP="00BA5DE4">
      <w:pPr>
        <w:numPr>
          <w:ilvl w:val="0"/>
          <w:numId w:val="2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BA5DE4" w:rsidRPr="00BA5DE4" w:rsidRDefault="00BA5DE4" w:rsidP="00BA5DE4">
      <w:pPr>
        <w:numPr>
          <w:ilvl w:val="0"/>
          <w:numId w:val="2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BA5DE4" w:rsidRPr="00BA5DE4" w:rsidRDefault="00BA5DE4" w:rsidP="00BA5DE4">
      <w:pPr>
        <w:numPr>
          <w:ilvl w:val="0"/>
          <w:numId w:val="2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Popis skutočností: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................................................................................................................................................................ </w:t>
      </w: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................................................................................................................................................................ </w:t>
      </w: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</w:t>
      </w: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31.decembri </w:t>
      </w:r>
      <w:r w:rsidR="0062034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2022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6203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2022</w:t>
      </w:r>
      <w:r w:rsidRPr="00BA5DE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bookmarkStart w:id="0" w:name="_GoBack"/>
      <w:bookmarkEnd w:id="0"/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A5DE4" w:rsidRPr="00BA5DE4" w:rsidRDefault="00BA5DE4" w:rsidP="00BA5DE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BA5DE4" w:rsidRPr="00BA5DE4" w:rsidRDefault="00BA5DE4" w:rsidP="00BA5DE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BA5DE4" w:rsidRPr="00BA5DE4" w:rsidRDefault="00BA5DE4" w:rsidP="00BA5DE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358AD" w:rsidRDefault="00C358AD"/>
    <w:sectPr w:rsidR="00C358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B24"/>
    <w:rsid w:val="001D6941"/>
    <w:rsid w:val="001E4D97"/>
    <w:rsid w:val="003A37CB"/>
    <w:rsid w:val="003E7D8C"/>
    <w:rsid w:val="0051017D"/>
    <w:rsid w:val="00620341"/>
    <w:rsid w:val="0071385B"/>
    <w:rsid w:val="00877FC5"/>
    <w:rsid w:val="00AD3CD4"/>
    <w:rsid w:val="00B7140C"/>
    <w:rsid w:val="00BA5DE4"/>
    <w:rsid w:val="00C358AD"/>
    <w:rsid w:val="00CC2B24"/>
    <w:rsid w:val="00D807D3"/>
    <w:rsid w:val="00E56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5C29AD-978D-4193-8488-7119FED18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BA5DE4"/>
  </w:style>
  <w:style w:type="character" w:customStyle="1" w:styleId="HlavikaChar">
    <w:name w:val="Hlavička Char"/>
    <w:basedOn w:val="Predvolenpsmoodseku"/>
    <w:link w:val="Hlavika"/>
    <w:semiHidden/>
    <w:rsid w:val="00BA5DE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BA5DE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1">
    <w:name w:val="Hlavička Char1"/>
    <w:basedOn w:val="Predvolenpsmoodseku"/>
    <w:uiPriority w:val="99"/>
    <w:semiHidden/>
    <w:rsid w:val="00BA5DE4"/>
  </w:style>
  <w:style w:type="character" w:customStyle="1" w:styleId="PtaChar">
    <w:name w:val="Päta Char"/>
    <w:basedOn w:val="Predvolenpsmoodseku"/>
    <w:link w:val="Pta"/>
    <w:semiHidden/>
    <w:rsid w:val="00BA5DE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BA5DE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1">
    <w:name w:val="Päta Char1"/>
    <w:basedOn w:val="Predvolenpsmoodseku"/>
    <w:uiPriority w:val="99"/>
    <w:semiHidden/>
    <w:rsid w:val="00BA5DE4"/>
  </w:style>
  <w:style w:type="paragraph" w:styleId="Zkladntext">
    <w:name w:val="Body Text"/>
    <w:basedOn w:val="Normlny"/>
    <w:link w:val="ZkladntextChar"/>
    <w:semiHidden/>
    <w:unhideWhenUsed/>
    <w:rsid w:val="00BA5DE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BA5DE4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A5DE4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A5DE4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BA5DE4"/>
    <w:rPr>
      <w:rFonts w:ascii="Segoe UI" w:hAnsi="Segoe UI" w:cs="Segoe UI"/>
      <w:sz w:val="18"/>
      <w:szCs w:val="18"/>
    </w:rPr>
  </w:style>
  <w:style w:type="paragraph" w:customStyle="1" w:styleId="Zkladntext1">
    <w:name w:val="Základní text1"/>
    <w:rsid w:val="00BA5DE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BA5DE4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BA5DE4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BA5DE4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A5DE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4474</Words>
  <Characters>25507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MATÚŠKOVÁ Marcela</dc:creator>
  <cp:keywords/>
  <dc:description/>
  <cp:lastModifiedBy>MATÚŠKOVÁ Marcela</cp:lastModifiedBy>
  <cp:revision>6</cp:revision>
  <dcterms:created xsi:type="dcterms:W3CDTF">2023-03-17T12:12:00Z</dcterms:created>
  <dcterms:modified xsi:type="dcterms:W3CDTF">2023-03-20T10:26:00Z</dcterms:modified>
</cp:coreProperties>
</file>