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0119" w:rsidRPr="002C318F" w:rsidRDefault="003C2C12" w:rsidP="00C60119">
      <w:pPr>
        <w:spacing w:after="0" w:line="240" w:lineRule="auto"/>
        <w:jc w:val="center"/>
        <w:rPr>
          <w:rFonts w:ascii="Comic Sans MS" w:eastAsia="Batang" w:hAnsi="Comic Sans MS" w:cs="David"/>
          <w:b/>
          <w:sz w:val="44"/>
          <w:szCs w:val="44"/>
          <w:lang w:eastAsia="sk-SK"/>
        </w:rPr>
      </w:pPr>
      <w:r w:rsidRPr="002C318F">
        <w:rPr>
          <w:rFonts w:ascii="Comic Sans MS" w:eastAsia="Batang" w:hAnsi="Comic Sans MS" w:cs="David"/>
          <w:b/>
          <w:sz w:val="44"/>
          <w:szCs w:val="44"/>
          <w:lang w:eastAsia="sk-SK"/>
        </w:rPr>
        <w:t>Poznámky k 31. 12. 2022</w:t>
      </w:r>
      <w:r w:rsidR="00C60119" w:rsidRPr="002C318F">
        <w:rPr>
          <w:rFonts w:ascii="Comic Sans MS" w:eastAsia="Batang" w:hAnsi="Comic Sans MS" w:cs="David"/>
          <w:b/>
          <w:sz w:val="44"/>
          <w:szCs w:val="44"/>
          <w:lang w:eastAsia="sk-SK"/>
        </w:rPr>
        <w:t xml:space="preserve"> – textová </w:t>
      </w:r>
      <w:r w:rsidR="00C60119" w:rsidRPr="002C318F">
        <w:rPr>
          <w:rFonts w:ascii="Comic Sans MS" w:eastAsia="Batang" w:hAnsi="Comic Sans MS" w:cs="Calibri"/>
          <w:b/>
          <w:sz w:val="44"/>
          <w:szCs w:val="44"/>
          <w:lang w:eastAsia="sk-SK"/>
        </w:rPr>
        <w:t>č</w:t>
      </w:r>
      <w:r w:rsidR="00C60119" w:rsidRPr="002C318F">
        <w:rPr>
          <w:rFonts w:ascii="Comic Sans MS" w:eastAsia="Batang" w:hAnsi="Comic Sans MS" w:cs="David"/>
          <w:b/>
          <w:sz w:val="44"/>
          <w:szCs w:val="44"/>
          <w:lang w:eastAsia="sk-SK"/>
        </w:rPr>
        <w:t>as</w:t>
      </w:r>
      <w:r w:rsidR="00C60119" w:rsidRPr="002C318F">
        <w:rPr>
          <w:rFonts w:ascii="Comic Sans MS" w:eastAsia="Batang" w:hAnsi="Comic Sans MS" w:cs="Calibri"/>
          <w:b/>
          <w:sz w:val="44"/>
          <w:szCs w:val="44"/>
          <w:lang w:eastAsia="sk-SK"/>
        </w:rPr>
        <w:t>ť</w:t>
      </w:r>
    </w:p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C60119" w:rsidRPr="00C60119" w:rsidRDefault="00C60119" w:rsidP="00C6011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C60119" w:rsidRPr="00C60119" w:rsidRDefault="00C60119" w:rsidP="00C6011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C60119" w:rsidRPr="00C60119" w:rsidRDefault="00C60119" w:rsidP="00C60119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29"/>
      </w:tblGrid>
      <w:tr w:rsidR="00C60119" w:rsidRPr="00C60119" w:rsidTr="001944B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>a)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C60119" w:rsidRPr="00C60119" w:rsidTr="001944B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>Názov účtovnej jednotky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>OBEC DOLNÁ VES</w:t>
            </w:r>
          </w:p>
        </w:tc>
      </w:tr>
      <w:tr w:rsidR="00C60119" w:rsidRPr="00C60119" w:rsidTr="001944B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>Sídlo účtovnej jednotky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>Obecný úrad č. 81</w:t>
            </w:r>
          </w:p>
        </w:tc>
      </w:tr>
      <w:tr w:rsidR="00C60119" w:rsidRPr="00C60119" w:rsidTr="001944B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>00320587</w:t>
            </w:r>
          </w:p>
        </w:tc>
      </w:tr>
      <w:tr w:rsidR="00C60119" w:rsidRPr="00C60119" w:rsidTr="001944B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C60119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7247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F7247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C60119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C60119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>riadna</w:t>
            </w:r>
          </w:p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60119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7247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F7247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C60119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mimoriadna </w:t>
            </w:r>
          </w:p>
        </w:tc>
      </w:tr>
      <w:tr w:rsidR="00C60119" w:rsidRPr="00C60119" w:rsidTr="001944B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60119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7247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F7247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C60119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C60119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>áno</w:t>
            </w:r>
          </w:p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C60119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7247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F7247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C60119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nie</w:t>
            </w:r>
          </w:p>
        </w:tc>
      </w:tr>
      <w:tr w:rsidR="00C60119" w:rsidRPr="00C60119" w:rsidTr="001944B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60119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7247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F7247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C60119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C60119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>áno</w:t>
            </w:r>
          </w:p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C60119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7247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F7247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C60119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nie</w:t>
            </w:r>
          </w:p>
        </w:tc>
      </w:tr>
    </w:tbl>
    <w:p w:rsidR="00C60119" w:rsidRPr="00C60119" w:rsidRDefault="00C60119" w:rsidP="00C6011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C60119" w:rsidRDefault="00C60119" w:rsidP="00C60119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29"/>
      </w:tblGrid>
      <w:tr w:rsidR="00C60119" w:rsidRPr="00C60119" w:rsidTr="001944B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>Hlavná činnosť účtovnej jednotky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>Obecná samospráva v zmysle zákona o obecnom zriadení</w:t>
            </w:r>
          </w:p>
        </w:tc>
      </w:tr>
    </w:tbl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C60119" w:rsidRDefault="00C60119" w:rsidP="00C60119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29"/>
      </w:tblGrid>
      <w:tr w:rsidR="00C60119" w:rsidRPr="00C60119" w:rsidTr="001944B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>Štatutárny zástupca (meno a priezvisko)</w:t>
            </w:r>
          </w:p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>Funkcia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Milan </w:t>
            </w:r>
            <w:proofErr w:type="spellStart"/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>Pračko</w:t>
            </w:r>
            <w:proofErr w:type="spellEnd"/>
          </w:p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>starosta</w:t>
            </w:r>
          </w:p>
        </w:tc>
      </w:tr>
      <w:tr w:rsidR="00C60119" w:rsidRPr="00C60119" w:rsidTr="001944B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>Štatutárny zástupca (meno a priezvisko)</w:t>
            </w:r>
          </w:p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Funkcia 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>Ján Majer</w:t>
            </w:r>
            <w:r w:rsidR="001944B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>zástupca starostu</w:t>
            </w:r>
          </w:p>
          <w:p w:rsidR="001944B6" w:rsidRPr="001944B6" w:rsidRDefault="001944B6" w:rsidP="001944B6">
            <w:pPr>
              <w:pStyle w:val="Odsekzoznamu"/>
              <w:numPr>
                <w:ilvl w:val="0"/>
                <w:numId w:val="27"/>
              </w:numPr>
              <w:spacing w:line="252" w:lineRule="auto"/>
              <w:rPr>
                <w:b/>
              </w:rPr>
            </w:pPr>
            <w:r w:rsidRPr="001944B6">
              <w:rPr>
                <w:b/>
              </w:rPr>
              <w:t xml:space="preserve">Od 15.11.2022 Mgr. Art. Ján </w:t>
            </w:r>
            <w:proofErr w:type="spellStart"/>
            <w:r w:rsidRPr="001944B6">
              <w:rPr>
                <w:b/>
              </w:rPr>
              <w:t>Konuš</w:t>
            </w:r>
            <w:proofErr w:type="spellEnd"/>
            <w:r w:rsidRPr="001944B6">
              <w:rPr>
                <w:b/>
              </w:rPr>
              <w:t>, zástupca starostu</w:t>
            </w:r>
          </w:p>
        </w:tc>
      </w:tr>
      <w:tr w:rsidR="00C60119" w:rsidRPr="00C60119" w:rsidTr="001944B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C60119" w:rsidRPr="00C60119" w:rsidTr="001944B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C60119" w:rsidRPr="00C60119" w:rsidRDefault="00C60119" w:rsidP="00C60119">
            <w:pPr>
              <w:numPr>
                <w:ilvl w:val="0"/>
                <w:numId w:val="2"/>
              </w:numPr>
              <w:spacing w:after="0" w:line="252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C60119" w:rsidRPr="00C60119" w:rsidTr="001944B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60119" w:rsidRPr="00C60119" w:rsidTr="001944B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0119" w:rsidRPr="00C60119" w:rsidRDefault="00C60119" w:rsidP="00C60119">
            <w:pPr>
              <w:numPr>
                <w:ilvl w:val="0"/>
                <w:numId w:val="2"/>
              </w:numPr>
              <w:spacing w:after="0" w:line="252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>nezriadené</w:t>
            </w:r>
          </w:p>
        </w:tc>
      </w:tr>
      <w:tr w:rsidR="00C60119" w:rsidRPr="00C60119" w:rsidTr="001944B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0119" w:rsidRPr="00C60119" w:rsidRDefault="00C60119" w:rsidP="00C60119">
            <w:pPr>
              <w:numPr>
                <w:ilvl w:val="0"/>
                <w:numId w:val="2"/>
              </w:numPr>
              <w:spacing w:after="0" w:line="252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>nezriadené</w:t>
            </w:r>
          </w:p>
        </w:tc>
      </w:tr>
      <w:tr w:rsidR="00C60119" w:rsidRPr="00C60119" w:rsidTr="001944B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0119" w:rsidRPr="00C60119" w:rsidRDefault="00C60119" w:rsidP="00C60119">
            <w:pPr>
              <w:numPr>
                <w:ilvl w:val="0"/>
                <w:numId w:val="2"/>
              </w:numPr>
              <w:spacing w:after="0" w:line="252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>nezriadené</w:t>
            </w:r>
          </w:p>
        </w:tc>
      </w:tr>
      <w:tr w:rsidR="00C60119" w:rsidRPr="00C60119" w:rsidTr="001944B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0119" w:rsidRPr="00C60119" w:rsidRDefault="00C60119" w:rsidP="00C60119">
            <w:pPr>
              <w:numPr>
                <w:ilvl w:val="0"/>
                <w:numId w:val="2"/>
              </w:numPr>
              <w:spacing w:after="0" w:line="252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>nezriadené</w:t>
            </w:r>
          </w:p>
        </w:tc>
      </w:tr>
    </w:tbl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1944B6" w:rsidRDefault="00C60119" w:rsidP="00C60119">
      <w:pPr>
        <w:spacing w:after="0" w:line="240" w:lineRule="auto"/>
        <w:jc w:val="center"/>
        <w:rPr>
          <w:rFonts w:ascii="Comic Sans MS" w:eastAsia="Times New Roman" w:hAnsi="Comic Sans MS" w:cs="Times New Roman"/>
          <w:b/>
          <w:sz w:val="24"/>
          <w:szCs w:val="24"/>
          <w:lang w:eastAsia="sk-SK"/>
        </w:rPr>
      </w:pPr>
      <w:r w:rsidRPr="001944B6">
        <w:rPr>
          <w:rFonts w:ascii="Comic Sans MS" w:eastAsia="Times New Roman" w:hAnsi="Comic Sans MS" w:cs="Times New Roman"/>
          <w:b/>
          <w:sz w:val="24"/>
          <w:szCs w:val="24"/>
          <w:lang w:eastAsia="sk-SK"/>
        </w:rPr>
        <w:t>Čl. II</w:t>
      </w:r>
    </w:p>
    <w:p w:rsidR="00C60119" w:rsidRPr="001944B6" w:rsidRDefault="00C60119" w:rsidP="00C60119">
      <w:pPr>
        <w:spacing w:after="0" w:line="240" w:lineRule="auto"/>
        <w:jc w:val="center"/>
        <w:rPr>
          <w:rFonts w:ascii="Comic Sans MS" w:eastAsia="Times New Roman" w:hAnsi="Comic Sans MS" w:cs="Times New Roman"/>
          <w:b/>
          <w:sz w:val="24"/>
          <w:szCs w:val="24"/>
          <w:lang w:eastAsia="sk-SK"/>
        </w:rPr>
      </w:pPr>
      <w:r w:rsidRPr="001944B6">
        <w:rPr>
          <w:rFonts w:ascii="Comic Sans MS" w:eastAsia="Times New Roman" w:hAnsi="Comic Sans MS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60119" w:rsidRPr="00C60119" w:rsidRDefault="00C60119" w:rsidP="00C60119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F72477">
        <w:rPr>
          <w:rFonts w:ascii="Times New Roman" w:eastAsia="Times New Roman" w:hAnsi="Times New Roman" w:cs="Tahoma"/>
          <w:b/>
          <w:bCs/>
          <w:lang w:eastAsia="sk-SK"/>
        </w:rPr>
      </w:r>
      <w:r w:rsidR="00F7247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F72477">
        <w:rPr>
          <w:rFonts w:ascii="Times New Roman" w:eastAsia="Times New Roman" w:hAnsi="Times New Roman" w:cs="Tahoma"/>
          <w:b/>
          <w:bCs/>
          <w:lang w:eastAsia="sk-SK"/>
        </w:rPr>
      </w:r>
      <w:r w:rsidR="00F7247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C60119" w:rsidRPr="00C60119" w:rsidRDefault="00C60119" w:rsidP="00C6011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60119" w:rsidRPr="00C60119" w:rsidRDefault="00C60119" w:rsidP="00C60119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F72477">
        <w:rPr>
          <w:rFonts w:ascii="Times New Roman" w:eastAsia="Times New Roman" w:hAnsi="Times New Roman" w:cs="Tahoma"/>
          <w:b/>
          <w:bCs/>
          <w:lang w:eastAsia="sk-SK"/>
        </w:rPr>
      </w:r>
      <w:r w:rsidR="00F7247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F72477">
        <w:rPr>
          <w:rFonts w:ascii="Times New Roman" w:eastAsia="Times New Roman" w:hAnsi="Times New Roman" w:cs="Tahoma"/>
          <w:b/>
          <w:bCs/>
          <w:lang w:eastAsia="sk-SK"/>
        </w:rPr>
      </w:r>
      <w:r w:rsidR="00F7247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C60119" w:rsidRDefault="00C60119" w:rsidP="00C60119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431"/>
      </w:tblGrid>
      <w:tr w:rsidR="00C60119" w:rsidRPr="00C60119" w:rsidTr="001944B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0119" w:rsidRPr="00C60119" w:rsidRDefault="00C60119" w:rsidP="00C6011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Položky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0119" w:rsidRPr="00C60119" w:rsidRDefault="00C60119" w:rsidP="00C6011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Spôsob oceňovania</w:t>
            </w:r>
          </w:p>
        </w:tc>
      </w:tr>
      <w:tr w:rsidR="00C60119" w:rsidRPr="00C60119" w:rsidTr="001944B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C60119" w:rsidRPr="00C60119" w:rsidTr="001944B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dlhodobý nehmotný majetok </w:t>
            </w:r>
            <w:r w:rsidRPr="00C60119">
              <w:rPr>
                <w:rFonts w:ascii="Times New Roman" w:eastAsia="Times New Roman" w:hAnsi="Times New Roman" w:cs="Times New Roman"/>
                <w:sz w:val="24"/>
                <w:szCs w:val="20"/>
              </w:rPr>
              <w:t>vytvorený vlastnou činnosťou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vlastnými nákladmi </w:t>
            </w:r>
          </w:p>
        </w:tc>
      </w:tr>
      <w:tr w:rsidR="00C60119" w:rsidRPr="00C60119" w:rsidTr="001944B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C60119" w:rsidRPr="00C60119" w:rsidTr="001944B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0"/>
              </w:rPr>
              <w:t>dlhodobý hmotný majetok vytvorený vlastnou činnosťou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>vlastnými nákladmi</w:t>
            </w:r>
          </w:p>
        </w:tc>
      </w:tr>
      <w:tr w:rsidR="00C60119" w:rsidRPr="00C60119" w:rsidTr="001944B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>reprodukčnou obstarávacou cenou</w:t>
            </w:r>
          </w:p>
        </w:tc>
      </w:tr>
      <w:tr w:rsidR="00C60119" w:rsidRPr="00C60119" w:rsidTr="001944B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0"/>
              </w:rPr>
              <w:t>dlhodobý finančný majetok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C60119" w:rsidRPr="00C60119" w:rsidTr="001944B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zásoby </w:t>
            </w: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>nakupované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C60119" w:rsidRPr="00C60119" w:rsidTr="001944B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0"/>
              </w:rPr>
              <w:t>zásoby vytvorené vlastnou činnosťou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>vlastnými nákladmi</w:t>
            </w:r>
          </w:p>
        </w:tc>
      </w:tr>
      <w:tr w:rsidR="00C60119" w:rsidRPr="00C60119" w:rsidTr="001944B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0"/>
              </w:rPr>
              <w:t>zásoby získané bezodplatne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>reprodukčnou obstarávacou cenou</w:t>
            </w:r>
          </w:p>
        </w:tc>
      </w:tr>
      <w:tr w:rsidR="00C60119" w:rsidRPr="00C60119" w:rsidTr="001944B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pohľadávky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0"/>
              </w:rPr>
              <w:t>menovitou hodnotou</w:t>
            </w:r>
          </w:p>
        </w:tc>
      </w:tr>
      <w:tr w:rsidR="00C60119" w:rsidRPr="00C60119" w:rsidTr="001944B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krátkodobý finančný majetok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0"/>
              </w:rPr>
              <w:t>menovitou hodnotou</w:t>
            </w:r>
          </w:p>
        </w:tc>
      </w:tr>
      <w:tr w:rsidR="00C60119" w:rsidRPr="00C60119" w:rsidTr="001944B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časové rozlíšenie na strane </w:t>
            </w: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>aktív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C60119" w:rsidRPr="00C60119" w:rsidTr="001944B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záväzky, vrátane dlhopisov, pôžičiek a úverov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0"/>
              </w:rPr>
              <w:t>menovitou hodnotou</w:t>
            </w:r>
          </w:p>
        </w:tc>
      </w:tr>
      <w:tr w:rsidR="00C60119" w:rsidRPr="00C60119" w:rsidTr="001944B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rezervy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>oceňujú sa v očakávanej výške záväzku</w:t>
            </w:r>
          </w:p>
        </w:tc>
      </w:tr>
      <w:tr w:rsidR="00C60119" w:rsidRPr="00C60119" w:rsidTr="001944B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časové rozlíšenie na strane </w:t>
            </w: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>pasív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C60119" w:rsidRPr="00C60119" w:rsidTr="001944B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0"/>
              </w:rPr>
              <w:lastRenderedPageBreak/>
              <w:t xml:space="preserve">deriváty pri nadobudnutí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0119"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</w:tbl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C60119" w:rsidRPr="00C60119" w:rsidRDefault="00C60119" w:rsidP="00C60119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C60119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začína: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F72477">
        <w:rPr>
          <w:rFonts w:ascii="Times New Roman" w:eastAsia="Times New Roman" w:hAnsi="Times New Roman" w:cs="Tahoma"/>
          <w:b/>
          <w:bCs/>
          <w:lang w:eastAsia="sk-SK"/>
        </w:rPr>
      </w:r>
      <w:r w:rsidR="00F7247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t xml:space="preserve">  </w:t>
      </w:r>
      <w:r w:rsidRPr="00C60119">
        <w:rPr>
          <w:rFonts w:ascii="Times New Roman" w:eastAsia="Times New Roman" w:hAnsi="Times New Roman" w:cs="Tahoma"/>
          <w:bCs/>
          <w:lang w:eastAsia="sk-SK"/>
        </w:rPr>
        <w:t xml:space="preserve">odo 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>dňa jeho zaradenia do používania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F72477">
        <w:rPr>
          <w:rFonts w:ascii="Times New Roman" w:eastAsia="Times New Roman" w:hAnsi="Times New Roman" w:cs="Tahoma"/>
          <w:b/>
          <w:bCs/>
          <w:lang w:eastAsia="sk-SK"/>
        </w:rPr>
      </w:r>
      <w:r w:rsidR="00F7247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t xml:space="preserve">  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>prvým dňom mesiaca nasledujúceho po uvedení dlhodobého majetku do používania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Účtovné odpisy sa zaokrúhľujú na celé eurá nahor. Metóda odpisovania sa používa lineárna. 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zaraďuje majetok do odpisových skupín v zmysle zákona č.595/2003 </w:t>
      </w:r>
      <w:proofErr w:type="spellStart"/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>. o dani z príjmov v </w:t>
      </w:r>
      <w:proofErr w:type="spellStart"/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>. Ak účtovná jednotka nemôže zaradiť majetok do 1. - 4. odpisovej skupiny, individuálne prehodnotí odpisový plán konkrétneho majetku podľa špecifických podmienok používania.</w:t>
      </w:r>
      <w:r w:rsidRPr="00C60119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Predpokladaná doba užívania a odpisové sadzby sú stanovené takto:</w:t>
      </w:r>
    </w:p>
    <w:tbl>
      <w:tblPr>
        <w:tblW w:w="924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210"/>
      </w:tblGrid>
      <w:tr w:rsidR="00C60119" w:rsidRPr="00C60119" w:rsidTr="001944B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0119" w:rsidRPr="00C60119" w:rsidRDefault="00C60119" w:rsidP="00C6011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0119" w:rsidRPr="00C60119" w:rsidRDefault="00C60119" w:rsidP="00C6011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Predpokladaná doba </w:t>
            </w:r>
          </w:p>
          <w:p w:rsidR="00C60119" w:rsidRPr="00C60119" w:rsidRDefault="00C60119" w:rsidP="00C6011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používania v rokoch </w:t>
            </w:r>
          </w:p>
        </w:tc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0119" w:rsidRPr="00C60119" w:rsidRDefault="00C60119" w:rsidP="00C6011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Ročná odpisová sadzba</w:t>
            </w:r>
          </w:p>
          <w:p w:rsidR="00C60119" w:rsidRPr="00C60119" w:rsidRDefault="00C60119" w:rsidP="00C6011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v %</w:t>
            </w:r>
          </w:p>
        </w:tc>
      </w:tr>
      <w:tr w:rsidR="00C60119" w:rsidRPr="00C60119" w:rsidTr="001944B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Stroje, zariadenie, inventár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¼</w:t>
            </w:r>
          </w:p>
        </w:tc>
      </w:tr>
      <w:tr w:rsidR="00C60119" w:rsidRPr="00C60119" w:rsidTr="001944B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Dopravné prostriedky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1/6</w:t>
            </w:r>
          </w:p>
        </w:tc>
      </w:tr>
      <w:tr w:rsidR="00C60119" w:rsidRPr="00C60119" w:rsidTr="001944B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Budovy a stavby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1/30</w:t>
            </w:r>
          </w:p>
        </w:tc>
      </w:tr>
    </w:tbl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nehmotný majetok do 1 000,00 €, ktorý podľa rozhodnutia účtovnej jednotky nie je dlhodobým nehmotným majetkom sa účtuje pri obstaraní do nákladov na účet 518 - Ostatné služby.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do 500,00 €, ktorý podľa rozhodnutia účtovnej jednotky nie je dlhodobým hmotným majetkom sa účtuje ako zásoby. 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C60119" w:rsidRDefault="00C60119" w:rsidP="00C60119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C6011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tvorila opravné položky k </w:t>
      </w:r>
    </w:p>
    <w:p w:rsidR="00C60119" w:rsidRPr="00C60119" w:rsidRDefault="00C60119" w:rsidP="00C60119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 </w:t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F72477">
        <w:rPr>
          <w:rFonts w:ascii="Times New Roman" w:eastAsia="Times New Roman" w:hAnsi="Times New Roman" w:cs="Tahoma"/>
          <w:b/>
          <w:bCs/>
          <w:lang w:eastAsia="sk-SK"/>
        </w:rPr>
      </w:r>
      <w:r w:rsidR="00F7247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F72477">
        <w:rPr>
          <w:rFonts w:ascii="Times New Roman" w:eastAsia="Times New Roman" w:hAnsi="Times New Roman" w:cs="Tahoma"/>
          <w:b/>
          <w:bCs/>
          <w:lang w:eastAsia="sk-SK"/>
        </w:rPr>
      </w:r>
      <w:r w:rsidR="00F7247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C60119" w:rsidRPr="00C60119" w:rsidRDefault="00C60119" w:rsidP="00C60119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</w:t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F72477">
        <w:rPr>
          <w:rFonts w:ascii="Times New Roman" w:eastAsia="Times New Roman" w:hAnsi="Times New Roman" w:cs="Tahoma"/>
          <w:b/>
          <w:bCs/>
          <w:lang w:eastAsia="sk-SK"/>
        </w:rPr>
      </w:r>
      <w:r w:rsidR="00F7247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F72477">
        <w:rPr>
          <w:rFonts w:ascii="Times New Roman" w:eastAsia="Times New Roman" w:hAnsi="Times New Roman" w:cs="Tahoma"/>
          <w:b/>
          <w:bCs/>
          <w:lang w:eastAsia="sk-SK"/>
        </w:rPr>
      </w:r>
      <w:r w:rsidR="00F7247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C60119" w:rsidRPr="00C60119" w:rsidRDefault="00C60119" w:rsidP="00C60119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 w:rsidRPr="00C60119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 w:rsidRPr="00C60119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C60119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C60119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C60119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F72477">
        <w:rPr>
          <w:rFonts w:ascii="Times New Roman" w:eastAsia="Times New Roman" w:hAnsi="Times New Roman" w:cs="Tahoma"/>
          <w:b/>
          <w:bCs/>
          <w:lang w:eastAsia="sk-SK"/>
        </w:rPr>
      </w:r>
      <w:r w:rsidR="00F7247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F72477">
        <w:rPr>
          <w:rFonts w:ascii="Times New Roman" w:eastAsia="Times New Roman" w:hAnsi="Times New Roman" w:cs="Tahoma"/>
          <w:b/>
          <w:bCs/>
          <w:lang w:eastAsia="sk-SK"/>
        </w:rPr>
      </w:r>
      <w:r w:rsidR="00F7247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C60119" w:rsidRPr="00C60119" w:rsidRDefault="00C60119" w:rsidP="00C60119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 w:rsidRPr="00C60119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C60119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C60119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F72477">
        <w:rPr>
          <w:rFonts w:ascii="Times New Roman" w:eastAsia="Times New Roman" w:hAnsi="Times New Roman" w:cs="Tahoma"/>
          <w:b/>
          <w:bCs/>
          <w:lang w:eastAsia="sk-SK"/>
        </w:rPr>
      </w:r>
      <w:r w:rsidR="00F7247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F72477">
        <w:rPr>
          <w:rFonts w:ascii="Times New Roman" w:eastAsia="Times New Roman" w:hAnsi="Times New Roman" w:cs="Tahoma"/>
          <w:b/>
          <w:bCs/>
          <w:lang w:eastAsia="sk-SK"/>
        </w:rPr>
      </w:r>
      <w:r w:rsidR="00F7247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C60119" w:rsidRPr="00C60119" w:rsidRDefault="00C60119" w:rsidP="00C60119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C60119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C60119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C60119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F72477">
        <w:rPr>
          <w:rFonts w:ascii="Times New Roman" w:eastAsia="Times New Roman" w:hAnsi="Times New Roman" w:cs="Tahoma"/>
          <w:b/>
          <w:bCs/>
          <w:lang w:eastAsia="sk-SK"/>
        </w:rPr>
      </w:r>
      <w:r w:rsidR="00F7247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F72477">
        <w:rPr>
          <w:rFonts w:ascii="Times New Roman" w:eastAsia="Times New Roman" w:hAnsi="Times New Roman" w:cs="Tahoma"/>
          <w:b/>
          <w:bCs/>
          <w:lang w:eastAsia="sk-SK"/>
        </w:rPr>
      </w:r>
      <w:r w:rsidR="00F7247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C60119" w:rsidRPr="00C60119" w:rsidRDefault="00C60119" w:rsidP="00C60119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C60119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C60119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C60119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F72477">
        <w:rPr>
          <w:rFonts w:ascii="Times New Roman" w:eastAsia="Times New Roman" w:hAnsi="Times New Roman" w:cs="Tahoma"/>
          <w:b/>
          <w:bCs/>
          <w:lang w:eastAsia="sk-SK"/>
        </w:rPr>
      </w:r>
      <w:r w:rsidR="00F7247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F72477">
        <w:rPr>
          <w:rFonts w:ascii="Times New Roman" w:eastAsia="Times New Roman" w:hAnsi="Times New Roman" w:cs="Tahoma"/>
          <w:b/>
          <w:bCs/>
          <w:lang w:eastAsia="sk-SK"/>
        </w:rPr>
      </w:r>
      <w:r w:rsidR="00F7247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60119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C60119" w:rsidRPr="00C60119" w:rsidRDefault="00C60119" w:rsidP="00C60119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C60119" w:rsidRPr="001944B6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>O nároku na dotácie zo štátneho rozpočtu sa účtuje, ak je takmer isté, že sa splnia všetky podmienky súvisiace s dotáciou a s</w:t>
      </w:r>
      <w:r w:rsidR="001944B6">
        <w:rPr>
          <w:rFonts w:ascii="Times New Roman" w:eastAsia="Times New Roman" w:hAnsi="Times New Roman" w:cs="Times New Roman"/>
          <w:sz w:val="24"/>
          <w:szCs w:val="24"/>
          <w:lang w:eastAsia="sk-SK"/>
        </w:rPr>
        <w:t>účasne, že sa dotácia poskytne.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Bežný transfer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C60119" w:rsidRPr="00C60119" w:rsidRDefault="00C60119" w:rsidP="00C60119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C6011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C60119" w:rsidRPr="00C60119" w:rsidRDefault="00C60119" w:rsidP="00C60119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C6011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C60119" w:rsidRPr="00C60119" w:rsidRDefault="00C60119" w:rsidP="00C60119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C6011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:rsidR="00C60119" w:rsidRPr="00C60119" w:rsidRDefault="00C60119" w:rsidP="00C60119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C6011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C60119" w:rsidRPr="00C60119" w:rsidRDefault="00C60119" w:rsidP="00C60119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C6011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C60119" w:rsidRPr="00C60119" w:rsidRDefault="00C60119" w:rsidP="00C60119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C6011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C60119" w:rsidRPr="00C60119" w:rsidRDefault="00C60119" w:rsidP="00C60119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C6011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:rsidR="00C60119" w:rsidRPr="00C60119" w:rsidRDefault="00C60119" w:rsidP="00C60119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C6011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C60119" w:rsidRDefault="00C60119" w:rsidP="00C60119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>Na ocenenie prírastku cudzej meny nakúpenej za euro sa použije kurz, za ktorý bola táto cudzia mena nakúpená.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C60119" w:rsidRDefault="00C60119" w:rsidP="00C6011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C60119" w:rsidRDefault="00C60119" w:rsidP="00C6011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2C318F" w:rsidRDefault="00C60119" w:rsidP="00C60119">
      <w:pPr>
        <w:spacing w:after="0" w:line="240" w:lineRule="auto"/>
        <w:jc w:val="center"/>
        <w:rPr>
          <w:rFonts w:ascii="Comic Sans MS" w:eastAsia="Times New Roman" w:hAnsi="Comic Sans MS" w:cs="Times New Roman"/>
          <w:b/>
          <w:sz w:val="24"/>
          <w:szCs w:val="24"/>
          <w:lang w:eastAsia="sk-SK"/>
        </w:rPr>
      </w:pPr>
      <w:r w:rsidRPr="002C318F">
        <w:rPr>
          <w:rFonts w:ascii="Comic Sans MS" w:eastAsia="Times New Roman" w:hAnsi="Comic Sans MS" w:cs="Times New Roman"/>
          <w:b/>
          <w:sz w:val="24"/>
          <w:szCs w:val="24"/>
          <w:lang w:eastAsia="sk-SK"/>
        </w:rPr>
        <w:lastRenderedPageBreak/>
        <w:t>Čl. III</w:t>
      </w:r>
    </w:p>
    <w:p w:rsidR="00C60119" w:rsidRPr="002C318F" w:rsidRDefault="00C60119" w:rsidP="00C60119">
      <w:pPr>
        <w:spacing w:after="0" w:line="240" w:lineRule="auto"/>
        <w:jc w:val="center"/>
        <w:rPr>
          <w:rFonts w:ascii="Comic Sans MS" w:eastAsia="Times New Roman" w:hAnsi="Comic Sans MS" w:cs="Times New Roman"/>
          <w:b/>
          <w:sz w:val="24"/>
          <w:szCs w:val="24"/>
          <w:lang w:eastAsia="sk-SK"/>
        </w:rPr>
      </w:pPr>
      <w:r w:rsidRPr="002C318F">
        <w:rPr>
          <w:rFonts w:ascii="Comic Sans MS" w:eastAsia="Times New Roman" w:hAnsi="Comic Sans MS" w:cs="Times New Roman"/>
          <w:b/>
          <w:sz w:val="24"/>
          <w:szCs w:val="24"/>
          <w:lang w:eastAsia="sk-SK"/>
        </w:rPr>
        <w:t>Informácie o údajoch na strane aktív súvahy</w:t>
      </w:r>
    </w:p>
    <w:p w:rsidR="00C60119" w:rsidRPr="002C318F" w:rsidRDefault="00C60119" w:rsidP="00C60119">
      <w:pPr>
        <w:tabs>
          <w:tab w:val="left" w:pos="708"/>
        </w:tabs>
        <w:spacing w:after="0" w:line="240" w:lineRule="auto"/>
        <w:jc w:val="both"/>
        <w:rPr>
          <w:rFonts w:ascii="Comic Sans MS" w:eastAsia="Times New Roman" w:hAnsi="Comic Sans MS" w:cs="Times New Roman"/>
          <w:b/>
          <w:sz w:val="24"/>
          <w:szCs w:val="24"/>
          <w:lang w:eastAsia="sk-SK"/>
        </w:rPr>
      </w:pPr>
    </w:p>
    <w:p w:rsidR="00C60119" w:rsidRPr="00C60119" w:rsidRDefault="00C60119" w:rsidP="00C6011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Neobežný majetok</w:t>
      </w:r>
    </w:p>
    <w:p w:rsidR="00C60119" w:rsidRPr="00C60119" w:rsidRDefault="00C60119" w:rsidP="00C60119">
      <w:pPr>
        <w:numPr>
          <w:ilvl w:val="0"/>
          <w:numId w:val="5"/>
        </w:numPr>
        <w:tabs>
          <w:tab w:val="left" w:pos="284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:rsidR="00C60119" w:rsidRPr="00C60119" w:rsidRDefault="00C60119" w:rsidP="00C60119">
      <w:pPr>
        <w:numPr>
          <w:ilvl w:val="0"/>
          <w:numId w:val="6"/>
        </w:numPr>
        <w:tabs>
          <w:tab w:val="left" w:pos="426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prehľad o pohybe dlhodobého majetku pohybe obstarávacích cien, pohybe oprávok a opravných položiek, pohybe zostatkových cien podľa jednotlivých zložiek tohto majetku v členení podľa jednotlivých položiek súvahy: 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Pr="00C60119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 xml:space="preserve">Viď </w:t>
      </w:r>
      <w:r w:rsidRPr="00C60119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  <w:t>tabuľka č. 1</w:t>
      </w:r>
    </w:p>
    <w:p w:rsidR="00C60119" w:rsidRPr="00C60119" w:rsidRDefault="00C60119" w:rsidP="00C6011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sk-SK"/>
        </w:rPr>
      </w:pPr>
      <w:r w:rsidRPr="00C60119">
        <w:rPr>
          <w:rFonts w:ascii="Times New Roman" w:eastAsia="Times New Roman" w:hAnsi="Times New Roman" w:cs="Times New Roman"/>
          <w:sz w:val="21"/>
          <w:szCs w:val="21"/>
          <w:lang w:eastAsia="sk-SK"/>
        </w:rPr>
        <w:tab/>
      </w:r>
      <w:r w:rsidRPr="00C60119">
        <w:rPr>
          <w:rFonts w:ascii="Times New Roman" w:eastAsia="Times New Roman" w:hAnsi="Times New Roman" w:cs="Times New Roman"/>
          <w:sz w:val="21"/>
          <w:szCs w:val="21"/>
          <w:lang w:eastAsia="sk-SK"/>
        </w:rPr>
        <w:tab/>
      </w:r>
      <w:r w:rsidRPr="00C60119">
        <w:rPr>
          <w:rFonts w:ascii="Times New Roman" w:eastAsia="Times New Roman" w:hAnsi="Times New Roman" w:cs="Times New Roman"/>
          <w:sz w:val="21"/>
          <w:szCs w:val="21"/>
          <w:lang w:eastAsia="sk-SK"/>
        </w:rPr>
        <w:tab/>
      </w:r>
      <w:r w:rsidRPr="00C60119">
        <w:rPr>
          <w:rFonts w:ascii="Times New Roman" w:eastAsia="Times New Roman" w:hAnsi="Times New Roman" w:cs="Times New Roman"/>
          <w:sz w:val="21"/>
          <w:szCs w:val="21"/>
          <w:lang w:eastAsia="sk-SK"/>
        </w:rPr>
        <w:tab/>
      </w:r>
    </w:p>
    <w:p w:rsidR="00C60119" w:rsidRPr="00C60119" w:rsidRDefault="00C60119" w:rsidP="00C60119">
      <w:pPr>
        <w:numPr>
          <w:ilvl w:val="0"/>
          <w:numId w:val="6"/>
        </w:numPr>
        <w:tabs>
          <w:tab w:val="left" w:pos="426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a výška poistenia 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dlhodobého nehmotného majetku a dlhodobého hmotného majetku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>Majetok je poistený pre prípad poškodenia združeným živlom do výšky</w:t>
      </w:r>
      <w:r w:rsidRPr="00C60119">
        <w:rPr>
          <w:rFonts w:ascii="Times New Roman" w:eastAsia="Times New Roman" w:hAnsi="Times New Roman" w:cs="Times New Roman"/>
          <w:lang w:eastAsia="sk-SK"/>
        </w:rPr>
        <w:t xml:space="preserve"> 613 616,-- €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>Majetok je poistený pre prípad ukradnutia vecí do výšky  1 000,-- €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>Majetok je poistený pre prípad vandalizmu do výšky 1 000,-- €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C60119" w:rsidRPr="00C60119" w:rsidRDefault="00C60119" w:rsidP="00C60119">
      <w:pPr>
        <w:numPr>
          <w:ilvl w:val="0"/>
          <w:numId w:val="6"/>
        </w:numPr>
        <w:tabs>
          <w:tab w:val="left" w:pos="426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zriadenie záložného práva 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>na dlhodobý nehmotný majetok a dlhodobý hmotný majetok alebo    obmedzenie práva nakladať s dlhodobým majetkom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>Obec nezriadila záložné právo na dlhodobý majetok a ani nemá obmedzenie nakladať s dlhodobým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>majetkom</w:t>
      </w:r>
    </w:p>
    <w:p w:rsidR="00C60119" w:rsidRPr="00C60119" w:rsidRDefault="00C60119" w:rsidP="00C6011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60119" w:rsidRPr="00C60119" w:rsidRDefault="00C60119" w:rsidP="00C60119">
      <w:pPr>
        <w:numPr>
          <w:ilvl w:val="0"/>
          <w:numId w:val="6"/>
        </w:numPr>
        <w:tabs>
          <w:tab w:val="left" w:pos="426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a hodnota dlhodobého majetku vo vlastníctve účtovnej jednotky </w:t>
      </w:r>
    </w:p>
    <w:tbl>
      <w:tblPr>
        <w:tblW w:w="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220"/>
        <w:gridCol w:w="4136"/>
      </w:tblGrid>
      <w:tr w:rsidR="00C60119" w:rsidRPr="00C60119" w:rsidTr="001944B6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Majetok, </w:t>
            </w:r>
          </w:p>
          <w:p w:rsidR="00C60119" w:rsidRPr="00C60119" w:rsidRDefault="00C60119" w:rsidP="00C6011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ku ktorému</w:t>
            </w: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má</w:t>
            </w: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účtovná jednotka vlastnícke právo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60119" w:rsidRPr="00C60119" w:rsidRDefault="002C318F" w:rsidP="00C6011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Suma k 31.1.2022</w:t>
            </w:r>
            <w:r w:rsidR="00C60119"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</w:tc>
      </w:tr>
      <w:tr w:rsidR="00C60119" w:rsidRPr="00C60119" w:rsidTr="001944B6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Drobný dlhodobý nehmotný majetok 018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60119" w:rsidRPr="00C60119" w:rsidTr="001944B6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Pozemky 031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77 551,32</w:t>
            </w:r>
          </w:p>
        </w:tc>
      </w:tr>
      <w:tr w:rsidR="00C60119" w:rsidRPr="00C60119" w:rsidTr="001944B6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Budovy, stavby 021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99 949,02</w:t>
            </w:r>
          </w:p>
        </w:tc>
      </w:tr>
      <w:tr w:rsidR="00C60119" w:rsidRPr="00C60119" w:rsidTr="001944B6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Samostatne hnuteľné veci a súbory hnuteľné vecí  022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13 026,61</w:t>
            </w:r>
          </w:p>
        </w:tc>
      </w:tr>
      <w:tr w:rsidR="00C60119" w:rsidRPr="00C60119" w:rsidTr="001944B6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Pestovateľské celky trvalých porastov 025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24 719,11</w:t>
            </w:r>
          </w:p>
        </w:tc>
      </w:tr>
      <w:tr w:rsidR="00C60119" w:rsidRPr="00C60119" w:rsidTr="001944B6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Drobný dlhodobý hmotný majetok 028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4 394,13</w:t>
            </w:r>
          </w:p>
        </w:tc>
      </w:tr>
      <w:tr w:rsidR="00C60119" w:rsidRPr="00C60119" w:rsidTr="001944B6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Ostatný dlhodobý hmotný majetok 029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5 400,12</w:t>
            </w:r>
          </w:p>
        </w:tc>
      </w:tr>
    </w:tbl>
    <w:p w:rsidR="00C60119" w:rsidRPr="00C60119" w:rsidRDefault="00C60119" w:rsidP="00C6011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18"/>
          <w:szCs w:val="20"/>
          <w:lang w:eastAsia="sk-SK"/>
        </w:rPr>
      </w:pPr>
    </w:p>
    <w:p w:rsidR="00C60119" w:rsidRPr="00C60119" w:rsidRDefault="00C60119" w:rsidP="00C60119">
      <w:pPr>
        <w:numPr>
          <w:ilvl w:val="0"/>
          <w:numId w:val="6"/>
        </w:numPr>
        <w:tabs>
          <w:tab w:val="left" w:pos="426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 hodnota majetku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>, ku ktorému účtovná jednotka</w:t>
      </w: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nemá vlastnícke právo,  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Obec nevykazuje 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</w:p>
    <w:p w:rsidR="00C60119" w:rsidRPr="00C60119" w:rsidRDefault="00C60119" w:rsidP="00C60119">
      <w:pPr>
        <w:numPr>
          <w:ilvl w:val="0"/>
          <w:numId w:val="6"/>
        </w:numPr>
        <w:tabs>
          <w:tab w:val="left" w:pos="426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>opis dôvodov</w:t>
      </w: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zvýšenia, zníženia a zrušenia opravných položiek 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>k dlhodobému nehmotnému majetku a dlhodobému hmotnému majetku.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Pr="00C6011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nevykazuje</w:t>
      </w:r>
    </w:p>
    <w:p w:rsidR="00C60119" w:rsidRPr="00C60119" w:rsidRDefault="00C60119" w:rsidP="00C6011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60119" w:rsidRPr="00C60119" w:rsidRDefault="00C60119" w:rsidP="00C6011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60119" w:rsidRPr="00C60119" w:rsidRDefault="00C60119" w:rsidP="00C60119">
      <w:pPr>
        <w:numPr>
          <w:ilvl w:val="0"/>
          <w:numId w:val="5"/>
        </w:numPr>
        <w:tabs>
          <w:tab w:val="left" w:pos="284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finančný majetok </w:t>
      </w:r>
    </w:p>
    <w:p w:rsidR="00C60119" w:rsidRPr="00C60119" w:rsidRDefault="00C60119" w:rsidP="00C60119">
      <w:pPr>
        <w:numPr>
          <w:ilvl w:val="0"/>
          <w:numId w:val="7"/>
        </w:numPr>
        <w:tabs>
          <w:tab w:val="left" w:pos="426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prehľad o pohybe dlhodobého finančného majetku, 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pohybe obstarávacích cien, pohybe opravných položiek a pohybe zostatkových cien, podľa jednotlivých zložiek tohto majetku v členení podľa jednotlivých položiek súvahy: 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Pr="00C60119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>Viď tabuľka č.1</w:t>
      </w:r>
    </w:p>
    <w:p w:rsidR="00C60119" w:rsidRPr="00C60119" w:rsidRDefault="00C60119" w:rsidP="00C6011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60119" w:rsidRPr="00C60119" w:rsidRDefault="00C60119" w:rsidP="00C60119">
      <w:pPr>
        <w:numPr>
          <w:ilvl w:val="0"/>
          <w:numId w:val="7"/>
        </w:numPr>
        <w:tabs>
          <w:tab w:val="left" w:pos="426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dôvodov zvýšenia, zníženia a zrušenia opravných položiek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dlhodobému finančnému majetku 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     </w:t>
      </w:r>
      <w:r w:rsidRPr="00C6011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nevykazuje</w:t>
      </w:r>
    </w:p>
    <w:p w:rsidR="00C60119" w:rsidRPr="00C60119" w:rsidRDefault="00C60119" w:rsidP="00C60119">
      <w:pPr>
        <w:numPr>
          <w:ilvl w:val="0"/>
          <w:numId w:val="5"/>
        </w:numPr>
        <w:tabs>
          <w:tab w:val="left" w:pos="284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Majetkové podiely účtovnej jednotky v iných spoločnostiach </w:t>
      </w:r>
    </w:p>
    <w:p w:rsidR="00C60119" w:rsidRPr="00C60119" w:rsidRDefault="00C60119" w:rsidP="00C60119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Informácia o spoločnostiach, v ktorých má účtovná jednotka majetkový podiel (r. 025 až                 026 súvahy)    </w:t>
      </w:r>
    </w:p>
    <w:p w:rsidR="00C60119" w:rsidRPr="00C60119" w:rsidRDefault="00C60119" w:rsidP="00C60119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Obec nemá majetkové podiely v iných spoločnostiach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C60119" w:rsidRPr="00C60119" w:rsidRDefault="00C60119" w:rsidP="00C60119">
      <w:pPr>
        <w:numPr>
          <w:ilvl w:val="0"/>
          <w:numId w:val="5"/>
        </w:numPr>
        <w:tabs>
          <w:tab w:val="left" w:pos="284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Dlhové cenné papiere a realizovateľné cenné papiere, dlhodobé pôžičky a ostatný dlhodobý finančný majetok </w:t>
      </w:r>
    </w:p>
    <w:p w:rsidR="00C60119" w:rsidRPr="00C60119" w:rsidRDefault="00C60119" w:rsidP="00C60119">
      <w:pPr>
        <w:tabs>
          <w:tab w:val="lef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C60119" w:rsidRDefault="00C60119" w:rsidP="00C60119">
      <w:pPr>
        <w:numPr>
          <w:ilvl w:val="0"/>
          <w:numId w:val="8"/>
        </w:numPr>
        <w:tabs>
          <w:tab w:val="left" w:pos="426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dlhové cenné papiere držané do splatnosti a realizovateľné cenné papiere (riadky 027 až 028 súvahy):  </w:t>
      </w: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1397"/>
        <w:gridCol w:w="871"/>
        <w:gridCol w:w="851"/>
        <w:gridCol w:w="1134"/>
        <w:gridCol w:w="1701"/>
        <w:gridCol w:w="1484"/>
      </w:tblGrid>
      <w:tr w:rsidR="00C60119" w:rsidRPr="00C60119" w:rsidTr="001944B6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Názov emitenta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Druh cenného papiera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Mena</w:t>
            </w:r>
          </w:p>
          <w:p w:rsidR="00C60119" w:rsidRPr="00C60119" w:rsidRDefault="00C60119" w:rsidP="00C6011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cenného papiera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Výnos v %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Dátum splatnosti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Účtovná hodnota vykázaná v súvahe účtovnej jednotky </w:t>
            </w:r>
          </w:p>
          <w:p w:rsidR="00C60119" w:rsidRPr="00C60119" w:rsidRDefault="008D6C45" w:rsidP="00C6011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k 31.12. 2021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Účtovná hodnota vykázaná v súvahe účtovnej jednotky </w:t>
            </w:r>
          </w:p>
          <w:p w:rsidR="00C60119" w:rsidRPr="00C60119" w:rsidRDefault="002C318F" w:rsidP="00C6011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k 31.12. 2022</w:t>
            </w:r>
          </w:p>
        </w:tc>
      </w:tr>
      <w:tr w:rsidR="00C60119" w:rsidRPr="00C60119" w:rsidTr="001944B6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60119">
              <w:rPr>
                <w:rFonts w:ascii="Times New Roman" w:eastAsia="Times New Roman" w:hAnsi="Times New Roman" w:cs="Times New Roman"/>
                <w:sz w:val="18"/>
                <w:szCs w:val="18"/>
              </w:rPr>
              <w:t>Stredoslovenská vodárenská</w:t>
            </w:r>
          </w:p>
          <w:p w:rsidR="00C60119" w:rsidRPr="00C60119" w:rsidRDefault="00C60119" w:rsidP="00C6011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60119">
              <w:rPr>
                <w:rFonts w:ascii="Times New Roman" w:eastAsia="Times New Roman" w:hAnsi="Times New Roman" w:cs="Times New Roman"/>
                <w:sz w:val="18"/>
                <w:szCs w:val="18"/>
              </w:rPr>
              <w:t>spoločnosť, a. s.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60119">
              <w:rPr>
                <w:rFonts w:ascii="Times New Roman" w:eastAsia="Times New Roman" w:hAnsi="Times New Roman" w:cs="Times New Roman"/>
                <w:sz w:val="18"/>
                <w:szCs w:val="18"/>
              </w:rPr>
              <w:t>akcia kmeňová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EUR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0,040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60119" w:rsidRPr="00C60119" w:rsidRDefault="00C60119" w:rsidP="00C6011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44 234,00</w:t>
            </w:r>
          </w:p>
          <w:p w:rsidR="00C60119" w:rsidRPr="00C60119" w:rsidRDefault="00C60119" w:rsidP="00C6011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44 234,00</w:t>
            </w:r>
          </w:p>
        </w:tc>
      </w:tr>
    </w:tbl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C60119" w:rsidRPr="00C60119" w:rsidRDefault="00C60119" w:rsidP="00C60119">
      <w:pPr>
        <w:numPr>
          <w:ilvl w:val="0"/>
          <w:numId w:val="8"/>
        </w:numPr>
        <w:tabs>
          <w:tab w:val="left" w:pos="426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 pôžičky (riadky 029 až 030 súvahy): </w:t>
      </w:r>
      <w:r w:rsidRPr="00C6011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Pr="00C6011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neposkytla</w:t>
      </w:r>
    </w:p>
    <w:p w:rsidR="00C60119" w:rsidRPr="00C60119" w:rsidRDefault="00C60119" w:rsidP="00C6011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18"/>
          <w:szCs w:val="20"/>
          <w:lang w:eastAsia="sk-SK"/>
        </w:rPr>
      </w:pPr>
    </w:p>
    <w:p w:rsidR="00C60119" w:rsidRPr="00C60119" w:rsidRDefault="00C60119" w:rsidP="00C60119">
      <w:pPr>
        <w:numPr>
          <w:ilvl w:val="0"/>
          <w:numId w:val="8"/>
        </w:numPr>
        <w:tabs>
          <w:tab w:val="left" w:pos="426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>významné položky ostatného dlhodobého finančného majetku (riadok 031 súvahy):</w:t>
      </w: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C6011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nevlastní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18"/>
          <w:szCs w:val="20"/>
          <w:lang w:eastAsia="sk-SK"/>
        </w:rPr>
      </w:pPr>
    </w:p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B/  Obežný majetok </w:t>
      </w:r>
    </w:p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C60119" w:rsidRDefault="00C60119" w:rsidP="00C60119">
      <w:pPr>
        <w:numPr>
          <w:ilvl w:val="0"/>
          <w:numId w:val="9"/>
        </w:numPr>
        <w:suppressAutoHyphens/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Zásoby – obec nemá</w:t>
      </w:r>
    </w:p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C60119" w:rsidRDefault="00C60119" w:rsidP="00C60119">
      <w:pPr>
        <w:numPr>
          <w:ilvl w:val="0"/>
          <w:numId w:val="10"/>
        </w:numPr>
        <w:tabs>
          <w:tab w:val="left" w:pos="426"/>
        </w:tabs>
        <w:suppressAutoHyphens/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vývoj </w:t>
      </w: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opravnej položky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zásobám</w:t>
      </w: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–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C6011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opravné položky k zásobám nevytvárala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</w:p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60119" w:rsidRPr="00C60119" w:rsidRDefault="00C60119" w:rsidP="00C60119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b/>
          <w:sz w:val="18"/>
          <w:szCs w:val="20"/>
          <w:lang w:eastAsia="sk-SK"/>
        </w:rPr>
      </w:pPr>
    </w:p>
    <w:p w:rsidR="00C60119" w:rsidRPr="00C60119" w:rsidRDefault="00C60119" w:rsidP="00C60119">
      <w:pPr>
        <w:numPr>
          <w:ilvl w:val="0"/>
          <w:numId w:val="10"/>
        </w:numPr>
        <w:tabs>
          <w:tab w:val="left" w:pos="426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zásoby, na ktoré je zriadené </w:t>
      </w: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výška zásob, pri ktorých má účtovná jednotka obmedzené právo s nimi nakladať – </w:t>
      </w:r>
      <w:r w:rsidRPr="00C6011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</w:t>
      </w:r>
    </w:p>
    <w:p w:rsidR="00C60119" w:rsidRPr="00C60119" w:rsidRDefault="00C60119" w:rsidP="00C6011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18"/>
          <w:szCs w:val="20"/>
          <w:lang w:eastAsia="sk-SK"/>
        </w:rPr>
      </w:pPr>
    </w:p>
    <w:p w:rsidR="00C60119" w:rsidRPr="00C60119" w:rsidRDefault="00C60119" w:rsidP="00C60119">
      <w:pPr>
        <w:numPr>
          <w:ilvl w:val="0"/>
          <w:numId w:val="10"/>
        </w:numPr>
        <w:tabs>
          <w:tab w:val="left" w:pos="426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spôsob a výška </w:t>
      </w: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poistenia zásob –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C6011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obec nemá poistené zásoby </w:t>
      </w:r>
    </w:p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C60119" w:rsidRDefault="008D6C45" w:rsidP="00C60119">
      <w:pPr>
        <w:numPr>
          <w:ilvl w:val="0"/>
          <w:numId w:val="9"/>
        </w:numPr>
        <w:suppressAutoHyphens/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 = 269,54</w:t>
      </w:r>
      <w:r w:rsidR="00C60119"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€</w:t>
      </w:r>
    </w:p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C60119" w:rsidRDefault="00C60119" w:rsidP="00C60119">
      <w:pPr>
        <w:numPr>
          <w:ilvl w:val="0"/>
          <w:numId w:val="11"/>
        </w:num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dlhodobé pohľadávky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</w:t>
      </w:r>
      <w:r w:rsidRPr="00C6011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doby splatnosti 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(riadky 049 až 059 súvahy) </w:t>
      </w: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126"/>
        <w:gridCol w:w="2977"/>
      </w:tblGrid>
      <w:tr w:rsidR="00C60119" w:rsidRPr="00C60119" w:rsidTr="001944B6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Pohľadávka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Riadok súvahy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Hodnota pohľadávok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Opis</w:t>
            </w:r>
          </w:p>
        </w:tc>
      </w:tr>
      <w:tr w:rsidR="00C60119" w:rsidRPr="00C60119" w:rsidTr="001944B6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Pohľadávky voči zamestnancom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53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70,80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Za stravné lístky od zamestnancov</w:t>
            </w:r>
          </w:p>
        </w:tc>
      </w:tr>
      <w:tr w:rsidR="00C60119" w:rsidRPr="00C60119" w:rsidTr="001944B6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60119" w:rsidRPr="00C60119" w:rsidRDefault="00C60119" w:rsidP="00C6011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70,80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0119" w:rsidRPr="00C60119" w:rsidRDefault="00C60119" w:rsidP="00C6011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C60119" w:rsidRDefault="00C60119" w:rsidP="00C60119">
      <w:pPr>
        <w:numPr>
          <w:ilvl w:val="0"/>
          <w:numId w:val="11"/>
        </w:num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krátkodobé pohľadávky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</w:t>
      </w:r>
      <w:r w:rsidRPr="00C6011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doby splatnosti 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(riadky 061 až 084 súvahy) </w:t>
      </w:r>
    </w:p>
    <w:tbl>
      <w:tblPr>
        <w:tblW w:w="9356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126"/>
        <w:gridCol w:w="2977"/>
      </w:tblGrid>
      <w:tr w:rsidR="00C60119" w:rsidRPr="00C60119" w:rsidTr="008D6C45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Pohľadávka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Riadok súvahy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Hodnota pohľadávok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Opis</w:t>
            </w:r>
          </w:p>
        </w:tc>
      </w:tr>
      <w:tr w:rsidR="00C60119" w:rsidRPr="00C60119" w:rsidTr="008D6C45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Z nedaňových príjmov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68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8D6C45" w:rsidP="00C60119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127,32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Miestny poplatok za odvoz a uloženie odpadu</w:t>
            </w:r>
            <w:r w:rsidR="008D6C4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za 2022</w:t>
            </w:r>
          </w:p>
        </w:tc>
      </w:tr>
      <w:tr w:rsidR="00C60119" w:rsidRPr="00C60119" w:rsidTr="008D6C45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Z daňových príjmov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69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8D6C45" w:rsidP="00C60119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71,42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Daň z</w:t>
            </w:r>
            <w:r w:rsidR="008D6C45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nehnuteľnosti</w:t>
            </w:r>
            <w:r w:rsidR="008D6C4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za 2022</w:t>
            </w:r>
          </w:p>
        </w:tc>
      </w:tr>
      <w:tr w:rsidR="00C60119" w:rsidRPr="00C60119" w:rsidTr="008D6C45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60119" w:rsidRPr="00C60119" w:rsidRDefault="00C60119" w:rsidP="00C6011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8D6C45" w:rsidP="00C60119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198,74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0119" w:rsidRPr="00C60119" w:rsidRDefault="00C60119" w:rsidP="00C6011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C60119" w:rsidRPr="00C60119" w:rsidRDefault="00C60119" w:rsidP="00C6011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18"/>
          <w:szCs w:val="20"/>
          <w:lang w:eastAsia="sk-SK"/>
        </w:rPr>
      </w:pPr>
    </w:p>
    <w:p w:rsidR="00C60119" w:rsidRPr="00C60119" w:rsidRDefault="00C60119" w:rsidP="00C6011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>Viď tabuľka č.4</w:t>
      </w:r>
    </w:p>
    <w:p w:rsidR="00C60119" w:rsidRPr="00C60119" w:rsidRDefault="00C60119" w:rsidP="00C6011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C60119" w:rsidRPr="00C60119" w:rsidRDefault="00C60119" w:rsidP="00C6011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60119" w:rsidRPr="00C60119" w:rsidRDefault="00C60119" w:rsidP="00C60119">
      <w:pPr>
        <w:numPr>
          <w:ilvl w:val="0"/>
          <w:numId w:val="11"/>
        </w:numPr>
        <w:tabs>
          <w:tab w:val="left" w:pos="426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vývoj opravnej položky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pohľadávkam 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Pr="00C6011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opravné položky k pohľadávkam nevytvárala</w:t>
      </w:r>
    </w:p>
    <w:p w:rsidR="00C60119" w:rsidRPr="00C60119" w:rsidRDefault="00C60119" w:rsidP="00C60119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b/>
          <w:sz w:val="18"/>
          <w:szCs w:val="20"/>
          <w:lang w:eastAsia="sk-SK"/>
        </w:rPr>
      </w:pP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60119" w:rsidRPr="00C60119" w:rsidRDefault="00C60119" w:rsidP="00C60119">
      <w:pPr>
        <w:numPr>
          <w:ilvl w:val="0"/>
          <w:numId w:val="11"/>
        </w:numPr>
        <w:tabs>
          <w:tab w:val="left" w:pos="426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zabezpečené </w:t>
      </w: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záložným právom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alebo </w:t>
      </w: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inou formou zabezpečenia   </w:t>
      </w:r>
    </w:p>
    <w:p w:rsidR="00C60119" w:rsidRPr="00C60119" w:rsidRDefault="00C60119" w:rsidP="00C60119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18"/>
          <w:szCs w:val="20"/>
          <w:lang w:eastAsia="sk-SK"/>
        </w:rPr>
        <w:t xml:space="preserve"> </w:t>
      </w:r>
      <w:r w:rsidRPr="00C6011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</w:t>
      </w:r>
    </w:p>
    <w:p w:rsidR="00C60119" w:rsidRPr="00C60119" w:rsidRDefault="00C60119" w:rsidP="00C6011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18"/>
          <w:szCs w:val="20"/>
          <w:lang w:eastAsia="sk-SK"/>
        </w:rPr>
      </w:pPr>
    </w:p>
    <w:p w:rsidR="00C60119" w:rsidRPr="00C60119" w:rsidRDefault="00C60119" w:rsidP="00C6011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18"/>
          <w:szCs w:val="20"/>
          <w:lang w:eastAsia="sk-SK"/>
        </w:rPr>
      </w:pPr>
    </w:p>
    <w:p w:rsidR="00C60119" w:rsidRPr="00C60119" w:rsidRDefault="00C60119" w:rsidP="00C60119">
      <w:pPr>
        <w:numPr>
          <w:ilvl w:val="0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pohľadávky, na ktoré sa zriadilo </w:t>
      </w: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výška pohľadávok, pri ktorých má    účtovná jednotka </w:t>
      </w: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obmedzené právo s nimi nakladať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C6011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</w:t>
      </w:r>
    </w:p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C60119" w:rsidRDefault="008D6C45" w:rsidP="00C60119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Finančný majetok  = 39 443,94</w:t>
      </w:r>
      <w:r w:rsidR="00C60119"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€</w:t>
      </w:r>
    </w:p>
    <w:p w:rsidR="00C60119" w:rsidRPr="00C60119" w:rsidRDefault="00C60119" w:rsidP="00C60119">
      <w:pPr>
        <w:numPr>
          <w:ilvl w:val="0"/>
          <w:numId w:val="12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významných zložiek </w:t>
      </w: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krátkodobého finančného majetku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4602"/>
      </w:tblGrid>
      <w:tr w:rsidR="00C60119" w:rsidRPr="00C60119" w:rsidTr="001944B6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0119" w:rsidRPr="00C60119" w:rsidRDefault="00C60119" w:rsidP="00C6011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Krátkodobý  finančný majetok</w:t>
            </w:r>
          </w:p>
        </w:tc>
        <w:tc>
          <w:tcPr>
            <w:tcW w:w="4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0119" w:rsidRPr="00C60119" w:rsidRDefault="009274FE" w:rsidP="00C6011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k 31.12.2022</w:t>
            </w:r>
          </w:p>
        </w:tc>
      </w:tr>
      <w:tr w:rsidR="00C60119" w:rsidRPr="00C60119" w:rsidTr="001944B6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Pokladnica</w:t>
            </w:r>
          </w:p>
        </w:tc>
        <w:tc>
          <w:tcPr>
            <w:tcW w:w="4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9274FE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2 551,75</w:t>
            </w:r>
          </w:p>
        </w:tc>
      </w:tr>
      <w:tr w:rsidR="00C60119" w:rsidRPr="00C60119" w:rsidTr="001944B6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Ceniny</w:t>
            </w:r>
          </w:p>
        </w:tc>
        <w:tc>
          <w:tcPr>
            <w:tcW w:w="4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9274FE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970,01</w:t>
            </w:r>
          </w:p>
        </w:tc>
      </w:tr>
      <w:tr w:rsidR="00C60119" w:rsidRPr="00C60119" w:rsidTr="001944B6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Bankový účet</w:t>
            </w:r>
          </w:p>
        </w:tc>
        <w:tc>
          <w:tcPr>
            <w:tcW w:w="4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9274FE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35 922,18</w:t>
            </w:r>
          </w:p>
        </w:tc>
      </w:tr>
    </w:tbl>
    <w:p w:rsidR="00C60119" w:rsidRPr="00C60119" w:rsidRDefault="00C60119" w:rsidP="00C60119">
      <w:pPr>
        <w:numPr>
          <w:ilvl w:val="0"/>
          <w:numId w:val="12"/>
        </w:num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krátkodobý finančný majetok, na ktorý je zriadené </w:t>
      </w: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krátkodobý finančný majetok, pri ktorom má účtovná jednotka </w:t>
      </w: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obmedzené právo s ním nakladať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C60119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       </w:t>
      </w:r>
      <w:r w:rsidRPr="00C6011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4.Poskytnuté návratné finančné výpomoci 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(riadky 098 a 104 súvahy):  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a hodnota poskytnutých návratných finančných výpomoci podľa jednotlivých druhov výpomocí  v členení na </w:t>
      </w: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dlhodobé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výpomoci a </w:t>
      </w: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finančné výpomoci 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neposkytla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C60119" w:rsidRPr="00C60119" w:rsidRDefault="00C60119" w:rsidP="00C6011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5.Časové rozlíšenie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3611"/>
      </w:tblGrid>
      <w:tr w:rsidR="00C60119" w:rsidRPr="00C60119" w:rsidTr="001944B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0119" w:rsidRPr="00C60119" w:rsidRDefault="00C60119" w:rsidP="00C6011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Opis jednotlivých významných položiek časového rozlíšenia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0119" w:rsidRPr="00C60119" w:rsidRDefault="009274FE" w:rsidP="00C6011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k 31.12.2022</w:t>
            </w:r>
          </w:p>
        </w:tc>
      </w:tr>
      <w:tr w:rsidR="00C60119" w:rsidRPr="00C60119" w:rsidTr="001944B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Náklady budúcich období  spolu z toho: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9274FE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441,64</w:t>
            </w:r>
          </w:p>
        </w:tc>
      </w:tr>
      <w:tr w:rsidR="00C60119" w:rsidRPr="00C60119" w:rsidTr="001944B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9274FE" w:rsidP="00C60119">
            <w:pPr>
              <w:numPr>
                <w:ilvl w:val="0"/>
                <w:numId w:val="2"/>
              </w:num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Poistné 2023</w:t>
            </w:r>
            <w:r w:rsidR="00FE407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/Fa 61/2022/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FE4077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383,433</w:t>
            </w:r>
          </w:p>
        </w:tc>
      </w:tr>
      <w:tr w:rsidR="00FE4077" w:rsidRPr="00C60119" w:rsidTr="001944B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077" w:rsidRDefault="00FE4077" w:rsidP="00C60119">
            <w:pPr>
              <w:numPr>
                <w:ilvl w:val="0"/>
                <w:numId w:val="2"/>
              </w:num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Licenčný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popl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cintrín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2023 /Fa 42/2023/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077" w:rsidRDefault="00FE4077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25,68</w:t>
            </w:r>
          </w:p>
        </w:tc>
      </w:tr>
      <w:tr w:rsidR="00C60119" w:rsidRPr="00C60119" w:rsidTr="001944B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FE4077" w:rsidP="00C60119">
            <w:pPr>
              <w:numPr>
                <w:ilvl w:val="0"/>
                <w:numId w:val="2"/>
              </w:num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Popl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za </w:t>
            </w:r>
            <w:r w:rsidR="009274FE">
              <w:rPr>
                <w:rFonts w:ascii="Times New Roman" w:eastAsia="Times New Roman" w:hAnsi="Times New Roman" w:cs="Times New Roman"/>
                <w:sz w:val="20"/>
                <w:szCs w:val="20"/>
              </w:rPr>
              <w:t>WEB stránku 2023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/Fa 35/2022/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FE4077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27,43</w:t>
            </w:r>
          </w:p>
        </w:tc>
      </w:tr>
    </w:tbl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2C318F" w:rsidRDefault="00C60119" w:rsidP="00C60119">
      <w:pPr>
        <w:spacing w:after="0" w:line="240" w:lineRule="auto"/>
        <w:jc w:val="center"/>
        <w:rPr>
          <w:rFonts w:ascii="Comic Sans MS" w:eastAsia="Times New Roman" w:hAnsi="Comic Sans MS" w:cs="Times New Roman"/>
          <w:b/>
          <w:sz w:val="24"/>
          <w:szCs w:val="24"/>
          <w:lang w:eastAsia="sk-SK"/>
        </w:rPr>
      </w:pPr>
      <w:r w:rsidRPr="002C318F">
        <w:rPr>
          <w:rFonts w:ascii="Comic Sans MS" w:eastAsia="Times New Roman" w:hAnsi="Comic Sans MS" w:cs="Times New Roman"/>
          <w:b/>
          <w:sz w:val="24"/>
          <w:szCs w:val="24"/>
          <w:lang w:eastAsia="sk-SK"/>
        </w:rPr>
        <w:lastRenderedPageBreak/>
        <w:t>Čl. IV</w:t>
      </w:r>
    </w:p>
    <w:p w:rsidR="00C60119" w:rsidRPr="002C318F" w:rsidRDefault="00C60119" w:rsidP="00C60119">
      <w:pPr>
        <w:spacing w:after="0" w:line="240" w:lineRule="auto"/>
        <w:jc w:val="center"/>
        <w:rPr>
          <w:rFonts w:ascii="Comic Sans MS" w:eastAsia="Times New Roman" w:hAnsi="Comic Sans MS" w:cs="Times New Roman"/>
          <w:b/>
          <w:sz w:val="24"/>
          <w:szCs w:val="24"/>
          <w:lang w:eastAsia="sk-SK"/>
        </w:rPr>
      </w:pPr>
      <w:r w:rsidRPr="002C318F">
        <w:rPr>
          <w:rFonts w:ascii="Comic Sans MS" w:eastAsia="Times New Roman" w:hAnsi="Comic Sans MS" w:cs="Times New Roman"/>
          <w:b/>
          <w:sz w:val="24"/>
          <w:szCs w:val="24"/>
          <w:lang w:eastAsia="sk-SK"/>
        </w:rPr>
        <w:t>Informácie o údajoch na strane pasív súvahy</w:t>
      </w:r>
    </w:p>
    <w:p w:rsidR="00C60119" w:rsidRPr="00C60119" w:rsidRDefault="00C60119" w:rsidP="00C6011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 w:rsidRPr="00C60119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>tabuľka č.5</w:t>
      </w:r>
    </w:p>
    <w:p w:rsidR="00C60119" w:rsidRPr="00C60119" w:rsidRDefault="00C60119" w:rsidP="00C6011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>Opis jednotlivých položiek a opis uvedených zmien jednotlivých položiek vlastného imania uskutočnených v priebehu účtovného obdobia, najmä zmeny oceňovacích rozdielov, opravy významných chýb minulých rokov.</w:t>
      </w: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7"/>
        <w:gridCol w:w="6237"/>
      </w:tblGrid>
      <w:tr w:rsidR="00C60119" w:rsidRPr="00C60119" w:rsidTr="001944B6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Názov položky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Opis zmien jednotlivých položiek vlastného imania, najmä zmeny oceňovacích rozdielov, opravy významných chýb minulých rokov</w:t>
            </w:r>
          </w:p>
        </w:tc>
      </w:tr>
      <w:tr w:rsidR="00C60119" w:rsidRPr="00C60119" w:rsidTr="001944B6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Nevysporiadaný</w:t>
            </w:r>
            <w:proofErr w:type="spellEnd"/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výsledok hospodárenia minulých rokov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60119" w:rsidRPr="009274FE" w:rsidRDefault="00C60119" w:rsidP="009274FE">
            <w:pPr>
              <w:pStyle w:val="Odsekzoznamu"/>
              <w:numPr>
                <w:ilvl w:val="0"/>
                <w:numId w:val="2"/>
              </w:numPr>
              <w:snapToGrid w:val="0"/>
              <w:spacing w:line="252" w:lineRule="auto"/>
            </w:pPr>
            <w:r w:rsidRPr="009274FE">
              <w:t xml:space="preserve">Na účte 428* bol preúčtovaný </w:t>
            </w:r>
            <w:proofErr w:type="spellStart"/>
            <w:r w:rsidRPr="009274FE">
              <w:t>nevysporiadaný</w:t>
            </w:r>
            <w:proofErr w:type="spellEnd"/>
            <w:r w:rsidRPr="009274FE">
              <w:t xml:space="preserve"> výsledok hospodárenia obce za</w:t>
            </w:r>
            <w:r w:rsidR="009274FE" w:rsidRPr="009274FE">
              <w:t xml:space="preserve"> rok 2021</w:t>
            </w:r>
            <w:r w:rsidRPr="009274FE">
              <w:t xml:space="preserve"> vo výške   </w:t>
            </w:r>
            <w:r w:rsidR="009274FE" w:rsidRPr="009274FE">
              <w:rPr>
                <w:b/>
              </w:rPr>
              <w:t>– 428,96</w:t>
            </w:r>
            <w:r w:rsidRPr="009274FE">
              <w:rPr>
                <w:b/>
              </w:rPr>
              <w:t xml:space="preserve"> €,</w:t>
            </w:r>
            <w:r w:rsidRPr="009274FE">
              <w:t xml:space="preserve">  </w:t>
            </w:r>
          </w:p>
          <w:p w:rsidR="00C60119" w:rsidRDefault="009274FE" w:rsidP="00C6011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   zostatok k 31.12.2022 je vo výške 180 964,02</w:t>
            </w:r>
            <w:r w:rsidR="00C60119"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€</w:t>
            </w:r>
          </w:p>
          <w:p w:rsidR="009274FE" w:rsidRDefault="009274FE" w:rsidP="009274FE">
            <w:pPr>
              <w:pStyle w:val="Odsekzoznamu"/>
              <w:numPr>
                <w:ilvl w:val="0"/>
                <w:numId w:val="2"/>
              </w:numPr>
              <w:snapToGrid w:val="0"/>
              <w:spacing w:line="252" w:lineRule="auto"/>
            </w:pPr>
            <w:r>
              <w:t>Na účte 428* bol zaúčtovaný op</w:t>
            </w:r>
            <w:r w:rsidR="00FE4077">
              <w:t>ravný zápis vo výške 3 183,55 €</w:t>
            </w:r>
            <w:r>
              <w:t>,</w:t>
            </w:r>
          </w:p>
          <w:p w:rsidR="009274FE" w:rsidRPr="009274FE" w:rsidRDefault="009274FE" w:rsidP="009274FE">
            <w:pPr>
              <w:pStyle w:val="Odsekzoznamu"/>
              <w:snapToGrid w:val="0"/>
              <w:spacing w:line="252" w:lineRule="auto"/>
              <w:ind w:left="678"/>
            </w:pPr>
            <w:r>
              <w:t>ktorým bol upravený účet 384 na skutočnosť</w:t>
            </w:r>
          </w:p>
          <w:p w:rsidR="009274FE" w:rsidRPr="00C60119" w:rsidRDefault="009274FE" w:rsidP="00C6011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:rsidR="00C60119" w:rsidRPr="00C60119" w:rsidRDefault="00C60119" w:rsidP="00C60119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Rezervy 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 w:rsidRPr="00C60119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 xml:space="preserve">tabuľka č.6-7 </w:t>
      </w:r>
    </w:p>
    <w:p w:rsidR="00C60119" w:rsidRPr="00C60119" w:rsidRDefault="00C60119" w:rsidP="00C60119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Predpokladaný rok použitia rezerv a opis významných položiek rezerv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4781"/>
      </w:tblGrid>
      <w:tr w:rsidR="00C60119" w:rsidRPr="00C60119" w:rsidTr="001944B6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0119" w:rsidRPr="00C60119" w:rsidRDefault="00C60119" w:rsidP="00C6011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Názov položky            </w:t>
            </w:r>
          </w:p>
        </w:tc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0119" w:rsidRPr="00C60119" w:rsidRDefault="00C60119" w:rsidP="00C6011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Predpokladaný rok použitia </w:t>
            </w:r>
          </w:p>
        </w:tc>
      </w:tr>
      <w:tr w:rsidR="00C60119" w:rsidRPr="00C60119" w:rsidTr="001944B6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Ostatné re</w:t>
            </w:r>
            <w:r w:rsidR="009274FE">
              <w:rPr>
                <w:rFonts w:ascii="Times New Roman" w:eastAsia="Times New Roman" w:hAnsi="Times New Roman" w:cs="Times New Roman"/>
                <w:sz w:val="20"/>
                <w:szCs w:val="20"/>
              </w:rPr>
              <w:t>zervy – 1 000,00 /za audit 2022</w:t>
            </w: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/</w:t>
            </w:r>
          </w:p>
        </w:tc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9274FE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2023</w:t>
            </w:r>
          </w:p>
        </w:tc>
      </w:tr>
      <w:tr w:rsidR="00C60119" w:rsidRPr="00C60119" w:rsidTr="001944B6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60119" w:rsidRPr="00C60119" w:rsidTr="001944B6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C60119" w:rsidRDefault="00C60119" w:rsidP="00C60119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:rsidR="00C60119" w:rsidRPr="00C60119" w:rsidRDefault="00C60119" w:rsidP="00C60119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a) záväzky podľa </w:t>
      </w: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140 a 151 súvahy) - </w:t>
      </w:r>
      <w:r w:rsidRPr="00C60119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>tabuľka č.8</w:t>
      </w:r>
    </w:p>
    <w:p w:rsidR="00C60119" w:rsidRPr="00C60119" w:rsidRDefault="00C60119" w:rsidP="00C60119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b)záväzky podľa </w:t>
      </w: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zostatkovej doby splatnosti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140 a 151 súvahy) - </w:t>
      </w:r>
      <w:r w:rsidRPr="00C60119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>tabuľka č.8</w:t>
      </w:r>
    </w:p>
    <w:p w:rsidR="00C60119" w:rsidRPr="00C60119" w:rsidRDefault="00C60119" w:rsidP="00C60119">
      <w:pPr>
        <w:numPr>
          <w:ilvl w:val="0"/>
          <w:numId w:val="12"/>
        </w:num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významné záväzky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jednotlivých položiek súvahy 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18"/>
          <w:szCs w:val="20"/>
          <w:lang w:eastAsia="sk-SK"/>
        </w:rPr>
      </w:pPr>
    </w:p>
    <w:tbl>
      <w:tblPr>
        <w:tblW w:w="921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275"/>
        <w:gridCol w:w="1418"/>
        <w:gridCol w:w="3827"/>
      </w:tblGrid>
      <w:tr w:rsidR="00C60119" w:rsidRPr="00C60119" w:rsidTr="009274FE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Záväzok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Riadok súvahy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Hodnota záväzku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Opis</w:t>
            </w:r>
          </w:p>
        </w:tc>
      </w:tr>
      <w:tr w:rsidR="00C60119" w:rsidRPr="00C60119" w:rsidTr="009274FE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Dlhodobý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144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9274FE" w:rsidP="00C60119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1 031,80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Záväzky zo sociálneho fondu</w:t>
            </w:r>
          </w:p>
        </w:tc>
      </w:tr>
      <w:tr w:rsidR="00C60119" w:rsidRPr="00C60119" w:rsidTr="009274FE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Krátkodobý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152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9274FE" w:rsidP="00C60119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2 787,58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Dodávatelia /neuhradené faktúry/</w:t>
            </w:r>
          </w:p>
        </w:tc>
      </w:tr>
      <w:tr w:rsidR="00C60119" w:rsidRPr="00C60119" w:rsidTr="009274FE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Zamestnanci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163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9274FE" w:rsidP="00C60119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2 168,03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Mzdy v hoto</w:t>
            </w:r>
            <w:r w:rsidR="009274FE">
              <w:rPr>
                <w:rFonts w:ascii="Times New Roman" w:eastAsia="Times New Roman" w:hAnsi="Times New Roman" w:cs="Times New Roman"/>
                <w:sz w:val="20"/>
                <w:szCs w:val="20"/>
              </w:rPr>
              <w:t>vosti za 12/2022</w:t>
            </w:r>
          </w:p>
        </w:tc>
      </w:tr>
      <w:tr w:rsidR="00C60119" w:rsidRPr="00C60119" w:rsidTr="009274FE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Zúč</w:t>
            </w:r>
            <w:proofErr w:type="spellEnd"/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org</w:t>
            </w:r>
            <w:proofErr w:type="spellEnd"/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. soc. a </w:t>
            </w:r>
            <w:proofErr w:type="spellStart"/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zdrav.pois</w:t>
            </w:r>
            <w:proofErr w:type="spellEnd"/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165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9274FE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  <w:r w:rsidR="009274FE">
              <w:rPr>
                <w:rFonts w:ascii="Times New Roman" w:eastAsia="Times New Roman" w:hAnsi="Times New Roman" w:cs="Times New Roman"/>
                <w:sz w:val="20"/>
                <w:szCs w:val="20"/>
              </w:rPr>
              <w:t> 416,25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="009274FE">
              <w:rPr>
                <w:rFonts w:ascii="Times New Roman" w:eastAsia="Times New Roman" w:hAnsi="Times New Roman" w:cs="Times New Roman"/>
                <w:sz w:val="20"/>
                <w:szCs w:val="20"/>
              </w:rPr>
              <w:t>dvody zo mzdy za 12/2022</w:t>
            </w:r>
          </w:p>
        </w:tc>
      </w:tr>
      <w:tr w:rsidR="00C60119" w:rsidRPr="00C60119" w:rsidTr="009274FE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Ostatné priame dane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167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9274FE" w:rsidP="00C60119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369,65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60119" w:rsidRPr="00C60119" w:rsidRDefault="009274FE" w:rsidP="00C6011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Daň zo mzdy za 12/2022</w:t>
            </w:r>
          </w:p>
        </w:tc>
      </w:tr>
      <w:tr w:rsidR="00C60119" w:rsidRPr="00C60119" w:rsidTr="009274FE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60119" w:rsidRPr="00C60119" w:rsidRDefault="00C60119" w:rsidP="00C6011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60119" w:rsidRPr="00C60119" w:rsidRDefault="009274FE" w:rsidP="00C60119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9 447,88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0119" w:rsidRPr="00C60119" w:rsidRDefault="00C60119" w:rsidP="00C6011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3.  Bankové úvery a ostatné prijaté návratné finančné výpomoci </w:t>
      </w:r>
    </w:p>
    <w:p w:rsidR="00C60119" w:rsidRPr="00C60119" w:rsidRDefault="00C60119" w:rsidP="00C60119">
      <w:pPr>
        <w:numPr>
          <w:ilvl w:val="0"/>
          <w:numId w:val="14"/>
        </w:numPr>
        <w:tabs>
          <w:tab w:val="left" w:pos="426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 bankové úvery a krátkodobé bankové úvery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Obec nemá bankový úver 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60119" w:rsidRPr="00C60119" w:rsidRDefault="00C60119" w:rsidP="00C60119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b/>
          <w:sz w:val="18"/>
          <w:szCs w:val="20"/>
          <w:lang w:eastAsia="sk-SK"/>
        </w:rPr>
      </w:pPr>
    </w:p>
    <w:p w:rsidR="00C60119" w:rsidRPr="00C60119" w:rsidRDefault="00C60119" w:rsidP="00C60119">
      <w:pPr>
        <w:numPr>
          <w:ilvl w:val="0"/>
          <w:numId w:val="14"/>
        </w:numPr>
        <w:tabs>
          <w:tab w:val="left" w:pos="426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dlhodobé emitované dlhopisy a krátkodobé emitované dlhopisy 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>(riadky 150 a 176 súvahy)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Obec nevlastní </w:t>
      </w:r>
    </w:p>
    <w:p w:rsidR="00C60119" w:rsidRPr="00C60119" w:rsidRDefault="00C60119" w:rsidP="00C6011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18"/>
          <w:szCs w:val="20"/>
          <w:lang w:eastAsia="sk-SK"/>
        </w:rPr>
      </w:pPr>
    </w:p>
    <w:p w:rsidR="00C60119" w:rsidRPr="00C60119" w:rsidRDefault="00C60119" w:rsidP="00C60119">
      <w:pPr>
        <w:numPr>
          <w:ilvl w:val="0"/>
          <w:numId w:val="14"/>
        </w:numPr>
        <w:tabs>
          <w:tab w:val="left" w:pos="426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prijaté dlhodobé návratné finančné výpomoci a krátkodobé návratné finančné výpomoci 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neprijala</w:t>
      </w:r>
    </w:p>
    <w:p w:rsidR="00C60119" w:rsidRPr="00C60119" w:rsidRDefault="00C60119" w:rsidP="00C60119">
      <w:pPr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C60119" w:rsidRPr="00C60119" w:rsidRDefault="00C60119" w:rsidP="00C60119">
      <w:pPr>
        <w:numPr>
          <w:ilvl w:val="0"/>
          <w:numId w:val="15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významných položiek časového rozlíšenia </w:t>
      </w: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výdavkov budúcich období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výnosov budúcich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4035"/>
      </w:tblGrid>
      <w:tr w:rsidR="00C60119" w:rsidRPr="00C60119" w:rsidTr="001944B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0119" w:rsidRPr="00C60119" w:rsidRDefault="00C60119" w:rsidP="00C6011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Popis významnej položky časového rozlíšenia</w:t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0119" w:rsidRPr="00C60119" w:rsidRDefault="009274FE" w:rsidP="00C6011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 k 31.12.2022</w:t>
            </w:r>
          </w:p>
        </w:tc>
      </w:tr>
      <w:tr w:rsidR="00C60119" w:rsidRPr="00C60119" w:rsidTr="001944B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Výnosy budúcich období spolu z toho:</w:t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9274FE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11 427,94</w:t>
            </w:r>
          </w:p>
        </w:tc>
      </w:tr>
      <w:tr w:rsidR="00C60119" w:rsidRPr="00C60119" w:rsidTr="001944B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Zostatková hodnota majetku-cudzie zdroje</w:t>
            </w:r>
          </w:p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(transfery)</w:t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9274FE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11 427,94</w:t>
            </w:r>
          </w:p>
        </w:tc>
      </w:tr>
    </w:tbl>
    <w:p w:rsidR="00C60119" w:rsidRPr="00C60119" w:rsidRDefault="00C60119" w:rsidP="00C6011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60119" w:rsidRPr="00C60119" w:rsidRDefault="00C60119" w:rsidP="00C60119">
      <w:pPr>
        <w:numPr>
          <w:ilvl w:val="0"/>
          <w:numId w:val="15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</w:t>
      </w: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prijatých kapitálových transferoch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zaúčtovaných na účte 384 </w:t>
      </w:r>
    </w:p>
    <w:p w:rsidR="00C60119" w:rsidRPr="00C60119" w:rsidRDefault="00C60119" w:rsidP="00C60119">
      <w:pPr>
        <w:numPr>
          <w:ilvl w:val="0"/>
          <w:numId w:val="2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>obec nemala kapitálové transfery</w:t>
      </w:r>
    </w:p>
    <w:p w:rsidR="00C60119" w:rsidRPr="00C60119" w:rsidRDefault="00C60119" w:rsidP="00C6011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C60119" w:rsidRDefault="00C60119" w:rsidP="00C6011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C60119" w:rsidRDefault="00C60119" w:rsidP="00C6011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C60119" w:rsidRDefault="00C60119" w:rsidP="00C6011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:rsidR="00C60119" w:rsidRPr="00C60119" w:rsidRDefault="00C60119" w:rsidP="00C6011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C60119" w:rsidRPr="00C60119" w:rsidRDefault="00C60119" w:rsidP="00C6011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C60119" w:rsidRDefault="00C60119" w:rsidP="00C60119">
      <w:pPr>
        <w:numPr>
          <w:ilvl w:val="0"/>
          <w:numId w:val="16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3468"/>
      </w:tblGrid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0119" w:rsidRPr="00C60119" w:rsidRDefault="00C60119" w:rsidP="00C6011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Popis /číslo účtu a názov/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0119" w:rsidRPr="00C60119" w:rsidRDefault="00C60119" w:rsidP="00C6011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Suma 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0119" w:rsidRPr="00C60119" w:rsidRDefault="00C60119" w:rsidP="00C60119">
            <w:pPr>
              <w:numPr>
                <w:ilvl w:val="0"/>
                <w:numId w:val="17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tržby za vlastné výkony  a tovar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9274FE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10,32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602 - Tržby z predaja služieb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9274FE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10,32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0119" w:rsidRPr="00C60119" w:rsidRDefault="00C60119" w:rsidP="00C60119">
            <w:pPr>
              <w:numPr>
                <w:ilvl w:val="0"/>
                <w:numId w:val="17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zmena stavu vnútroorganizačných zásob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0119" w:rsidRPr="00C60119" w:rsidRDefault="00C60119" w:rsidP="00C60119">
            <w:pPr>
              <w:numPr>
                <w:ilvl w:val="0"/>
                <w:numId w:val="17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aktivácia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624 - Aktivácia DHM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0119" w:rsidRPr="00C60119" w:rsidRDefault="00C60119" w:rsidP="00C60119">
            <w:pPr>
              <w:numPr>
                <w:ilvl w:val="0"/>
                <w:numId w:val="17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daňové a colné výnosy a výnosy z poplatkov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9274FE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75 617,03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632 - Daňové výnosy samosprávy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9274FE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68 613,76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633 - Výnosy z poplatkov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9274FE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7 003,27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0119" w:rsidRPr="00C60119" w:rsidRDefault="00C60119" w:rsidP="00C60119">
            <w:pPr>
              <w:numPr>
                <w:ilvl w:val="0"/>
                <w:numId w:val="17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finančné výnosy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661 - Tržby z predaja CP</w:t>
            </w:r>
          </w:p>
          <w:p w:rsidR="00C60119" w:rsidRPr="00C60119" w:rsidRDefault="00C60119" w:rsidP="00C60119">
            <w:pPr>
              <w:numPr>
                <w:ilvl w:val="0"/>
                <w:numId w:val="2"/>
              </w:num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predaj akcií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662 - Úroky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numPr>
                <w:ilvl w:val="0"/>
                <w:numId w:val="18"/>
              </w:numPr>
              <w:spacing w:after="0" w:line="252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- Ostatné finančné výnosy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0119" w:rsidRPr="00C60119" w:rsidRDefault="00C60119" w:rsidP="00C60119">
            <w:pPr>
              <w:numPr>
                <w:ilvl w:val="0"/>
                <w:numId w:val="17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ostatné výnosy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9274FE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931,00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648 – ostatné výnosy z prevádzkovej činnosti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9274FE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931,00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0119" w:rsidRPr="00C60119" w:rsidRDefault="00C60119" w:rsidP="00C60119">
            <w:pPr>
              <w:numPr>
                <w:ilvl w:val="0"/>
                <w:numId w:val="17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9274FE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3 332,13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691 - Výnosy z bežných transferov z rozpočtu obce, VÚC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692 - Výnosy z kapitálových transferov z rozpočtu obce, VÚC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693 - Výnosy samosprávy z bežných transferov zo ŠR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9274FE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1 709,55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694 - Výnosy samosprávy z kapitálových transferov zo ŠR</w:t>
            </w:r>
          </w:p>
          <w:p w:rsidR="00C60119" w:rsidRPr="00C60119" w:rsidRDefault="00C60119" w:rsidP="00C60119">
            <w:pPr>
              <w:numPr>
                <w:ilvl w:val="0"/>
                <w:numId w:val="2"/>
              </w:num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zúčtovanie kapitálového transferu zo ŠR - odpisy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9274FE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1 622,58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695 - Výnosy samosprávy z bežných transferov od EÚ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696 - Výnosy samosprávy z kapitálových transferov od EÚ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697 - Výnosy samosprávy z bežných transferov od ostatných subjektov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698 - Výnosy samosprávy z kapitálových transferov od ostatných subjektov mimo verejnej správy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699 - Výnosy samosprávy  z odvodu rozpočtových príjmov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0119" w:rsidRPr="00C60119" w:rsidRDefault="00C60119" w:rsidP="00C60119">
            <w:pPr>
              <w:numPr>
                <w:ilvl w:val="0"/>
                <w:numId w:val="17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zúčtovanie rezerv, opravných položiek, časového rozlíšenia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9274FE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900,00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653 - Zúčtovanie ostatných rezerv z prevádzkovej činnosti </w:t>
            </w:r>
          </w:p>
          <w:p w:rsidR="00C60119" w:rsidRPr="00C60119" w:rsidRDefault="00C60119" w:rsidP="00C60119">
            <w:pPr>
              <w:numPr>
                <w:ilvl w:val="0"/>
                <w:numId w:val="2"/>
              </w:num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na audit</w:t>
            </w:r>
          </w:p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658 - Zúčtovanie ostatných opravných položiek z prevádzkovej činnosti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9274FE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900,00</w:t>
            </w:r>
          </w:p>
        </w:tc>
      </w:tr>
    </w:tbl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C60119" w:rsidRDefault="00C60119" w:rsidP="00C60119">
      <w:pPr>
        <w:numPr>
          <w:ilvl w:val="0"/>
          <w:numId w:val="16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popis a výška významných položiek nákladov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3468"/>
      </w:tblGrid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Popis /číslo účtu a názov/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Suma  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0119" w:rsidRPr="00C60119" w:rsidRDefault="00C60119" w:rsidP="00C60119">
            <w:pPr>
              <w:numPr>
                <w:ilvl w:val="0"/>
                <w:numId w:val="19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spotrebované nákupy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9274FE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15 018,74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501 - Spotreba materiálu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9274FE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2 3,56,88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502 - Spotreba energie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9274FE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12 661,86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0119" w:rsidRPr="00C60119" w:rsidRDefault="00C60119" w:rsidP="00C60119">
            <w:pPr>
              <w:numPr>
                <w:ilvl w:val="0"/>
                <w:numId w:val="19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služby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9274FE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11 449,25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511 - Opravy a udržiavanie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9274FE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939,90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512 - Cestovné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1 200,00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513 - Náklady na reprezentáciu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518 - Ostatné služby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9274FE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9 308,25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0119" w:rsidRPr="00C60119" w:rsidRDefault="00C60119" w:rsidP="00C60119">
            <w:pPr>
              <w:numPr>
                <w:ilvl w:val="0"/>
                <w:numId w:val="19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osobné náklady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9274FE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50 666,57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521 - Mzdové náklady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9274FE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  <w:r w:rsidR="009274FE">
              <w:rPr>
                <w:rFonts w:ascii="Times New Roman" w:eastAsia="Times New Roman" w:hAnsi="Times New Roman" w:cs="Times New Roman"/>
                <w:sz w:val="20"/>
                <w:szCs w:val="20"/>
              </w:rPr>
              <w:t> 165,73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524 - Zákonné sociálne náklady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9274FE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12</w:t>
            </w:r>
            <w:r w:rsidR="009274FE">
              <w:rPr>
                <w:rFonts w:ascii="Times New Roman" w:eastAsia="Times New Roman" w:hAnsi="Times New Roman" w:cs="Times New Roman"/>
                <w:sz w:val="20"/>
                <w:szCs w:val="20"/>
              </w:rPr>
              <w:t> 599,44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527 - Zákonné sociálne náklady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9274FE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901,40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0119" w:rsidRPr="00C60119" w:rsidRDefault="00C60119" w:rsidP="00C60119">
            <w:pPr>
              <w:numPr>
                <w:ilvl w:val="0"/>
                <w:numId w:val="19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dane a poplatky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7767A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64,68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532 - Daň z nehnuteľností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538 - Ostatné dane a poplatky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7767A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64,68</w:t>
            </w:r>
          </w:p>
        </w:tc>
      </w:tr>
      <w:tr w:rsidR="00C7767A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67A" w:rsidRPr="00C7767A" w:rsidRDefault="00C7767A" w:rsidP="00C7767A">
            <w:pPr>
              <w:pStyle w:val="Odsekzoznamu"/>
              <w:numPr>
                <w:ilvl w:val="0"/>
                <w:numId w:val="19"/>
              </w:numPr>
              <w:spacing w:line="252" w:lineRule="auto"/>
            </w:pPr>
            <w:r>
              <w:rPr>
                <w:b/>
              </w:rPr>
              <w:t xml:space="preserve">Ostatné náklady na </w:t>
            </w:r>
            <w:proofErr w:type="spellStart"/>
            <w:r>
              <w:rPr>
                <w:b/>
              </w:rPr>
              <w:t>prev</w:t>
            </w:r>
            <w:proofErr w:type="spellEnd"/>
            <w:r>
              <w:rPr>
                <w:b/>
              </w:rPr>
              <w:t>. činnosť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67A" w:rsidRPr="00C7767A" w:rsidRDefault="00C7767A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429,58</w:t>
            </w:r>
          </w:p>
        </w:tc>
      </w:tr>
      <w:tr w:rsidR="00C7767A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67A" w:rsidRPr="00C7767A" w:rsidRDefault="00C7767A" w:rsidP="00C7767A">
            <w:pPr>
              <w:spacing w:after="0" w:line="252" w:lineRule="auto"/>
              <w:rPr>
                <w:rFonts w:ascii="Times New Roman" w:hAnsi="Times New Roman" w:cs="Times New Roman"/>
              </w:rPr>
            </w:pPr>
            <w:r w:rsidRPr="00C7767A">
              <w:rPr>
                <w:rFonts w:ascii="Times New Roman" w:hAnsi="Times New Roman" w:cs="Times New Roman"/>
              </w:rPr>
              <w:t>548</w:t>
            </w:r>
            <w:r>
              <w:rPr>
                <w:rFonts w:ascii="Times New Roman" w:hAnsi="Times New Roman" w:cs="Times New Roman"/>
              </w:rPr>
              <w:t xml:space="preserve">- ostatné náklady na </w:t>
            </w:r>
            <w:proofErr w:type="spellStart"/>
            <w:r>
              <w:rPr>
                <w:rFonts w:ascii="Times New Roman" w:hAnsi="Times New Roman" w:cs="Times New Roman"/>
              </w:rPr>
              <w:t>prev</w:t>
            </w:r>
            <w:proofErr w:type="spellEnd"/>
            <w:r>
              <w:rPr>
                <w:rFonts w:ascii="Times New Roman" w:hAnsi="Times New Roman" w:cs="Times New Roman"/>
              </w:rPr>
              <w:t>. činnosť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67A" w:rsidRDefault="00C7767A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429,58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0119" w:rsidRPr="00C60119" w:rsidRDefault="00C60119" w:rsidP="00C60119">
            <w:pPr>
              <w:numPr>
                <w:ilvl w:val="0"/>
                <w:numId w:val="19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odpisy, rezervy a opravné položky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7767A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3 501,01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551 - Odpisy  DNM a DHM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7767A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 w:rsidR="00C7767A">
              <w:rPr>
                <w:rFonts w:ascii="Times New Roman" w:eastAsia="Times New Roman" w:hAnsi="Times New Roman" w:cs="Times New Roman"/>
                <w:sz w:val="20"/>
                <w:szCs w:val="20"/>
              </w:rPr>
              <w:t> 501,01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553 - Tvorba ostatných </w:t>
            </w:r>
            <w:proofErr w:type="spellStart"/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rezer</w:t>
            </w:r>
            <w:proofErr w:type="spellEnd"/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7767A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1 0</w:t>
            </w:r>
            <w:r w:rsidR="00C60119"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00,00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558 - Tvorba ostatných opravných položiek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0119" w:rsidRPr="00C60119" w:rsidRDefault="00C60119" w:rsidP="00C60119">
            <w:pPr>
              <w:numPr>
                <w:ilvl w:val="0"/>
                <w:numId w:val="19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finančné náklady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7767A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500,66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561 - Predané CP a podiely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562 - Úroky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568 - Ostatné finančné náklady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7767A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500,66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0119" w:rsidRPr="00C60119" w:rsidRDefault="00C60119" w:rsidP="00C60119">
            <w:pPr>
              <w:numPr>
                <w:ilvl w:val="0"/>
                <w:numId w:val="19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mimoriadne náklady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572 - Škody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0119" w:rsidRPr="00C60119" w:rsidRDefault="00C60119" w:rsidP="00C60119">
            <w:pPr>
              <w:numPr>
                <w:ilvl w:val="0"/>
                <w:numId w:val="19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náklady na transfery a náklady z odvodov príjmov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7767A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536,23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584 - Náklady na transfery z rozpočtu obce, VÚC do RO, PO zriadených obcou alebo VÚC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585 - Náklady na transfery z rozpočtu obce, VÚC ostatným subjektov verejnej správy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586 - Náklady na transfery z rozpočtu obce, VÚC subjektov mimo verejnej správy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7767A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536,23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587 - Náklady na ostatné transfery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588 - Náklady z odvodu príjmov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589 - Náklady z budúceho odvodu príjmov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0119" w:rsidRPr="00C60119" w:rsidRDefault="00C60119" w:rsidP="00C60119">
            <w:pPr>
              <w:numPr>
                <w:ilvl w:val="0"/>
                <w:numId w:val="19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ostatné náklady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541 - ZC predaného DNM a DHM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544 - Zmluvné pokuty, penále a úroky z omeškania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545 - Ostatné pokuty, penále a úroky z omeškania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546 - Odpis pohľadávky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548 - Ostatné náklady na prevádzkovú činnosť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549 - Manká a škody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numPr>
                <w:ilvl w:val="0"/>
                <w:numId w:val="19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dane z príjmov</w:t>
            </w:r>
          </w:p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591 - Splatná daň z príjmov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</w:t>
            </w:r>
          </w:p>
        </w:tc>
      </w:tr>
    </w:tbl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C60119" w:rsidRDefault="00C60119" w:rsidP="00C60119">
      <w:pPr>
        <w:numPr>
          <w:ilvl w:val="0"/>
          <w:numId w:val="16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Náklady voči audítorovi alebo audítorskej spoločnosti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3468"/>
      </w:tblGrid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Osobitné náklady podľa zákona o účtovníctve § 18 ods.6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0119" w:rsidRPr="00C60119" w:rsidRDefault="00C60119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Náklady voči audítorovi alebo audítorskej spoločnosti v členení na náklady za: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7767A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900,00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numPr>
                <w:ilvl w:val="0"/>
                <w:numId w:val="20"/>
              </w:numPr>
              <w:spacing w:after="0" w:line="252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</w:rPr>
              <w:t>overenie účtovnej závierky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7767A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900,00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numPr>
                <w:ilvl w:val="0"/>
                <w:numId w:val="20"/>
              </w:numPr>
              <w:spacing w:after="0" w:line="252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C60119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</w:rPr>
              <w:t>uisťovacie</w:t>
            </w:r>
            <w:proofErr w:type="spellEnd"/>
            <w:r w:rsidRPr="00C60119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</w:rPr>
              <w:t xml:space="preserve"> audítorské služby s výnimkou overenia účtovnej závierky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numPr>
                <w:ilvl w:val="0"/>
                <w:numId w:val="20"/>
              </w:numPr>
              <w:spacing w:after="0" w:line="252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</w:rPr>
              <w:t>súvisiace audítorské služby,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numPr>
                <w:ilvl w:val="0"/>
                <w:numId w:val="20"/>
              </w:numPr>
              <w:spacing w:after="0" w:line="252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</w:rPr>
              <w:t>daňové poradenstvo,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60119" w:rsidRPr="00C60119" w:rsidTr="001944B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numPr>
                <w:ilvl w:val="0"/>
                <w:numId w:val="20"/>
              </w:numPr>
              <w:spacing w:after="0" w:line="252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</w:rPr>
              <w:t>ostatné neaudítorské služby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0119" w:rsidRPr="00C60119" w:rsidRDefault="00C60119" w:rsidP="00C6011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60119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:rsidR="00C60119" w:rsidRPr="00C60119" w:rsidRDefault="00C60119" w:rsidP="00C6011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C60119" w:rsidRDefault="00C60119" w:rsidP="00C6011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C60119" w:rsidRDefault="00C60119" w:rsidP="00C60119">
      <w:pPr>
        <w:numPr>
          <w:ilvl w:val="0"/>
          <w:numId w:val="16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Tržby a výrobné náklady príspevkových organizácií – </w:t>
      </w:r>
      <w:r w:rsidRPr="00C60119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>obec nemá</w:t>
      </w:r>
    </w:p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C60119" w:rsidRDefault="00C60119" w:rsidP="00C6011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C60119" w:rsidRDefault="00C60119" w:rsidP="00C6011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2C318F" w:rsidRDefault="00C60119" w:rsidP="00C60119">
      <w:pPr>
        <w:spacing w:after="0" w:line="240" w:lineRule="auto"/>
        <w:jc w:val="center"/>
        <w:rPr>
          <w:rFonts w:ascii="Comic Sans MS" w:eastAsia="Times New Roman" w:hAnsi="Comic Sans MS" w:cs="Times New Roman"/>
          <w:b/>
          <w:sz w:val="24"/>
          <w:szCs w:val="24"/>
          <w:lang w:eastAsia="sk-SK"/>
        </w:rPr>
      </w:pPr>
      <w:r w:rsidRPr="002C318F">
        <w:rPr>
          <w:rFonts w:ascii="Comic Sans MS" w:eastAsia="Times New Roman" w:hAnsi="Comic Sans MS" w:cs="Times New Roman"/>
          <w:b/>
          <w:sz w:val="24"/>
          <w:szCs w:val="24"/>
          <w:lang w:eastAsia="sk-SK"/>
        </w:rPr>
        <w:t>Čl. VI</w:t>
      </w:r>
    </w:p>
    <w:p w:rsidR="00C60119" w:rsidRPr="002C318F" w:rsidRDefault="00C60119" w:rsidP="00C60119">
      <w:pPr>
        <w:spacing w:after="0" w:line="240" w:lineRule="auto"/>
        <w:jc w:val="center"/>
        <w:rPr>
          <w:rFonts w:ascii="Comic Sans MS" w:eastAsia="Times New Roman" w:hAnsi="Comic Sans MS" w:cs="Times New Roman"/>
          <w:b/>
          <w:sz w:val="24"/>
          <w:szCs w:val="24"/>
          <w:lang w:eastAsia="sk-SK"/>
        </w:rPr>
      </w:pPr>
      <w:r w:rsidRPr="002C318F">
        <w:rPr>
          <w:rFonts w:ascii="Comic Sans MS" w:eastAsia="Times New Roman" w:hAnsi="Comic Sans MS" w:cs="Times New Roman"/>
          <w:b/>
          <w:sz w:val="24"/>
          <w:szCs w:val="24"/>
          <w:lang w:eastAsia="sk-SK"/>
        </w:rPr>
        <w:t>Informácie o údajoch na podsúvahových účtoch</w:t>
      </w:r>
    </w:p>
    <w:p w:rsidR="00C60119" w:rsidRPr="00C60119" w:rsidRDefault="00C60119" w:rsidP="00C6011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C60119" w:rsidRDefault="00C60119" w:rsidP="00C60119">
      <w:pPr>
        <w:numPr>
          <w:ilvl w:val="0"/>
          <w:numId w:val="21"/>
        </w:numPr>
        <w:suppressAutoHyphens/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Majetok a záväzky zabezpečené derivátmi - popis významných položiek majetku a záväzkov</w:t>
      </w:r>
    </w:p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</w:t>
      </w:r>
    </w:p>
    <w:p w:rsidR="00C60119" w:rsidRPr="00C60119" w:rsidRDefault="00C60119" w:rsidP="00C60119">
      <w:pPr>
        <w:tabs>
          <w:tab w:val="left" w:pos="36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C60119" w:rsidRPr="00C60119" w:rsidRDefault="00C60119" w:rsidP="00C60119">
      <w:pPr>
        <w:numPr>
          <w:ilvl w:val="0"/>
          <w:numId w:val="21"/>
        </w:numPr>
        <w:suppressAutoHyphens/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Ďalšie informácie - informácie o významných položkách</w:t>
      </w:r>
    </w:p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 prenajatý majetok, majetok prijatý do úschovy ani záväzky z finančného prenájmu</w:t>
      </w:r>
    </w:p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C60119" w:rsidRDefault="00C60119" w:rsidP="00C6011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2C318F" w:rsidRDefault="00C60119" w:rsidP="00C60119">
      <w:pPr>
        <w:spacing w:after="0" w:line="240" w:lineRule="auto"/>
        <w:jc w:val="center"/>
        <w:rPr>
          <w:rFonts w:ascii="Comic Sans MS" w:eastAsia="Times New Roman" w:hAnsi="Comic Sans MS" w:cs="Times New Roman"/>
          <w:b/>
          <w:sz w:val="24"/>
          <w:szCs w:val="24"/>
          <w:lang w:eastAsia="sk-SK"/>
        </w:rPr>
      </w:pPr>
      <w:r w:rsidRPr="002C318F">
        <w:rPr>
          <w:rFonts w:ascii="Comic Sans MS" w:eastAsia="Times New Roman" w:hAnsi="Comic Sans MS" w:cs="Times New Roman"/>
          <w:b/>
          <w:sz w:val="24"/>
          <w:szCs w:val="24"/>
          <w:lang w:eastAsia="sk-SK"/>
        </w:rPr>
        <w:t>Čl. VII</w:t>
      </w:r>
    </w:p>
    <w:p w:rsidR="00C60119" w:rsidRPr="002C318F" w:rsidRDefault="00C60119" w:rsidP="00C60119">
      <w:pPr>
        <w:spacing w:after="0" w:line="240" w:lineRule="auto"/>
        <w:jc w:val="center"/>
        <w:rPr>
          <w:rFonts w:ascii="Comic Sans MS" w:eastAsia="Times New Roman" w:hAnsi="Comic Sans MS" w:cs="Times New Roman"/>
          <w:b/>
          <w:sz w:val="24"/>
          <w:szCs w:val="24"/>
          <w:lang w:eastAsia="sk-SK"/>
        </w:rPr>
      </w:pPr>
      <w:r w:rsidRPr="002C318F">
        <w:rPr>
          <w:rFonts w:ascii="Comic Sans MS" w:eastAsia="Times New Roman" w:hAnsi="Comic Sans MS" w:cs="Times New Roman"/>
          <w:b/>
          <w:sz w:val="24"/>
          <w:szCs w:val="24"/>
          <w:lang w:eastAsia="sk-SK"/>
        </w:rPr>
        <w:t>Informácie o iných aktívach a iných pasívach</w:t>
      </w:r>
    </w:p>
    <w:p w:rsidR="00C60119" w:rsidRPr="00C60119" w:rsidRDefault="00C60119" w:rsidP="00C6011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C60119" w:rsidRDefault="00C60119" w:rsidP="00C60119">
      <w:pPr>
        <w:numPr>
          <w:ilvl w:val="0"/>
          <w:numId w:val="22"/>
        </w:numPr>
        <w:suppressAutoHyphens/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Iné aktíva a iné pasíva </w:t>
      </w:r>
    </w:p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</w:t>
      </w:r>
    </w:p>
    <w:p w:rsidR="00C60119" w:rsidRPr="00C60119" w:rsidRDefault="00C60119" w:rsidP="00C60119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b/>
          <w:sz w:val="18"/>
          <w:szCs w:val="20"/>
          <w:lang w:eastAsia="sk-SK"/>
        </w:rPr>
      </w:pPr>
    </w:p>
    <w:p w:rsidR="00C60119" w:rsidRPr="00C60119" w:rsidRDefault="00C60119" w:rsidP="00C60119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b/>
          <w:sz w:val="18"/>
          <w:szCs w:val="20"/>
          <w:lang w:eastAsia="sk-SK"/>
        </w:rPr>
      </w:pPr>
    </w:p>
    <w:p w:rsidR="00C60119" w:rsidRPr="00C60119" w:rsidRDefault="00C60119" w:rsidP="00C60119">
      <w:pPr>
        <w:numPr>
          <w:ilvl w:val="0"/>
          <w:numId w:val="22"/>
        </w:numPr>
        <w:suppressAutoHyphens/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Ostatné finančné povinnosti </w:t>
      </w:r>
    </w:p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</w:t>
      </w:r>
    </w:p>
    <w:p w:rsidR="00C60119" w:rsidRPr="00C60119" w:rsidRDefault="00C60119" w:rsidP="00C6011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C60119" w:rsidRDefault="00C60119" w:rsidP="00C6011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C60119" w:rsidRDefault="00C60119" w:rsidP="00C6011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2C318F" w:rsidRDefault="00C60119" w:rsidP="00C60119">
      <w:pPr>
        <w:spacing w:after="0" w:line="240" w:lineRule="auto"/>
        <w:jc w:val="center"/>
        <w:rPr>
          <w:rFonts w:ascii="Comic Sans MS" w:eastAsia="Times New Roman" w:hAnsi="Comic Sans MS" w:cs="Times New Roman"/>
          <w:b/>
          <w:sz w:val="24"/>
          <w:szCs w:val="24"/>
          <w:lang w:eastAsia="sk-SK"/>
        </w:rPr>
      </w:pPr>
      <w:r w:rsidRPr="002C318F">
        <w:rPr>
          <w:rFonts w:ascii="Comic Sans MS" w:eastAsia="Times New Roman" w:hAnsi="Comic Sans MS" w:cs="Times New Roman"/>
          <w:b/>
          <w:sz w:val="24"/>
          <w:szCs w:val="24"/>
          <w:lang w:eastAsia="sk-SK"/>
        </w:rPr>
        <w:t>Čl. VIII</w:t>
      </w:r>
    </w:p>
    <w:p w:rsidR="00C60119" w:rsidRPr="002C318F" w:rsidRDefault="00C60119" w:rsidP="00C60119">
      <w:pPr>
        <w:spacing w:after="0" w:line="240" w:lineRule="auto"/>
        <w:jc w:val="center"/>
        <w:rPr>
          <w:rFonts w:ascii="Comic Sans MS" w:eastAsia="Times New Roman" w:hAnsi="Comic Sans MS" w:cs="Times New Roman"/>
          <w:b/>
          <w:sz w:val="24"/>
          <w:szCs w:val="24"/>
          <w:lang w:eastAsia="sk-SK"/>
        </w:rPr>
      </w:pPr>
      <w:r w:rsidRPr="002C318F">
        <w:rPr>
          <w:rFonts w:ascii="Comic Sans MS" w:eastAsia="Times New Roman" w:hAnsi="Comic Sans MS" w:cs="Times New Roman"/>
          <w:b/>
          <w:sz w:val="24"/>
          <w:szCs w:val="24"/>
          <w:lang w:eastAsia="sk-SK"/>
        </w:rPr>
        <w:t xml:space="preserve">Informácie o spriaznených osobách a o ekonomických vzťahoch </w:t>
      </w:r>
    </w:p>
    <w:p w:rsidR="00C60119" w:rsidRPr="002C318F" w:rsidRDefault="00C60119" w:rsidP="00C60119">
      <w:pPr>
        <w:spacing w:after="0" w:line="240" w:lineRule="auto"/>
        <w:jc w:val="center"/>
        <w:rPr>
          <w:rFonts w:ascii="Comic Sans MS" w:eastAsia="Times New Roman" w:hAnsi="Comic Sans MS" w:cs="Times New Roman"/>
          <w:b/>
          <w:sz w:val="24"/>
          <w:szCs w:val="24"/>
          <w:lang w:eastAsia="sk-SK"/>
        </w:rPr>
      </w:pPr>
      <w:r w:rsidRPr="002C318F">
        <w:rPr>
          <w:rFonts w:ascii="Comic Sans MS" w:eastAsia="Times New Roman" w:hAnsi="Comic Sans MS" w:cs="Times New Roman"/>
          <w:b/>
          <w:sz w:val="24"/>
          <w:szCs w:val="24"/>
          <w:lang w:eastAsia="sk-SK"/>
        </w:rPr>
        <w:t>účtovnej jednotky a spriaznených osôb</w:t>
      </w:r>
    </w:p>
    <w:p w:rsidR="00C60119" w:rsidRPr="00C60119" w:rsidRDefault="00C60119" w:rsidP="00C6011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C60119" w:rsidRPr="00C60119" w:rsidRDefault="00C60119" w:rsidP="00C60119">
      <w:pPr>
        <w:numPr>
          <w:ilvl w:val="0"/>
          <w:numId w:val="23"/>
        </w:numPr>
        <w:suppressAutoHyphens/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účtovnej jednotky a spriaznených osôb </w:t>
      </w:r>
    </w:p>
    <w:p w:rsidR="00C60119" w:rsidRPr="00C7767A" w:rsidRDefault="00C60119" w:rsidP="00C776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 spriaznené osoby ani ekonomické vzťahy s nimi</w:t>
      </w:r>
    </w:p>
    <w:p w:rsidR="00C60119" w:rsidRPr="00C60119" w:rsidRDefault="00C60119" w:rsidP="00C60119">
      <w:pPr>
        <w:numPr>
          <w:ilvl w:val="0"/>
          <w:numId w:val="23"/>
        </w:numPr>
        <w:suppressAutoHyphens/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Informácie podľa odseku 1 sa vykazujú za </w:t>
      </w:r>
    </w:p>
    <w:p w:rsidR="00C60119" w:rsidRPr="00C60119" w:rsidRDefault="00C60119" w:rsidP="00C60119">
      <w:pPr>
        <w:numPr>
          <w:ilvl w:val="0"/>
          <w:numId w:val="24"/>
        </w:numPr>
        <w:tabs>
          <w:tab w:val="left" w:pos="426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>právnické osoby, ktoré sú vo vzťahu k účtovnej jednotke dcérskou účtovnou jednotkou alebo materskou účtovnou jednotkou,</w:t>
      </w:r>
    </w:p>
    <w:p w:rsidR="00C60119" w:rsidRPr="00C60119" w:rsidRDefault="00C60119" w:rsidP="00C60119">
      <w:pPr>
        <w:numPr>
          <w:ilvl w:val="0"/>
          <w:numId w:val="24"/>
        </w:numPr>
        <w:tabs>
          <w:tab w:val="left" w:pos="426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zamestnancov zodpovedných za riadenie a kontrolu činnosti účtovnej jednotky a ich blízke osoby a za osoby zodpovedné za riadenie a kontrolu činnosti účtovnej jednotky, ktoré nie sú zamestnancami a ich blízke osoby, </w:t>
      </w:r>
    </w:p>
    <w:p w:rsidR="00C60119" w:rsidRPr="00C60119" w:rsidRDefault="00C60119" w:rsidP="00C60119">
      <w:pPr>
        <w:numPr>
          <w:ilvl w:val="0"/>
          <w:numId w:val="24"/>
        </w:numPr>
        <w:tabs>
          <w:tab w:val="left" w:pos="426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právnické osoby, v ktorých fyzické osoby uvedené v písmene b) vykonávajú podstatný vplyv a to aj sprostredkovane,  </w:t>
      </w:r>
    </w:p>
    <w:p w:rsidR="00C60119" w:rsidRPr="00C60119" w:rsidRDefault="00C60119" w:rsidP="00C60119">
      <w:pPr>
        <w:numPr>
          <w:ilvl w:val="0"/>
          <w:numId w:val="24"/>
        </w:numPr>
        <w:tabs>
          <w:tab w:val="left" w:pos="426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>osoby, ktoré vykonávajú v účtovnej jednotke a súčasne v inej účtovnej  jednotke prostredníctvom členov štatutárnych orgánov taký vplyv, že sú schopné ovplyvniť ekonomické zámery oboch účtovných jednotiek; vplyvom sa rozumie priamy vplyv aj sprostredkovaný vplyv,</w:t>
      </w:r>
    </w:p>
    <w:p w:rsidR="00C60119" w:rsidRPr="00C60119" w:rsidRDefault="00C60119" w:rsidP="00C60119">
      <w:pPr>
        <w:numPr>
          <w:ilvl w:val="0"/>
          <w:numId w:val="24"/>
        </w:numPr>
        <w:tabs>
          <w:tab w:val="left" w:pos="426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>osoby, ktoré poskytli účtovnej jednotke úver, a z tohto dôvodu sú schopné ovplyvniť ekonomické vzťahy s účtovnou jednotkou,</w:t>
      </w:r>
    </w:p>
    <w:p w:rsidR="00C60119" w:rsidRPr="00C60119" w:rsidRDefault="00C60119" w:rsidP="00C60119">
      <w:pPr>
        <w:numPr>
          <w:ilvl w:val="0"/>
          <w:numId w:val="24"/>
        </w:numPr>
        <w:tabs>
          <w:tab w:val="left" w:pos="426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>osoby, s ktorými účtovná jednotka realizuje taký objem obchodov, že je od týchto osôb hospodársky závislá.</w:t>
      </w:r>
    </w:p>
    <w:p w:rsidR="00C60119" w:rsidRPr="00C60119" w:rsidRDefault="00C60119" w:rsidP="00C60119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60119" w:rsidRPr="002C318F" w:rsidRDefault="00C60119" w:rsidP="00C60119">
      <w:pPr>
        <w:spacing w:after="0" w:line="240" w:lineRule="auto"/>
        <w:jc w:val="center"/>
        <w:rPr>
          <w:rFonts w:ascii="Comic Sans MS" w:eastAsia="Times New Roman" w:hAnsi="Comic Sans MS" w:cs="Times New Roman"/>
          <w:b/>
          <w:sz w:val="24"/>
          <w:szCs w:val="24"/>
          <w:lang w:eastAsia="sk-SK"/>
        </w:rPr>
      </w:pPr>
      <w:r w:rsidRPr="002C318F">
        <w:rPr>
          <w:rFonts w:ascii="Comic Sans MS" w:eastAsia="Times New Roman" w:hAnsi="Comic Sans MS" w:cs="Times New Roman"/>
          <w:b/>
          <w:sz w:val="24"/>
          <w:szCs w:val="24"/>
          <w:lang w:eastAsia="sk-SK"/>
        </w:rPr>
        <w:t>Čl. IX</w:t>
      </w:r>
    </w:p>
    <w:p w:rsidR="00C60119" w:rsidRPr="002C318F" w:rsidRDefault="00C60119" w:rsidP="00C60119">
      <w:pPr>
        <w:spacing w:after="0" w:line="240" w:lineRule="auto"/>
        <w:jc w:val="center"/>
        <w:rPr>
          <w:rFonts w:ascii="Comic Sans MS" w:eastAsia="Times New Roman" w:hAnsi="Comic Sans MS" w:cs="Times New Roman"/>
          <w:b/>
          <w:sz w:val="24"/>
          <w:szCs w:val="24"/>
          <w:lang w:eastAsia="sk-SK"/>
        </w:rPr>
      </w:pPr>
      <w:r w:rsidRPr="002C318F">
        <w:rPr>
          <w:rFonts w:ascii="Comic Sans MS" w:eastAsia="Times New Roman" w:hAnsi="Comic Sans MS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C60119" w:rsidRPr="00C60119" w:rsidRDefault="00C60119" w:rsidP="00C6011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C60119" w:rsidRPr="00C60119" w:rsidRDefault="00C60119" w:rsidP="00C60119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obce bol schválený obecným zastupiteľstvom dňa </w:t>
      </w:r>
      <w:r w:rsidR="00FE407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09.12.2021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uznesením č. </w:t>
      </w:r>
      <w:r w:rsidR="00FE407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21/21</w:t>
      </w: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12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Zmeny rozpočtu: </w:t>
      </w:r>
    </w:p>
    <w:p w:rsidR="00C60119" w:rsidRPr="00C60119" w:rsidRDefault="00FE4077" w:rsidP="00C60119">
      <w:pPr>
        <w:numPr>
          <w:ilvl w:val="0"/>
          <w:numId w:val="25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2022 obec rozpočet nemenila.</w:t>
      </w:r>
      <w:bookmarkStart w:id="0" w:name="_GoBack"/>
      <w:bookmarkEnd w:id="0"/>
    </w:p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Výška dlhu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§ 17 ods. 7 zákona č.583/2004 </w:t>
      </w:r>
      <w:proofErr w:type="spellStart"/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>. o rozpočtových pravidlách územnej samosprávy a o zmene a doplnení niektorých zákonov v </w:t>
      </w:r>
      <w:proofErr w:type="spellStart"/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za bežné účtovné obdobie a bezprostredne predchádzajúce účtovné obdobie - </w:t>
      </w:r>
      <w:r w:rsidRPr="00C601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tabuľka č.15. /obec nemá/</w:t>
      </w:r>
    </w:p>
    <w:p w:rsidR="00C60119" w:rsidRPr="00C60119" w:rsidRDefault="00C60119" w:rsidP="00C6011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Default="00C60119" w:rsidP="00C6011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7767A" w:rsidRDefault="00C7767A" w:rsidP="00C6011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7767A" w:rsidRPr="00C60119" w:rsidRDefault="00C7767A" w:rsidP="00C6011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2C318F" w:rsidRDefault="00C60119" w:rsidP="00C60119">
      <w:pPr>
        <w:spacing w:after="0" w:line="240" w:lineRule="auto"/>
        <w:jc w:val="center"/>
        <w:rPr>
          <w:rFonts w:ascii="Comic Sans MS" w:eastAsia="Times New Roman" w:hAnsi="Comic Sans MS" w:cs="Times New Roman"/>
          <w:b/>
          <w:sz w:val="24"/>
          <w:szCs w:val="24"/>
          <w:lang w:eastAsia="sk-SK"/>
        </w:rPr>
      </w:pPr>
      <w:r w:rsidRPr="002C318F">
        <w:rPr>
          <w:rFonts w:ascii="Comic Sans MS" w:eastAsia="Times New Roman" w:hAnsi="Comic Sans MS" w:cs="Times New Roman"/>
          <w:b/>
          <w:sz w:val="24"/>
          <w:szCs w:val="24"/>
          <w:lang w:eastAsia="sk-SK"/>
        </w:rPr>
        <w:t>Čl. X</w:t>
      </w:r>
    </w:p>
    <w:p w:rsidR="00C60119" w:rsidRPr="002C318F" w:rsidRDefault="00C60119" w:rsidP="002C318F">
      <w:pPr>
        <w:spacing w:after="0" w:line="240" w:lineRule="auto"/>
        <w:jc w:val="center"/>
        <w:rPr>
          <w:rFonts w:ascii="Comic Sans MS" w:eastAsia="Times New Roman" w:hAnsi="Comic Sans MS" w:cs="Times New Roman"/>
          <w:b/>
          <w:sz w:val="24"/>
          <w:szCs w:val="24"/>
          <w:lang w:eastAsia="sk-SK"/>
        </w:rPr>
      </w:pPr>
      <w:r w:rsidRPr="002C318F">
        <w:rPr>
          <w:rFonts w:ascii="Comic Sans MS" w:eastAsia="Times New Roman" w:hAnsi="Comic Sans MS" w:cs="Times New Roman"/>
          <w:b/>
          <w:sz w:val="24"/>
          <w:szCs w:val="24"/>
          <w:lang w:eastAsia="sk-SK"/>
        </w:rPr>
        <w:t>Informácie o skutočnostiach, ktoré nastali po dni, ku ktorému sa zostavuje účtovná závierka do dňa zostavenia účtovnej závierky</w:t>
      </w:r>
    </w:p>
    <w:p w:rsidR="002C318F" w:rsidRPr="00C60119" w:rsidRDefault="002C318F" w:rsidP="002C318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skutočnostiach, ktoré nastali po dni, ku ktorému sa zostavuje účtovná závierka do dňa zostavenia účtovnej závierky</w:t>
      </w:r>
    </w:p>
    <w:p w:rsidR="00C60119" w:rsidRPr="00C60119" w:rsidRDefault="00C60119" w:rsidP="00C60119">
      <w:pPr>
        <w:numPr>
          <w:ilvl w:val="0"/>
          <w:numId w:val="2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C60119" w:rsidRPr="00C60119" w:rsidRDefault="00C60119" w:rsidP="00C60119">
      <w:pPr>
        <w:numPr>
          <w:ilvl w:val="0"/>
          <w:numId w:val="2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>dôvody pre zmenu výšky rezerv a opravných položiek,</w:t>
      </w:r>
    </w:p>
    <w:p w:rsidR="00C60119" w:rsidRPr="00C60119" w:rsidRDefault="00C60119" w:rsidP="00C60119">
      <w:pPr>
        <w:numPr>
          <w:ilvl w:val="0"/>
          <w:numId w:val="2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>zmeny významných položiek dlhodobého finančného majetku,</w:t>
      </w:r>
    </w:p>
    <w:p w:rsidR="00C60119" w:rsidRPr="00C60119" w:rsidRDefault="00C60119" w:rsidP="00C60119">
      <w:pPr>
        <w:numPr>
          <w:ilvl w:val="0"/>
          <w:numId w:val="2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>vydané dlhopisy a iné cenné papiere,</w:t>
      </w:r>
    </w:p>
    <w:p w:rsidR="00C60119" w:rsidRPr="00C60119" w:rsidRDefault="00C60119" w:rsidP="00C60119">
      <w:pPr>
        <w:numPr>
          <w:ilvl w:val="0"/>
          <w:numId w:val="2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>zmena právnej formy účtovnej jednotky,</w:t>
      </w:r>
    </w:p>
    <w:p w:rsidR="00C60119" w:rsidRPr="00C60119" w:rsidRDefault="00C60119" w:rsidP="00C60119">
      <w:pPr>
        <w:numPr>
          <w:ilvl w:val="0"/>
          <w:numId w:val="2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mimoriadne udalosti, ak majú vplyv na hospodárenie účtovnej jednotky, napríklad živelné pohromy,</w:t>
      </w:r>
    </w:p>
    <w:p w:rsidR="00C60119" w:rsidRPr="00C60119" w:rsidRDefault="00C60119" w:rsidP="00C60119">
      <w:pPr>
        <w:numPr>
          <w:ilvl w:val="0"/>
          <w:numId w:val="2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>iné mimoriadne skutočnosti</w:t>
      </w:r>
    </w:p>
    <w:p w:rsidR="00C60119" w:rsidRPr="00C60119" w:rsidRDefault="00C60119" w:rsidP="00C6011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C60119" w:rsidRPr="00C60119" w:rsidRDefault="00C60119" w:rsidP="00C6011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C60119" w:rsidRPr="00C60119" w:rsidRDefault="00C60119" w:rsidP="00C6011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="002C318F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2022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 v účtovnej </w:t>
      </w:r>
      <w:r w:rsidR="002C318F">
        <w:rPr>
          <w:rFonts w:ascii="Times New Roman" w:eastAsia="Times New Roman" w:hAnsi="Times New Roman" w:cs="Times New Roman"/>
          <w:sz w:val="24"/>
          <w:szCs w:val="24"/>
          <w:lang w:eastAsia="sk-SK"/>
        </w:rPr>
        <w:t>závierke za rok 2022</w:t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>V Dolnej Vsi, 24.03.2022</w:t>
      </w: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60119" w:rsidRPr="00C60119" w:rsidRDefault="00C60119" w:rsidP="00C601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Vypracovala: </w:t>
      </w:r>
      <w:proofErr w:type="spellStart"/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>I.Širáňová</w:t>
      </w:r>
      <w:proofErr w:type="spellEnd"/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Milan </w:t>
      </w:r>
      <w:proofErr w:type="spellStart"/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>Pračko</w:t>
      </w:r>
      <w:proofErr w:type="spellEnd"/>
      <w:r w:rsidRPr="00C60119">
        <w:rPr>
          <w:rFonts w:ascii="Times New Roman" w:eastAsia="Times New Roman" w:hAnsi="Times New Roman" w:cs="Times New Roman"/>
          <w:sz w:val="24"/>
          <w:szCs w:val="24"/>
          <w:lang w:eastAsia="sk-SK"/>
        </w:rPr>
        <w:t>, starosta obce</w:t>
      </w:r>
    </w:p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C60119" w:rsidRPr="00C60119" w:rsidRDefault="00C60119" w:rsidP="00C60119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167B2A" w:rsidRDefault="00167B2A"/>
    <w:sectPr w:rsidR="00167B2A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2477" w:rsidRDefault="00F72477" w:rsidP="008D73F6">
      <w:pPr>
        <w:spacing w:after="0" w:line="240" w:lineRule="auto"/>
      </w:pPr>
      <w:r>
        <w:separator/>
      </w:r>
    </w:p>
  </w:endnote>
  <w:endnote w:type="continuationSeparator" w:id="0">
    <w:p w:rsidR="00F72477" w:rsidRDefault="00F72477" w:rsidP="008D73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mic Sans MS">
    <w:panose1 w:val="030F0702030302020204"/>
    <w:charset w:val="EE"/>
    <w:family w:val="script"/>
    <w:pitch w:val="variable"/>
    <w:sig w:usb0="00000287" w:usb1="40000013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47243975"/>
      <w:docPartObj>
        <w:docPartGallery w:val="Page Numbers (Bottom of Page)"/>
        <w:docPartUnique/>
      </w:docPartObj>
    </w:sdtPr>
    <w:sdtEndPr/>
    <w:sdtContent>
      <w:p w:rsidR="001944B6" w:rsidRDefault="001944B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E4077">
          <w:rPr>
            <w:noProof/>
          </w:rPr>
          <w:t>13</w:t>
        </w:r>
        <w:r>
          <w:fldChar w:fldCharType="end"/>
        </w:r>
      </w:p>
    </w:sdtContent>
  </w:sdt>
  <w:p w:rsidR="001944B6" w:rsidRDefault="001944B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2477" w:rsidRDefault="00F72477" w:rsidP="008D73F6">
      <w:pPr>
        <w:spacing w:after="0" w:line="240" w:lineRule="auto"/>
      </w:pPr>
      <w:r>
        <w:separator/>
      </w:r>
    </w:p>
  </w:footnote>
  <w:footnote w:type="continuationSeparator" w:id="0">
    <w:p w:rsidR="00F72477" w:rsidRDefault="00F72477" w:rsidP="008D73F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44B6" w:rsidRPr="00626915" w:rsidRDefault="001944B6" w:rsidP="001944B6">
    <w:pPr>
      <w:pStyle w:val="Hlavika"/>
      <w:tabs>
        <w:tab w:val="left" w:pos="708"/>
      </w:tabs>
      <w:ind w:right="-82"/>
      <w:jc w:val="center"/>
      <w:rPr>
        <w:rFonts w:ascii="Calibri" w:hAnsi="Calibri"/>
        <w:sz w:val="24"/>
        <w:szCs w:val="24"/>
      </w:rPr>
    </w:pPr>
    <w:r w:rsidRPr="00626915">
      <w:rPr>
        <w:rFonts w:ascii="Calibri" w:hAnsi="Calibri"/>
        <w:sz w:val="24"/>
        <w:szCs w:val="24"/>
      </w:rPr>
      <w:t>DOLNÁ VES</w:t>
    </w:r>
  </w:p>
  <w:p w:rsidR="001944B6" w:rsidRPr="00626915" w:rsidRDefault="001944B6" w:rsidP="001944B6">
    <w:pPr>
      <w:pStyle w:val="Hlavika"/>
      <w:pBdr>
        <w:bottom w:val="single" w:sz="4" w:space="1" w:color="auto"/>
      </w:pBdr>
      <w:jc w:val="center"/>
      <w:rPr>
        <w:rFonts w:ascii="Calibri" w:hAnsi="Calibri"/>
        <w:color w:val="FF0000"/>
        <w:sz w:val="24"/>
        <w:szCs w:val="24"/>
        <w:lang w:val="x-none"/>
      </w:rPr>
    </w:pPr>
    <w:r w:rsidRPr="00626915">
      <w:rPr>
        <w:rFonts w:ascii="Calibri" w:hAnsi="Calibri"/>
        <w:sz w:val="24"/>
        <w:szCs w:val="24"/>
      </w:rPr>
      <w:t xml:space="preserve">Poznámky individuálnej účtovnej závierky zostavenej k 31. decembru </w:t>
    </w:r>
    <w:r>
      <w:rPr>
        <w:rFonts w:ascii="Calibri" w:hAnsi="Calibri"/>
        <w:sz w:val="24"/>
        <w:szCs w:val="24"/>
      </w:rPr>
      <w:t>2022</w:t>
    </w:r>
  </w:p>
  <w:p w:rsidR="001944B6" w:rsidRDefault="001944B6" w:rsidP="001944B6">
    <w:pPr>
      <w:pStyle w:val="Hlavika"/>
    </w:pPr>
  </w:p>
  <w:p w:rsidR="001944B6" w:rsidRDefault="001944B6">
    <w:pPr>
      <w:pStyle w:val="Hlavika"/>
    </w:pPr>
  </w:p>
  <w:p w:rsidR="001944B6" w:rsidRDefault="001944B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2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3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4" w15:restartNumberingAfterBreak="0">
    <w:nsid w:val="00000009"/>
    <w:multiLevelType w:val="single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5" w15:restartNumberingAfterBreak="0">
    <w:nsid w:val="0000000D"/>
    <w:multiLevelType w:val="multilevel"/>
    <w:tmpl w:val="D76001BC"/>
    <w:name w:val="WW8Num1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000000E"/>
    <w:multiLevelType w:val="multilevel"/>
    <w:tmpl w:val="58CE4D4A"/>
    <w:name w:val="WW8Num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28"/>
      <w:numFmt w:val="decimal"/>
      <w:lvlText w:val="%2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000000F"/>
    <w:multiLevelType w:val="singleLevel"/>
    <w:tmpl w:val="0000000F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</w:rPr>
    </w:lvl>
  </w:abstractNum>
  <w:abstractNum w:abstractNumId="8" w15:restartNumberingAfterBreak="0">
    <w:nsid w:val="00000010"/>
    <w:multiLevelType w:val="singleLevel"/>
    <w:tmpl w:val="00000010"/>
    <w:name w:val="WW8Num1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</w:rPr>
    </w:lvl>
  </w:abstractNum>
  <w:abstractNum w:abstractNumId="9" w15:restartNumberingAfterBreak="0">
    <w:nsid w:val="00000016"/>
    <w:multiLevelType w:val="singleLevel"/>
    <w:tmpl w:val="00000016"/>
    <w:name w:val="WW8Num2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10" w15:restartNumberingAfterBreak="0">
    <w:nsid w:val="00000018"/>
    <w:multiLevelType w:val="singleLevel"/>
    <w:tmpl w:val="00000018"/>
    <w:name w:val="WW8Num2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1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325260D"/>
    <w:multiLevelType w:val="hybridMultilevel"/>
    <w:tmpl w:val="5BC06594"/>
    <w:lvl w:ilvl="0" w:tplc="74B6CD6C">
      <w:start w:val="668"/>
      <w:numFmt w:val="decimal"/>
      <w:lvlText w:val="%1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56F5183"/>
    <w:multiLevelType w:val="hybridMultilevel"/>
    <w:tmpl w:val="570E1596"/>
    <w:lvl w:ilvl="0" w:tplc="72F6C7E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6" w15:restartNumberingAfterBreak="0">
    <w:nsid w:val="70FE12D6"/>
    <w:multiLevelType w:val="hybridMultilevel"/>
    <w:tmpl w:val="4BE88B96"/>
    <w:lvl w:ilvl="0" w:tplc="351CDC4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5"/>
  </w:num>
  <w:num w:numId="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9"/>
    <w:lvlOverride w:ilvl="0">
      <w:startOverride w:val="1"/>
    </w:lvlOverride>
  </w:num>
  <w:num w:numId="7">
    <w:abstractNumId w:val="7"/>
    <w:lvlOverride w:ilvl="0">
      <w:startOverride w:val="1"/>
    </w:lvlOverride>
  </w:num>
  <w:num w:numId="8">
    <w:abstractNumId w:val="8"/>
    <w:lvlOverride w:ilvl="0">
      <w:startOverride w:val="1"/>
    </w:lvlOverride>
  </w:num>
  <w:num w:numId="9">
    <w:abstractNumId w:val="6"/>
    <w:lvlOverride w:ilvl="0">
      <w:startOverride w:val="1"/>
    </w:lvlOverride>
    <w:lvlOverride w:ilvl="1">
      <w:startOverride w:val="2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  <w:lvlOverride w:ilvl="0">
      <w:startOverride w:val="1"/>
    </w:lvlOverride>
  </w:num>
  <w:num w:numId="1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"/>
    <w:lvlOverride w:ilvl="0">
      <w:startOverride w:val="1"/>
    </w:lvlOverride>
  </w:num>
  <w:num w:numId="1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4"/>
    <w:lvlOverride w:ilvl="0">
      <w:startOverride w:val="66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"/>
    <w:lvlOverride w:ilvl="0">
      <w:startOverride w:val="1"/>
    </w:lvlOverride>
  </w:num>
  <w:num w:numId="22">
    <w:abstractNumId w:val="0"/>
    <w:lvlOverride w:ilvl="0">
      <w:startOverride w:val="1"/>
    </w:lvlOverride>
  </w:num>
  <w:num w:numId="23">
    <w:abstractNumId w:val="3"/>
    <w:lvlOverride w:ilvl="0">
      <w:startOverride w:val="1"/>
    </w:lvlOverride>
  </w:num>
  <w:num w:numId="24">
    <w:abstractNumId w:val="10"/>
    <w:lvlOverride w:ilvl="0">
      <w:startOverride w:val="1"/>
    </w:lvlOverride>
  </w:num>
  <w:num w:numId="25">
    <w:abstractNumId w:val="19"/>
  </w:num>
  <w:num w:numId="2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0119"/>
    <w:rsid w:val="00167B2A"/>
    <w:rsid w:val="001944B6"/>
    <w:rsid w:val="002C318F"/>
    <w:rsid w:val="003A0FA6"/>
    <w:rsid w:val="003C2C12"/>
    <w:rsid w:val="00615FCF"/>
    <w:rsid w:val="008D6C45"/>
    <w:rsid w:val="008D73F6"/>
    <w:rsid w:val="009274FE"/>
    <w:rsid w:val="00AC21F2"/>
    <w:rsid w:val="00B55019"/>
    <w:rsid w:val="00C60119"/>
    <w:rsid w:val="00C7767A"/>
    <w:rsid w:val="00D22997"/>
    <w:rsid w:val="00D23E5F"/>
    <w:rsid w:val="00F72477"/>
    <w:rsid w:val="00FE40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7FA147C-CD7D-4288-99ED-201EB98046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C60119"/>
  </w:style>
  <w:style w:type="paragraph" w:styleId="Hlavika">
    <w:name w:val="header"/>
    <w:basedOn w:val="Normlny"/>
    <w:link w:val="HlavikaChar"/>
    <w:uiPriority w:val="99"/>
    <w:unhideWhenUsed/>
    <w:rsid w:val="00C6011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C6011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6011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C6011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C60119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C60119"/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C60119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C60119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1">
    <w:name w:val="Text bubliny Char1"/>
    <w:basedOn w:val="Predvolenpsmoodseku"/>
    <w:uiPriority w:val="99"/>
    <w:semiHidden/>
    <w:rsid w:val="00C60119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C60119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Zkladntext1">
    <w:name w:val="Základní text1"/>
    <w:rsid w:val="00C60119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C60119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C60119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C60119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3452</Words>
  <Characters>19678</Characters>
  <Application>Microsoft Office Word</Application>
  <DocSecurity>0</DocSecurity>
  <Lines>163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ŠIRÁŇOVÁ Ingrid</dc:creator>
  <cp:keywords/>
  <dc:description/>
  <cp:lastModifiedBy>ŠIRÁŇOVÁ Ingrid</cp:lastModifiedBy>
  <cp:revision>4</cp:revision>
  <cp:lastPrinted>2023-03-24T10:26:00Z</cp:lastPrinted>
  <dcterms:created xsi:type="dcterms:W3CDTF">2023-03-28T13:46:00Z</dcterms:created>
  <dcterms:modified xsi:type="dcterms:W3CDTF">2023-03-28T13:56:00Z</dcterms:modified>
</cp:coreProperties>
</file>