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24A" w:rsidRDefault="00BF1D85" w:rsidP="00BF1D85">
      <w:pPr>
        <w:jc w:val="center"/>
        <w:rPr>
          <w:sz w:val="24"/>
          <w:szCs w:val="24"/>
        </w:rPr>
      </w:pPr>
      <w:r w:rsidRPr="00BF1D85">
        <w:rPr>
          <w:sz w:val="28"/>
          <w:szCs w:val="28"/>
        </w:rPr>
        <w:t xml:space="preserve">Poznámky </w:t>
      </w:r>
      <w:proofErr w:type="spellStart"/>
      <w:r w:rsidRPr="00BF1D85">
        <w:rPr>
          <w:sz w:val="28"/>
          <w:szCs w:val="28"/>
        </w:rPr>
        <w:t>Úč</w:t>
      </w:r>
      <w:proofErr w:type="spellEnd"/>
      <w:r w:rsidRPr="00BF1D85">
        <w:rPr>
          <w:sz w:val="28"/>
          <w:szCs w:val="28"/>
        </w:rPr>
        <w:t xml:space="preserve"> MÚJ 3 –</w:t>
      </w:r>
      <w:r>
        <w:rPr>
          <w:sz w:val="28"/>
          <w:szCs w:val="28"/>
        </w:rPr>
        <w:t xml:space="preserve"> 01</w:t>
      </w:r>
      <w:r w:rsidRPr="00BF1D85">
        <w:rPr>
          <w:sz w:val="28"/>
          <w:szCs w:val="28"/>
        </w:rPr>
        <w:t xml:space="preserve">              IČO 52292703                           DIČ 2120980543</w:t>
      </w:r>
    </w:p>
    <w:p w:rsidR="00BF1D85" w:rsidRDefault="00BF1D85" w:rsidP="00BF1D85">
      <w:pPr>
        <w:jc w:val="center"/>
        <w:rPr>
          <w:sz w:val="24"/>
          <w:szCs w:val="24"/>
        </w:rPr>
      </w:pPr>
    </w:p>
    <w:p w:rsidR="00BF1D85" w:rsidRDefault="00BF1D85" w:rsidP="00BF1D85">
      <w:pPr>
        <w:jc w:val="center"/>
        <w:rPr>
          <w:sz w:val="24"/>
          <w:szCs w:val="24"/>
        </w:rPr>
      </w:pPr>
      <w:r>
        <w:rPr>
          <w:sz w:val="24"/>
          <w:szCs w:val="24"/>
        </w:rPr>
        <w:t>Čl. I</w:t>
      </w:r>
    </w:p>
    <w:p w:rsidR="00BF1D85" w:rsidRDefault="00BF1D85" w:rsidP="00BF1D85">
      <w:pPr>
        <w:jc w:val="center"/>
        <w:rPr>
          <w:sz w:val="24"/>
          <w:szCs w:val="24"/>
        </w:rPr>
      </w:pPr>
      <w:r>
        <w:rPr>
          <w:sz w:val="24"/>
          <w:szCs w:val="24"/>
        </w:rPr>
        <w:t>Všeobecné údaje</w:t>
      </w:r>
    </w:p>
    <w:p w:rsidR="00BF1D85" w:rsidRDefault="00BF1D85" w:rsidP="00BF1D85">
      <w:pPr>
        <w:jc w:val="both"/>
        <w:rPr>
          <w:sz w:val="24"/>
          <w:szCs w:val="24"/>
        </w:rPr>
      </w:pPr>
      <w:r>
        <w:rPr>
          <w:sz w:val="24"/>
          <w:szCs w:val="24"/>
        </w:rPr>
        <w:t>1. MARIEL, s.r.o. Komenského 414/15, 972 31 Ráztočno</w:t>
      </w:r>
    </w:p>
    <w:p w:rsidR="00BF1D85" w:rsidRDefault="00D772BE" w:rsidP="00BF1D85">
      <w:pPr>
        <w:jc w:val="both"/>
        <w:rPr>
          <w:sz w:val="24"/>
          <w:szCs w:val="24"/>
        </w:rPr>
      </w:pPr>
      <w:r>
        <w:rPr>
          <w:sz w:val="24"/>
          <w:szCs w:val="24"/>
        </w:rPr>
        <w:t>2. Firma MARIEL</w:t>
      </w:r>
      <w:r w:rsidR="00BF1D85">
        <w:rPr>
          <w:sz w:val="24"/>
          <w:szCs w:val="24"/>
        </w:rPr>
        <w:t>, s.r.o. je samostatná účtovná jednotka, nezostavuje konsolidovanú účtovnú závierku.</w:t>
      </w:r>
    </w:p>
    <w:p w:rsidR="00BF1D85" w:rsidRDefault="00BF1D85" w:rsidP="00BF1D85">
      <w:pPr>
        <w:jc w:val="both"/>
        <w:rPr>
          <w:sz w:val="24"/>
          <w:szCs w:val="24"/>
        </w:rPr>
      </w:pPr>
      <w:r>
        <w:rPr>
          <w:sz w:val="24"/>
          <w:szCs w:val="24"/>
        </w:rPr>
        <w:t>3. Predmetom podnikania sú služby šitia pre odberateľov – práca vo mzde</w:t>
      </w:r>
    </w:p>
    <w:p w:rsidR="00BF1D85" w:rsidRDefault="00BF1D85" w:rsidP="00BF1D85">
      <w:pPr>
        <w:jc w:val="both"/>
        <w:rPr>
          <w:sz w:val="24"/>
          <w:szCs w:val="24"/>
        </w:rPr>
      </w:pPr>
      <w:r>
        <w:rPr>
          <w:sz w:val="24"/>
          <w:szCs w:val="24"/>
        </w:rPr>
        <w:t>4.  Priemerný počet zamestnancov v roku 202</w:t>
      </w:r>
      <w:r w:rsidR="00D772BE">
        <w:rPr>
          <w:sz w:val="24"/>
          <w:szCs w:val="24"/>
        </w:rPr>
        <w:t>2</w:t>
      </w:r>
      <w:r>
        <w:rPr>
          <w:sz w:val="24"/>
          <w:szCs w:val="24"/>
        </w:rPr>
        <w:t xml:space="preserve"> bola nasledovný:</w:t>
      </w:r>
    </w:p>
    <w:p w:rsidR="00BF1D85" w:rsidRDefault="00BF1D85" w:rsidP="00BF1D8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Celkový </w:t>
      </w:r>
      <w:r w:rsidR="00B75CD5">
        <w:rPr>
          <w:sz w:val="24"/>
          <w:szCs w:val="24"/>
        </w:rPr>
        <w:t xml:space="preserve">priemer       </w:t>
      </w:r>
      <w:r w:rsidR="00D772BE">
        <w:rPr>
          <w:sz w:val="24"/>
          <w:szCs w:val="24"/>
        </w:rPr>
        <w:t>6,</w:t>
      </w:r>
      <w:r w:rsidR="00B75CD5">
        <w:rPr>
          <w:sz w:val="24"/>
          <w:szCs w:val="24"/>
        </w:rPr>
        <w:t>5         na začiatku obdobia</w:t>
      </w:r>
      <w:r w:rsidR="00D772BE">
        <w:rPr>
          <w:sz w:val="24"/>
          <w:szCs w:val="24"/>
        </w:rPr>
        <w:t xml:space="preserve">   6</w:t>
      </w:r>
      <w:r>
        <w:rPr>
          <w:sz w:val="24"/>
          <w:szCs w:val="24"/>
        </w:rPr>
        <w:t>,5</w:t>
      </w:r>
    </w:p>
    <w:p w:rsidR="00BF1D85" w:rsidRDefault="00BF1D85" w:rsidP="00BF1D8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Stav zamestnancov na konci účtovného obdobia </w:t>
      </w:r>
    </w:p>
    <w:p w:rsidR="00B75CD5" w:rsidRDefault="00B75CD5" w:rsidP="00BF1D8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D772BE">
        <w:rPr>
          <w:sz w:val="24"/>
          <w:szCs w:val="24"/>
        </w:rPr>
        <w:t xml:space="preserve">                               7</w:t>
      </w:r>
      <w:r>
        <w:rPr>
          <w:sz w:val="24"/>
          <w:szCs w:val="24"/>
        </w:rPr>
        <w:t xml:space="preserve"> TPP + </w:t>
      </w:r>
      <w:r w:rsidR="00D772BE">
        <w:rPr>
          <w:sz w:val="24"/>
          <w:szCs w:val="24"/>
        </w:rPr>
        <w:t>1 DOPČ</w:t>
      </w:r>
      <w:r>
        <w:rPr>
          <w:sz w:val="24"/>
          <w:szCs w:val="24"/>
        </w:rPr>
        <w:t xml:space="preserve">          z toho 1 vedúci pracovník TPP</w:t>
      </w:r>
    </w:p>
    <w:p w:rsidR="00B75CD5" w:rsidRDefault="00B75CD5" w:rsidP="00BF1D85">
      <w:pPr>
        <w:jc w:val="both"/>
        <w:rPr>
          <w:sz w:val="24"/>
          <w:szCs w:val="24"/>
        </w:rPr>
      </w:pPr>
    </w:p>
    <w:p w:rsidR="00B75CD5" w:rsidRDefault="00B75CD5" w:rsidP="00B75CD5">
      <w:pPr>
        <w:jc w:val="center"/>
        <w:rPr>
          <w:sz w:val="24"/>
          <w:szCs w:val="24"/>
        </w:rPr>
      </w:pPr>
      <w:r>
        <w:rPr>
          <w:sz w:val="24"/>
          <w:szCs w:val="24"/>
        </w:rPr>
        <w:t>Čl. II</w:t>
      </w:r>
    </w:p>
    <w:p w:rsidR="00B75CD5" w:rsidRDefault="00B75CD5" w:rsidP="00B75CD5">
      <w:pPr>
        <w:jc w:val="center"/>
        <w:rPr>
          <w:sz w:val="24"/>
          <w:szCs w:val="24"/>
        </w:rPr>
      </w:pPr>
      <w:r>
        <w:rPr>
          <w:sz w:val="24"/>
          <w:szCs w:val="24"/>
        </w:rPr>
        <w:t>Informácie o prijatých postupoch a účtovaní</w:t>
      </w:r>
    </w:p>
    <w:p w:rsidR="00B75CD5" w:rsidRDefault="00B75CD5" w:rsidP="00B75CD5">
      <w:pPr>
        <w:jc w:val="both"/>
        <w:rPr>
          <w:sz w:val="24"/>
          <w:szCs w:val="24"/>
        </w:rPr>
      </w:pPr>
      <w:r>
        <w:rPr>
          <w:sz w:val="24"/>
          <w:szCs w:val="24"/>
        </w:rPr>
        <w:t>1. Účtovná závierka je zostavená za predpokladu, že účtovná jednotka bude pokračovať vo svojej činnosti aj v nasledujúcom období.</w:t>
      </w:r>
    </w:p>
    <w:p w:rsidR="00B75CD5" w:rsidRDefault="00B75CD5" w:rsidP="00B75CD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Účtovná jednotka </w:t>
      </w:r>
      <w:r w:rsidR="00D772BE">
        <w:rPr>
          <w:sz w:val="24"/>
          <w:szCs w:val="24"/>
        </w:rPr>
        <w:t>v roku 2022 obstarala dlhodobý hmotný majetok – osobné auto v obstarávacej hodnote 20.453,75 €</w:t>
      </w:r>
      <w:r>
        <w:rPr>
          <w:sz w:val="24"/>
          <w:szCs w:val="24"/>
        </w:rPr>
        <w:t>.</w:t>
      </w:r>
    </w:p>
    <w:p w:rsidR="00B75CD5" w:rsidRDefault="00B75CD5" w:rsidP="00B75CD5">
      <w:pPr>
        <w:jc w:val="both"/>
        <w:rPr>
          <w:sz w:val="24"/>
          <w:szCs w:val="24"/>
        </w:rPr>
      </w:pPr>
      <w:r>
        <w:rPr>
          <w:sz w:val="24"/>
          <w:szCs w:val="24"/>
        </w:rPr>
        <w:t>3. Účtovná jednotka nevlastní a neúčtuje o cenných papieroch, obligáciách.</w:t>
      </w:r>
    </w:p>
    <w:p w:rsidR="00B75CD5" w:rsidRDefault="00B75CD5" w:rsidP="00B75CD5">
      <w:pPr>
        <w:jc w:val="both"/>
        <w:rPr>
          <w:sz w:val="24"/>
          <w:szCs w:val="24"/>
        </w:rPr>
      </w:pPr>
      <w:r>
        <w:rPr>
          <w:sz w:val="24"/>
          <w:szCs w:val="24"/>
        </w:rPr>
        <w:t>4. Zásoby účtuje v účtovnej metóde B  - priamo do spotreby, zásoby nevytvára.</w:t>
      </w:r>
    </w:p>
    <w:p w:rsidR="00B75CD5" w:rsidRDefault="00B75CD5" w:rsidP="00B75CD5">
      <w:pPr>
        <w:jc w:val="both"/>
        <w:rPr>
          <w:sz w:val="24"/>
          <w:szCs w:val="24"/>
        </w:rPr>
      </w:pPr>
      <w:r>
        <w:rPr>
          <w:sz w:val="24"/>
          <w:szCs w:val="24"/>
        </w:rPr>
        <w:t>5. Zákazkovú výrobu nevykonáva.</w:t>
      </w:r>
    </w:p>
    <w:p w:rsidR="00B75CD5" w:rsidRDefault="001539A9" w:rsidP="00B75CD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="00D772BE">
        <w:rPr>
          <w:sz w:val="24"/>
          <w:szCs w:val="24"/>
        </w:rPr>
        <w:t>Firma obstarala DHM čiastočne formou pokračovania leasingu</w:t>
      </w:r>
      <w:r>
        <w:rPr>
          <w:sz w:val="24"/>
          <w:szCs w:val="24"/>
        </w:rPr>
        <w:t>.</w:t>
      </w:r>
    </w:p>
    <w:p w:rsidR="00B75CD5" w:rsidRDefault="00B75CD5" w:rsidP="00B75CD5">
      <w:pPr>
        <w:jc w:val="both"/>
        <w:rPr>
          <w:sz w:val="24"/>
          <w:szCs w:val="24"/>
        </w:rPr>
      </w:pPr>
    </w:p>
    <w:p w:rsidR="00B75CD5" w:rsidRDefault="00B75CD5" w:rsidP="00B75CD5">
      <w:pPr>
        <w:jc w:val="center"/>
        <w:rPr>
          <w:sz w:val="24"/>
          <w:szCs w:val="24"/>
        </w:rPr>
      </w:pPr>
      <w:r>
        <w:rPr>
          <w:sz w:val="24"/>
          <w:szCs w:val="24"/>
        </w:rPr>
        <w:t>Čl. III</w:t>
      </w:r>
    </w:p>
    <w:p w:rsidR="001539A9" w:rsidRDefault="001539A9" w:rsidP="00B75CD5">
      <w:pPr>
        <w:jc w:val="center"/>
        <w:rPr>
          <w:sz w:val="24"/>
          <w:szCs w:val="24"/>
        </w:rPr>
      </w:pPr>
      <w:r>
        <w:rPr>
          <w:sz w:val="24"/>
          <w:szCs w:val="24"/>
        </w:rPr>
        <w:t>Informácie vysvetľujúce a dopĺňajúce súvahu a výkaz ziskov a strát</w:t>
      </w:r>
    </w:p>
    <w:p w:rsidR="001539A9" w:rsidRDefault="001539A9" w:rsidP="001539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Financie: pokladňa     </w:t>
      </w:r>
      <w:r w:rsidR="005D5BB5">
        <w:rPr>
          <w:sz w:val="24"/>
          <w:szCs w:val="24"/>
        </w:rPr>
        <w:t>1.098,30</w:t>
      </w:r>
      <w:r>
        <w:rPr>
          <w:sz w:val="24"/>
          <w:szCs w:val="24"/>
        </w:rPr>
        <w:t xml:space="preserve"> €         na začiatku roka     2</w:t>
      </w:r>
      <w:r w:rsidR="005D5BB5">
        <w:rPr>
          <w:sz w:val="24"/>
          <w:szCs w:val="24"/>
        </w:rPr>
        <w:t>.320,72</w:t>
      </w:r>
      <w:r>
        <w:rPr>
          <w:sz w:val="24"/>
          <w:szCs w:val="24"/>
        </w:rPr>
        <w:t xml:space="preserve"> €</w:t>
      </w:r>
    </w:p>
    <w:p w:rsidR="001539A9" w:rsidRDefault="001539A9" w:rsidP="001539A9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Účet               </w:t>
      </w:r>
      <w:r w:rsidR="005D5BB5">
        <w:rPr>
          <w:sz w:val="24"/>
          <w:szCs w:val="24"/>
        </w:rPr>
        <w:t>10.292,87</w:t>
      </w:r>
      <w:r>
        <w:rPr>
          <w:sz w:val="24"/>
          <w:szCs w:val="24"/>
        </w:rPr>
        <w:t xml:space="preserve"> €                                        </w:t>
      </w:r>
      <w:r w:rsidR="005D5BB5">
        <w:rPr>
          <w:sz w:val="24"/>
          <w:szCs w:val="24"/>
        </w:rPr>
        <w:t>1.515,22</w:t>
      </w:r>
      <w:r>
        <w:rPr>
          <w:sz w:val="24"/>
          <w:szCs w:val="24"/>
        </w:rPr>
        <w:t xml:space="preserve"> €</w:t>
      </w:r>
    </w:p>
    <w:p w:rsidR="00B75CD5" w:rsidRDefault="001539A9" w:rsidP="001539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2</w:t>
      </w:r>
      <w:r w:rsidR="005166B2">
        <w:rPr>
          <w:sz w:val="24"/>
          <w:szCs w:val="24"/>
        </w:rPr>
        <w:t>. strata z roku 2020  1294,75 €</w:t>
      </w:r>
      <w:r w:rsidR="005D5BB5">
        <w:rPr>
          <w:sz w:val="24"/>
          <w:szCs w:val="24"/>
        </w:rPr>
        <w:t>, z roku 2021 11.435,12 €.</w:t>
      </w:r>
    </w:p>
    <w:p w:rsidR="005166B2" w:rsidRDefault="005166B2" w:rsidP="001539A9">
      <w:pPr>
        <w:jc w:val="both"/>
        <w:rPr>
          <w:sz w:val="24"/>
          <w:szCs w:val="24"/>
        </w:rPr>
      </w:pPr>
      <w:r>
        <w:rPr>
          <w:sz w:val="24"/>
          <w:szCs w:val="24"/>
        </w:rPr>
        <w:t>3. Krátkodobé rezervy: rezerva vytvorená na nevyčerpané dovolenky:</w:t>
      </w:r>
    </w:p>
    <w:p w:rsidR="005166B2" w:rsidRDefault="005166B2" w:rsidP="001539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P.S  </w:t>
      </w:r>
      <w:r w:rsidR="005D5BB5">
        <w:rPr>
          <w:sz w:val="24"/>
          <w:szCs w:val="24"/>
        </w:rPr>
        <w:t>1.787,94</w:t>
      </w:r>
      <w:r>
        <w:rPr>
          <w:sz w:val="24"/>
          <w:szCs w:val="24"/>
        </w:rPr>
        <w:t xml:space="preserve"> €     čerpanie </w:t>
      </w:r>
      <w:r w:rsidR="005D5BB5">
        <w:rPr>
          <w:sz w:val="24"/>
          <w:szCs w:val="24"/>
        </w:rPr>
        <w:t>1.787,94</w:t>
      </w:r>
      <w:r>
        <w:rPr>
          <w:sz w:val="24"/>
          <w:szCs w:val="24"/>
        </w:rPr>
        <w:t xml:space="preserve"> €  tvorba  </w:t>
      </w:r>
      <w:r w:rsidR="005D5BB5">
        <w:rPr>
          <w:sz w:val="24"/>
          <w:szCs w:val="24"/>
        </w:rPr>
        <w:t>2.497,09</w:t>
      </w:r>
      <w:r>
        <w:rPr>
          <w:sz w:val="24"/>
          <w:szCs w:val="24"/>
        </w:rPr>
        <w:t xml:space="preserve"> €   zostatok  </w:t>
      </w:r>
      <w:r w:rsidR="005D5BB5">
        <w:rPr>
          <w:sz w:val="24"/>
          <w:szCs w:val="24"/>
        </w:rPr>
        <w:t>2.497,09</w:t>
      </w:r>
      <w:r>
        <w:rPr>
          <w:sz w:val="24"/>
          <w:szCs w:val="24"/>
        </w:rPr>
        <w:t xml:space="preserve"> €</w:t>
      </w:r>
    </w:p>
    <w:p w:rsidR="005166B2" w:rsidRDefault="005166B2" w:rsidP="001539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 Krátkodobé záväzky z obchodného styku: </w:t>
      </w:r>
    </w:p>
    <w:p w:rsidR="005166B2" w:rsidRDefault="005166B2" w:rsidP="001539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Na začiatku obdobia  </w:t>
      </w:r>
      <w:r w:rsidR="005D5BB5">
        <w:rPr>
          <w:sz w:val="24"/>
          <w:szCs w:val="24"/>
        </w:rPr>
        <w:t>1.083,04 €   na konci obdobia   1.402,50</w:t>
      </w:r>
      <w:r>
        <w:rPr>
          <w:sz w:val="24"/>
          <w:szCs w:val="24"/>
        </w:rPr>
        <w:t xml:space="preserve"> €</w:t>
      </w:r>
    </w:p>
    <w:p w:rsidR="005166B2" w:rsidRDefault="005166B2" w:rsidP="001539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Fondy:  sociálny fond PS </w:t>
      </w:r>
      <w:r w:rsidR="005D5BB5">
        <w:rPr>
          <w:sz w:val="24"/>
          <w:szCs w:val="24"/>
        </w:rPr>
        <w:t>56,18</w:t>
      </w:r>
      <w:r>
        <w:rPr>
          <w:sz w:val="24"/>
          <w:szCs w:val="24"/>
        </w:rPr>
        <w:t xml:space="preserve"> €, tvorba </w:t>
      </w:r>
      <w:r w:rsidR="005D5BB5">
        <w:rPr>
          <w:sz w:val="24"/>
          <w:szCs w:val="24"/>
        </w:rPr>
        <w:t>300,17</w:t>
      </w:r>
      <w:r>
        <w:rPr>
          <w:sz w:val="24"/>
          <w:szCs w:val="24"/>
        </w:rPr>
        <w:t xml:space="preserve"> €, čerpanie </w:t>
      </w:r>
      <w:r w:rsidR="005D5BB5">
        <w:rPr>
          <w:sz w:val="24"/>
          <w:szCs w:val="24"/>
        </w:rPr>
        <w:t>309,05</w:t>
      </w:r>
      <w:r>
        <w:rPr>
          <w:sz w:val="24"/>
          <w:szCs w:val="24"/>
        </w:rPr>
        <w:t xml:space="preserve"> €, zostatok </w:t>
      </w:r>
      <w:r w:rsidR="005D5BB5">
        <w:rPr>
          <w:sz w:val="24"/>
          <w:szCs w:val="24"/>
        </w:rPr>
        <w:t>47,30</w:t>
      </w:r>
      <w:r>
        <w:rPr>
          <w:sz w:val="24"/>
          <w:szCs w:val="24"/>
        </w:rPr>
        <w:t xml:space="preserve"> €</w:t>
      </w:r>
    </w:p>
    <w:p w:rsidR="005166B2" w:rsidRDefault="005166B2" w:rsidP="001539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Zákonný rezervný fond:  PS 54,37 €   zostatok  54,37 €</w:t>
      </w:r>
    </w:p>
    <w:p w:rsidR="005166B2" w:rsidRDefault="005166B2" w:rsidP="006259B8">
      <w:pPr>
        <w:rPr>
          <w:sz w:val="24"/>
          <w:szCs w:val="24"/>
        </w:rPr>
      </w:pPr>
      <w:r>
        <w:rPr>
          <w:sz w:val="24"/>
          <w:szCs w:val="24"/>
        </w:rPr>
        <w:t xml:space="preserve">6.  tržby z predaja služieb:  </w:t>
      </w:r>
      <w:r w:rsidR="005D5BB5">
        <w:rPr>
          <w:sz w:val="24"/>
          <w:szCs w:val="24"/>
        </w:rPr>
        <w:t>117.811,85 €, rok 2021</w:t>
      </w:r>
      <w:r w:rsidR="006259B8">
        <w:rPr>
          <w:sz w:val="24"/>
          <w:szCs w:val="24"/>
        </w:rPr>
        <w:t xml:space="preserve"> </w:t>
      </w:r>
      <w:r w:rsidR="005D5BB5">
        <w:rPr>
          <w:sz w:val="24"/>
          <w:szCs w:val="24"/>
        </w:rPr>
        <w:t>77.762,42</w:t>
      </w:r>
      <w:r w:rsidR="006259B8">
        <w:rPr>
          <w:sz w:val="24"/>
          <w:szCs w:val="24"/>
        </w:rPr>
        <w:t xml:space="preserve"> €</w:t>
      </w:r>
    </w:p>
    <w:p w:rsidR="006259B8" w:rsidRDefault="006259B8" w:rsidP="006259B8">
      <w:pPr>
        <w:rPr>
          <w:sz w:val="24"/>
          <w:szCs w:val="24"/>
        </w:rPr>
      </w:pPr>
      <w:r>
        <w:rPr>
          <w:sz w:val="24"/>
          <w:szCs w:val="24"/>
        </w:rPr>
        <w:t>7. Hospodársky výsledok pred zdanením:  rok 202</w:t>
      </w:r>
      <w:r w:rsidR="005D5BB5">
        <w:rPr>
          <w:sz w:val="24"/>
          <w:szCs w:val="24"/>
        </w:rPr>
        <w:t>1</w:t>
      </w:r>
      <w:r>
        <w:rPr>
          <w:sz w:val="24"/>
          <w:szCs w:val="24"/>
        </w:rPr>
        <w:t xml:space="preserve">  - </w:t>
      </w:r>
      <w:r w:rsidR="00FA50CA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="00FA50CA">
        <w:rPr>
          <w:sz w:val="24"/>
          <w:szCs w:val="24"/>
        </w:rPr>
        <w:t>.435,12</w:t>
      </w:r>
      <w:r>
        <w:rPr>
          <w:sz w:val="24"/>
          <w:szCs w:val="24"/>
        </w:rPr>
        <w:t xml:space="preserve"> € - strata</w:t>
      </w:r>
    </w:p>
    <w:p w:rsidR="006259B8" w:rsidRDefault="006259B8" w:rsidP="006259B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Rok 202</w:t>
      </w:r>
      <w:r w:rsidR="00FA50CA">
        <w:rPr>
          <w:sz w:val="24"/>
          <w:szCs w:val="24"/>
        </w:rPr>
        <w:t>2</w:t>
      </w:r>
      <w:r>
        <w:rPr>
          <w:sz w:val="24"/>
          <w:szCs w:val="24"/>
        </w:rPr>
        <w:t xml:space="preserve">  - </w:t>
      </w:r>
      <w:r w:rsidR="00FA50CA">
        <w:rPr>
          <w:sz w:val="24"/>
          <w:szCs w:val="24"/>
        </w:rPr>
        <w:t>10.</w:t>
      </w:r>
      <w:r w:rsidR="00F94EB1">
        <w:rPr>
          <w:sz w:val="24"/>
          <w:szCs w:val="24"/>
        </w:rPr>
        <w:t>1</w:t>
      </w:r>
      <w:r w:rsidR="00FA50CA">
        <w:rPr>
          <w:sz w:val="24"/>
          <w:szCs w:val="24"/>
        </w:rPr>
        <w:t>46,12</w:t>
      </w:r>
      <w:r>
        <w:rPr>
          <w:sz w:val="24"/>
          <w:szCs w:val="24"/>
        </w:rPr>
        <w:t xml:space="preserve"> € - </w:t>
      </w:r>
      <w:r w:rsidR="00FA50CA">
        <w:rPr>
          <w:sz w:val="24"/>
          <w:szCs w:val="24"/>
        </w:rPr>
        <w:t>zisk pred zdanením</w:t>
      </w:r>
    </w:p>
    <w:p w:rsidR="006259B8" w:rsidRDefault="006259B8" w:rsidP="006259B8">
      <w:pPr>
        <w:rPr>
          <w:sz w:val="24"/>
          <w:szCs w:val="24"/>
        </w:rPr>
      </w:pPr>
    </w:p>
    <w:p w:rsidR="006259B8" w:rsidRDefault="006259B8" w:rsidP="006259B8">
      <w:pPr>
        <w:rPr>
          <w:sz w:val="24"/>
          <w:szCs w:val="24"/>
        </w:rPr>
      </w:pPr>
      <w:r>
        <w:rPr>
          <w:sz w:val="24"/>
          <w:szCs w:val="24"/>
        </w:rPr>
        <w:t>Základné imanie spoločnosti je 5.000,00 €.</w:t>
      </w:r>
    </w:p>
    <w:p w:rsidR="006259B8" w:rsidRDefault="006259B8" w:rsidP="006259B8">
      <w:pPr>
        <w:rPr>
          <w:sz w:val="24"/>
          <w:szCs w:val="24"/>
        </w:rPr>
      </w:pPr>
    </w:p>
    <w:p w:rsidR="006259B8" w:rsidRDefault="006259B8" w:rsidP="006259B8">
      <w:pPr>
        <w:rPr>
          <w:sz w:val="24"/>
          <w:szCs w:val="24"/>
        </w:rPr>
      </w:pPr>
      <w:r>
        <w:rPr>
          <w:sz w:val="24"/>
          <w:szCs w:val="24"/>
        </w:rPr>
        <w:t>V danom roku sme nemali príjmy ani výdaje z predaja podniku alebo časti  podniku.</w:t>
      </w:r>
    </w:p>
    <w:p w:rsidR="006259B8" w:rsidRDefault="006259B8" w:rsidP="006259B8">
      <w:pPr>
        <w:rPr>
          <w:sz w:val="24"/>
          <w:szCs w:val="24"/>
        </w:rPr>
      </w:pPr>
      <w:r>
        <w:rPr>
          <w:sz w:val="24"/>
          <w:szCs w:val="24"/>
        </w:rPr>
        <w:t>Záväzky po lehote splatnosti nemáme, záruky, pôžičky alebo iné zabezpečenia členom štatutárnych orgánov neposkytujeme.</w:t>
      </w:r>
    </w:p>
    <w:p w:rsidR="006259B8" w:rsidRDefault="006259B8" w:rsidP="006259B8">
      <w:pPr>
        <w:rPr>
          <w:sz w:val="24"/>
          <w:szCs w:val="24"/>
        </w:rPr>
      </w:pPr>
    </w:p>
    <w:p w:rsidR="006259B8" w:rsidRDefault="006259B8" w:rsidP="006259B8">
      <w:pPr>
        <w:rPr>
          <w:sz w:val="24"/>
          <w:szCs w:val="24"/>
        </w:rPr>
      </w:pPr>
      <w:r>
        <w:rPr>
          <w:sz w:val="24"/>
          <w:szCs w:val="24"/>
        </w:rPr>
        <w:t>Ráztočno 2</w:t>
      </w:r>
      <w:r w:rsidR="00F94EB1">
        <w:rPr>
          <w:sz w:val="24"/>
          <w:szCs w:val="24"/>
        </w:rPr>
        <w:t>3</w:t>
      </w:r>
      <w:r>
        <w:rPr>
          <w:sz w:val="24"/>
          <w:szCs w:val="24"/>
        </w:rPr>
        <w:t>. 3. 202</w:t>
      </w:r>
      <w:r w:rsidR="00FA50CA">
        <w:rPr>
          <w:sz w:val="24"/>
          <w:szCs w:val="24"/>
        </w:rPr>
        <w:t>3</w:t>
      </w:r>
    </w:p>
    <w:p w:rsidR="006259B8" w:rsidRDefault="006259B8" w:rsidP="006259B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Podpis štatutárneho orgánu:</w:t>
      </w:r>
    </w:p>
    <w:p w:rsidR="005166B2" w:rsidRDefault="006259B8" w:rsidP="006259B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Mária Škrteľová</w:t>
      </w:r>
      <w:r w:rsidR="005166B2">
        <w:rPr>
          <w:sz w:val="24"/>
          <w:szCs w:val="24"/>
        </w:rPr>
        <w:t xml:space="preserve">  </w:t>
      </w:r>
    </w:p>
    <w:p w:rsidR="00B75CD5" w:rsidRDefault="00B75CD5" w:rsidP="00BF1D85">
      <w:pPr>
        <w:jc w:val="both"/>
        <w:rPr>
          <w:sz w:val="24"/>
          <w:szCs w:val="24"/>
        </w:rPr>
      </w:pPr>
    </w:p>
    <w:p w:rsidR="00B75CD5" w:rsidRPr="00BF1D85" w:rsidRDefault="00B75CD5" w:rsidP="00B75CD5">
      <w:pPr>
        <w:jc w:val="center"/>
        <w:rPr>
          <w:sz w:val="24"/>
          <w:szCs w:val="24"/>
        </w:rPr>
      </w:pPr>
    </w:p>
    <w:sectPr w:rsidR="00B75CD5" w:rsidRPr="00BF1D85" w:rsidSect="00CF32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247E" w:rsidRDefault="00C4247E" w:rsidP="00B75CD5">
      <w:pPr>
        <w:spacing w:after="0" w:line="240" w:lineRule="auto"/>
      </w:pPr>
      <w:r>
        <w:separator/>
      </w:r>
    </w:p>
  </w:endnote>
  <w:endnote w:type="continuationSeparator" w:id="0">
    <w:p w:rsidR="00C4247E" w:rsidRDefault="00C4247E" w:rsidP="00B75C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247E" w:rsidRDefault="00C4247E" w:rsidP="00B75CD5">
      <w:pPr>
        <w:spacing w:after="0" w:line="240" w:lineRule="auto"/>
      </w:pPr>
      <w:r>
        <w:separator/>
      </w:r>
    </w:p>
  </w:footnote>
  <w:footnote w:type="continuationSeparator" w:id="0">
    <w:p w:rsidR="00C4247E" w:rsidRDefault="00C4247E" w:rsidP="00B75C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BF1D85"/>
    <w:rsid w:val="001539A9"/>
    <w:rsid w:val="00426898"/>
    <w:rsid w:val="005166B2"/>
    <w:rsid w:val="005A2D08"/>
    <w:rsid w:val="005D5BB5"/>
    <w:rsid w:val="006259B8"/>
    <w:rsid w:val="006F24CF"/>
    <w:rsid w:val="00B00635"/>
    <w:rsid w:val="00B75CD5"/>
    <w:rsid w:val="00BF1D85"/>
    <w:rsid w:val="00C4247E"/>
    <w:rsid w:val="00CF324A"/>
    <w:rsid w:val="00D772BE"/>
    <w:rsid w:val="00F94EB1"/>
    <w:rsid w:val="00FA5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324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75C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75CD5"/>
  </w:style>
  <w:style w:type="paragraph" w:styleId="Pta">
    <w:name w:val="footer"/>
    <w:basedOn w:val="Normlny"/>
    <w:link w:val="PtaChar"/>
    <w:uiPriority w:val="99"/>
    <w:semiHidden/>
    <w:unhideWhenUsed/>
    <w:rsid w:val="00B75C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75C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</dc:creator>
  <cp:lastModifiedBy>ProBook</cp:lastModifiedBy>
  <cp:revision>3</cp:revision>
  <dcterms:created xsi:type="dcterms:W3CDTF">2023-03-28T08:23:00Z</dcterms:created>
  <dcterms:modified xsi:type="dcterms:W3CDTF">2023-03-28T08:23:00Z</dcterms:modified>
</cp:coreProperties>
</file>