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636EC599" w:rsidR="00305240" w:rsidRDefault="00305240" w:rsidP="00305240">
      <w:r>
        <w:t xml:space="preserve">IČO: </w:t>
      </w:r>
      <w:r w:rsidR="00431D84">
        <w:rPr>
          <w:b/>
        </w:rPr>
        <w:t>52438503</w:t>
      </w:r>
    </w:p>
    <w:p w14:paraId="1D6B1CBD" w14:textId="585450E1" w:rsidR="00305240" w:rsidRDefault="00305240" w:rsidP="00305240">
      <w:r>
        <w:t xml:space="preserve">DIČ: </w:t>
      </w:r>
      <w:r w:rsidR="00431D84">
        <w:rPr>
          <w:b/>
        </w:rPr>
        <w:t>2121034124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5E1B8EE" w:rsidR="00305240" w:rsidRDefault="00431D84" w:rsidP="00305240">
      <w:pPr>
        <w:pStyle w:val="Odsekzoznamu"/>
        <w:ind w:left="426"/>
      </w:pPr>
      <w:r>
        <w:rPr>
          <w:b/>
        </w:rPr>
        <w:t>Mataloni Group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3491961" w:rsidR="00146F06" w:rsidRDefault="00431D84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2B8924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12B1FDBC" w:rsidR="00E63C96" w:rsidRDefault="00431D84" w:rsidP="009007BF">
      <w:pPr>
        <w:pStyle w:val="Odsekzoznamu"/>
      </w:pPr>
      <w:r>
        <w:rPr>
          <w:b/>
        </w:rPr>
        <w:t>Pasienkova s.r.o. - 105.133,64 EUR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066C1756" w:rsidR="00E63C96" w:rsidRDefault="00245EC4" w:rsidP="00E63C96">
      <w:pPr>
        <w:pStyle w:val="Odsekzoznamu"/>
      </w:pPr>
      <w:r>
        <w:rPr>
          <w:b/>
        </w:rPr>
        <w:t xml:space="preserve">Miroslav Barnáš – </w:t>
      </w:r>
      <w:r w:rsidR="00805D9C">
        <w:rPr>
          <w:b/>
        </w:rPr>
        <w:t>11</w:t>
      </w:r>
      <w:r w:rsidR="00633F4F">
        <w:rPr>
          <w:b/>
        </w:rPr>
        <w:t>5</w:t>
      </w:r>
      <w:r w:rsidR="00805D9C">
        <w:rPr>
          <w:b/>
        </w:rPr>
        <w:t>.750,46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8042029">
    <w:abstractNumId w:val="6"/>
  </w:num>
  <w:num w:numId="2" w16cid:durableId="546987681">
    <w:abstractNumId w:val="8"/>
  </w:num>
  <w:num w:numId="3" w16cid:durableId="594094913">
    <w:abstractNumId w:val="2"/>
  </w:num>
  <w:num w:numId="4" w16cid:durableId="1750420440">
    <w:abstractNumId w:val="18"/>
  </w:num>
  <w:num w:numId="5" w16cid:durableId="585378925">
    <w:abstractNumId w:val="9"/>
  </w:num>
  <w:num w:numId="6" w16cid:durableId="2025934662">
    <w:abstractNumId w:val="7"/>
  </w:num>
  <w:num w:numId="7" w16cid:durableId="2073310350">
    <w:abstractNumId w:val="17"/>
  </w:num>
  <w:num w:numId="8" w16cid:durableId="803891650">
    <w:abstractNumId w:val="0"/>
  </w:num>
  <w:num w:numId="9" w16cid:durableId="400518753">
    <w:abstractNumId w:val="11"/>
  </w:num>
  <w:num w:numId="10" w16cid:durableId="983196349">
    <w:abstractNumId w:val="15"/>
  </w:num>
  <w:num w:numId="11" w16cid:durableId="1999654949">
    <w:abstractNumId w:val="13"/>
  </w:num>
  <w:num w:numId="12" w16cid:durableId="1041590223">
    <w:abstractNumId w:val="5"/>
  </w:num>
  <w:num w:numId="13" w16cid:durableId="756630927">
    <w:abstractNumId w:val="3"/>
  </w:num>
  <w:num w:numId="14" w16cid:durableId="1321277933">
    <w:abstractNumId w:val="12"/>
  </w:num>
  <w:num w:numId="15" w16cid:durableId="1604262663">
    <w:abstractNumId w:val="16"/>
  </w:num>
  <w:num w:numId="16" w16cid:durableId="1095782506">
    <w:abstractNumId w:val="4"/>
  </w:num>
  <w:num w:numId="17" w16cid:durableId="217478329">
    <w:abstractNumId w:val="14"/>
  </w:num>
  <w:num w:numId="18" w16cid:durableId="1938514353">
    <w:abstractNumId w:val="10"/>
  </w:num>
  <w:num w:numId="19" w16cid:durableId="1580670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45EC4"/>
    <w:rsid w:val="002659F7"/>
    <w:rsid w:val="00305240"/>
    <w:rsid w:val="00393904"/>
    <w:rsid w:val="00431D84"/>
    <w:rsid w:val="00633F4F"/>
    <w:rsid w:val="0078094F"/>
    <w:rsid w:val="00782110"/>
    <w:rsid w:val="00805D9C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281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2023-02-07T13:52:00Z</dcterms:modified>
</cp:coreProperties>
</file>