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767A" w:rsidRDefault="003E1085">
      <w:pPr>
        <w:pStyle w:val="Nadpis2"/>
        <w:tabs>
          <w:tab w:val="left" w:pos="7807"/>
        </w:tabs>
        <w:spacing w:before="81"/>
        <w:ind w:left="4110"/>
        <w:jc w:val="left"/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1" o:spid="_x0000_s1070" type="#_x0000_t202" style="position:absolute;left:0;text-align:left;margin-left:48.7pt;margin-top:1.45pt;width:124.75pt;height:17.05pt;z-index:15728640;mso-position-horizontal-relative:page" filled="f">
            <v:textbox inset="0,0,0,0">
              <w:txbxContent>
                <w:p w:rsidR="000A5353" w:rsidRDefault="000A5353">
                  <w:pPr>
                    <w:pStyle w:val="Zkladntext"/>
                    <w:spacing w:before="44"/>
                    <w:ind w:left="38"/>
                  </w:pPr>
                  <w:r>
                    <w:t>Poznámky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Úč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PODV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3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-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01</w:t>
                  </w:r>
                </w:p>
              </w:txbxContent>
            </v:textbox>
            <w10:wrap anchorx="page"/>
          </v:shape>
        </w:pict>
      </w:r>
      <w:r>
        <w:pict>
          <v:shape id="docshape2" o:spid="_x0000_s1069" type="#_x0000_t202" style="position:absolute;left:0;text-align:left;margin-left:252.4pt;margin-top:1.05pt;width:91.85pt;height:17.75pt;z-index:1572915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0A5353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0A5353" w:rsidRDefault="000A5353" w:rsidP="00EE27D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 w:rsidP="00EE27D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 w:rsidP="00EE27D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6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 w:rsidP="00EE27D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 w:rsidP="00EE27D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 w:rsidP="00EE27D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 w:rsidP="00EE27D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0A5353" w:rsidRDefault="000A5353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3" o:spid="_x0000_s1068" type="#_x0000_t202" style="position:absolute;left:0;text-align:left;margin-left:436.65pt;margin-top:1.05pt;width:114.55pt;height:17.75pt;z-index:1572966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0A5353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 w:rsidP="00EE27D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 w:rsidP="00EE27D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 w:rsidP="00EE27D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 w:rsidP="00EE27D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 w:rsidP="00EE27D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6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 w:rsidP="00EE27D3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0A5353" w:rsidRDefault="000A5353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t>IČO</w:t>
      </w:r>
      <w:r w:rsidR="006A1CE2">
        <w:tab/>
        <w:t>DIČ</w:t>
      </w: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  <w:spacing w:before="4"/>
        <w:rPr>
          <w:sz w:val="24"/>
        </w:rPr>
      </w:pPr>
    </w:p>
    <w:p w:rsidR="00B9767A" w:rsidRDefault="006A1CE2">
      <w:pPr>
        <w:spacing w:before="89"/>
        <w:ind w:left="1959" w:right="1909"/>
        <w:jc w:val="center"/>
        <w:rPr>
          <w:b/>
          <w:sz w:val="36"/>
        </w:rPr>
      </w:pPr>
      <w:r>
        <w:rPr>
          <w:b/>
          <w:sz w:val="36"/>
        </w:rPr>
        <w:t>Poznámky</w:t>
      </w:r>
      <w:r>
        <w:rPr>
          <w:b/>
          <w:spacing w:val="-1"/>
          <w:sz w:val="36"/>
        </w:rPr>
        <w:t xml:space="preserve"> </w:t>
      </w:r>
      <w:r>
        <w:rPr>
          <w:b/>
          <w:sz w:val="36"/>
        </w:rPr>
        <w:t>k účtovnej závierke za obdobie</w:t>
      </w:r>
    </w:p>
    <w:p w:rsidR="00B9767A" w:rsidRDefault="00B9767A">
      <w:pPr>
        <w:jc w:val="center"/>
        <w:rPr>
          <w:sz w:val="36"/>
        </w:rPr>
        <w:sectPr w:rsidR="00B9767A">
          <w:type w:val="continuous"/>
          <w:pgSz w:w="11910" w:h="16850"/>
          <w:pgMar w:top="600" w:right="380" w:bottom="280" w:left="460" w:header="708" w:footer="708" w:gutter="0"/>
          <w:cols w:space="708"/>
        </w:sectPr>
      </w:pPr>
    </w:p>
    <w:p w:rsidR="00B9767A" w:rsidRDefault="006A1CE2">
      <w:pPr>
        <w:spacing w:before="80"/>
        <w:ind w:left="2702"/>
        <w:rPr>
          <w:b/>
          <w:sz w:val="36"/>
        </w:rPr>
      </w:pPr>
      <w:r>
        <w:rPr>
          <w:b/>
          <w:spacing w:val="-2"/>
          <w:position w:val="1"/>
          <w:sz w:val="36"/>
        </w:rPr>
        <w:lastRenderedPageBreak/>
        <w:t>od</w:t>
      </w:r>
      <w:r>
        <w:rPr>
          <w:b/>
          <w:spacing w:val="-27"/>
          <w:position w:val="1"/>
          <w:sz w:val="36"/>
        </w:rPr>
        <w:t xml:space="preserve"> </w:t>
      </w:r>
      <w:r w:rsidR="00EE27D3">
        <w:rPr>
          <w:b/>
          <w:spacing w:val="-2"/>
          <w:sz w:val="36"/>
        </w:rPr>
        <w:t>01.01.2022</w:t>
      </w:r>
    </w:p>
    <w:p w:rsidR="00B9767A" w:rsidRDefault="006A1CE2">
      <w:pPr>
        <w:spacing w:before="57"/>
        <w:ind w:left="490"/>
        <w:rPr>
          <w:b/>
          <w:sz w:val="36"/>
        </w:rPr>
      </w:pPr>
      <w:r>
        <w:br w:type="column"/>
      </w:r>
      <w:r>
        <w:rPr>
          <w:b/>
          <w:position w:val="-2"/>
          <w:sz w:val="36"/>
        </w:rPr>
        <w:lastRenderedPageBreak/>
        <w:t>do</w:t>
      </w:r>
      <w:r>
        <w:rPr>
          <w:b/>
          <w:spacing w:val="75"/>
          <w:position w:val="-2"/>
          <w:sz w:val="36"/>
        </w:rPr>
        <w:t xml:space="preserve"> </w:t>
      </w:r>
      <w:r>
        <w:rPr>
          <w:b/>
          <w:sz w:val="36"/>
        </w:rPr>
        <w:t>31.12.202</w:t>
      </w:r>
      <w:r w:rsidR="003E1085">
        <w:rPr>
          <w:b/>
          <w:sz w:val="36"/>
        </w:rPr>
        <w:t>2</w:t>
      </w:r>
    </w:p>
    <w:p w:rsidR="00EE27D3" w:rsidRDefault="00EE27D3">
      <w:pPr>
        <w:spacing w:before="57"/>
        <w:ind w:left="490"/>
        <w:rPr>
          <w:b/>
          <w:sz w:val="36"/>
        </w:rPr>
      </w:pPr>
    </w:p>
    <w:p w:rsidR="00B9767A" w:rsidRDefault="00B9767A">
      <w:pPr>
        <w:rPr>
          <w:sz w:val="36"/>
        </w:rPr>
        <w:sectPr w:rsidR="00B9767A">
          <w:type w:val="continuous"/>
          <w:pgSz w:w="11910" w:h="16850"/>
          <w:pgMar w:top="600" w:right="380" w:bottom="280" w:left="460" w:header="708" w:footer="708" w:gutter="0"/>
          <w:cols w:num="2" w:space="708" w:equalWidth="0">
            <w:col w:w="5015" w:space="40"/>
            <w:col w:w="6015"/>
          </w:cols>
        </w:sectPr>
      </w:pPr>
    </w:p>
    <w:p w:rsidR="00B9767A" w:rsidRDefault="00B9767A">
      <w:pPr>
        <w:pStyle w:val="Zkladntext"/>
        <w:rPr>
          <w:b/>
        </w:rPr>
      </w:pPr>
      <w:bookmarkStart w:id="0" w:name="_GoBack"/>
      <w:bookmarkEnd w:id="0"/>
    </w:p>
    <w:p w:rsidR="00B9767A" w:rsidRDefault="00B9767A">
      <w:pPr>
        <w:pStyle w:val="Zkladntext"/>
        <w:spacing w:before="7"/>
        <w:rPr>
          <w:b/>
          <w:sz w:val="15"/>
        </w:rPr>
      </w:pPr>
    </w:p>
    <w:tbl>
      <w:tblPr>
        <w:tblStyle w:val="TableNormal"/>
        <w:tblW w:w="0" w:type="auto"/>
        <w:tblInd w:w="66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01"/>
        <w:gridCol w:w="7937"/>
      </w:tblGrid>
      <w:tr w:rsidR="00B9767A">
        <w:trPr>
          <w:trHeight w:val="495"/>
        </w:trPr>
        <w:tc>
          <w:tcPr>
            <w:tcW w:w="1701" w:type="dxa"/>
          </w:tcPr>
          <w:p w:rsidR="00B9767A" w:rsidRDefault="006A1CE2">
            <w:pPr>
              <w:pStyle w:val="TableParagraph"/>
              <w:spacing w:before="35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Obchodné meno:</w:t>
            </w:r>
          </w:p>
        </w:tc>
        <w:tc>
          <w:tcPr>
            <w:tcW w:w="7937" w:type="dxa"/>
          </w:tcPr>
          <w:p w:rsidR="00EE27D3" w:rsidRPr="00EE27D3" w:rsidRDefault="00EE27D3" w:rsidP="00EE27D3">
            <w:pPr>
              <w:pStyle w:val="TableParagraph"/>
              <w:spacing w:before="34"/>
              <w:ind w:left="46"/>
              <w:jc w:val="left"/>
              <w:rPr>
                <w:rFonts w:eastAsia="Times New Roman"/>
                <w:color w:val="031D26"/>
                <w:sz w:val="20"/>
                <w:szCs w:val="20"/>
                <w:lang w:val="sk-SK" w:eastAsia="sk-SK"/>
              </w:rPr>
            </w:pPr>
            <w:r w:rsidRPr="00EE27D3">
              <w:rPr>
                <w:rFonts w:eastAsia="Times New Roman"/>
                <w:color w:val="031D26"/>
                <w:sz w:val="20"/>
                <w:szCs w:val="20"/>
                <w:lang w:val="sk-SK" w:eastAsia="sk-SK"/>
              </w:rPr>
              <w:t>W.P. Tatry s. r. o.</w:t>
            </w:r>
          </w:p>
          <w:p w:rsidR="00B9767A" w:rsidRDefault="00B9767A">
            <w:pPr>
              <w:pStyle w:val="TableParagraph"/>
              <w:spacing w:before="34"/>
              <w:ind w:left="46"/>
              <w:jc w:val="left"/>
              <w:rPr>
                <w:sz w:val="20"/>
              </w:rPr>
            </w:pPr>
          </w:p>
        </w:tc>
      </w:tr>
      <w:tr w:rsidR="00B9767A">
        <w:trPr>
          <w:trHeight w:val="495"/>
        </w:trPr>
        <w:tc>
          <w:tcPr>
            <w:tcW w:w="1701" w:type="dxa"/>
          </w:tcPr>
          <w:p w:rsidR="00B9767A" w:rsidRDefault="006A1CE2">
            <w:pPr>
              <w:pStyle w:val="TableParagraph"/>
              <w:spacing w:before="35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Sídlo:</w:t>
            </w:r>
          </w:p>
        </w:tc>
        <w:tc>
          <w:tcPr>
            <w:tcW w:w="7937" w:type="dxa"/>
          </w:tcPr>
          <w:p w:rsidR="00B9767A" w:rsidRDefault="00EE27D3">
            <w:pPr>
              <w:pStyle w:val="TableParagraph"/>
              <w:spacing w:before="34"/>
              <w:ind w:left="46"/>
              <w:jc w:val="left"/>
              <w:rPr>
                <w:sz w:val="20"/>
              </w:rPr>
            </w:pPr>
            <w:r w:rsidRPr="00EE27D3">
              <w:rPr>
                <w:sz w:val="20"/>
              </w:rPr>
              <w:t>Mlynčeky 146</w:t>
            </w:r>
            <w:r w:rsidRPr="00EE27D3">
              <w:rPr>
                <w:sz w:val="20"/>
              </w:rPr>
              <w:br/>
              <w:t>05976 Mlynčeky</w:t>
            </w:r>
          </w:p>
        </w:tc>
      </w:tr>
      <w:tr w:rsidR="00B9767A">
        <w:trPr>
          <w:trHeight w:val="495"/>
        </w:trPr>
        <w:tc>
          <w:tcPr>
            <w:tcW w:w="1701" w:type="dxa"/>
          </w:tcPr>
          <w:p w:rsidR="00B9767A" w:rsidRDefault="006A1CE2">
            <w:pPr>
              <w:pStyle w:val="TableParagraph"/>
              <w:spacing w:before="35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Právna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forma:</w:t>
            </w:r>
          </w:p>
        </w:tc>
        <w:tc>
          <w:tcPr>
            <w:tcW w:w="7937" w:type="dxa"/>
          </w:tcPr>
          <w:p w:rsidR="00B9767A" w:rsidRDefault="006A1CE2">
            <w:pPr>
              <w:pStyle w:val="TableParagraph"/>
              <w:spacing w:before="34"/>
              <w:ind w:left="46"/>
              <w:jc w:val="left"/>
              <w:rPr>
                <w:sz w:val="20"/>
              </w:rPr>
            </w:pPr>
            <w:r>
              <w:rPr>
                <w:sz w:val="20"/>
              </w:rPr>
              <w:t>Spoločnosť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 ručením obmedzeným</w:t>
            </w:r>
          </w:p>
        </w:tc>
      </w:tr>
      <w:tr w:rsidR="00B9767A">
        <w:trPr>
          <w:trHeight w:val="268"/>
        </w:trPr>
        <w:tc>
          <w:tcPr>
            <w:tcW w:w="1701" w:type="dxa"/>
          </w:tcPr>
          <w:p w:rsidR="00B9767A" w:rsidRDefault="006A1CE2">
            <w:pPr>
              <w:pStyle w:val="TableParagraph"/>
              <w:spacing w:before="35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Dátum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vzniku:</w:t>
            </w:r>
          </w:p>
        </w:tc>
        <w:tc>
          <w:tcPr>
            <w:tcW w:w="7937" w:type="dxa"/>
          </w:tcPr>
          <w:p w:rsidR="00B9767A" w:rsidRDefault="00EE27D3">
            <w:pPr>
              <w:pStyle w:val="TableParagraph"/>
              <w:spacing w:before="34" w:line="214" w:lineRule="exact"/>
              <w:ind w:left="46"/>
              <w:jc w:val="left"/>
              <w:rPr>
                <w:sz w:val="20"/>
              </w:rPr>
            </w:pPr>
            <w:r>
              <w:rPr>
                <w:sz w:val="20"/>
              </w:rPr>
              <w:t>14.05.2020</w:t>
            </w:r>
          </w:p>
        </w:tc>
      </w:tr>
      <w:tr w:rsidR="00B9767A">
        <w:trPr>
          <w:trHeight w:val="495"/>
        </w:trPr>
        <w:tc>
          <w:tcPr>
            <w:tcW w:w="1701" w:type="dxa"/>
          </w:tcPr>
          <w:p w:rsidR="00B9767A" w:rsidRDefault="006A1CE2">
            <w:pPr>
              <w:pStyle w:val="TableParagraph"/>
              <w:spacing w:before="35" w:line="242" w:lineRule="auto"/>
              <w:ind w:left="96" w:right="270" w:hanging="51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Hlavný predmet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podnikania:</w:t>
            </w:r>
          </w:p>
        </w:tc>
        <w:tc>
          <w:tcPr>
            <w:tcW w:w="7937" w:type="dxa"/>
          </w:tcPr>
          <w:p w:rsidR="00B9767A" w:rsidRDefault="006A1CE2" w:rsidP="00EE27D3">
            <w:pPr>
              <w:pStyle w:val="TableParagraph"/>
              <w:spacing w:before="34"/>
              <w:ind w:left="46"/>
              <w:jc w:val="left"/>
              <w:rPr>
                <w:sz w:val="20"/>
              </w:rPr>
            </w:pPr>
            <w:r>
              <w:rPr>
                <w:sz w:val="20"/>
              </w:rPr>
              <w:t>Spracúvanie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nebezpečného odpadu</w:t>
            </w:r>
          </w:p>
        </w:tc>
      </w:tr>
      <w:tr w:rsidR="00B9767A">
        <w:trPr>
          <w:trHeight w:val="495"/>
        </w:trPr>
        <w:tc>
          <w:tcPr>
            <w:tcW w:w="1701" w:type="dxa"/>
          </w:tcPr>
          <w:p w:rsidR="00B9767A" w:rsidRDefault="006A1CE2">
            <w:pPr>
              <w:pStyle w:val="TableParagraph"/>
              <w:spacing w:before="35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Štaturárny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orgán:</w:t>
            </w:r>
          </w:p>
        </w:tc>
        <w:tc>
          <w:tcPr>
            <w:tcW w:w="7937" w:type="dxa"/>
          </w:tcPr>
          <w:p w:rsidR="00B9767A" w:rsidRDefault="006A1CE2">
            <w:pPr>
              <w:pStyle w:val="TableParagraph"/>
              <w:spacing w:before="34"/>
              <w:ind w:left="46"/>
              <w:jc w:val="left"/>
              <w:rPr>
                <w:sz w:val="20"/>
              </w:rPr>
            </w:pPr>
            <w:r>
              <w:rPr>
                <w:sz w:val="20"/>
              </w:rPr>
              <w:t>Valné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zhromaždenie</w:t>
            </w:r>
          </w:p>
        </w:tc>
      </w:tr>
    </w:tbl>
    <w:p w:rsidR="00B9767A" w:rsidRDefault="00B9767A">
      <w:pPr>
        <w:rPr>
          <w:sz w:val="20"/>
        </w:rPr>
        <w:sectPr w:rsidR="00B9767A">
          <w:type w:val="continuous"/>
          <w:pgSz w:w="11910" w:h="16850"/>
          <w:pgMar w:top="600" w:right="380" w:bottom="280" w:left="460" w:header="708" w:footer="708" w:gutter="0"/>
          <w:cols w:space="708"/>
        </w:sectPr>
      </w:pPr>
    </w:p>
    <w:p w:rsidR="00B9767A" w:rsidRDefault="00B9767A">
      <w:pPr>
        <w:pStyle w:val="Zkladntext"/>
        <w:rPr>
          <w:b/>
          <w:sz w:val="22"/>
        </w:rPr>
      </w:pPr>
    </w:p>
    <w:p w:rsidR="00B9767A" w:rsidRDefault="00B9767A">
      <w:pPr>
        <w:pStyle w:val="Zkladntext"/>
        <w:spacing w:before="1"/>
        <w:rPr>
          <w:b/>
          <w:sz w:val="22"/>
        </w:rPr>
      </w:pPr>
    </w:p>
    <w:p w:rsidR="00B9767A" w:rsidRDefault="003E1085">
      <w:pPr>
        <w:pStyle w:val="Nadpis1"/>
      </w:pPr>
      <w:r>
        <w:pict>
          <v:shape id="docshape4" o:spid="_x0000_s1067" type="#_x0000_t202" style="position:absolute;left:0;text-align:left;margin-left:28.85pt;margin-top:-24.75pt;width:124.75pt;height:17pt;z-index:15732224;mso-position-horizontal-relative:page" filled="f">
            <v:textbox inset="0,0,0,0">
              <w:txbxContent>
                <w:p w:rsidR="000A5353" w:rsidRDefault="000A5353">
                  <w:pPr>
                    <w:pStyle w:val="Zkladntext"/>
                    <w:spacing w:before="44"/>
                    <w:ind w:left="38"/>
                  </w:pPr>
                  <w:r>
                    <w:t>Poznámky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Úč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PODV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3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-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01</w:t>
                  </w:r>
                </w:p>
              </w:txbxContent>
            </v:textbox>
            <w10:wrap anchorx="page"/>
          </v:shape>
        </w:pict>
      </w:r>
      <w:r>
        <w:pict>
          <v:shape id="docshape5" o:spid="_x0000_s1066" type="#_x0000_t202" style="position:absolute;left:0;text-align:left;margin-left:232.55pt;margin-top:-25.15pt;width:91.85pt;height:17.75pt;z-index:1573273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0A5353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6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 w:rsidP="00EE27D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 w:rsidP="00EE27D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0A5353" w:rsidRDefault="000A5353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6" o:spid="_x0000_s1065" type="#_x0000_t202" style="position:absolute;left:0;text-align:left;margin-left:416.8pt;margin-top:-25.15pt;width:114.55pt;height:17.75pt;z-index:1573324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0A5353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6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</w:tr>
                </w:tbl>
                <w:p w:rsidR="000A5353" w:rsidRDefault="000A5353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t>Čl. I - (3)</w:t>
      </w:r>
    </w:p>
    <w:p w:rsidR="00B9767A" w:rsidRDefault="006A1CE2">
      <w:pPr>
        <w:spacing w:before="64"/>
        <w:ind w:left="163"/>
        <w:rPr>
          <w:sz w:val="20"/>
        </w:rPr>
      </w:pPr>
      <w:r>
        <w:br w:type="column"/>
      </w:r>
      <w:r>
        <w:rPr>
          <w:sz w:val="20"/>
        </w:rPr>
        <w:lastRenderedPageBreak/>
        <w:t>IČO</w:t>
      </w:r>
    </w:p>
    <w:p w:rsidR="00B9767A" w:rsidRDefault="006A1CE2">
      <w:pPr>
        <w:spacing w:before="64"/>
        <w:ind w:left="163"/>
        <w:rPr>
          <w:sz w:val="20"/>
        </w:rPr>
      </w:pPr>
      <w:r>
        <w:br w:type="column"/>
      </w:r>
      <w:r>
        <w:rPr>
          <w:sz w:val="20"/>
        </w:rPr>
        <w:lastRenderedPageBreak/>
        <w:t>DIČ</w:t>
      </w:r>
    </w:p>
    <w:p w:rsidR="00B9767A" w:rsidRDefault="006A1CE2">
      <w:pPr>
        <w:pStyle w:val="Zkladntext"/>
        <w:spacing w:before="64"/>
        <w:ind w:left="163"/>
      </w:pPr>
      <w:r>
        <w:br w:type="column"/>
      </w:r>
      <w:r>
        <w:lastRenderedPageBreak/>
        <w:t>str.2</w:t>
      </w:r>
    </w:p>
    <w:p w:rsidR="00B9767A" w:rsidRDefault="00B9767A">
      <w:pPr>
        <w:sectPr w:rsidR="00B9767A">
          <w:pgSz w:w="11910" w:h="16850"/>
          <w:pgMar w:top="560" w:right="380" w:bottom="280" w:left="460" w:header="708" w:footer="708" w:gutter="0"/>
          <w:cols w:num="4" w:space="708" w:equalWidth="0">
            <w:col w:w="993" w:space="2557"/>
            <w:col w:w="560" w:space="3137"/>
            <w:col w:w="548" w:space="2467"/>
            <w:col w:w="808"/>
          </w:cols>
        </w:sectPr>
      </w:pPr>
    </w:p>
    <w:p w:rsidR="00B9767A" w:rsidRDefault="006A1CE2">
      <w:pPr>
        <w:pStyle w:val="Zkladntext"/>
        <w:spacing w:before="53"/>
        <w:ind w:left="163" w:right="465"/>
      </w:pPr>
      <w:r>
        <w:lastRenderedPageBreak/>
        <w:t>Dátum</w:t>
      </w:r>
      <w:r>
        <w:rPr>
          <w:spacing w:val="-2"/>
        </w:rPr>
        <w:t xml:space="preserve"> </w:t>
      </w:r>
      <w:r>
        <w:t>schválenia</w:t>
      </w:r>
      <w:r>
        <w:rPr>
          <w:spacing w:val="-2"/>
        </w:rPr>
        <w:t xml:space="preserve"> </w:t>
      </w:r>
      <w:r>
        <w:t>účtovnej</w:t>
      </w:r>
      <w:r>
        <w:rPr>
          <w:spacing w:val="-1"/>
        </w:rPr>
        <w:t xml:space="preserve"> </w:t>
      </w:r>
      <w:r>
        <w:t>závierky</w:t>
      </w:r>
      <w:r>
        <w:rPr>
          <w:spacing w:val="-2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bezprostredne</w:t>
      </w:r>
      <w:r>
        <w:rPr>
          <w:spacing w:val="-2"/>
        </w:rPr>
        <w:t xml:space="preserve"> </w:t>
      </w:r>
      <w:r>
        <w:t>predchádzajúce</w:t>
      </w:r>
      <w:r>
        <w:rPr>
          <w:spacing w:val="-2"/>
        </w:rPr>
        <w:t xml:space="preserve"> </w:t>
      </w:r>
      <w:r>
        <w:t>účtovné</w:t>
      </w:r>
      <w:r>
        <w:rPr>
          <w:spacing w:val="-1"/>
        </w:rPr>
        <w:t xml:space="preserve"> </w:t>
      </w:r>
      <w:r>
        <w:t>obdobie</w:t>
      </w:r>
      <w:r>
        <w:rPr>
          <w:spacing w:val="-2"/>
        </w:rPr>
        <w:t xml:space="preserve"> </w:t>
      </w:r>
      <w:r>
        <w:t>príslušným</w:t>
      </w:r>
      <w:r>
        <w:rPr>
          <w:spacing w:val="-1"/>
        </w:rPr>
        <w:t xml:space="preserve"> </w:t>
      </w:r>
      <w:r>
        <w:t>orgánom</w:t>
      </w:r>
      <w:r>
        <w:rPr>
          <w:spacing w:val="-2"/>
        </w:rPr>
        <w:t xml:space="preserve"> </w:t>
      </w:r>
      <w:r>
        <w:t>účtovnej</w:t>
      </w:r>
      <w:r>
        <w:rPr>
          <w:spacing w:val="-53"/>
        </w:rPr>
        <w:t xml:space="preserve"> </w:t>
      </w:r>
      <w:r>
        <w:t>jednotky.</w:t>
      </w:r>
    </w:p>
    <w:p w:rsidR="00B9767A" w:rsidRDefault="003E1085">
      <w:pPr>
        <w:pStyle w:val="Zkladntext"/>
        <w:spacing w:before="10"/>
        <w:rPr>
          <w:sz w:val="7"/>
        </w:rPr>
      </w:pPr>
      <w:r>
        <w:pict>
          <v:shape id="docshape7" o:spid="_x0000_s1064" type="#_x0000_t202" style="position:absolute;margin-left:28.85pt;margin-top:6.15pt;width:538.6pt;height:14.2pt;z-index:-15727104;mso-wrap-distance-left:0;mso-wrap-distance-right:0;mso-position-horizontal-relative:page" filled="f">
            <v:textbox inset="0,0,0,0">
              <w:txbxContent>
                <w:p w:rsidR="000A5353" w:rsidRDefault="000A5353">
                  <w:pPr>
                    <w:pStyle w:val="Zkladntext"/>
                    <w:spacing w:before="34"/>
                    <w:ind w:left="38"/>
                  </w:pPr>
                  <w:r>
                    <w:t>Účtovná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závierka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za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rok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2021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bola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schválená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dňa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09.09.2022.</w:t>
                  </w:r>
                </w:p>
              </w:txbxContent>
            </v:textbox>
            <w10:wrap type="topAndBottom" anchorx="page"/>
          </v:shape>
        </w:pict>
      </w:r>
    </w:p>
    <w:p w:rsidR="00B9767A" w:rsidRDefault="006A1CE2">
      <w:pPr>
        <w:pStyle w:val="Nadpis1"/>
        <w:spacing w:before="41"/>
      </w:pPr>
      <w:r>
        <w:t>Čl. I - (4)</w:t>
      </w:r>
    </w:p>
    <w:p w:rsidR="00B9767A" w:rsidRDefault="006A1CE2">
      <w:pPr>
        <w:pStyle w:val="Zkladntext"/>
        <w:spacing w:before="54" w:after="4"/>
        <w:ind w:left="163"/>
      </w:pPr>
      <w:r>
        <w:t>Právny</w:t>
      </w:r>
      <w:r>
        <w:rPr>
          <w:spacing w:val="-1"/>
        </w:rPr>
        <w:t xml:space="preserve"> </w:t>
      </w:r>
      <w:r>
        <w:t>dôvod na zostavenie účtovnej závierky.</w:t>
      </w:r>
    </w:p>
    <w:p w:rsidR="00B9767A" w:rsidRDefault="003E1085">
      <w:pPr>
        <w:pStyle w:val="Zkladntext"/>
        <w:ind w:left="109"/>
      </w:pPr>
      <w:r>
        <w:pict>
          <v:shape id="docshape8" o:spid="_x0000_s1072" type="#_x0000_t202" style="width:538.6pt;height:14.2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:rsidR="000A5353" w:rsidRDefault="000A5353">
                  <w:pPr>
                    <w:pStyle w:val="Zkladntext"/>
                    <w:spacing w:before="34"/>
                    <w:ind w:left="38"/>
                  </w:pPr>
                  <w:r>
                    <w:t>Riadna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účtovná závierka.</w:t>
                  </w:r>
                </w:p>
              </w:txbxContent>
            </v:textbox>
            <w10:wrap type="none"/>
            <w10:anchorlock/>
          </v:shape>
        </w:pict>
      </w:r>
    </w:p>
    <w:p w:rsidR="00B9767A" w:rsidRDefault="006A1CE2">
      <w:pPr>
        <w:pStyle w:val="Zkladntext"/>
        <w:tabs>
          <w:tab w:val="left" w:pos="1164"/>
        </w:tabs>
        <w:spacing w:before="13"/>
        <w:ind w:left="163"/>
      </w:pPr>
      <w:r>
        <w:rPr>
          <w:b/>
        </w:rPr>
        <w:t>Čl. I - (6)</w:t>
      </w:r>
      <w:r>
        <w:rPr>
          <w:b/>
        </w:rPr>
        <w:tab/>
      </w:r>
      <w:r>
        <w:t>Priemerný</w:t>
      </w:r>
      <w:r>
        <w:rPr>
          <w:spacing w:val="-1"/>
        </w:rPr>
        <w:t xml:space="preserve"> </w:t>
      </w:r>
      <w:r>
        <w:t>prepočítaný počet zamestnancov účtovnej jednotky počas účtovného obdobia,</w:t>
      </w:r>
      <w:r>
        <w:rPr>
          <w:spacing w:val="-1"/>
        </w:rPr>
        <w:t xml:space="preserve"> </w:t>
      </w:r>
      <w:r>
        <w:t>počet</w:t>
      </w:r>
    </w:p>
    <w:p w:rsidR="00B9767A" w:rsidRDefault="006A1CE2">
      <w:pPr>
        <w:pStyle w:val="Zkladntext"/>
        <w:ind w:left="163" w:right="1490"/>
        <w:jc w:val="both"/>
      </w:pPr>
      <w:r>
        <w:t>zamestnancov účtovnej jednotky ku dňu, ku ktorému sa zostavuje účtovná závierka, z toho počet vedúcich</w:t>
      </w:r>
      <w:r>
        <w:rPr>
          <w:spacing w:val="-54"/>
        </w:rPr>
        <w:t xml:space="preserve"> </w:t>
      </w:r>
      <w:r>
        <w:t>zamestnancov, ktorými sa rozumejú členovia štatutárneho orgánu účtovnej jednotky a vedúci zamestnanci</w:t>
      </w:r>
      <w:r>
        <w:rPr>
          <w:spacing w:val="-5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priamej pôsobnosti štatutárneho orgánu alebo člena štatutárneho orgánu.</w:t>
      </w:r>
    </w:p>
    <w:p w:rsidR="00B9767A" w:rsidRDefault="006A1CE2">
      <w:pPr>
        <w:pStyle w:val="Zkladntext"/>
        <w:spacing w:before="44" w:after="4"/>
        <w:ind w:left="163"/>
        <w:jc w:val="both"/>
      </w:pPr>
      <w:r>
        <w:t>Tabuľka</w:t>
      </w:r>
      <w:r>
        <w:rPr>
          <w:spacing w:val="-4"/>
        </w:rPr>
        <w:t xml:space="preserve"> </w:t>
      </w:r>
      <w:r>
        <w:t>1:</w:t>
      </w:r>
      <w:r>
        <w:rPr>
          <w:spacing w:val="-3"/>
        </w:rPr>
        <w:t xml:space="preserve"> </w:t>
      </w:r>
      <w:r>
        <w:t>Informácie</w:t>
      </w:r>
      <w:r>
        <w:rPr>
          <w:spacing w:val="-3"/>
        </w:rPr>
        <w:t xml:space="preserve"> </w:t>
      </w:r>
      <w:r>
        <w:t>k</w:t>
      </w:r>
      <w:r>
        <w:rPr>
          <w:spacing w:val="-4"/>
        </w:rPr>
        <w:t xml:space="preserve"> </w:t>
      </w:r>
      <w:r>
        <w:t>Čl.</w:t>
      </w:r>
      <w:r>
        <w:rPr>
          <w:spacing w:val="-3"/>
        </w:rPr>
        <w:t xml:space="preserve"> </w:t>
      </w:r>
      <w:r>
        <w:t>I</w:t>
      </w:r>
      <w:r>
        <w:rPr>
          <w:spacing w:val="-3"/>
        </w:rPr>
        <w:t xml:space="preserve"> </w:t>
      </w:r>
      <w:r>
        <w:t>odst.</w:t>
      </w:r>
      <w:r>
        <w:rPr>
          <w:spacing w:val="-4"/>
        </w:rPr>
        <w:t xml:space="preserve"> </w:t>
      </w:r>
      <w:r>
        <w:t>6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počte</w:t>
      </w:r>
      <w:r>
        <w:rPr>
          <w:spacing w:val="-4"/>
        </w:rPr>
        <w:t xml:space="preserve"> </w:t>
      </w:r>
      <w:r>
        <w:t>zamestnancov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2"/>
        <w:gridCol w:w="3175"/>
        <w:gridCol w:w="3345"/>
      </w:tblGrid>
      <w:tr w:rsidR="00B9767A">
        <w:trPr>
          <w:trHeight w:val="552"/>
        </w:trPr>
        <w:tc>
          <w:tcPr>
            <w:tcW w:w="4252" w:type="dxa"/>
          </w:tcPr>
          <w:p w:rsidR="00B9767A" w:rsidRDefault="006A1CE2">
            <w:pPr>
              <w:pStyle w:val="TableParagraph"/>
              <w:spacing w:before="168"/>
              <w:ind w:left="1470" w:right="147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3175" w:type="dxa"/>
          </w:tcPr>
          <w:p w:rsidR="00B9767A" w:rsidRDefault="006A1CE2">
            <w:pPr>
              <w:pStyle w:val="TableParagraph"/>
              <w:spacing w:before="168"/>
              <w:ind w:left="55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3345" w:type="dxa"/>
          </w:tcPr>
          <w:p w:rsidR="00B9767A" w:rsidRDefault="006A1CE2">
            <w:pPr>
              <w:pStyle w:val="TableParagraph"/>
              <w:spacing w:before="63"/>
              <w:ind w:left="31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predchádzajúce</w:t>
            </w:r>
          </w:p>
          <w:p w:rsidR="00B9767A" w:rsidRDefault="006A1CE2">
            <w:pPr>
              <w:pStyle w:val="TableParagraph"/>
              <w:spacing w:before="3"/>
              <w:ind w:left="1258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účtovné obdobie</w:t>
            </w:r>
          </w:p>
        </w:tc>
      </w:tr>
      <w:tr w:rsidR="00B9767A">
        <w:trPr>
          <w:trHeight w:val="351"/>
        </w:trPr>
        <w:tc>
          <w:tcPr>
            <w:tcW w:w="4252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58"/>
              <w:ind w:left="46"/>
              <w:jc w:val="left"/>
              <w:rPr>
                <w:sz w:val="20"/>
              </w:rPr>
            </w:pPr>
            <w:r>
              <w:rPr>
                <w:sz w:val="20"/>
              </w:rPr>
              <w:t>Priemerný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prepočítaný počet zamestnancov</w:t>
            </w:r>
          </w:p>
        </w:tc>
        <w:tc>
          <w:tcPr>
            <w:tcW w:w="3175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58"/>
              <w:ind w:right="84"/>
              <w:rPr>
                <w:sz w:val="20"/>
              </w:rPr>
            </w:pPr>
            <w:r>
              <w:rPr>
                <w:w w:val="95"/>
                <w:sz w:val="20"/>
              </w:rPr>
              <w:t>1</w:t>
            </w:r>
          </w:p>
        </w:tc>
        <w:tc>
          <w:tcPr>
            <w:tcW w:w="3345" w:type="dxa"/>
            <w:tcBorders>
              <w:bottom w:val="single" w:sz="8" w:space="0" w:color="000000"/>
            </w:tcBorders>
          </w:tcPr>
          <w:p w:rsidR="00B9767A" w:rsidRDefault="00A94FA0">
            <w:pPr>
              <w:pStyle w:val="TableParagraph"/>
              <w:spacing w:before="58"/>
              <w:ind w:right="86"/>
              <w:rPr>
                <w:sz w:val="20"/>
              </w:rPr>
            </w:pPr>
            <w:r>
              <w:rPr>
                <w:w w:val="95"/>
                <w:sz w:val="20"/>
              </w:rPr>
              <w:t>0</w:t>
            </w:r>
          </w:p>
        </w:tc>
      </w:tr>
      <w:tr w:rsidR="00B9767A">
        <w:trPr>
          <w:trHeight w:val="574"/>
        </w:trPr>
        <w:tc>
          <w:tcPr>
            <w:tcW w:w="425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9767A" w:rsidRDefault="006A1CE2">
            <w:pPr>
              <w:pStyle w:val="TableParagraph"/>
              <w:spacing w:before="55"/>
              <w:ind w:left="46" w:right="666"/>
              <w:jc w:val="left"/>
              <w:rPr>
                <w:sz w:val="20"/>
              </w:rPr>
            </w:pPr>
            <w:r>
              <w:rPr>
                <w:sz w:val="20"/>
              </w:rPr>
              <w:t>Stav zamestnancov ku dňu, ku ktorému</w:t>
            </w:r>
            <w:r>
              <w:rPr>
                <w:spacing w:val="-54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zostavuje účtovná závierka, z toho:</w:t>
            </w:r>
          </w:p>
        </w:tc>
        <w:tc>
          <w:tcPr>
            <w:tcW w:w="3175" w:type="dxa"/>
            <w:tcBorders>
              <w:top w:val="single" w:sz="8" w:space="0" w:color="000000"/>
              <w:left w:val="single" w:sz="8" w:space="0" w:color="000000"/>
            </w:tcBorders>
          </w:tcPr>
          <w:p w:rsidR="00B9767A" w:rsidRDefault="006A1CE2">
            <w:pPr>
              <w:pStyle w:val="TableParagraph"/>
              <w:spacing w:before="168"/>
              <w:ind w:right="84"/>
              <w:rPr>
                <w:sz w:val="20"/>
              </w:rPr>
            </w:pPr>
            <w:r>
              <w:rPr>
                <w:w w:val="95"/>
                <w:sz w:val="20"/>
              </w:rPr>
              <w:t>1</w:t>
            </w:r>
          </w:p>
        </w:tc>
        <w:tc>
          <w:tcPr>
            <w:tcW w:w="3345" w:type="dxa"/>
            <w:tcBorders>
              <w:top w:val="single" w:sz="8" w:space="0" w:color="000000"/>
            </w:tcBorders>
          </w:tcPr>
          <w:p w:rsidR="00B9767A" w:rsidRDefault="00A94FA0">
            <w:pPr>
              <w:pStyle w:val="TableParagraph"/>
              <w:spacing w:before="168"/>
              <w:ind w:right="86"/>
              <w:rPr>
                <w:sz w:val="20"/>
              </w:rPr>
            </w:pPr>
            <w:r>
              <w:rPr>
                <w:w w:val="95"/>
                <w:sz w:val="20"/>
              </w:rPr>
              <w:t>0</w:t>
            </w:r>
          </w:p>
        </w:tc>
      </w:tr>
      <w:tr w:rsidR="00B9767A">
        <w:trPr>
          <w:trHeight w:val="378"/>
        </w:trPr>
        <w:tc>
          <w:tcPr>
            <w:tcW w:w="4252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69"/>
              <w:ind w:left="46"/>
              <w:jc w:val="left"/>
              <w:rPr>
                <w:sz w:val="20"/>
              </w:rPr>
            </w:pPr>
            <w:r>
              <w:rPr>
                <w:sz w:val="20"/>
              </w:rPr>
              <w:t>Počet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vedúcich zamestnancov</w:t>
            </w:r>
          </w:p>
        </w:tc>
        <w:tc>
          <w:tcPr>
            <w:tcW w:w="3175" w:type="dxa"/>
          </w:tcPr>
          <w:p w:rsidR="00B9767A" w:rsidRDefault="006A1CE2">
            <w:pPr>
              <w:pStyle w:val="TableParagraph"/>
              <w:spacing w:before="69"/>
              <w:ind w:right="70"/>
              <w:rPr>
                <w:sz w:val="20"/>
              </w:rPr>
            </w:pPr>
            <w:r>
              <w:rPr>
                <w:w w:val="86"/>
                <w:sz w:val="20"/>
              </w:rPr>
              <w:t>1</w:t>
            </w:r>
          </w:p>
        </w:tc>
        <w:tc>
          <w:tcPr>
            <w:tcW w:w="3345" w:type="dxa"/>
          </w:tcPr>
          <w:p w:rsidR="00B9767A" w:rsidRDefault="00A94FA0" w:rsidP="00A94FA0">
            <w:pPr>
              <w:pStyle w:val="TableParagraph"/>
              <w:spacing w:before="69"/>
              <w:ind w:right="72"/>
              <w:rPr>
                <w:sz w:val="20"/>
              </w:rPr>
            </w:pPr>
            <w:r>
              <w:rPr>
                <w:w w:val="86"/>
                <w:sz w:val="20"/>
              </w:rPr>
              <w:t>0</w:t>
            </w:r>
          </w:p>
        </w:tc>
      </w:tr>
    </w:tbl>
    <w:p w:rsidR="00B9767A" w:rsidRDefault="006A1CE2">
      <w:pPr>
        <w:pStyle w:val="Nadpis1"/>
        <w:spacing w:before="148"/>
        <w:ind w:left="1822" w:right="1909"/>
        <w:jc w:val="center"/>
      </w:pPr>
      <w:r>
        <w:t>Čl. II</w:t>
      </w:r>
    </w:p>
    <w:p w:rsidR="00B9767A" w:rsidRDefault="006A1CE2">
      <w:pPr>
        <w:pStyle w:val="Zkladntext"/>
        <w:spacing w:before="54"/>
        <w:ind w:left="1776" w:right="1909"/>
        <w:jc w:val="center"/>
      </w:pPr>
      <w:r>
        <w:t>Informácie</w:t>
      </w:r>
      <w:r>
        <w:rPr>
          <w:spacing w:val="-1"/>
        </w:rPr>
        <w:t xml:space="preserve"> </w:t>
      </w:r>
      <w:r>
        <w:t>o prijatých postupoch</w:t>
      </w:r>
    </w:p>
    <w:p w:rsidR="00B9767A" w:rsidRDefault="00B9767A">
      <w:pPr>
        <w:pStyle w:val="Zkladntext"/>
        <w:spacing w:before="2"/>
        <w:rPr>
          <w:sz w:val="21"/>
        </w:rPr>
      </w:pPr>
    </w:p>
    <w:p w:rsidR="00B9767A" w:rsidRDefault="006A1CE2">
      <w:pPr>
        <w:pStyle w:val="Zkladntext"/>
        <w:spacing w:before="93"/>
        <w:ind w:left="163"/>
      </w:pPr>
      <w:r>
        <w:rPr>
          <w:b/>
        </w:rPr>
        <w:t>(1)</w:t>
      </w:r>
      <w:r>
        <w:rPr>
          <w:b/>
          <w:spacing w:val="35"/>
        </w:rPr>
        <w:t xml:space="preserve"> </w:t>
      </w:r>
      <w:r>
        <w:t>Informácia,</w:t>
      </w:r>
      <w:r>
        <w:rPr>
          <w:spacing w:val="-1"/>
        </w:rPr>
        <w:t xml:space="preserve"> </w:t>
      </w:r>
      <w:r>
        <w:t>či je účtovná závierka zostavená za splnenia predpokladu, že účtovná jednotka</w:t>
      </w:r>
      <w:r>
        <w:rPr>
          <w:spacing w:val="-1"/>
        </w:rPr>
        <w:t xml:space="preserve"> </w:t>
      </w:r>
      <w:r>
        <w:t>bude nepretržite</w:t>
      </w:r>
    </w:p>
    <w:p w:rsidR="00B9767A" w:rsidRDefault="006A1CE2">
      <w:pPr>
        <w:pStyle w:val="Zkladntext"/>
        <w:ind w:left="163" w:right="905"/>
      </w:pPr>
      <w:r>
        <w:t>pokračovať vo svojej činnosti. Ak tento predpoklad nie je splnený, uvádza sa informácia o nesplnení predpokladu</w:t>
      </w:r>
      <w:r>
        <w:rPr>
          <w:spacing w:val="-53"/>
        </w:rPr>
        <w:t xml:space="preserve"> </w:t>
      </w:r>
      <w:r>
        <w:t>nepretržitého</w:t>
      </w:r>
      <w:r>
        <w:rPr>
          <w:spacing w:val="-2"/>
        </w:rPr>
        <w:t xml:space="preserve"> </w:t>
      </w:r>
      <w:r>
        <w:t>pokračovania</w:t>
      </w:r>
      <w:r>
        <w:rPr>
          <w:spacing w:val="-1"/>
        </w:rPr>
        <w:t xml:space="preserve"> </w:t>
      </w:r>
      <w:r>
        <w:t>vo</w:t>
      </w:r>
      <w:r>
        <w:rPr>
          <w:spacing w:val="-1"/>
        </w:rPr>
        <w:t xml:space="preserve"> </w:t>
      </w:r>
      <w:r>
        <w:t>svojej</w:t>
      </w:r>
      <w:r>
        <w:rPr>
          <w:spacing w:val="-1"/>
        </w:rPr>
        <w:t xml:space="preserve"> </w:t>
      </w:r>
      <w:r>
        <w:t>činnosti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tomu</w:t>
      </w:r>
      <w:r>
        <w:rPr>
          <w:spacing w:val="-1"/>
        </w:rPr>
        <w:t xml:space="preserve"> </w:t>
      </w:r>
      <w:r>
        <w:t>zodpovedajúci</w:t>
      </w:r>
      <w:r>
        <w:rPr>
          <w:spacing w:val="-1"/>
        </w:rPr>
        <w:t xml:space="preserve"> </w:t>
      </w:r>
      <w:r>
        <w:t>spôsob</w:t>
      </w:r>
      <w:r>
        <w:rPr>
          <w:spacing w:val="-1"/>
        </w:rPr>
        <w:t xml:space="preserve"> </w:t>
      </w:r>
      <w:r>
        <w:t>účtovania</w:t>
      </w:r>
      <w:r>
        <w:rPr>
          <w:spacing w:val="-1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§</w:t>
      </w:r>
      <w:r>
        <w:rPr>
          <w:spacing w:val="-1"/>
        </w:rPr>
        <w:t xml:space="preserve"> </w:t>
      </w:r>
      <w:r>
        <w:t>7</w:t>
      </w:r>
      <w:r>
        <w:rPr>
          <w:spacing w:val="-1"/>
        </w:rPr>
        <w:t xml:space="preserve"> </w:t>
      </w:r>
      <w:r>
        <w:t>ods.</w:t>
      </w:r>
      <w:r>
        <w:rPr>
          <w:spacing w:val="-1"/>
        </w:rPr>
        <w:t xml:space="preserve"> </w:t>
      </w:r>
      <w:r>
        <w:t>4</w:t>
      </w:r>
      <w:r>
        <w:rPr>
          <w:spacing w:val="-1"/>
        </w:rPr>
        <w:t xml:space="preserve"> </w:t>
      </w:r>
      <w:r>
        <w:t>zákona.</w:t>
      </w:r>
    </w:p>
    <w:p w:rsidR="00B9767A" w:rsidRDefault="003E1085">
      <w:pPr>
        <w:pStyle w:val="Zkladntext"/>
        <w:spacing w:before="6"/>
        <w:rPr>
          <w:sz w:val="7"/>
        </w:rPr>
      </w:pPr>
      <w:r>
        <w:pict>
          <v:shape id="docshape9" o:spid="_x0000_s1062" type="#_x0000_t202" style="position:absolute;margin-left:28.85pt;margin-top:5.95pt;width:538.6pt;height:14.2pt;z-index:-15726080;mso-wrap-distance-left:0;mso-wrap-distance-right:0;mso-position-horizontal-relative:page" filled="f">
            <v:textbox inset="0,0,0,0">
              <w:txbxContent>
                <w:p w:rsidR="000A5353" w:rsidRDefault="000A5353">
                  <w:pPr>
                    <w:pStyle w:val="Zkladntext"/>
                    <w:spacing w:before="34"/>
                    <w:ind w:left="38"/>
                  </w:pPr>
                  <w:r>
                    <w:t>Účtovná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jednotka bude nepretržite pokračovať vo svojej činnosti.</w:t>
                  </w:r>
                </w:p>
              </w:txbxContent>
            </v:textbox>
            <w10:wrap type="topAndBottom" anchorx="page"/>
          </v:shape>
        </w:pict>
      </w:r>
    </w:p>
    <w:p w:rsidR="00B9767A" w:rsidRDefault="006A1CE2">
      <w:pPr>
        <w:pStyle w:val="Zkladntext"/>
        <w:spacing w:before="41"/>
        <w:ind w:left="163" w:right="1276"/>
      </w:pPr>
      <w:r>
        <w:rPr>
          <w:b/>
        </w:rPr>
        <w:t>Čl.II</w:t>
      </w:r>
      <w:r>
        <w:rPr>
          <w:b/>
          <w:spacing w:val="-2"/>
        </w:rPr>
        <w:t xml:space="preserve"> </w:t>
      </w:r>
      <w:r>
        <w:rPr>
          <w:b/>
        </w:rPr>
        <w:t>-</w:t>
      </w:r>
      <w:r>
        <w:rPr>
          <w:b/>
          <w:spacing w:val="-1"/>
        </w:rPr>
        <w:t xml:space="preserve"> </w:t>
      </w:r>
      <w:r>
        <w:rPr>
          <w:b/>
        </w:rPr>
        <w:t>(2)</w:t>
      </w:r>
      <w:r>
        <w:rPr>
          <w:b/>
          <w:spacing w:val="-11"/>
        </w:rPr>
        <w:t xml:space="preserve"> </w:t>
      </w:r>
      <w:r>
        <w:t>Informácia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aplikácií</w:t>
      </w:r>
      <w:r>
        <w:rPr>
          <w:spacing w:val="-1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zásad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metód,</w:t>
      </w:r>
      <w:r>
        <w:rPr>
          <w:spacing w:val="-1"/>
        </w:rPr>
        <w:t xml:space="preserve"> </w:t>
      </w:r>
      <w:r>
        <w:t>ktoré</w:t>
      </w:r>
      <w:r>
        <w:rPr>
          <w:spacing w:val="-1"/>
        </w:rPr>
        <w:t xml:space="preserve"> </w:t>
      </w:r>
      <w:r>
        <w:t>sú</w:t>
      </w:r>
      <w:r>
        <w:rPr>
          <w:spacing w:val="-1"/>
        </w:rPr>
        <w:t xml:space="preserve"> </w:t>
      </w:r>
      <w:r>
        <w:t>dôležité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posúdenie</w:t>
      </w:r>
      <w:r>
        <w:rPr>
          <w:spacing w:val="-1"/>
        </w:rPr>
        <w:t xml:space="preserve"> </w:t>
      </w:r>
      <w:r>
        <w:t>majetku,</w:t>
      </w:r>
      <w:r>
        <w:rPr>
          <w:spacing w:val="-53"/>
        </w:rPr>
        <w:t xml:space="preserve"> </w:t>
      </w:r>
      <w:r>
        <w:t>záväzkov, finančnej situácie a výsledku hospodárenia. Informácia o zmenách účtovných zásad a zmenách</w:t>
      </w:r>
      <w:r>
        <w:rPr>
          <w:spacing w:val="1"/>
        </w:rPr>
        <w:t xml:space="preserve"> </w:t>
      </w:r>
      <w:r>
        <w:t>účtovných metód, a to s uvedením dôvodu ich uplatnenia a ich vplyvu na hodnotu majetku, záväzkov,</w:t>
      </w:r>
      <w:r>
        <w:rPr>
          <w:spacing w:val="1"/>
        </w:rPr>
        <w:t xml:space="preserve"> </w:t>
      </w:r>
      <w:r>
        <w:t>vlastného</w:t>
      </w:r>
      <w:r>
        <w:rPr>
          <w:spacing w:val="-1"/>
        </w:rPr>
        <w:t xml:space="preserve"> </w:t>
      </w:r>
      <w:r>
        <w:t>imania a výsledku hospodárenia účtovnej jednotky. Ak v dôsledku zmeny účtovných zásad</w:t>
      </w:r>
    </w:p>
    <w:p w:rsidR="00B9767A" w:rsidRDefault="003E1085">
      <w:pPr>
        <w:pStyle w:val="Zkladntext"/>
        <w:ind w:left="163" w:right="2021"/>
      </w:pPr>
      <w:r>
        <w:pict>
          <v:shape id="docshape10" o:spid="_x0000_s1061" type="#_x0000_t202" style="position:absolute;left:0;text-align:left;margin-left:28.85pt;margin-top:24.8pt;width:538.6pt;height:14.2pt;z-index:-15725568;mso-wrap-distance-left:0;mso-wrap-distance-right:0;mso-position-horizontal-relative:page" filled="f">
            <v:textbox inset="0,0,0,0">
              <w:txbxContent>
                <w:p w:rsidR="000A5353" w:rsidRDefault="000A5353">
                  <w:pPr>
                    <w:pStyle w:val="Zkladntext"/>
                    <w:spacing w:before="34"/>
                    <w:ind w:left="38"/>
                  </w:pPr>
                  <w:r>
                    <w:t>Bez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zmien.</w:t>
                  </w:r>
                </w:p>
              </w:txbxContent>
            </v:textbox>
            <w10:wrap type="topAndBottom" anchorx="page"/>
          </v:shape>
        </w:pict>
      </w:r>
      <w:r w:rsidR="006A1CE2">
        <w:t>a</w:t>
      </w:r>
      <w:r w:rsidR="006A1CE2">
        <w:rPr>
          <w:spacing w:val="-2"/>
        </w:rPr>
        <w:t xml:space="preserve"> </w:t>
      </w:r>
      <w:r w:rsidR="006A1CE2">
        <w:t>účtovných</w:t>
      </w:r>
      <w:r w:rsidR="006A1CE2">
        <w:rPr>
          <w:spacing w:val="-1"/>
        </w:rPr>
        <w:t xml:space="preserve"> </w:t>
      </w:r>
      <w:r w:rsidR="006A1CE2">
        <w:t>metód</w:t>
      </w:r>
      <w:r w:rsidR="006A1CE2">
        <w:rPr>
          <w:spacing w:val="-2"/>
        </w:rPr>
        <w:t xml:space="preserve"> </w:t>
      </w:r>
      <w:r w:rsidR="006A1CE2">
        <w:t>nie</w:t>
      </w:r>
      <w:r w:rsidR="006A1CE2">
        <w:rPr>
          <w:spacing w:val="-1"/>
        </w:rPr>
        <w:t xml:space="preserve"> </w:t>
      </w:r>
      <w:r w:rsidR="006A1CE2">
        <w:t>sú</w:t>
      </w:r>
      <w:r w:rsidR="006A1CE2">
        <w:rPr>
          <w:spacing w:val="-2"/>
        </w:rPr>
        <w:t xml:space="preserve"> </w:t>
      </w:r>
      <w:r w:rsidR="006A1CE2">
        <w:t>hodnoty</w:t>
      </w:r>
      <w:r w:rsidR="006A1CE2">
        <w:rPr>
          <w:spacing w:val="-1"/>
        </w:rPr>
        <w:t xml:space="preserve"> </w:t>
      </w:r>
      <w:r w:rsidR="006A1CE2">
        <w:t>za</w:t>
      </w:r>
      <w:r w:rsidR="006A1CE2">
        <w:rPr>
          <w:spacing w:val="-2"/>
        </w:rPr>
        <w:t xml:space="preserve"> </w:t>
      </w:r>
      <w:r w:rsidR="006A1CE2">
        <w:t>bezprostredne</w:t>
      </w:r>
      <w:r w:rsidR="006A1CE2">
        <w:rPr>
          <w:spacing w:val="-1"/>
        </w:rPr>
        <w:t xml:space="preserve"> </w:t>
      </w:r>
      <w:r w:rsidR="006A1CE2">
        <w:t>predchádzajúce</w:t>
      </w:r>
      <w:r w:rsidR="006A1CE2">
        <w:rPr>
          <w:spacing w:val="-2"/>
        </w:rPr>
        <w:t xml:space="preserve"> </w:t>
      </w:r>
      <w:r w:rsidR="006A1CE2">
        <w:t>účtovné</w:t>
      </w:r>
      <w:r w:rsidR="006A1CE2">
        <w:rPr>
          <w:spacing w:val="-1"/>
        </w:rPr>
        <w:t xml:space="preserve"> </w:t>
      </w:r>
      <w:r w:rsidR="006A1CE2">
        <w:t>obdobie</w:t>
      </w:r>
      <w:r w:rsidR="006A1CE2">
        <w:rPr>
          <w:spacing w:val="-2"/>
        </w:rPr>
        <w:t xml:space="preserve"> </w:t>
      </w:r>
      <w:r w:rsidR="006A1CE2">
        <w:t>v</w:t>
      </w:r>
      <w:r w:rsidR="006A1CE2">
        <w:rPr>
          <w:spacing w:val="-1"/>
        </w:rPr>
        <w:t xml:space="preserve"> </w:t>
      </w:r>
      <w:r w:rsidR="006A1CE2">
        <w:t>jednotlivých</w:t>
      </w:r>
      <w:r w:rsidR="006A1CE2">
        <w:rPr>
          <w:spacing w:val="-53"/>
        </w:rPr>
        <w:t xml:space="preserve"> </w:t>
      </w:r>
      <w:r w:rsidR="006A1CE2">
        <w:t>súčastiach</w:t>
      </w:r>
      <w:r w:rsidR="006A1CE2">
        <w:rPr>
          <w:spacing w:val="-1"/>
        </w:rPr>
        <w:t xml:space="preserve"> </w:t>
      </w:r>
      <w:r w:rsidR="006A1CE2">
        <w:t>účtovnej závierky porovnateľné, uvádza sa vysvetlenie o neporovnateľných hodnotách.</w:t>
      </w:r>
    </w:p>
    <w:p w:rsidR="00B9767A" w:rsidRDefault="00B9767A">
      <w:pPr>
        <w:sectPr w:rsidR="00B9767A">
          <w:type w:val="continuous"/>
          <w:pgSz w:w="11910" w:h="16850"/>
          <w:pgMar w:top="600" w:right="380" w:bottom="280" w:left="460" w:header="708" w:footer="708" w:gutter="0"/>
          <w:cols w:space="708"/>
        </w:sectPr>
      </w:pPr>
    </w:p>
    <w:p w:rsidR="00B9767A" w:rsidRDefault="003E1085">
      <w:pPr>
        <w:pStyle w:val="Nadpis2"/>
      </w:pPr>
      <w:r>
        <w:lastRenderedPageBreak/>
        <w:pict>
          <v:shape id="docshape11" o:spid="_x0000_s1060" type="#_x0000_t202" style="position:absolute;left:0;text-align:left;margin-left:28.85pt;margin-top:.6pt;width:124.75pt;height:17pt;z-index:15734784;mso-position-horizontal-relative:page" filled="f">
            <v:textbox inset="0,0,0,0">
              <w:txbxContent>
                <w:p w:rsidR="000A5353" w:rsidRDefault="000A5353">
                  <w:pPr>
                    <w:pStyle w:val="Zkladntext"/>
                    <w:spacing w:before="44"/>
                    <w:ind w:left="38"/>
                  </w:pPr>
                  <w:r>
                    <w:t>Poznámky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Úč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PODV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3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-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01</w:t>
                  </w:r>
                </w:p>
              </w:txbxContent>
            </v:textbox>
            <w10:wrap anchorx="page"/>
          </v:shape>
        </w:pict>
      </w:r>
      <w:r w:rsidR="006A1CE2">
        <w:t>IČO</w:t>
      </w:r>
    </w:p>
    <w:p w:rsidR="00B9767A" w:rsidRDefault="006A1CE2">
      <w:pPr>
        <w:spacing w:before="64"/>
        <w:jc w:val="right"/>
        <w:rPr>
          <w:sz w:val="20"/>
        </w:rPr>
      </w:pPr>
      <w:r>
        <w:br w:type="column"/>
      </w:r>
      <w:r>
        <w:rPr>
          <w:sz w:val="20"/>
        </w:rPr>
        <w:lastRenderedPageBreak/>
        <w:t>DIČ</w:t>
      </w:r>
    </w:p>
    <w:p w:rsidR="00B9767A" w:rsidRDefault="006A1CE2">
      <w:pPr>
        <w:pStyle w:val="Zkladntext"/>
        <w:spacing w:before="64"/>
        <w:ind w:right="252"/>
        <w:jc w:val="right"/>
      </w:pPr>
      <w:r>
        <w:br w:type="column"/>
      </w:r>
      <w:r>
        <w:lastRenderedPageBreak/>
        <w:t>str.3</w:t>
      </w:r>
    </w:p>
    <w:p w:rsidR="00B9767A" w:rsidRDefault="00B9767A">
      <w:pPr>
        <w:jc w:val="right"/>
        <w:sectPr w:rsidR="00B9767A">
          <w:pgSz w:w="11910" w:h="16850"/>
          <w:pgMar w:top="560" w:right="380" w:bottom="280" w:left="460" w:header="708" w:footer="708" w:gutter="0"/>
          <w:cols w:num="3" w:space="708" w:equalWidth="0">
            <w:col w:w="4070" w:space="40"/>
            <w:col w:w="3646" w:space="39"/>
            <w:col w:w="3275"/>
          </w:cols>
        </w:sectPr>
      </w:pPr>
    </w:p>
    <w:p w:rsidR="00B9767A" w:rsidRDefault="00B9767A">
      <w:pPr>
        <w:pStyle w:val="Zkladntext"/>
        <w:spacing w:before="4"/>
        <w:rPr>
          <w:sz w:val="10"/>
        </w:rPr>
      </w:pPr>
    </w:p>
    <w:p w:rsidR="00B9767A" w:rsidRDefault="003E1085">
      <w:pPr>
        <w:pStyle w:val="Zkladntext"/>
        <w:spacing w:before="94"/>
        <w:ind w:left="552" w:right="1333" w:hanging="390"/>
      </w:pPr>
      <w:r>
        <w:pict>
          <v:shape id="docshape12" o:spid="_x0000_s1059" type="#_x0000_t202" style="position:absolute;left:0;text-align:left;margin-left:232.55pt;margin-top:-20.45pt;width:91.85pt;height:17.75pt;z-index:1573529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0A5353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0A5353" w:rsidRDefault="000A5353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13" o:spid="_x0000_s1058" type="#_x0000_t202" style="position:absolute;left:0;text-align:left;margin-left:416.8pt;margin-top:-20.45pt;width:114.55pt;height:17.75pt;z-index:1573580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0A5353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0A5353" w:rsidRDefault="000A5353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rPr>
          <w:b/>
        </w:rPr>
        <w:t>Čl.II</w:t>
      </w:r>
      <w:r w:rsidR="006A1CE2">
        <w:rPr>
          <w:b/>
          <w:spacing w:val="-2"/>
        </w:rPr>
        <w:t xml:space="preserve"> </w:t>
      </w:r>
      <w:r w:rsidR="006A1CE2">
        <w:rPr>
          <w:b/>
        </w:rPr>
        <w:t>-</w:t>
      </w:r>
      <w:r w:rsidR="006A1CE2">
        <w:rPr>
          <w:b/>
          <w:spacing w:val="-1"/>
        </w:rPr>
        <w:t xml:space="preserve"> </w:t>
      </w:r>
      <w:r w:rsidR="006A1CE2">
        <w:rPr>
          <w:b/>
        </w:rPr>
        <w:t>(4)</w:t>
      </w:r>
      <w:r w:rsidR="006A1CE2">
        <w:rPr>
          <w:b/>
          <w:spacing w:val="-12"/>
        </w:rPr>
        <w:t xml:space="preserve"> </w:t>
      </w:r>
      <w:r w:rsidR="006A1CE2">
        <w:t>Spôsob</w:t>
      </w:r>
      <w:r w:rsidR="006A1CE2">
        <w:rPr>
          <w:spacing w:val="-1"/>
        </w:rPr>
        <w:t xml:space="preserve"> </w:t>
      </w:r>
      <w:r w:rsidR="006A1CE2">
        <w:t>a</w:t>
      </w:r>
      <w:r w:rsidR="006A1CE2">
        <w:rPr>
          <w:spacing w:val="-2"/>
        </w:rPr>
        <w:t xml:space="preserve"> </w:t>
      </w:r>
      <w:r w:rsidR="006A1CE2">
        <w:t>určenie</w:t>
      </w:r>
      <w:r w:rsidR="006A1CE2">
        <w:rPr>
          <w:spacing w:val="-1"/>
        </w:rPr>
        <w:t xml:space="preserve"> </w:t>
      </w:r>
      <w:r w:rsidR="006A1CE2">
        <w:t>ocenenia</w:t>
      </w:r>
      <w:r w:rsidR="006A1CE2">
        <w:rPr>
          <w:spacing w:val="-1"/>
        </w:rPr>
        <w:t xml:space="preserve"> </w:t>
      </w:r>
      <w:r w:rsidR="006A1CE2">
        <w:t>majetku</w:t>
      </w:r>
      <w:r w:rsidR="006A1CE2">
        <w:rPr>
          <w:spacing w:val="-2"/>
        </w:rPr>
        <w:t xml:space="preserve"> </w:t>
      </w:r>
      <w:r w:rsidR="006A1CE2">
        <w:t>a</w:t>
      </w:r>
      <w:r w:rsidR="006A1CE2">
        <w:rPr>
          <w:spacing w:val="-1"/>
        </w:rPr>
        <w:t xml:space="preserve"> </w:t>
      </w:r>
      <w:r w:rsidR="006A1CE2">
        <w:t>záväzkov</w:t>
      </w:r>
      <w:r w:rsidR="006A1CE2">
        <w:rPr>
          <w:spacing w:val="-1"/>
        </w:rPr>
        <w:t xml:space="preserve"> </w:t>
      </w:r>
      <w:r w:rsidR="006A1CE2">
        <w:t>vrátane</w:t>
      </w:r>
      <w:r w:rsidR="006A1CE2">
        <w:rPr>
          <w:spacing w:val="-1"/>
        </w:rPr>
        <w:t xml:space="preserve"> </w:t>
      </w:r>
      <w:r w:rsidR="006A1CE2">
        <w:t>určenia</w:t>
      </w:r>
      <w:r w:rsidR="006A1CE2">
        <w:rPr>
          <w:spacing w:val="-2"/>
        </w:rPr>
        <w:t xml:space="preserve"> </w:t>
      </w:r>
      <w:r w:rsidR="006A1CE2">
        <w:t>rozhodujúcich</w:t>
      </w:r>
      <w:r w:rsidR="006A1CE2">
        <w:rPr>
          <w:spacing w:val="-1"/>
        </w:rPr>
        <w:t xml:space="preserve"> </w:t>
      </w:r>
      <w:r w:rsidR="006A1CE2">
        <w:t>účtovných</w:t>
      </w:r>
      <w:r w:rsidR="006A1CE2">
        <w:rPr>
          <w:spacing w:val="-1"/>
        </w:rPr>
        <w:t xml:space="preserve"> </w:t>
      </w:r>
      <w:r w:rsidR="006A1CE2">
        <w:t>odhadov</w:t>
      </w:r>
      <w:r w:rsidR="006A1CE2">
        <w:rPr>
          <w:spacing w:val="-53"/>
        </w:rPr>
        <w:t xml:space="preserve"> </w:t>
      </w:r>
      <w:r w:rsidR="006A1CE2">
        <w:t>a</w:t>
      </w:r>
      <w:r w:rsidR="006A1CE2">
        <w:rPr>
          <w:spacing w:val="-1"/>
        </w:rPr>
        <w:t xml:space="preserve"> </w:t>
      </w:r>
      <w:r w:rsidR="006A1CE2">
        <w:t>predpokladov, pričom sa zohľadňuje zásada významnosti. Uvádza sa najmä</w:t>
      </w:r>
    </w:p>
    <w:p w:rsidR="00B9767A" w:rsidRDefault="006A1CE2">
      <w:pPr>
        <w:pStyle w:val="Odsekzoznamu"/>
        <w:numPr>
          <w:ilvl w:val="0"/>
          <w:numId w:val="3"/>
        </w:numPr>
        <w:tabs>
          <w:tab w:val="left" w:pos="397"/>
        </w:tabs>
        <w:ind w:right="2055" w:firstLine="0"/>
        <w:rPr>
          <w:sz w:val="20"/>
        </w:rPr>
      </w:pPr>
      <w:r>
        <w:rPr>
          <w:sz w:val="20"/>
        </w:rPr>
        <w:t>obstarávacia cena, vlastné náklady, menovitá hodnota, reálna hodnota, hodnota zistená metódou</w:t>
      </w:r>
      <w:r>
        <w:rPr>
          <w:spacing w:val="-54"/>
          <w:sz w:val="20"/>
        </w:rPr>
        <w:t xml:space="preserve"> </w:t>
      </w:r>
      <w:r>
        <w:rPr>
          <w:sz w:val="20"/>
        </w:rPr>
        <w:t>vlastného</w:t>
      </w:r>
      <w:r>
        <w:rPr>
          <w:spacing w:val="-1"/>
          <w:sz w:val="20"/>
        </w:rPr>
        <w:t xml:space="preserve"> </w:t>
      </w:r>
      <w:r>
        <w:rPr>
          <w:sz w:val="20"/>
        </w:rPr>
        <w:t>imania, aktivovanie úrokov tvoriacich súčasť ocenenia majetku a záväzkov,</w:t>
      </w:r>
    </w:p>
    <w:p w:rsidR="00B9767A" w:rsidRDefault="006A1CE2">
      <w:pPr>
        <w:pStyle w:val="Odsekzoznamu"/>
        <w:numPr>
          <w:ilvl w:val="0"/>
          <w:numId w:val="3"/>
        </w:numPr>
        <w:tabs>
          <w:tab w:val="left" w:pos="397"/>
        </w:tabs>
        <w:spacing w:line="228" w:lineRule="exact"/>
        <w:ind w:left="396"/>
        <w:rPr>
          <w:sz w:val="20"/>
        </w:rPr>
      </w:pPr>
      <w:r>
        <w:rPr>
          <w:sz w:val="20"/>
        </w:rPr>
        <w:t>určenie</w:t>
      </w:r>
      <w:r>
        <w:rPr>
          <w:spacing w:val="-1"/>
          <w:sz w:val="20"/>
        </w:rPr>
        <w:t xml:space="preserve"> </w:t>
      </w:r>
      <w:r>
        <w:rPr>
          <w:sz w:val="20"/>
        </w:rPr>
        <w:t>odhadu zníženia hodnoty majetku a tvorba opravnej položky k majetku,</w:t>
      </w:r>
    </w:p>
    <w:p w:rsidR="00B9767A" w:rsidRDefault="006A1CE2">
      <w:pPr>
        <w:pStyle w:val="Odsekzoznamu"/>
        <w:numPr>
          <w:ilvl w:val="0"/>
          <w:numId w:val="3"/>
        </w:numPr>
        <w:tabs>
          <w:tab w:val="left" w:pos="386"/>
        </w:tabs>
        <w:spacing w:line="229" w:lineRule="exact"/>
        <w:ind w:left="385" w:hanging="223"/>
        <w:rPr>
          <w:sz w:val="20"/>
        </w:rPr>
      </w:pPr>
      <w:r>
        <w:rPr>
          <w:sz w:val="20"/>
        </w:rPr>
        <w:t>určenie</w:t>
      </w:r>
      <w:r>
        <w:rPr>
          <w:spacing w:val="-1"/>
          <w:sz w:val="20"/>
        </w:rPr>
        <w:t xml:space="preserve"> </w:t>
      </w:r>
      <w:r>
        <w:rPr>
          <w:sz w:val="20"/>
        </w:rPr>
        <w:t>ocenenia záväzkov, stanovenie odhadu ocenenia rezerv,</w:t>
      </w:r>
    </w:p>
    <w:p w:rsidR="00B9767A" w:rsidRDefault="006A1CE2">
      <w:pPr>
        <w:pStyle w:val="Odsekzoznamu"/>
        <w:numPr>
          <w:ilvl w:val="0"/>
          <w:numId w:val="3"/>
        </w:numPr>
        <w:tabs>
          <w:tab w:val="left" w:pos="397"/>
        </w:tabs>
        <w:ind w:right="1011" w:firstLine="0"/>
        <w:rPr>
          <w:sz w:val="20"/>
        </w:rPr>
      </w:pPr>
      <w:r>
        <w:rPr>
          <w:sz w:val="20"/>
        </w:rPr>
        <w:t>určenie</w:t>
      </w:r>
      <w:r>
        <w:rPr>
          <w:spacing w:val="-2"/>
          <w:sz w:val="20"/>
        </w:rPr>
        <w:t xml:space="preserve"> </w:t>
      </w:r>
      <w:r>
        <w:rPr>
          <w:sz w:val="20"/>
        </w:rPr>
        <w:t>ocenenia</w:t>
      </w:r>
      <w:r>
        <w:rPr>
          <w:spacing w:val="-1"/>
          <w:sz w:val="20"/>
        </w:rPr>
        <w:t xml:space="preserve"> </w:t>
      </w:r>
      <w:r>
        <w:rPr>
          <w:sz w:val="20"/>
        </w:rPr>
        <w:t>finančných</w:t>
      </w:r>
      <w:r>
        <w:rPr>
          <w:spacing w:val="-2"/>
          <w:sz w:val="20"/>
        </w:rPr>
        <w:t xml:space="preserve"> </w:t>
      </w:r>
      <w:r>
        <w:rPr>
          <w:sz w:val="20"/>
        </w:rPr>
        <w:t>nástrojov</w:t>
      </w:r>
      <w:r>
        <w:rPr>
          <w:spacing w:val="-1"/>
          <w:sz w:val="20"/>
        </w:rPr>
        <w:t xml:space="preserve"> </w:t>
      </w:r>
      <w:r>
        <w:rPr>
          <w:sz w:val="20"/>
        </w:rPr>
        <w:t>alebo</w:t>
      </w:r>
      <w:r>
        <w:rPr>
          <w:spacing w:val="-1"/>
          <w:sz w:val="20"/>
        </w:rPr>
        <w:t xml:space="preserve"> </w:t>
      </w:r>
      <w:r>
        <w:rPr>
          <w:sz w:val="20"/>
        </w:rPr>
        <w:t>majetku,</w:t>
      </w:r>
      <w:r>
        <w:rPr>
          <w:spacing w:val="-2"/>
          <w:sz w:val="20"/>
        </w:rPr>
        <w:t xml:space="preserve"> </w:t>
      </w:r>
      <w:r>
        <w:rPr>
          <w:sz w:val="20"/>
        </w:rPr>
        <w:t>ktorý</w:t>
      </w:r>
      <w:r>
        <w:rPr>
          <w:spacing w:val="-1"/>
          <w:sz w:val="20"/>
        </w:rPr>
        <w:t xml:space="preserve"> </w:t>
      </w:r>
      <w:r>
        <w:rPr>
          <w:sz w:val="20"/>
        </w:rPr>
        <w:t>nie</w:t>
      </w:r>
      <w:r>
        <w:rPr>
          <w:spacing w:val="-2"/>
          <w:sz w:val="20"/>
        </w:rPr>
        <w:t xml:space="preserve"> </w:t>
      </w:r>
      <w:r>
        <w:rPr>
          <w:sz w:val="20"/>
        </w:rPr>
        <w:t>je</w:t>
      </w:r>
      <w:r>
        <w:rPr>
          <w:spacing w:val="-1"/>
          <w:sz w:val="20"/>
        </w:rPr>
        <w:t xml:space="preserve"> </w:t>
      </w:r>
      <w:r>
        <w:rPr>
          <w:sz w:val="20"/>
        </w:rPr>
        <w:t>finančným</w:t>
      </w:r>
      <w:r>
        <w:rPr>
          <w:spacing w:val="-1"/>
          <w:sz w:val="20"/>
        </w:rPr>
        <w:t xml:space="preserve"> </w:t>
      </w:r>
      <w:r>
        <w:rPr>
          <w:sz w:val="20"/>
        </w:rPr>
        <w:t>nástrojom</w:t>
      </w:r>
      <w:r>
        <w:rPr>
          <w:spacing w:val="-2"/>
          <w:sz w:val="20"/>
        </w:rPr>
        <w:t xml:space="preserve"> </w:t>
      </w:r>
      <w:r>
        <w:rPr>
          <w:sz w:val="20"/>
        </w:rPr>
        <w:t>pri</w:t>
      </w:r>
      <w:r>
        <w:rPr>
          <w:spacing w:val="-1"/>
          <w:sz w:val="20"/>
        </w:rPr>
        <w:t xml:space="preserve"> </w:t>
      </w:r>
      <w:r>
        <w:rPr>
          <w:sz w:val="20"/>
        </w:rPr>
        <w:t>oceňovaní</w:t>
      </w:r>
      <w:r>
        <w:rPr>
          <w:spacing w:val="-1"/>
          <w:sz w:val="20"/>
        </w:rPr>
        <w:t xml:space="preserve"> </w:t>
      </w:r>
      <w:r>
        <w:rPr>
          <w:sz w:val="20"/>
        </w:rPr>
        <w:t>reálnou</w:t>
      </w:r>
      <w:r>
        <w:rPr>
          <w:spacing w:val="-53"/>
          <w:sz w:val="20"/>
        </w:rPr>
        <w:t xml:space="preserve"> </w:t>
      </w:r>
      <w:r>
        <w:rPr>
          <w:sz w:val="20"/>
        </w:rPr>
        <w:t>hodnotou, a to:</w:t>
      </w:r>
    </w:p>
    <w:p w:rsidR="00B9767A" w:rsidRDefault="006A1CE2">
      <w:pPr>
        <w:pStyle w:val="Odsekzoznamu"/>
        <w:numPr>
          <w:ilvl w:val="1"/>
          <w:numId w:val="3"/>
        </w:numPr>
        <w:tabs>
          <w:tab w:val="left" w:pos="649"/>
        </w:tabs>
        <w:ind w:right="389" w:hanging="223"/>
        <w:rPr>
          <w:sz w:val="20"/>
        </w:rPr>
      </w:pPr>
      <w:r>
        <w:rPr>
          <w:sz w:val="20"/>
        </w:rPr>
        <w:t>určenie</w:t>
      </w:r>
      <w:r>
        <w:rPr>
          <w:spacing w:val="-2"/>
          <w:sz w:val="20"/>
        </w:rPr>
        <w:t xml:space="preserve"> </w:t>
      </w:r>
      <w:r>
        <w:rPr>
          <w:sz w:val="20"/>
        </w:rPr>
        <w:t>ocenenia</w:t>
      </w:r>
      <w:r>
        <w:rPr>
          <w:spacing w:val="-1"/>
          <w:sz w:val="20"/>
        </w:rPr>
        <w:t xml:space="preserve"> </w:t>
      </w:r>
      <w:r>
        <w:rPr>
          <w:sz w:val="20"/>
        </w:rPr>
        <w:t>reálnou</w:t>
      </w:r>
      <w:r>
        <w:rPr>
          <w:spacing w:val="-2"/>
          <w:sz w:val="20"/>
        </w:rPr>
        <w:t xml:space="preserve"> </w:t>
      </w:r>
      <w:r>
        <w:rPr>
          <w:sz w:val="20"/>
        </w:rPr>
        <w:t>hodnotou,</w:t>
      </w:r>
      <w:r>
        <w:rPr>
          <w:spacing w:val="-1"/>
          <w:sz w:val="20"/>
        </w:rPr>
        <w:t xml:space="preserve"> </w:t>
      </w:r>
      <w:r>
        <w:rPr>
          <w:sz w:val="20"/>
        </w:rPr>
        <w:t>pričom</w:t>
      </w:r>
      <w:r>
        <w:rPr>
          <w:spacing w:val="-1"/>
          <w:sz w:val="20"/>
        </w:rPr>
        <w:t xml:space="preserve"> </w:t>
      </w:r>
      <w:r>
        <w:rPr>
          <w:sz w:val="20"/>
        </w:rPr>
        <w:t>sa</w:t>
      </w:r>
      <w:r>
        <w:rPr>
          <w:spacing w:val="-2"/>
          <w:sz w:val="20"/>
        </w:rPr>
        <w:t xml:space="preserve"> </w:t>
      </w:r>
      <w:r>
        <w:rPr>
          <w:sz w:val="20"/>
        </w:rPr>
        <w:t>uvádza</w:t>
      </w:r>
      <w:r>
        <w:rPr>
          <w:spacing w:val="-1"/>
          <w:sz w:val="20"/>
        </w:rPr>
        <w:t xml:space="preserve"> </w:t>
      </w:r>
      <w:r>
        <w:rPr>
          <w:sz w:val="20"/>
        </w:rPr>
        <w:t>aplikácia</w:t>
      </w:r>
      <w:r>
        <w:rPr>
          <w:spacing w:val="-1"/>
          <w:sz w:val="20"/>
        </w:rPr>
        <w:t xml:space="preserve"> </w:t>
      </w:r>
      <w:r>
        <w:rPr>
          <w:sz w:val="20"/>
        </w:rPr>
        <w:t>reálnej</w:t>
      </w:r>
      <w:r>
        <w:rPr>
          <w:spacing w:val="-2"/>
          <w:sz w:val="20"/>
        </w:rPr>
        <w:t xml:space="preserve"> </w:t>
      </w:r>
      <w:r>
        <w:rPr>
          <w:sz w:val="20"/>
        </w:rPr>
        <w:t>hodnoty</w:t>
      </w:r>
      <w:r>
        <w:rPr>
          <w:spacing w:val="-1"/>
          <w:sz w:val="20"/>
        </w:rPr>
        <w:t xml:space="preserve"> </w:t>
      </w:r>
      <w:r>
        <w:rPr>
          <w:sz w:val="20"/>
        </w:rPr>
        <w:t>podľa</w:t>
      </w:r>
      <w:r>
        <w:rPr>
          <w:spacing w:val="-1"/>
          <w:sz w:val="20"/>
        </w:rPr>
        <w:t xml:space="preserve"> </w:t>
      </w:r>
      <w:r>
        <w:rPr>
          <w:sz w:val="20"/>
        </w:rPr>
        <w:t>zákona;</w:t>
      </w:r>
      <w:r>
        <w:rPr>
          <w:spacing w:val="-2"/>
          <w:sz w:val="20"/>
        </w:rPr>
        <w:t xml:space="preserve"> </w:t>
      </w:r>
      <w:r>
        <w:rPr>
          <w:sz w:val="20"/>
        </w:rPr>
        <w:t>pri</w:t>
      </w:r>
      <w:r>
        <w:rPr>
          <w:spacing w:val="-1"/>
          <w:sz w:val="20"/>
        </w:rPr>
        <w:t xml:space="preserve"> </w:t>
      </w:r>
      <w:r>
        <w:rPr>
          <w:sz w:val="20"/>
        </w:rPr>
        <w:t>kvalifikovanom</w:t>
      </w:r>
      <w:r>
        <w:rPr>
          <w:spacing w:val="-52"/>
          <w:sz w:val="20"/>
        </w:rPr>
        <w:t xml:space="preserve"> </w:t>
      </w:r>
      <w:r>
        <w:rPr>
          <w:sz w:val="20"/>
        </w:rPr>
        <w:t>odhade</w:t>
      </w:r>
      <w:r>
        <w:rPr>
          <w:spacing w:val="-1"/>
          <w:sz w:val="20"/>
        </w:rPr>
        <w:t xml:space="preserve"> </w:t>
      </w:r>
      <w:r>
        <w:rPr>
          <w:sz w:val="20"/>
        </w:rPr>
        <w:t>sa uvádza stanovenie významných predpokladov slúžiacich ako základ modelov</w:t>
      </w:r>
      <w:r>
        <w:rPr>
          <w:spacing w:val="-1"/>
          <w:sz w:val="20"/>
        </w:rPr>
        <w:t xml:space="preserve"> </w:t>
      </w:r>
      <w:r>
        <w:rPr>
          <w:sz w:val="20"/>
        </w:rPr>
        <w:t>a postupov ocenenia,</w:t>
      </w:r>
    </w:p>
    <w:p w:rsidR="00B9767A" w:rsidRDefault="006A1CE2">
      <w:pPr>
        <w:pStyle w:val="Odsekzoznamu"/>
        <w:numPr>
          <w:ilvl w:val="1"/>
          <w:numId w:val="3"/>
        </w:numPr>
        <w:tabs>
          <w:tab w:val="left" w:pos="664"/>
        </w:tabs>
        <w:ind w:right="132" w:hanging="223"/>
        <w:rPr>
          <w:sz w:val="20"/>
        </w:rPr>
      </w:pPr>
      <w:r>
        <w:rPr>
          <w:sz w:val="20"/>
        </w:rPr>
        <w:t>pre každú kategóriu finančných nástrojov alebo majetku, ktorý nie je finančným nástrojom sa uvádza reálna hodnota</w:t>
      </w:r>
      <w:r>
        <w:rPr>
          <w:spacing w:val="-54"/>
          <w:sz w:val="20"/>
        </w:rPr>
        <w:t xml:space="preserve"> </w:t>
      </w:r>
      <w:r>
        <w:rPr>
          <w:sz w:val="20"/>
        </w:rPr>
        <w:t>a údaj o tom, v akej sume sa zmeny reálnej hodnoty zahrnuli do výkazu ziskov a strát a v akej sume sa zahrnuli do</w:t>
      </w:r>
      <w:r>
        <w:rPr>
          <w:spacing w:val="1"/>
          <w:sz w:val="20"/>
        </w:rPr>
        <w:t xml:space="preserve"> </w:t>
      </w:r>
      <w:r>
        <w:rPr>
          <w:sz w:val="20"/>
        </w:rPr>
        <w:t>vlastného imania</w:t>
      </w:r>
      <w:r>
        <w:rPr>
          <w:spacing w:val="-1"/>
          <w:sz w:val="20"/>
        </w:rPr>
        <w:t xml:space="preserve"> </w:t>
      </w:r>
      <w:r>
        <w:rPr>
          <w:sz w:val="20"/>
        </w:rPr>
        <w:t>ako oceňovacie rozdiely,</w:t>
      </w:r>
    </w:p>
    <w:p w:rsidR="00B9767A" w:rsidRDefault="006A1CE2">
      <w:pPr>
        <w:pStyle w:val="Odsekzoznamu"/>
        <w:numPr>
          <w:ilvl w:val="1"/>
          <w:numId w:val="3"/>
        </w:numPr>
        <w:tabs>
          <w:tab w:val="left" w:pos="664"/>
        </w:tabs>
        <w:ind w:right="210" w:hanging="223"/>
        <w:rPr>
          <w:sz w:val="20"/>
        </w:rPr>
      </w:pPr>
      <w:r>
        <w:rPr>
          <w:sz w:val="20"/>
        </w:rPr>
        <w:t>pre každý druh derivátových finančných nástrojov informácie o rozsahu a podstate týchto nástrojov vrátane hlavnýc</w:t>
      </w:r>
      <w:r>
        <w:rPr>
          <w:spacing w:val="-54"/>
          <w:sz w:val="20"/>
        </w:rPr>
        <w:t xml:space="preserve"> </w:t>
      </w:r>
      <w:r>
        <w:rPr>
          <w:sz w:val="20"/>
        </w:rPr>
        <w:t>podmienok</w:t>
      </w:r>
      <w:r>
        <w:rPr>
          <w:spacing w:val="-1"/>
          <w:sz w:val="20"/>
        </w:rPr>
        <w:t xml:space="preserve"> </w:t>
      </w:r>
      <w:r>
        <w:rPr>
          <w:sz w:val="20"/>
        </w:rPr>
        <w:t>a okolností, ktoré môžu ovplyvniť sumu, časový priebeh a mieru istoty budúcich peňažných tokov,</w:t>
      </w:r>
    </w:p>
    <w:p w:rsidR="00B9767A" w:rsidRDefault="006A1CE2">
      <w:pPr>
        <w:pStyle w:val="Odsekzoznamu"/>
        <w:numPr>
          <w:ilvl w:val="0"/>
          <w:numId w:val="3"/>
        </w:numPr>
        <w:tabs>
          <w:tab w:val="left" w:pos="397"/>
        </w:tabs>
        <w:spacing w:line="228" w:lineRule="exact"/>
        <w:ind w:left="396"/>
        <w:rPr>
          <w:sz w:val="20"/>
        </w:rPr>
      </w:pPr>
      <w:r>
        <w:rPr>
          <w:sz w:val="20"/>
        </w:rPr>
        <w:t>určenie</w:t>
      </w:r>
      <w:r>
        <w:rPr>
          <w:spacing w:val="-1"/>
          <w:sz w:val="20"/>
        </w:rPr>
        <w:t xml:space="preserve"> </w:t>
      </w:r>
      <w:r>
        <w:rPr>
          <w:sz w:val="20"/>
        </w:rPr>
        <w:t>ocenenia finančných nástrojov pri oceňovaní obstarávacou cenou alebo</w:t>
      </w:r>
      <w:r>
        <w:rPr>
          <w:spacing w:val="-1"/>
          <w:sz w:val="20"/>
        </w:rPr>
        <w:t xml:space="preserve"> </w:t>
      </w:r>
      <w:r>
        <w:rPr>
          <w:sz w:val="20"/>
        </w:rPr>
        <w:t>vlastnými nákladmi, a to:</w:t>
      </w:r>
    </w:p>
    <w:p w:rsidR="00B9767A" w:rsidRDefault="006A1CE2">
      <w:pPr>
        <w:pStyle w:val="Odsekzoznamu"/>
        <w:numPr>
          <w:ilvl w:val="1"/>
          <w:numId w:val="3"/>
        </w:numPr>
        <w:tabs>
          <w:tab w:val="left" w:pos="649"/>
        </w:tabs>
        <w:ind w:right="625" w:hanging="223"/>
        <w:rPr>
          <w:sz w:val="20"/>
        </w:rPr>
      </w:pPr>
      <w:r>
        <w:rPr>
          <w:sz w:val="20"/>
        </w:rPr>
        <w:t>pre</w:t>
      </w:r>
      <w:r>
        <w:rPr>
          <w:spacing w:val="-2"/>
          <w:sz w:val="20"/>
        </w:rPr>
        <w:t xml:space="preserve"> </w:t>
      </w:r>
      <w:r>
        <w:rPr>
          <w:sz w:val="20"/>
        </w:rPr>
        <w:t>každý</w:t>
      </w:r>
      <w:r>
        <w:rPr>
          <w:spacing w:val="-1"/>
          <w:sz w:val="20"/>
        </w:rPr>
        <w:t xml:space="preserve"> </w:t>
      </w:r>
      <w:r>
        <w:rPr>
          <w:sz w:val="20"/>
        </w:rPr>
        <w:t>druh</w:t>
      </w:r>
      <w:r>
        <w:rPr>
          <w:spacing w:val="-1"/>
          <w:sz w:val="20"/>
        </w:rPr>
        <w:t xml:space="preserve"> </w:t>
      </w:r>
      <w:r>
        <w:rPr>
          <w:sz w:val="20"/>
        </w:rPr>
        <w:t>derivátových</w:t>
      </w:r>
      <w:r>
        <w:rPr>
          <w:spacing w:val="-1"/>
          <w:sz w:val="20"/>
        </w:rPr>
        <w:t xml:space="preserve"> </w:t>
      </w:r>
      <w:r>
        <w:rPr>
          <w:sz w:val="20"/>
        </w:rPr>
        <w:t>finančných</w:t>
      </w:r>
      <w:r>
        <w:rPr>
          <w:spacing w:val="-1"/>
          <w:sz w:val="20"/>
        </w:rPr>
        <w:t xml:space="preserve"> </w:t>
      </w:r>
      <w:r>
        <w:rPr>
          <w:sz w:val="20"/>
        </w:rPr>
        <w:t>nástrojov</w:t>
      </w:r>
      <w:r>
        <w:rPr>
          <w:spacing w:val="-2"/>
          <w:sz w:val="20"/>
        </w:rPr>
        <w:t xml:space="preserve"> </w:t>
      </w:r>
      <w:r>
        <w:rPr>
          <w:sz w:val="20"/>
        </w:rPr>
        <w:t>sa</w:t>
      </w:r>
      <w:r>
        <w:rPr>
          <w:spacing w:val="-1"/>
          <w:sz w:val="20"/>
        </w:rPr>
        <w:t xml:space="preserve"> </w:t>
      </w:r>
      <w:r>
        <w:rPr>
          <w:sz w:val="20"/>
        </w:rPr>
        <w:t>uvádza</w:t>
      </w:r>
      <w:r>
        <w:rPr>
          <w:spacing w:val="-1"/>
          <w:sz w:val="20"/>
        </w:rPr>
        <w:t xml:space="preserve"> </w:t>
      </w:r>
      <w:r>
        <w:rPr>
          <w:sz w:val="20"/>
        </w:rPr>
        <w:t>reálna</w:t>
      </w:r>
      <w:r>
        <w:rPr>
          <w:spacing w:val="-1"/>
          <w:sz w:val="20"/>
        </w:rPr>
        <w:t xml:space="preserve"> </w:t>
      </w:r>
      <w:r>
        <w:rPr>
          <w:sz w:val="20"/>
        </w:rPr>
        <w:t>hodnota</w:t>
      </w:r>
      <w:r>
        <w:rPr>
          <w:spacing w:val="-1"/>
          <w:sz w:val="20"/>
        </w:rPr>
        <w:t xml:space="preserve"> </w:t>
      </w:r>
      <w:r>
        <w:rPr>
          <w:sz w:val="20"/>
        </w:rPr>
        <w:t>týchto</w:t>
      </w:r>
      <w:r>
        <w:rPr>
          <w:spacing w:val="-2"/>
          <w:sz w:val="20"/>
        </w:rPr>
        <w:t xml:space="preserve"> </w:t>
      </w:r>
      <w:r>
        <w:rPr>
          <w:sz w:val="20"/>
        </w:rPr>
        <w:t>finančných</w:t>
      </w:r>
      <w:r>
        <w:rPr>
          <w:spacing w:val="-1"/>
          <w:sz w:val="20"/>
        </w:rPr>
        <w:t xml:space="preserve"> </w:t>
      </w:r>
      <w:r>
        <w:rPr>
          <w:sz w:val="20"/>
        </w:rPr>
        <w:t>nástrojov,</w:t>
      </w:r>
      <w:r>
        <w:rPr>
          <w:spacing w:val="-1"/>
          <w:sz w:val="20"/>
        </w:rPr>
        <w:t xml:space="preserve"> </w:t>
      </w:r>
      <w:r>
        <w:rPr>
          <w:sz w:val="20"/>
        </w:rPr>
        <w:t>ak</w:t>
      </w:r>
      <w:r>
        <w:rPr>
          <w:spacing w:val="-1"/>
          <w:sz w:val="20"/>
        </w:rPr>
        <w:t xml:space="preserve"> </w:t>
      </w:r>
      <w:r>
        <w:rPr>
          <w:sz w:val="20"/>
        </w:rPr>
        <w:t>sa</w:t>
      </w:r>
      <w:r>
        <w:rPr>
          <w:spacing w:val="-53"/>
          <w:sz w:val="20"/>
        </w:rPr>
        <w:t xml:space="preserve"> </w:t>
      </w:r>
      <w:r>
        <w:rPr>
          <w:sz w:val="20"/>
        </w:rPr>
        <w:t>môže</w:t>
      </w:r>
      <w:r>
        <w:rPr>
          <w:spacing w:val="-1"/>
          <w:sz w:val="20"/>
        </w:rPr>
        <w:t xml:space="preserve"> </w:t>
      </w:r>
      <w:r>
        <w:rPr>
          <w:sz w:val="20"/>
        </w:rPr>
        <w:t>spoľahlivo určiť ako trhová cena a informácia o rozsahu a charaktere týchto nástrojov,</w:t>
      </w:r>
    </w:p>
    <w:p w:rsidR="00B9767A" w:rsidRDefault="006A1CE2">
      <w:pPr>
        <w:pStyle w:val="Odsekzoznamu"/>
        <w:numPr>
          <w:ilvl w:val="1"/>
          <w:numId w:val="3"/>
        </w:numPr>
        <w:tabs>
          <w:tab w:val="left" w:pos="664"/>
        </w:tabs>
        <w:ind w:left="719" w:right="565" w:hanging="278"/>
        <w:rPr>
          <w:sz w:val="20"/>
        </w:rPr>
      </w:pPr>
      <w:r>
        <w:rPr>
          <w:sz w:val="20"/>
        </w:rPr>
        <w:t>pri dlhodobom finančnom majetku, ktorý sa vykazuje vo vyššej hodnote ako je jeho reálna hodnota, sa uvádza</w:t>
      </w:r>
      <w:r>
        <w:rPr>
          <w:spacing w:val="1"/>
          <w:sz w:val="20"/>
        </w:rPr>
        <w:t xml:space="preserve"> </w:t>
      </w:r>
      <w:r>
        <w:rPr>
          <w:sz w:val="20"/>
        </w:rPr>
        <w:t>2a.</w:t>
      </w:r>
      <w:r>
        <w:rPr>
          <w:spacing w:val="-2"/>
          <w:sz w:val="20"/>
        </w:rPr>
        <w:t xml:space="preserve"> </w:t>
      </w:r>
      <w:r>
        <w:rPr>
          <w:sz w:val="20"/>
        </w:rPr>
        <w:t>účtovná</w:t>
      </w:r>
      <w:r>
        <w:rPr>
          <w:spacing w:val="-1"/>
          <w:sz w:val="20"/>
        </w:rPr>
        <w:t xml:space="preserve"> </w:t>
      </w:r>
      <w:r>
        <w:rPr>
          <w:sz w:val="20"/>
        </w:rPr>
        <w:t>hodnota</w:t>
      </w:r>
      <w:r>
        <w:rPr>
          <w:spacing w:val="-1"/>
          <w:sz w:val="20"/>
        </w:rPr>
        <w:t xml:space="preserve"> </w:t>
      </w:r>
      <w:r>
        <w:rPr>
          <w:sz w:val="20"/>
        </w:rPr>
        <w:t>a</w:t>
      </w:r>
      <w:r>
        <w:rPr>
          <w:spacing w:val="-2"/>
          <w:sz w:val="20"/>
        </w:rPr>
        <w:t xml:space="preserve"> </w:t>
      </w:r>
      <w:r>
        <w:rPr>
          <w:sz w:val="20"/>
        </w:rPr>
        <w:t>reálna</w:t>
      </w:r>
      <w:r>
        <w:rPr>
          <w:spacing w:val="-1"/>
          <w:sz w:val="20"/>
        </w:rPr>
        <w:t xml:space="preserve"> </w:t>
      </w:r>
      <w:r>
        <w:rPr>
          <w:sz w:val="20"/>
        </w:rPr>
        <w:t>hodnota</w:t>
      </w:r>
      <w:r>
        <w:rPr>
          <w:spacing w:val="-1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jednotlivé</w:t>
      </w:r>
      <w:r>
        <w:rPr>
          <w:spacing w:val="-2"/>
          <w:sz w:val="20"/>
        </w:rPr>
        <w:t xml:space="preserve"> </w:t>
      </w:r>
      <w:r>
        <w:rPr>
          <w:sz w:val="20"/>
        </w:rPr>
        <w:t>položky</w:t>
      </w:r>
      <w:r>
        <w:rPr>
          <w:spacing w:val="-1"/>
          <w:sz w:val="20"/>
        </w:rPr>
        <w:t xml:space="preserve"> </w:t>
      </w:r>
      <w:r>
        <w:rPr>
          <w:sz w:val="20"/>
        </w:rPr>
        <w:t>majetku</w:t>
      </w:r>
      <w:r>
        <w:rPr>
          <w:spacing w:val="-1"/>
          <w:sz w:val="20"/>
        </w:rPr>
        <w:t xml:space="preserve"> </w:t>
      </w:r>
      <w:r>
        <w:rPr>
          <w:sz w:val="20"/>
        </w:rPr>
        <w:t>alebo</w:t>
      </w:r>
      <w:r>
        <w:rPr>
          <w:spacing w:val="-1"/>
          <w:sz w:val="20"/>
        </w:rPr>
        <w:t xml:space="preserve"> </w:t>
      </w:r>
      <w:r>
        <w:rPr>
          <w:sz w:val="20"/>
        </w:rPr>
        <w:t>skupiny</w:t>
      </w:r>
      <w:r>
        <w:rPr>
          <w:spacing w:val="-2"/>
          <w:sz w:val="20"/>
        </w:rPr>
        <w:t xml:space="preserve"> </w:t>
      </w:r>
      <w:r>
        <w:rPr>
          <w:sz w:val="20"/>
        </w:rPr>
        <w:t>týchto</w:t>
      </w:r>
      <w:r>
        <w:rPr>
          <w:spacing w:val="-1"/>
          <w:sz w:val="20"/>
        </w:rPr>
        <w:t xml:space="preserve"> </w:t>
      </w:r>
      <w:r>
        <w:rPr>
          <w:sz w:val="20"/>
        </w:rPr>
        <w:t>jednotlivých</w:t>
      </w:r>
      <w:r>
        <w:rPr>
          <w:spacing w:val="-1"/>
          <w:sz w:val="20"/>
        </w:rPr>
        <w:t xml:space="preserve"> </w:t>
      </w:r>
      <w:r>
        <w:rPr>
          <w:sz w:val="20"/>
        </w:rPr>
        <w:t>položiek</w:t>
      </w:r>
    </w:p>
    <w:p w:rsidR="00B9767A" w:rsidRDefault="006A1CE2">
      <w:pPr>
        <w:pStyle w:val="Zkladntext"/>
        <w:spacing w:line="228" w:lineRule="exact"/>
        <w:ind w:left="997"/>
      </w:pPr>
      <w:r>
        <w:t>majetku,</w:t>
      </w:r>
    </w:p>
    <w:p w:rsidR="00B9767A" w:rsidRDefault="006A1CE2">
      <w:pPr>
        <w:pStyle w:val="Zkladntext"/>
        <w:ind w:left="1053" w:right="797" w:hanging="334"/>
      </w:pPr>
      <w:r>
        <w:t>2b.</w:t>
      </w:r>
      <w:r>
        <w:rPr>
          <w:spacing w:val="-2"/>
        </w:rPr>
        <w:t xml:space="preserve"> </w:t>
      </w:r>
      <w:r>
        <w:t>dôvod</w:t>
      </w:r>
      <w:r>
        <w:rPr>
          <w:spacing w:val="-1"/>
        </w:rPr>
        <w:t xml:space="preserve"> </w:t>
      </w:r>
      <w:r>
        <w:t>pre</w:t>
      </w:r>
      <w:r>
        <w:rPr>
          <w:spacing w:val="-1"/>
        </w:rPr>
        <w:t xml:space="preserve"> </w:t>
      </w:r>
      <w:r>
        <w:t>nezníženie</w:t>
      </w:r>
      <w:r>
        <w:rPr>
          <w:spacing w:val="-2"/>
        </w:rPr>
        <w:t xml:space="preserve"> </w:t>
      </w:r>
      <w:r>
        <w:t>účtovnej</w:t>
      </w:r>
      <w:r>
        <w:rPr>
          <w:spacing w:val="-1"/>
        </w:rPr>
        <w:t xml:space="preserve"> </w:t>
      </w:r>
      <w:r>
        <w:t>hodnoty</w:t>
      </w:r>
      <w:r>
        <w:rPr>
          <w:spacing w:val="-1"/>
        </w:rPr>
        <w:t xml:space="preserve"> </w:t>
      </w:r>
      <w:r>
        <w:t>vrátane</w:t>
      </w:r>
      <w:r>
        <w:rPr>
          <w:spacing w:val="-1"/>
        </w:rPr>
        <w:t xml:space="preserve"> </w:t>
      </w:r>
      <w:r>
        <w:t>povahy</w:t>
      </w:r>
      <w:r>
        <w:rPr>
          <w:spacing w:val="-2"/>
        </w:rPr>
        <w:t xml:space="preserve"> </w:t>
      </w:r>
      <w:r>
        <w:t>dôkazov</w:t>
      </w:r>
      <w:r>
        <w:rPr>
          <w:spacing w:val="-1"/>
        </w:rPr>
        <w:t xml:space="preserve"> </w:t>
      </w:r>
      <w:r>
        <w:t>pre</w:t>
      </w:r>
      <w:r>
        <w:rPr>
          <w:spacing w:val="-1"/>
        </w:rPr>
        <w:t xml:space="preserve"> </w:t>
      </w:r>
      <w:r>
        <w:t>predpoklad,</w:t>
      </w:r>
      <w:r>
        <w:rPr>
          <w:spacing w:val="-1"/>
        </w:rPr>
        <w:t xml:space="preserve"> </w:t>
      </w:r>
      <w:r>
        <w:t>že</w:t>
      </w:r>
      <w:r>
        <w:rPr>
          <w:spacing w:val="-2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účtovná</w:t>
      </w:r>
      <w:r>
        <w:rPr>
          <w:spacing w:val="-1"/>
        </w:rPr>
        <w:t xml:space="preserve"> </w:t>
      </w:r>
      <w:r>
        <w:t>hodnota</w:t>
      </w:r>
      <w:r>
        <w:rPr>
          <w:spacing w:val="-53"/>
        </w:rPr>
        <w:t xml:space="preserve"> </w:t>
      </w:r>
      <w:r>
        <w:t>opätovne dosiahne,</w:t>
      </w:r>
    </w:p>
    <w:p w:rsidR="00B9767A" w:rsidRDefault="006A1CE2">
      <w:pPr>
        <w:pStyle w:val="Odsekzoznamu"/>
        <w:numPr>
          <w:ilvl w:val="0"/>
          <w:numId w:val="3"/>
        </w:numPr>
        <w:tabs>
          <w:tab w:val="left" w:pos="342"/>
        </w:tabs>
        <w:ind w:right="766" w:firstLine="0"/>
        <w:rPr>
          <w:sz w:val="20"/>
        </w:rPr>
      </w:pPr>
      <w:r>
        <w:rPr>
          <w:sz w:val="20"/>
        </w:rPr>
        <w:t>tvorba</w:t>
      </w:r>
      <w:r>
        <w:rPr>
          <w:spacing w:val="-2"/>
          <w:sz w:val="20"/>
        </w:rPr>
        <w:t xml:space="preserve"> </w:t>
      </w:r>
      <w:r>
        <w:rPr>
          <w:sz w:val="20"/>
        </w:rPr>
        <w:t>odpisového</w:t>
      </w:r>
      <w:r>
        <w:rPr>
          <w:spacing w:val="-1"/>
          <w:sz w:val="20"/>
        </w:rPr>
        <w:t xml:space="preserve"> </w:t>
      </w:r>
      <w:r>
        <w:rPr>
          <w:sz w:val="20"/>
        </w:rPr>
        <w:t>plánu</w:t>
      </w:r>
      <w:r>
        <w:rPr>
          <w:spacing w:val="-1"/>
          <w:sz w:val="20"/>
        </w:rPr>
        <w:t xml:space="preserve"> </w:t>
      </w:r>
      <w:r>
        <w:rPr>
          <w:sz w:val="20"/>
        </w:rPr>
        <w:t>pre</w:t>
      </w:r>
      <w:r>
        <w:rPr>
          <w:spacing w:val="-2"/>
          <w:sz w:val="20"/>
        </w:rPr>
        <w:t xml:space="preserve"> </w:t>
      </w:r>
      <w:r>
        <w:rPr>
          <w:sz w:val="20"/>
        </w:rPr>
        <w:t>dlhodobý</w:t>
      </w:r>
      <w:r>
        <w:rPr>
          <w:spacing w:val="-1"/>
          <w:sz w:val="20"/>
        </w:rPr>
        <w:t xml:space="preserve"> </w:t>
      </w:r>
      <w:r>
        <w:rPr>
          <w:sz w:val="20"/>
        </w:rPr>
        <w:t>majetok,</w:t>
      </w:r>
      <w:r>
        <w:rPr>
          <w:spacing w:val="-1"/>
          <w:sz w:val="20"/>
        </w:rPr>
        <w:t xml:space="preserve"> </w:t>
      </w:r>
      <w:r>
        <w:rPr>
          <w:sz w:val="20"/>
        </w:rPr>
        <w:t>pričom</w:t>
      </w:r>
      <w:r>
        <w:rPr>
          <w:spacing w:val="-2"/>
          <w:sz w:val="20"/>
        </w:rPr>
        <w:t xml:space="preserve"> </w:t>
      </w:r>
      <w:r>
        <w:rPr>
          <w:sz w:val="20"/>
        </w:rPr>
        <w:t>sa</w:t>
      </w:r>
      <w:r>
        <w:rPr>
          <w:spacing w:val="-1"/>
          <w:sz w:val="20"/>
        </w:rPr>
        <w:t xml:space="preserve"> </w:t>
      </w:r>
      <w:r>
        <w:rPr>
          <w:sz w:val="20"/>
        </w:rPr>
        <w:t>uvádza</w:t>
      </w:r>
      <w:r>
        <w:rPr>
          <w:spacing w:val="-1"/>
          <w:sz w:val="20"/>
        </w:rPr>
        <w:t xml:space="preserve"> </w:t>
      </w:r>
      <w:r>
        <w:rPr>
          <w:sz w:val="20"/>
        </w:rPr>
        <w:t>doba</w:t>
      </w:r>
      <w:r>
        <w:rPr>
          <w:spacing w:val="-2"/>
          <w:sz w:val="20"/>
        </w:rPr>
        <w:t xml:space="preserve"> </w:t>
      </w:r>
      <w:r>
        <w:rPr>
          <w:sz w:val="20"/>
        </w:rPr>
        <w:t>odpisovania,</w:t>
      </w:r>
      <w:r>
        <w:rPr>
          <w:spacing w:val="-1"/>
          <w:sz w:val="20"/>
        </w:rPr>
        <w:t xml:space="preserve"> </w:t>
      </w:r>
      <w:r>
        <w:rPr>
          <w:sz w:val="20"/>
        </w:rPr>
        <w:t>sadzby</w:t>
      </w:r>
      <w:r>
        <w:rPr>
          <w:spacing w:val="-1"/>
          <w:sz w:val="20"/>
        </w:rPr>
        <w:t xml:space="preserve"> </w:t>
      </w:r>
      <w:r>
        <w:rPr>
          <w:sz w:val="20"/>
        </w:rPr>
        <w:t>odpisov</w:t>
      </w:r>
      <w:r>
        <w:rPr>
          <w:spacing w:val="-1"/>
          <w:sz w:val="20"/>
        </w:rPr>
        <w:t xml:space="preserve"> </w:t>
      </w:r>
      <w:r>
        <w:rPr>
          <w:sz w:val="20"/>
        </w:rPr>
        <w:t>a</w:t>
      </w:r>
      <w:r>
        <w:rPr>
          <w:spacing w:val="-2"/>
          <w:sz w:val="20"/>
        </w:rPr>
        <w:t xml:space="preserve"> </w:t>
      </w:r>
      <w:r>
        <w:rPr>
          <w:sz w:val="20"/>
        </w:rPr>
        <w:t>odpisové</w:t>
      </w:r>
      <w:r>
        <w:rPr>
          <w:spacing w:val="-52"/>
          <w:sz w:val="20"/>
        </w:rPr>
        <w:t xml:space="preserve"> </w:t>
      </w:r>
      <w:r>
        <w:rPr>
          <w:sz w:val="20"/>
        </w:rPr>
        <w:t>metódy pre účtovné</w:t>
      </w:r>
      <w:r>
        <w:rPr>
          <w:spacing w:val="-1"/>
          <w:sz w:val="20"/>
        </w:rPr>
        <w:t xml:space="preserve"> </w:t>
      </w:r>
      <w:r>
        <w:rPr>
          <w:sz w:val="20"/>
        </w:rPr>
        <w:t>odpisy,</w:t>
      </w:r>
    </w:p>
    <w:p w:rsidR="00B9767A" w:rsidRDefault="006A1CE2">
      <w:pPr>
        <w:pStyle w:val="Odsekzoznamu"/>
        <w:numPr>
          <w:ilvl w:val="0"/>
          <w:numId w:val="3"/>
        </w:numPr>
        <w:tabs>
          <w:tab w:val="left" w:pos="397"/>
        </w:tabs>
        <w:spacing w:line="228" w:lineRule="exact"/>
        <w:ind w:left="396"/>
        <w:rPr>
          <w:sz w:val="20"/>
        </w:rPr>
      </w:pPr>
      <w:r>
        <w:rPr>
          <w:sz w:val="20"/>
        </w:rPr>
        <w:t>informácia</w:t>
      </w:r>
      <w:r>
        <w:rPr>
          <w:spacing w:val="-1"/>
          <w:sz w:val="20"/>
        </w:rPr>
        <w:t xml:space="preserve"> </w:t>
      </w:r>
      <w:r>
        <w:rPr>
          <w:sz w:val="20"/>
        </w:rPr>
        <w:t>o poskytnutých dotáciách a pri dotáciách na obstaranie majetku sa uvedú</w:t>
      </w:r>
      <w:r>
        <w:rPr>
          <w:spacing w:val="-1"/>
          <w:sz w:val="20"/>
        </w:rPr>
        <w:t xml:space="preserve"> </w:t>
      </w:r>
      <w:r>
        <w:rPr>
          <w:sz w:val="20"/>
        </w:rPr>
        <w:t>zložky majetku a ich ocenenie.</w:t>
      </w:r>
    </w:p>
    <w:p w:rsidR="00B9767A" w:rsidRDefault="003E1085">
      <w:pPr>
        <w:pStyle w:val="Zkladntext"/>
        <w:ind w:left="109"/>
      </w:pPr>
      <w:r>
        <w:pict>
          <v:shape id="docshape14" o:spid="_x0000_s1071" type="#_x0000_t202" style="width:538.6pt;height:243.35pt;mso-left-percent:-10001;mso-top-percent:-10001;mso-position-horizontal:absolute;mso-position-horizontal-relative:char;mso-position-vertical:absolute;mso-position-vertical-relative:line;mso-left-percent:-10001;mso-top-percent:-10001" filled="f">
            <v:textbox style="mso-next-textbox:#docshape14" inset="0,0,0,0">
              <w:txbxContent>
                <w:p w:rsidR="000A5353" w:rsidRDefault="000A5353">
                  <w:pPr>
                    <w:pStyle w:val="Zkladntext"/>
                    <w:spacing w:before="34"/>
                    <w:ind w:left="38"/>
                  </w:pPr>
                  <w:r>
                    <w:t xml:space="preserve">'Spôsob oceňovania jednotlivých položiek majetku a záväzkov, a to: </w:t>
                  </w:r>
                </w:p>
                <w:p w:rsidR="000A5353" w:rsidRDefault="000A5353">
                  <w:pPr>
                    <w:pStyle w:val="Zkladntext"/>
                    <w:spacing w:before="34"/>
                    <w:ind w:left="38"/>
                  </w:pPr>
                  <w:r>
                    <w:t>a) dlhodobého hehmotného majetku, dlhodobého hmotného majetku a dlhodobého finančného majetku - obstáravaciou cenou</w:t>
                  </w:r>
                </w:p>
                <w:p w:rsidR="000A5353" w:rsidRDefault="000A5353">
                  <w:pPr>
                    <w:pStyle w:val="Zkladntext"/>
                    <w:spacing w:before="34"/>
                    <w:ind w:left="38"/>
                  </w:pPr>
                  <w:r>
                    <w:t xml:space="preserve">b) zásob obstaraných kúpnou cenou, zásob vytvorených vlastnou činnosťou - obstarávaciou cenou </w:t>
                  </w:r>
                </w:p>
                <w:p w:rsidR="000A5353" w:rsidRDefault="000A5353">
                  <w:pPr>
                    <w:pStyle w:val="Zkladntext"/>
                    <w:spacing w:before="34"/>
                    <w:ind w:left="38"/>
                  </w:pPr>
                  <w:r>
                    <w:t xml:space="preserve">c) pohľadávok - nominálnou hodnotou </w:t>
                  </w:r>
                </w:p>
                <w:p w:rsidR="000A5353" w:rsidRDefault="000A5353">
                  <w:pPr>
                    <w:pStyle w:val="Zkladntext"/>
                    <w:spacing w:before="34"/>
                    <w:ind w:left="38"/>
                  </w:pPr>
                  <w:r>
                    <w:t xml:space="preserve">d) krátkodobého finančného majetku - nominálnou hodnotou </w:t>
                  </w:r>
                </w:p>
                <w:p w:rsidR="000A5353" w:rsidRDefault="000A5353">
                  <w:pPr>
                    <w:pStyle w:val="Zkladntext"/>
                    <w:spacing w:before="34"/>
                    <w:ind w:left="38"/>
                  </w:pPr>
                  <w:r>
                    <w:t xml:space="preserve">e) záväzkov vrátane rezerv, dlhopisov, pôžičiek a úverov - nominálnou hodnotou Účtovná jednotka odpisuje majetok v zmysle zákona o dani z príjmov - rovnomerné odpisy </w:t>
                  </w:r>
                </w:p>
                <w:p w:rsidR="000A5353" w:rsidRDefault="000A5353">
                  <w:pPr>
                    <w:pStyle w:val="Zkladntext"/>
                    <w:spacing w:before="34"/>
                    <w:ind w:left="38"/>
                  </w:pPr>
                  <w:r>
                    <w:t>f)</w:t>
                  </w:r>
                </w:p>
                <w:p w:rsidR="000A5353" w:rsidRDefault="000A5353">
                  <w:pPr>
                    <w:pStyle w:val="Zkladntext"/>
                    <w:spacing w:before="34"/>
                    <w:ind w:left="38"/>
                  </w:pPr>
                  <w:r>
                    <w:t>Tvorba odpisového plánu pre jednotlivé druhy dlhodobého majetku</w:t>
                  </w:r>
                </w:p>
                <w:p w:rsidR="000A5353" w:rsidRDefault="000A5353">
                  <w:pPr>
                    <w:pStyle w:val="Zkladntext"/>
                    <w:spacing w:before="34"/>
                    <w:ind w:left="38"/>
                  </w:pPr>
                  <w:r>
                    <w:t xml:space="preserve">Druh dlhodobého majetku        Doba odpisova nia            Ročná odpisová sadzba               Metóda odpisovania </w:t>
                  </w:r>
                </w:p>
                <w:p w:rsidR="000A5353" w:rsidRDefault="000A5353">
                  <w:pPr>
                    <w:pStyle w:val="Zkladntext"/>
                    <w:spacing w:before="34"/>
                    <w:ind w:left="38"/>
                  </w:pPr>
                  <w:r>
                    <w:t xml:space="preserve">Stavby                                                       40                                            2,50%                rovnomerné odpisy       </w:t>
                  </w:r>
                </w:p>
                <w:p w:rsidR="000A5353" w:rsidRDefault="000A5353">
                  <w:pPr>
                    <w:pStyle w:val="Zkladntext"/>
                    <w:spacing w:before="34"/>
                    <w:ind w:left="38"/>
                  </w:pPr>
                  <w:r w:rsidRPr="00507343">
                    <w:rPr>
                      <w:sz w:val="12"/>
                      <w:szCs w:val="12"/>
                    </w:rPr>
                    <w:t>Samostatné hnuteľné veci a súbory hnuteľných vecí</w:t>
                  </w:r>
                  <w:r>
                    <w:t xml:space="preserve">                12                                            8,33%                rovnomerné odpisy</w:t>
                  </w:r>
                </w:p>
                <w:p w:rsidR="000A5353" w:rsidRDefault="000A5353">
                  <w:pPr>
                    <w:pStyle w:val="Zkladntext"/>
                    <w:spacing w:before="34"/>
                    <w:ind w:left="38"/>
                  </w:pPr>
                  <w:r>
                    <w:t xml:space="preserve"> Účtovné odpisy sa rovnajú daňovým odpisom.</w:t>
                  </w:r>
                </w:p>
                <w:p w:rsidR="000A5353" w:rsidRDefault="000A5353">
                  <w:pPr>
                    <w:pStyle w:val="Zkladntext"/>
                    <w:spacing w:before="34"/>
                    <w:ind w:left="38"/>
                  </w:pPr>
                </w:p>
                <w:p w:rsidR="000A5353" w:rsidRDefault="000A5353">
                  <w:pPr>
                    <w:pStyle w:val="Zkladntext"/>
                    <w:spacing w:before="34"/>
                    <w:ind w:left="38"/>
                  </w:pPr>
                  <w:r>
                    <w:t xml:space="preserve"> g)Účtovná jednotka neobdržala žiadne dotácie.'</w:t>
                  </w:r>
                </w:p>
              </w:txbxContent>
            </v:textbox>
            <w10:wrap type="none"/>
            <w10:anchorlock/>
          </v:shape>
        </w:pict>
      </w:r>
    </w:p>
    <w:p w:rsidR="00A94FA0" w:rsidRDefault="00A94FA0">
      <w:pPr>
        <w:pStyle w:val="Nadpis1"/>
        <w:spacing w:before="1"/>
        <w:ind w:left="1823" w:right="1909"/>
        <w:jc w:val="center"/>
      </w:pPr>
    </w:p>
    <w:p w:rsidR="00A94FA0" w:rsidRDefault="00A94FA0">
      <w:pPr>
        <w:pStyle w:val="Nadpis1"/>
        <w:spacing w:before="1"/>
        <w:ind w:left="1823" w:right="1909"/>
        <w:jc w:val="center"/>
      </w:pPr>
    </w:p>
    <w:p w:rsidR="00B9767A" w:rsidRDefault="006A1CE2">
      <w:pPr>
        <w:pStyle w:val="Nadpis1"/>
        <w:spacing w:before="1"/>
        <w:ind w:left="1823" w:right="1909"/>
        <w:jc w:val="center"/>
      </w:pPr>
      <w:r>
        <w:t>Čl. III</w:t>
      </w:r>
    </w:p>
    <w:p w:rsidR="00B9767A" w:rsidRDefault="006A1CE2">
      <w:pPr>
        <w:pStyle w:val="Zkladntext"/>
        <w:spacing w:before="54"/>
        <w:ind w:left="1856" w:right="1909"/>
        <w:jc w:val="center"/>
      </w:pPr>
      <w:r>
        <w:t>Informácie,</w:t>
      </w:r>
      <w:r>
        <w:rPr>
          <w:spacing w:val="-1"/>
        </w:rPr>
        <w:t xml:space="preserve"> </w:t>
      </w:r>
      <w:r>
        <w:t>ktoré vysvetľujú a doplňujú položky súvahy</w:t>
      </w:r>
    </w:p>
    <w:p w:rsidR="00B9767A" w:rsidRDefault="00B9767A">
      <w:pPr>
        <w:pStyle w:val="Zkladntext"/>
        <w:spacing w:before="2"/>
        <w:rPr>
          <w:sz w:val="21"/>
        </w:rPr>
      </w:pPr>
    </w:p>
    <w:p w:rsidR="00B9767A" w:rsidRDefault="006A1CE2">
      <w:pPr>
        <w:pStyle w:val="Zkladntext"/>
        <w:spacing w:before="93"/>
        <w:ind w:left="163"/>
      </w:pPr>
      <w:r>
        <w:rPr>
          <w:b/>
        </w:rPr>
        <w:t>(1)</w:t>
      </w:r>
      <w:r>
        <w:rPr>
          <w:b/>
          <w:spacing w:val="34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aktívam sa v poznámkach pri zohľadnení zásady významnosti uvádzajú doplňujúce a vysvetľujúce informácie o</w:t>
      </w:r>
    </w:p>
    <w:p w:rsidR="00B9767A" w:rsidRDefault="00B9767A">
      <w:pPr>
        <w:pStyle w:val="Zkladntext"/>
        <w:spacing w:before="9"/>
        <w:rPr>
          <w:sz w:val="11"/>
        </w:rPr>
      </w:pPr>
    </w:p>
    <w:p w:rsidR="00B9767A" w:rsidRDefault="006A1CE2">
      <w:pPr>
        <w:pStyle w:val="Odsekzoznamu"/>
        <w:numPr>
          <w:ilvl w:val="0"/>
          <w:numId w:val="2"/>
        </w:numPr>
        <w:tabs>
          <w:tab w:val="left" w:pos="397"/>
        </w:tabs>
        <w:spacing w:before="93" w:line="230" w:lineRule="exact"/>
        <w:jc w:val="both"/>
        <w:rPr>
          <w:sz w:val="20"/>
        </w:rPr>
      </w:pPr>
      <w:r>
        <w:rPr>
          <w:sz w:val="20"/>
        </w:rPr>
        <w:t>dlhodobom</w:t>
      </w:r>
      <w:r>
        <w:rPr>
          <w:spacing w:val="-1"/>
          <w:sz w:val="20"/>
        </w:rPr>
        <w:t xml:space="preserve"> </w:t>
      </w:r>
      <w:r>
        <w:rPr>
          <w:sz w:val="20"/>
        </w:rPr>
        <w:t>majetku, a to:</w:t>
      </w:r>
    </w:p>
    <w:p w:rsidR="00B9767A" w:rsidRDefault="006A1CE2">
      <w:pPr>
        <w:pStyle w:val="Odsekzoznamu"/>
        <w:numPr>
          <w:ilvl w:val="1"/>
          <w:numId w:val="2"/>
        </w:numPr>
        <w:tabs>
          <w:tab w:val="left" w:pos="649"/>
        </w:tabs>
        <w:ind w:right="774" w:hanging="223"/>
        <w:jc w:val="both"/>
        <w:rPr>
          <w:sz w:val="20"/>
        </w:rPr>
      </w:pPr>
      <w:r>
        <w:rPr>
          <w:sz w:val="20"/>
        </w:rPr>
        <w:t>prehľad o pohybe dlhodobého majetku podľa zložiek dlhodobého majetku v nadväznosti na členenie položiek</w:t>
      </w:r>
      <w:r>
        <w:rPr>
          <w:spacing w:val="-54"/>
          <w:sz w:val="20"/>
        </w:rPr>
        <w:t xml:space="preserve"> </w:t>
      </w:r>
      <w:r>
        <w:rPr>
          <w:sz w:val="20"/>
        </w:rPr>
        <w:t>súvahy; uvádza sa ocenenie majetku na začiatku účtovného obdobia, jeho prírastky, úbytky a presuny počas</w:t>
      </w:r>
      <w:r>
        <w:rPr>
          <w:spacing w:val="-53"/>
          <w:sz w:val="20"/>
        </w:rPr>
        <w:t xml:space="preserve"> </w:t>
      </w:r>
      <w:r>
        <w:rPr>
          <w:sz w:val="20"/>
        </w:rPr>
        <w:t>účtovného</w:t>
      </w:r>
      <w:r>
        <w:rPr>
          <w:spacing w:val="-1"/>
          <w:sz w:val="20"/>
        </w:rPr>
        <w:t xml:space="preserve"> </w:t>
      </w:r>
      <w:r>
        <w:rPr>
          <w:sz w:val="20"/>
        </w:rPr>
        <w:t>obdobia a ocenenie na konci účtovného obdobia,</w:t>
      </w:r>
    </w:p>
    <w:p w:rsidR="00B9767A" w:rsidRDefault="006A1CE2">
      <w:pPr>
        <w:pStyle w:val="Odsekzoznamu"/>
        <w:numPr>
          <w:ilvl w:val="1"/>
          <w:numId w:val="2"/>
        </w:numPr>
        <w:tabs>
          <w:tab w:val="left" w:pos="664"/>
        </w:tabs>
        <w:ind w:right="410" w:hanging="223"/>
        <w:rPr>
          <w:sz w:val="20"/>
        </w:rPr>
      </w:pPr>
      <w:r>
        <w:rPr>
          <w:sz w:val="20"/>
        </w:rPr>
        <w:t>prehľad oprávok a opravných položiek podľa zložiek dlhodobého majetku v nadväznosti na členenie položiek</w:t>
      </w:r>
      <w:r>
        <w:rPr>
          <w:spacing w:val="1"/>
          <w:sz w:val="20"/>
        </w:rPr>
        <w:t xml:space="preserve"> </w:t>
      </w:r>
      <w:r>
        <w:rPr>
          <w:sz w:val="20"/>
        </w:rPr>
        <w:t>súvahy; uvádza sa hodnota oprávok a opravných položiek na začiatku účtovného obdobia, ich prírastky, úbytky a</w:t>
      </w:r>
      <w:r>
        <w:rPr>
          <w:spacing w:val="-54"/>
          <w:sz w:val="20"/>
        </w:rPr>
        <w:t xml:space="preserve"> </w:t>
      </w:r>
      <w:r>
        <w:rPr>
          <w:sz w:val="20"/>
        </w:rPr>
        <w:t>presuny</w:t>
      </w:r>
      <w:r>
        <w:rPr>
          <w:spacing w:val="-1"/>
          <w:sz w:val="20"/>
        </w:rPr>
        <w:t xml:space="preserve"> </w:t>
      </w:r>
      <w:r>
        <w:rPr>
          <w:sz w:val="20"/>
        </w:rPr>
        <w:t>počas účtovného obdobia a hodnota na konci účtovného obdobia,</w:t>
      </w:r>
    </w:p>
    <w:p w:rsidR="00B9767A" w:rsidRDefault="003E1085">
      <w:pPr>
        <w:pStyle w:val="Odsekzoznamu"/>
        <w:numPr>
          <w:ilvl w:val="1"/>
          <w:numId w:val="2"/>
        </w:numPr>
        <w:tabs>
          <w:tab w:val="left" w:pos="664"/>
        </w:tabs>
        <w:spacing w:line="228" w:lineRule="exact"/>
        <w:ind w:hanging="223"/>
        <w:rPr>
          <w:sz w:val="20"/>
        </w:rPr>
      </w:pPr>
      <w:r>
        <w:pict>
          <v:shape id="docshape15" o:spid="_x0000_s1056" style="position:absolute;left:0;text-align:left;margin-left:28.85pt;margin-top:13.1pt;width:538.6pt;height:14.2pt;z-index:-15723008;mso-wrap-distance-left:0;mso-wrap-distance-right:0;mso-position-horizontal-relative:page" coordorigin="577,262" coordsize="10772,284" o:spt="100" adj="0,,0" path="m577,262r10772,m11349,262r,283m577,545r10772,m577,262r,283e" filled="f">
            <v:stroke joinstyle="round"/>
            <v:formulas/>
            <v:path arrowok="t" o:connecttype="segments"/>
            <w10:wrap type="topAndBottom" anchorx="page"/>
          </v:shape>
        </w:pict>
      </w:r>
      <w:r w:rsidR="006A1CE2">
        <w:rPr>
          <w:sz w:val="20"/>
        </w:rPr>
        <w:t>prehľad</w:t>
      </w:r>
      <w:r w:rsidR="006A1CE2">
        <w:rPr>
          <w:spacing w:val="-1"/>
          <w:sz w:val="20"/>
        </w:rPr>
        <w:t xml:space="preserve"> </w:t>
      </w:r>
      <w:r w:rsidR="006A1CE2">
        <w:rPr>
          <w:sz w:val="20"/>
        </w:rPr>
        <w:t>o čistej (netto) hodnote dlhodobého majetku na začiatku účtovného</w:t>
      </w:r>
      <w:r w:rsidR="006A1CE2">
        <w:rPr>
          <w:spacing w:val="-1"/>
          <w:sz w:val="20"/>
        </w:rPr>
        <w:t xml:space="preserve"> </w:t>
      </w:r>
      <w:r w:rsidR="006A1CE2">
        <w:rPr>
          <w:sz w:val="20"/>
        </w:rPr>
        <w:t>obdobia a na konci účtovného obdobia,</w:t>
      </w:r>
    </w:p>
    <w:p w:rsidR="00B9767A" w:rsidRDefault="00B9767A">
      <w:pPr>
        <w:spacing w:line="228" w:lineRule="exact"/>
        <w:rPr>
          <w:sz w:val="20"/>
        </w:rPr>
        <w:sectPr w:rsidR="00B9767A">
          <w:type w:val="continuous"/>
          <w:pgSz w:w="11910" w:h="16850"/>
          <w:pgMar w:top="600" w:right="380" w:bottom="280" w:left="460" w:header="708" w:footer="708" w:gutter="0"/>
          <w:cols w:space="708"/>
        </w:sectPr>
      </w:pPr>
    </w:p>
    <w:p w:rsidR="00B9767A" w:rsidRDefault="003E1085">
      <w:pPr>
        <w:pStyle w:val="Nadpis2"/>
      </w:pPr>
      <w:r>
        <w:lastRenderedPageBreak/>
        <w:pict>
          <v:shape id="docshape16" o:spid="_x0000_s1055" type="#_x0000_t202" style="position:absolute;left:0;text-align:left;margin-left:28.85pt;margin-top:.6pt;width:124.75pt;height:17pt;z-index:15736320;mso-position-horizontal-relative:page" filled="f">
            <v:textbox inset="0,0,0,0">
              <w:txbxContent>
                <w:p w:rsidR="000A5353" w:rsidRDefault="000A5353">
                  <w:pPr>
                    <w:pStyle w:val="Zkladntext"/>
                    <w:spacing w:before="44"/>
                    <w:ind w:left="38"/>
                  </w:pPr>
                  <w:r>
                    <w:t>Poznámky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Úč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PODV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3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-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01</w:t>
                  </w:r>
                </w:p>
              </w:txbxContent>
            </v:textbox>
            <w10:wrap anchorx="page"/>
          </v:shape>
        </w:pict>
      </w:r>
      <w:r>
        <w:pict>
          <v:shape id="docshape17" o:spid="_x0000_s1054" type="#_x0000_t202" style="position:absolute;left:0;text-align:left;margin-left:232.55pt;margin-top:.2pt;width:91.85pt;height:17.75pt;z-index:1573683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0A5353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 xml:space="preserve">5 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0A5353" w:rsidRDefault="000A5353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t>IČO</w:t>
      </w:r>
    </w:p>
    <w:p w:rsidR="00B9767A" w:rsidRDefault="006A1CE2">
      <w:pPr>
        <w:spacing w:before="64"/>
        <w:jc w:val="right"/>
        <w:rPr>
          <w:sz w:val="20"/>
        </w:rPr>
      </w:pPr>
      <w:r>
        <w:br w:type="column"/>
      </w:r>
      <w:r>
        <w:rPr>
          <w:sz w:val="20"/>
        </w:rPr>
        <w:lastRenderedPageBreak/>
        <w:t>DIČ</w:t>
      </w:r>
    </w:p>
    <w:p w:rsidR="00B9767A" w:rsidRDefault="006A1CE2">
      <w:pPr>
        <w:pStyle w:val="Zkladntext"/>
        <w:spacing w:before="64"/>
        <w:ind w:right="252"/>
        <w:jc w:val="right"/>
      </w:pPr>
      <w:r>
        <w:br w:type="column"/>
      </w:r>
      <w:r>
        <w:lastRenderedPageBreak/>
        <w:t>str.4</w:t>
      </w:r>
    </w:p>
    <w:p w:rsidR="00B9767A" w:rsidRDefault="00B9767A">
      <w:pPr>
        <w:jc w:val="right"/>
        <w:sectPr w:rsidR="00B9767A">
          <w:pgSz w:w="11910" w:h="16850"/>
          <w:pgMar w:top="560" w:right="380" w:bottom="280" w:left="460" w:header="708" w:footer="708" w:gutter="0"/>
          <w:cols w:num="3" w:space="708" w:equalWidth="0">
            <w:col w:w="4070" w:space="40"/>
            <w:col w:w="3646" w:space="39"/>
            <w:col w:w="3275"/>
          </w:cols>
        </w:sectPr>
      </w:pPr>
    </w:p>
    <w:p w:rsidR="00B9767A" w:rsidRDefault="00B9767A">
      <w:pPr>
        <w:pStyle w:val="Zkladntext"/>
        <w:spacing w:before="2"/>
      </w:pPr>
    </w:p>
    <w:p w:rsidR="00B9767A" w:rsidRDefault="003E1085">
      <w:pPr>
        <w:pStyle w:val="Nadpis1"/>
        <w:spacing w:before="94"/>
      </w:pPr>
      <w:r>
        <w:pict>
          <v:shape id="docshape18" o:spid="_x0000_s1053" type="#_x0000_t202" style="position:absolute;left:0;text-align:left;margin-left:416.8pt;margin-top:-26.1pt;width:114.55pt;height:17.75pt;z-index:1573734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0A5353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0A5353" w:rsidRDefault="000A5353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t>Tabuľka</w:t>
      </w:r>
      <w:r w:rsidR="006A1CE2">
        <w:rPr>
          <w:spacing w:val="-2"/>
        </w:rPr>
        <w:t xml:space="preserve"> </w:t>
      </w:r>
      <w:r w:rsidR="006A1CE2">
        <w:t>2:</w:t>
      </w:r>
      <w:r w:rsidR="006A1CE2">
        <w:rPr>
          <w:spacing w:val="-1"/>
        </w:rPr>
        <w:t xml:space="preserve"> </w:t>
      </w:r>
      <w:r w:rsidR="006A1CE2">
        <w:t>Informácie</w:t>
      </w:r>
      <w:r w:rsidR="006A1CE2">
        <w:rPr>
          <w:spacing w:val="-1"/>
        </w:rPr>
        <w:t xml:space="preserve"> </w:t>
      </w:r>
      <w:r w:rsidR="006A1CE2">
        <w:t>k</w:t>
      </w:r>
      <w:r w:rsidR="006A1CE2">
        <w:rPr>
          <w:spacing w:val="-1"/>
        </w:rPr>
        <w:t xml:space="preserve"> </w:t>
      </w:r>
      <w:r w:rsidR="006A1CE2">
        <w:t>Čl.</w:t>
      </w:r>
      <w:r w:rsidR="006A1CE2">
        <w:rPr>
          <w:spacing w:val="-1"/>
        </w:rPr>
        <w:t xml:space="preserve"> </w:t>
      </w:r>
      <w:r w:rsidR="006A1CE2">
        <w:t>III.</w:t>
      </w:r>
      <w:r w:rsidR="006A1CE2">
        <w:rPr>
          <w:spacing w:val="-1"/>
        </w:rPr>
        <w:t xml:space="preserve"> </w:t>
      </w:r>
      <w:r w:rsidR="006A1CE2">
        <w:t>odst.</w:t>
      </w:r>
      <w:r w:rsidR="006A1CE2">
        <w:rPr>
          <w:spacing w:val="-1"/>
        </w:rPr>
        <w:t xml:space="preserve"> </w:t>
      </w:r>
      <w:r w:rsidR="006A1CE2">
        <w:t>1</w:t>
      </w:r>
      <w:r w:rsidR="006A1CE2">
        <w:rPr>
          <w:spacing w:val="-1"/>
        </w:rPr>
        <w:t xml:space="preserve"> </w:t>
      </w:r>
      <w:r w:rsidR="006A1CE2">
        <w:t>písm</w:t>
      </w:r>
      <w:r w:rsidR="006A1CE2">
        <w:rPr>
          <w:spacing w:val="-1"/>
        </w:rPr>
        <w:t xml:space="preserve"> </w:t>
      </w:r>
      <w:r w:rsidR="006A1CE2">
        <w:t>a)</w:t>
      </w:r>
      <w:r w:rsidR="006A1CE2">
        <w:rPr>
          <w:spacing w:val="-1"/>
        </w:rPr>
        <w:t xml:space="preserve"> </w:t>
      </w:r>
      <w:r w:rsidR="006A1CE2">
        <w:t>o</w:t>
      </w:r>
      <w:r w:rsidR="006A1CE2">
        <w:rPr>
          <w:spacing w:val="-1"/>
        </w:rPr>
        <w:t xml:space="preserve"> </w:t>
      </w:r>
      <w:r w:rsidR="006A1CE2">
        <w:t>dlhodobom</w:t>
      </w:r>
      <w:r w:rsidR="006A1CE2">
        <w:rPr>
          <w:spacing w:val="-1"/>
        </w:rPr>
        <w:t xml:space="preserve"> </w:t>
      </w:r>
      <w:r w:rsidR="006A1CE2">
        <w:t>nehmotnom</w:t>
      </w:r>
      <w:r w:rsidR="006A1CE2">
        <w:rPr>
          <w:spacing w:val="-1"/>
        </w:rPr>
        <w:t xml:space="preserve"> </w:t>
      </w:r>
      <w:r w:rsidR="006A1CE2">
        <w:t>majetku</w:t>
      </w:r>
    </w:p>
    <w:p w:rsidR="00B9767A" w:rsidRDefault="00B9767A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54"/>
        <w:gridCol w:w="1077"/>
        <w:gridCol w:w="1077"/>
        <w:gridCol w:w="1077"/>
        <w:gridCol w:w="1077"/>
        <w:gridCol w:w="1077"/>
        <w:gridCol w:w="1077"/>
        <w:gridCol w:w="1077"/>
        <w:gridCol w:w="1077"/>
      </w:tblGrid>
      <w:tr w:rsidR="00B9767A">
        <w:trPr>
          <w:trHeight w:val="268"/>
        </w:trPr>
        <w:tc>
          <w:tcPr>
            <w:tcW w:w="2154" w:type="dxa"/>
            <w:vMerge w:val="restart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11"/>
              <w:jc w:val="left"/>
              <w:rPr>
                <w:b/>
                <w:sz w:val="24"/>
              </w:rPr>
            </w:pPr>
          </w:p>
          <w:p w:rsidR="00B9767A" w:rsidRDefault="006A1CE2">
            <w:pPr>
              <w:pStyle w:val="TableParagraph"/>
              <w:spacing w:before="0" w:line="242" w:lineRule="auto"/>
              <w:ind w:left="199" w:right="19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Dlhodobý nehmotný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majetok</w:t>
            </w:r>
          </w:p>
          <w:p w:rsidR="00B9767A" w:rsidRDefault="00B9767A">
            <w:pPr>
              <w:pStyle w:val="TableParagraph"/>
              <w:spacing w:before="4"/>
              <w:jc w:val="left"/>
              <w:rPr>
                <w:b/>
                <w:sz w:val="23"/>
              </w:rPr>
            </w:pPr>
          </w:p>
          <w:p w:rsidR="00B9767A" w:rsidRDefault="006A1CE2">
            <w:pPr>
              <w:pStyle w:val="TableParagraph"/>
              <w:spacing w:before="0"/>
              <w:ind w:right="1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8616" w:type="dxa"/>
            <w:gridSpan w:val="8"/>
          </w:tcPr>
          <w:p w:rsidR="00B9767A" w:rsidRDefault="006A1CE2">
            <w:pPr>
              <w:pStyle w:val="TableParagraph"/>
              <w:ind w:left="2187" w:right="220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B9767A">
        <w:trPr>
          <w:trHeight w:val="1175"/>
        </w:trPr>
        <w:tc>
          <w:tcPr>
            <w:tcW w:w="2154" w:type="dxa"/>
            <w:vMerge/>
            <w:tcBorders>
              <w:top w:val="nil"/>
            </w:tcBorders>
          </w:tcPr>
          <w:p w:rsidR="00B9767A" w:rsidRDefault="00B9767A">
            <w:pPr>
              <w:rPr>
                <w:sz w:val="2"/>
                <w:szCs w:val="2"/>
              </w:rPr>
            </w:pP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35" w:line="242" w:lineRule="auto"/>
              <w:ind w:left="170" w:right="169" w:hanging="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Aktivo-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vané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náklady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na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vývoj</w:t>
            </w:r>
          </w:p>
          <w:p w:rsidR="00B9767A" w:rsidRDefault="006A1CE2">
            <w:pPr>
              <w:pStyle w:val="TableParagraph"/>
              <w:spacing w:before="49"/>
              <w:ind w:right="1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077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9"/>
              <w:jc w:val="left"/>
              <w:rPr>
                <w:b/>
                <w:sz w:val="21"/>
              </w:rPr>
            </w:pPr>
          </w:p>
          <w:p w:rsidR="00B9767A" w:rsidRDefault="006A1CE2">
            <w:pPr>
              <w:pStyle w:val="TableParagraph"/>
              <w:spacing w:before="0"/>
              <w:ind w:left="39" w:right="4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Softvér</w:t>
            </w:r>
          </w:p>
          <w:p w:rsidR="00B9767A" w:rsidRDefault="00B9767A">
            <w:pPr>
              <w:pStyle w:val="TableParagraph"/>
              <w:spacing w:before="3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0"/>
              <w:ind w:right="1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077" w:type="dxa"/>
          </w:tcPr>
          <w:p w:rsidR="00B9767A" w:rsidRDefault="00B9767A">
            <w:pPr>
              <w:pStyle w:val="TableParagraph"/>
              <w:spacing w:before="5"/>
              <w:jc w:val="left"/>
              <w:rPr>
                <w:b/>
                <w:sz w:val="23"/>
              </w:rPr>
            </w:pPr>
          </w:p>
          <w:p w:rsidR="00B9767A" w:rsidRDefault="006A1CE2">
            <w:pPr>
              <w:pStyle w:val="TableParagraph"/>
              <w:spacing w:before="1" w:line="252" w:lineRule="auto"/>
              <w:ind w:left="244" w:right="255"/>
              <w:jc w:val="center"/>
              <w:rPr>
                <w:sz w:val="18"/>
              </w:rPr>
            </w:pPr>
            <w:r>
              <w:rPr>
                <w:b/>
                <w:sz w:val="18"/>
              </w:rPr>
              <w:t>Oceni-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teľné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práva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</w:t>
            </w:r>
          </w:p>
        </w:tc>
        <w:tc>
          <w:tcPr>
            <w:tcW w:w="1077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9"/>
              <w:jc w:val="left"/>
              <w:rPr>
                <w:b/>
                <w:sz w:val="21"/>
              </w:rPr>
            </w:pPr>
          </w:p>
          <w:p w:rsidR="00B9767A" w:rsidRDefault="006A1CE2">
            <w:pPr>
              <w:pStyle w:val="TableParagraph"/>
              <w:spacing w:before="0"/>
              <w:ind w:left="33" w:right="4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Goodwill</w:t>
            </w:r>
          </w:p>
          <w:p w:rsidR="00B9767A" w:rsidRDefault="00B9767A">
            <w:pPr>
              <w:pStyle w:val="TableParagraph"/>
              <w:spacing w:before="3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0"/>
              <w:ind w:right="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077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145" w:line="242" w:lineRule="auto"/>
              <w:ind w:left="43" w:right="4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Ostatný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DNM</w:t>
            </w:r>
          </w:p>
          <w:p w:rsidR="00B9767A" w:rsidRDefault="006A1CE2">
            <w:pPr>
              <w:pStyle w:val="TableParagraph"/>
              <w:spacing w:before="127"/>
              <w:ind w:right="8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1077" w:type="dxa"/>
          </w:tcPr>
          <w:p w:rsidR="00B9767A" w:rsidRDefault="00B9767A">
            <w:pPr>
              <w:pStyle w:val="TableParagraph"/>
              <w:spacing w:before="5"/>
              <w:jc w:val="left"/>
              <w:rPr>
                <w:b/>
                <w:sz w:val="23"/>
              </w:rPr>
            </w:pPr>
          </w:p>
          <w:p w:rsidR="00B9767A" w:rsidRDefault="006A1CE2">
            <w:pPr>
              <w:pStyle w:val="TableParagraph"/>
              <w:spacing w:before="1" w:line="242" w:lineRule="auto"/>
              <w:ind w:left="240" w:right="239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Obsta-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rávaný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DNM</w:t>
            </w:r>
          </w:p>
          <w:p w:rsidR="00B9767A" w:rsidRDefault="006A1CE2">
            <w:pPr>
              <w:pStyle w:val="TableParagraph"/>
              <w:spacing w:before="23"/>
              <w:ind w:right="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g</w:t>
            </w:r>
          </w:p>
        </w:tc>
        <w:tc>
          <w:tcPr>
            <w:tcW w:w="1077" w:type="dxa"/>
          </w:tcPr>
          <w:p w:rsidR="00B9767A" w:rsidRDefault="00B9767A">
            <w:pPr>
              <w:pStyle w:val="TableParagraph"/>
              <w:spacing w:before="5"/>
              <w:jc w:val="left"/>
              <w:rPr>
                <w:b/>
                <w:sz w:val="23"/>
              </w:rPr>
            </w:pPr>
          </w:p>
          <w:p w:rsidR="00B9767A" w:rsidRDefault="006A1CE2">
            <w:pPr>
              <w:pStyle w:val="TableParagraph"/>
              <w:spacing w:before="1" w:line="242" w:lineRule="auto"/>
              <w:ind w:left="43" w:right="4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Poskytnuté</w:t>
            </w:r>
            <w:r>
              <w:rPr>
                <w:b/>
                <w:w w:val="99"/>
                <w:sz w:val="18"/>
              </w:rPr>
              <w:t xml:space="preserve"> </w:t>
            </w:r>
            <w:r>
              <w:rPr>
                <w:b/>
                <w:sz w:val="18"/>
              </w:rPr>
              <w:t>preddavky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na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DNM</w:t>
            </w:r>
          </w:p>
          <w:p w:rsidR="00B9767A" w:rsidRDefault="006A1CE2">
            <w:pPr>
              <w:pStyle w:val="TableParagraph"/>
              <w:spacing w:before="23"/>
              <w:ind w:right="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h</w:t>
            </w:r>
          </w:p>
        </w:tc>
        <w:tc>
          <w:tcPr>
            <w:tcW w:w="1077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9"/>
              <w:jc w:val="left"/>
              <w:rPr>
                <w:b/>
                <w:sz w:val="21"/>
              </w:rPr>
            </w:pPr>
          </w:p>
          <w:p w:rsidR="00B9767A" w:rsidRDefault="006A1CE2">
            <w:pPr>
              <w:pStyle w:val="TableParagraph"/>
              <w:spacing w:before="0"/>
              <w:ind w:left="39" w:right="4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  <w:p w:rsidR="00B9767A" w:rsidRDefault="00B9767A">
            <w:pPr>
              <w:pStyle w:val="TableParagraph"/>
              <w:spacing w:before="3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0"/>
              <w:ind w:right="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i</w:t>
            </w:r>
          </w:p>
        </w:tc>
      </w:tr>
      <w:tr w:rsidR="00B9767A">
        <w:trPr>
          <w:trHeight w:val="268"/>
        </w:trPr>
        <w:tc>
          <w:tcPr>
            <w:tcW w:w="10770" w:type="dxa"/>
            <w:gridSpan w:val="9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Prvotné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ocenenie</w:t>
            </w:r>
          </w:p>
        </w:tc>
      </w:tr>
      <w:tr w:rsidR="00B9767A">
        <w:trPr>
          <w:trHeight w:val="438"/>
        </w:trPr>
        <w:tc>
          <w:tcPr>
            <w:tcW w:w="2154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507343" w:rsidP="00507343">
            <w:pPr>
              <w:pStyle w:val="TableParagraph"/>
              <w:spacing w:before="112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507343">
            <w:pPr>
              <w:pStyle w:val="TableParagraph"/>
              <w:spacing w:before="112"/>
              <w:ind w:right="7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438"/>
        </w:trPr>
        <w:tc>
          <w:tcPr>
            <w:tcW w:w="2154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915134" w:rsidP="00507343">
            <w:pPr>
              <w:pStyle w:val="TableParagraph"/>
              <w:spacing w:before="112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507343">
            <w:pPr>
              <w:pStyle w:val="TableParagraph"/>
              <w:spacing w:before="112"/>
              <w:ind w:right="7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10770" w:type="dxa"/>
            <w:gridSpan w:val="9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</w:tr>
      <w:tr w:rsidR="00B9767A">
        <w:trPr>
          <w:trHeight w:val="438"/>
        </w:trPr>
        <w:tc>
          <w:tcPr>
            <w:tcW w:w="2154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507343">
            <w:pPr>
              <w:pStyle w:val="TableParagraph"/>
              <w:spacing w:before="112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507343">
            <w:pPr>
              <w:pStyle w:val="TableParagraph"/>
              <w:spacing w:before="112"/>
              <w:ind w:right="7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438"/>
        </w:trPr>
        <w:tc>
          <w:tcPr>
            <w:tcW w:w="2154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507343">
            <w:pPr>
              <w:pStyle w:val="TableParagraph"/>
              <w:spacing w:before="112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507343">
            <w:pPr>
              <w:pStyle w:val="TableParagraph"/>
              <w:spacing w:before="112"/>
              <w:ind w:right="7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10770" w:type="dxa"/>
            <w:gridSpan w:val="9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Oprávné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</w:tr>
      <w:tr w:rsidR="00B9767A">
        <w:trPr>
          <w:trHeight w:val="438"/>
        </w:trPr>
        <w:tc>
          <w:tcPr>
            <w:tcW w:w="2154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438"/>
        </w:trPr>
        <w:tc>
          <w:tcPr>
            <w:tcW w:w="2154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10770" w:type="dxa"/>
            <w:gridSpan w:val="9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Zostatková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hodnota</w:t>
            </w:r>
          </w:p>
        </w:tc>
      </w:tr>
      <w:tr w:rsidR="00B9767A">
        <w:trPr>
          <w:trHeight w:val="438"/>
        </w:trPr>
        <w:tc>
          <w:tcPr>
            <w:tcW w:w="2154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438"/>
        </w:trPr>
        <w:tc>
          <w:tcPr>
            <w:tcW w:w="2154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B9767A" w:rsidRDefault="00B9767A">
      <w:pPr>
        <w:rPr>
          <w:sz w:val="18"/>
        </w:rPr>
        <w:sectPr w:rsidR="00B9767A">
          <w:type w:val="continuous"/>
          <w:pgSz w:w="11910" w:h="16850"/>
          <w:pgMar w:top="600" w:right="380" w:bottom="280" w:left="460" w:header="708" w:footer="708" w:gutter="0"/>
          <w:cols w:space="708"/>
        </w:sectPr>
      </w:pPr>
    </w:p>
    <w:p w:rsidR="00B9767A" w:rsidRDefault="003E1085">
      <w:pPr>
        <w:pStyle w:val="Nadpis2"/>
      </w:pPr>
      <w:r>
        <w:lastRenderedPageBreak/>
        <w:pict>
          <v:shape id="docshape19" o:spid="_x0000_s1052" type="#_x0000_t202" style="position:absolute;left:0;text-align:left;margin-left:28.85pt;margin-top:.6pt;width:124.75pt;height:17pt;z-index:15737856;mso-position-horizontal-relative:page" filled="f">
            <v:textbox inset="0,0,0,0">
              <w:txbxContent>
                <w:p w:rsidR="000A5353" w:rsidRDefault="000A5353">
                  <w:pPr>
                    <w:pStyle w:val="Zkladntext"/>
                    <w:spacing w:before="44"/>
                    <w:ind w:left="38"/>
                  </w:pPr>
                  <w:r>
                    <w:t>Poznámky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Úč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PODV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3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-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01</w:t>
                  </w:r>
                </w:p>
              </w:txbxContent>
            </v:textbox>
            <w10:wrap anchorx="page"/>
          </v:shape>
        </w:pict>
      </w:r>
      <w:r>
        <w:pict>
          <v:shape id="docshape20" o:spid="_x0000_s1051" type="#_x0000_t202" style="position:absolute;left:0;text-align:left;margin-left:232.55pt;margin-top:.2pt;width:91.85pt;height:17.75pt;z-index:1573836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0A5353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0A5353" w:rsidRDefault="000A5353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t>IČO</w:t>
      </w:r>
    </w:p>
    <w:p w:rsidR="00B9767A" w:rsidRDefault="006A1CE2">
      <w:pPr>
        <w:spacing w:before="64"/>
        <w:jc w:val="right"/>
        <w:rPr>
          <w:sz w:val="20"/>
        </w:rPr>
      </w:pPr>
      <w:r>
        <w:br w:type="column"/>
      </w:r>
      <w:r>
        <w:rPr>
          <w:sz w:val="20"/>
        </w:rPr>
        <w:lastRenderedPageBreak/>
        <w:t>DIČ</w:t>
      </w:r>
    </w:p>
    <w:p w:rsidR="00B9767A" w:rsidRDefault="006A1CE2">
      <w:pPr>
        <w:pStyle w:val="Zkladntext"/>
        <w:spacing w:before="64"/>
        <w:ind w:right="252"/>
        <w:jc w:val="right"/>
      </w:pPr>
      <w:r>
        <w:br w:type="column"/>
      </w:r>
      <w:r>
        <w:lastRenderedPageBreak/>
        <w:t>str.5</w:t>
      </w:r>
    </w:p>
    <w:p w:rsidR="00B9767A" w:rsidRDefault="00B9767A">
      <w:pPr>
        <w:jc w:val="right"/>
        <w:sectPr w:rsidR="00B9767A">
          <w:pgSz w:w="11910" w:h="16850"/>
          <w:pgMar w:top="560" w:right="380" w:bottom="280" w:left="460" w:header="708" w:footer="708" w:gutter="0"/>
          <w:cols w:num="3" w:space="708" w:equalWidth="0">
            <w:col w:w="4070" w:space="40"/>
            <w:col w:w="3646" w:space="39"/>
            <w:col w:w="3275"/>
          </w:cols>
        </w:sectPr>
      </w:pPr>
    </w:p>
    <w:p w:rsidR="00B9767A" w:rsidRDefault="00B9767A">
      <w:pPr>
        <w:pStyle w:val="Zkladntext"/>
        <w:spacing w:before="2"/>
      </w:pPr>
    </w:p>
    <w:p w:rsidR="00B9767A" w:rsidRDefault="003E1085">
      <w:pPr>
        <w:pStyle w:val="Nadpis1"/>
        <w:spacing w:before="94" w:after="5"/>
      </w:pPr>
      <w:r>
        <w:pict>
          <v:shape id="docshape21" o:spid="_x0000_s1050" type="#_x0000_t202" style="position:absolute;left:0;text-align:left;margin-left:416.8pt;margin-top:-26.1pt;width:114.55pt;height:17.75pt;z-index:1573888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0A5353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0A5353" w:rsidRDefault="000A5353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t>Tabuľka</w:t>
      </w:r>
      <w:r w:rsidR="006A1CE2">
        <w:rPr>
          <w:spacing w:val="-2"/>
        </w:rPr>
        <w:t xml:space="preserve"> </w:t>
      </w:r>
      <w:r w:rsidR="006A1CE2">
        <w:t>3:</w:t>
      </w:r>
      <w:r w:rsidR="006A1CE2">
        <w:rPr>
          <w:spacing w:val="-1"/>
        </w:rPr>
        <w:t xml:space="preserve"> </w:t>
      </w:r>
      <w:r w:rsidR="006A1CE2">
        <w:t>Informácie</w:t>
      </w:r>
      <w:r w:rsidR="006A1CE2">
        <w:rPr>
          <w:spacing w:val="-1"/>
        </w:rPr>
        <w:t xml:space="preserve"> </w:t>
      </w:r>
      <w:r w:rsidR="006A1CE2">
        <w:t>k</w:t>
      </w:r>
      <w:r w:rsidR="006A1CE2">
        <w:rPr>
          <w:spacing w:val="-1"/>
        </w:rPr>
        <w:t xml:space="preserve"> </w:t>
      </w:r>
      <w:r w:rsidR="006A1CE2">
        <w:t>Čl.</w:t>
      </w:r>
      <w:r w:rsidR="006A1CE2">
        <w:rPr>
          <w:spacing w:val="-1"/>
        </w:rPr>
        <w:t xml:space="preserve"> </w:t>
      </w:r>
      <w:r w:rsidR="006A1CE2">
        <w:t>III.</w:t>
      </w:r>
      <w:r w:rsidR="006A1CE2">
        <w:rPr>
          <w:spacing w:val="-1"/>
        </w:rPr>
        <w:t xml:space="preserve"> </w:t>
      </w:r>
      <w:r w:rsidR="006A1CE2">
        <w:t>odst.</w:t>
      </w:r>
      <w:r w:rsidR="006A1CE2">
        <w:rPr>
          <w:spacing w:val="-1"/>
        </w:rPr>
        <w:t xml:space="preserve"> </w:t>
      </w:r>
      <w:r w:rsidR="006A1CE2">
        <w:t>1</w:t>
      </w:r>
      <w:r w:rsidR="006A1CE2">
        <w:rPr>
          <w:spacing w:val="-1"/>
        </w:rPr>
        <w:t xml:space="preserve"> </w:t>
      </w:r>
      <w:r w:rsidR="006A1CE2">
        <w:t>písm</w:t>
      </w:r>
      <w:r w:rsidR="006A1CE2">
        <w:rPr>
          <w:spacing w:val="-1"/>
        </w:rPr>
        <w:t xml:space="preserve"> </w:t>
      </w:r>
      <w:r w:rsidR="006A1CE2">
        <w:t>a)</w:t>
      </w:r>
      <w:r w:rsidR="006A1CE2">
        <w:rPr>
          <w:spacing w:val="-1"/>
        </w:rPr>
        <w:t xml:space="preserve"> </w:t>
      </w:r>
      <w:r w:rsidR="006A1CE2">
        <w:t>o</w:t>
      </w:r>
      <w:r w:rsidR="006A1CE2">
        <w:rPr>
          <w:spacing w:val="-1"/>
        </w:rPr>
        <w:t xml:space="preserve"> </w:t>
      </w:r>
      <w:r w:rsidR="006A1CE2">
        <w:t>dlhodobom</w:t>
      </w:r>
      <w:r w:rsidR="006A1CE2">
        <w:rPr>
          <w:spacing w:val="-1"/>
        </w:rPr>
        <w:t xml:space="preserve"> </w:t>
      </w:r>
      <w:r w:rsidR="006A1CE2">
        <w:t>nehmotnom</w:t>
      </w:r>
      <w:r w:rsidR="006A1CE2">
        <w:rPr>
          <w:spacing w:val="-1"/>
        </w:rPr>
        <w:t xml:space="preserve"> </w:t>
      </w:r>
      <w:r w:rsidR="006A1CE2">
        <w:t>majetku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54"/>
        <w:gridCol w:w="1077"/>
        <w:gridCol w:w="1077"/>
        <w:gridCol w:w="1077"/>
        <w:gridCol w:w="1077"/>
        <w:gridCol w:w="1077"/>
        <w:gridCol w:w="1077"/>
        <w:gridCol w:w="1077"/>
        <w:gridCol w:w="1077"/>
      </w:tblGrid>
      <w:tr w:rsidR="00B9767A">
        <w:trPr>
          <w:trHeight w:val="268"/>
        </w:trPr>
        <w:tc>
          <w:tcPr>
            <w:tcW w:w="2154" w:type="dxa"/>
            <w:vMerge w:val="restart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11"/>
              <w:jc w:val="left"/>
              <w:rPr>
                <w:b/>
                <w:sz w:val="24"/>
              </w:rPr>
            </w:pPr>
          </w:p>
          <w:p w:rsidR="00B9767A" w:rsidRDefault="006A1CE2">
            <w:pPr>
              <w:pStyle w:val="TableParagraph"/>
              <w:spacing w:before="0" w:line="242" w:lineRule="auto"/>
              <w:ind w:left="199" w:right="19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Dlhodobý nehmotný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majetok</w:t>
            </w:r>
          </w:p>
          <w:p w:rsidR="00B9767A" w:rsidRDefault="00B9767A">
            <w:pPr>
              <w:pStyle w:val="TableParagraph"/>
              <w:spacing w:before="4"/>
              <w:jc w:val="left"/>
              <w:rPr>
                <w:b/>
                <w:sz w:val="23"/>
              </w:rPr>
            </w:pPr>
          </w:p>
          <w:p w:rsidR="00B9767A" w:rsidRDefault="006A1CE2">
            <w:pPr>
              <w:pStyle w:val="TableParagraph"/>
              <w:spacing w:before="0"/>
              <w:ind w:right="1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8616" w:type="dxa"/>
            <w:gridSpan w:val="8"/>
          </w:tcPr>
          <w:p w:rsidR="00B9767A" w:rsidRDefault="006A1CE2">
            <w:pPr>
              <w:pStyle w:val="TableParagraph"/>
              <w:ind w:left="2187" w:right="221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predchádzajúce účtovné obdobie</w:t>
            </w:r>
          </w:p>
        </w:tc>
      </w:tr>
      <w:tr w:rsidR="00B9767A">
        <w:trPr>
          <w:trHeight w:val="1175"/>
        </w:trPr>
        <w:tc>
          <w:tcPr>
            <w:tcW w:w="2154" w:type="dxa"/>
            <w:vMerge/>
            <w:tcBorders>
              <w:top w:val="nil"/>
            </w:tcBorders>
          </w:tcPr>
          <w:p w:rsidR="00B9767A" w:rsidRDefault="00B9767A">
            <w:pPr>
              <w:rPr>
                <w:sz w:val="2"/>
                <w:szCs w:val="2"/>
              </w:rPr>
            </w:pP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35" w:line="242" w:lineRule="auto"/>
              <w:ind w:left="170" w:right="169" w:hanging="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Aktivo-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vané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náklady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na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vývoj</w:t>
            </w:r>
          </w:p>
          <w:p w:rsidR="00B9767A" w:rsidRDefault="006A1CE2">
            <w:pPr>
              <w:pStyle w:val="TableParagraph"/>
              <w:spacing w:before="49"/>
              <w:ind w:right="1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077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9"/>
              <w:jc w:val="left"/>
              <w:rPr>
                <w:b/>
                <w:sz w:val="21"/>
              </w:rPr>
            </w:pPr>
          </w:p>
          <w:p w:rsidR="00B9767A" w:rsidRDefault="006A1CE2">
            <w:pPr>
              <w:pStyle w:val="TableParagraph"/>
              <w:spacing w:before="0"/>
              <w:ind w:left="39" w:right="4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Softvér</w:t>
            </w:r>
          </w:p>
          <w:p w:rsidR="00B9767A" w:rsidRDefault="00B9767A">
            <w:pPr>
              <w:pStyle w:val="TableParagraph"/>
              <w:spacing w:before="3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0"/>
              <w:ind w:right="1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077" w:type="dxa"/>
          </w:tcPr>
          <w:p w:rsidR="00B9767A" w:rsidRDefault="00B9767A">
            <w:pPr>
              <w:pStyle w:val="TableParagraph"/>
              <w:spacing w:before="5"/>
              <w:jc w:val="left"/>
              <w:rPr>
                <w:b/>
                <w:sz w:val="23"/>
              </w:rPr>
            </w:pPr>
          </w:p>
          <w:p w:rsidR="00B9767A" w:rsidRDefault="006A1CE2">
            <w:pPr>
              <w:pStyle w:val="TableParagraph"/>
              <w:spacing w:before="1" w:line="252" w:lineRule="auto"/>
              <w:ind w:left="244" w:right="255"/>
              <w:jc w:val="center"/>
              <w:rPr>
                <w:sz w:val="18"/>
              </w:rPr>
            </w:pPr>
            <w:r>
              <w:rPr>
                <w:b/>
                <w:sz w:val="18"/>
              </w:rPr>
              <w:t>Oceni-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teľné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práva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</w:t>
            </w:r>
          </w:p>
        </w:tc>
        <w:tc>
          <w:tcPr>
            <w:tcW w:w="1077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9"/>
              <w:jc w:val="left"/>
              <w:rPr>
                <w:b/>
                <w:sz w:val="21"/>
              </w:rPr>
            </w:pPr>
          </w:p>
          <w:p w:rsidR="00B9767A" w:rsidRDefault="006A1CE2">
            <w:pPr>
              <w:pStyle w:val="TableParagraph"/>
              <w:spacing w:before="0"/>
              <w:ind w:left="33" w:right="4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Goodwill</w:t>
            </w:r>
          </w:p>
          <w:p w:rsidR="00B9767A" w:rsidRDefault="00B9767A">
            <w:pPr>
              <w:pStyle w:val="TableParagraph"/>
              <w:spacing w:before="3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0"/>
              <w:ind w:right="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077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145" w:line="242" w:lineRule="auto"/>
              <w:ind w:left="43" w:right="4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Ostatný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DNM</w:t>
            </w:r>
          </w:p>
          <w:p w:rsidR="00B9767A" w:rsidRDefault="006A1CE2">
            <w:pPr>
              <w:pStyle w:val="TableParagraph"/>
              <w:spacing w:before="127"/>
              <w:ind w:right="8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1077" w:type="dxa"/>
          </w:tcPr>
          <w:p w:rsidR="00B9767A" w:rsidRDefault="00B9767A">
            <w:pPr>
              <w:pStyle w:val="TableParagraph"/>
              <w:spacing w:before="5"/>
              <w:jc w:val="left"/>
              <w:rPr>
                <w:b/>
                <w:sz w:val="23"/>
              </w:rPr>
            </w:pPr>
          </w:p>
          <w:p w:rsidR="00B9767A" w:rsidRDefault="006A1CE2">
            <w:pPr>
              <w:pStyle w:val="TableParagraph"/>
              <w:spacing w:before="1" w:line="242" w:lineRule="auto"/>
              <w:ind w:left="240" w:right="239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Obsta-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rávaný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DNM</w:t>
            </w:r>
          </w:p>
          <w:p w:rsidR="00B9767A" w:rsidRDefault="006A1CE2">
            <w:pPr>
              <w:pStyle w:val="TableParagraph"/>
              <w:spacing w:before="23"/>
              <w:ind w:right="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g</w:t>
            </w:r>
          </w:p>
        </w:tc>
        <w:tc>
          <w:tcPr>
            <w:tcW w:w="1077" w:type="dxa"/>
          </w:tcPr>
          <w:p w:rsidR="00B9767A" w:rsidRDefault="00B9767A">
            <w:pPr>
              <w:pStyle w:val="TableParagraph"/>
              <w:spacing w:before="5"/>
              <w:jc w:val="left"/>
              <w:rPr>
                <w:b/>
                <w:sz w:val="23"/>
              </w:rPr>
            </w:pPr>
          </w:p>
          <w:p w:rsidR="00B9767A" w:rsidRDefault="006A1CE2">
            <w:pPr>
              <w:pStyle w:val="TableParagraph"/>
              <w:spacing w:before="1" w:line="242" w:lineRule="auto"/>
              <w:ind w:left="43" w:right="4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Poskytnuté</w:t>
            </w:r>
            <w:r>
              <w:rPr>
                <w:b/>
                <w:w w:val="99"/>
                <w:sz w:val="18"/>
              </w:rPr>
              <w:t xml:space="preserve"> </w:t>
            </w:r>
            <w:r>
              <w:rPr>
                <w:b/>
                <w:sz w:val="18"/>
              </w:rPr>
              <w:t>preddavky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na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DNM</w:t>
            </w:r>
          </w:p>
          <w:p w:rsidR="00B9767A" w:rsidRDefault="006A1CE2">
            <w:pPr>
              <w:pStyle w:val="TableParagraph"/>
              <w:spacing w:before="23"/>
              <w:ind w:right="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h</w:t>
            </w:r>
          </w:p>
        </w:tc>
        <w:tc>
          <w:tcPr>
            <w:tcW w:w="1077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9"/>
              <w:jc w:val="left"/>
              <w:rPr>
                <w:b/>
                <w:sz w:val="21"/>
              </w:rPr>
            </w:pPr>
          </w:p>
          <w:p w:rsidR="00B9767A" w:rsidRDefault="006A1CE2">
            <w:pPr>
              <w:pStyle w:val="TableParagraph"/>
              <w:spacing w:before="0"/>
              <w:ind w:left="39" w:right="4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  <w:p w:rsidR="00B9767A" w:rsidRDefault="00B9767A">
            <w:pPr>
              <w:pStyle w:val="TableParagraph"/>
              <w:spacing w:before="3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0"/>
              <w:ind w:right="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i</w:t>
            </w:r>
          </w:p>
        </w:tc>
      </w:tr>
      <w:tr w:rsidR="00B9767A">
        <w:trPr>
          <w:trHeight w:val="268"/>
        </w:trPr>
        <w:tc>
          <w:tcPr>
            <w:tcW w:w="10770" w:type="dxa"/>
            <w:gridSpan w:val="9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Prvotné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ocenenie</w:t>
            </w:r>
          </w:p>
        </w:tc>
      </w:tr>
      <w:tr w:rsidR="00B9767A">
        <w:trPr>
          <w:trHeight w:val="438"/>
        </w:trPr>
        <w:tc>
          <w:tcPr>
            <w:tcW w:w="2154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507343">
            <w:pPr>
              <w:pStyle w:val="TableParagraph"/>
              <w:spacing w:before="112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507343">
            <w:pPr>
              <w:pStyle w:val="TableParagraph"/>
              <w:spacing w:before="112"/>
              <w:ind w:right="7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438"/>
        </w:trPr>
        <w:tc>
          <w:tcPr>
            <w:tcW w:w="2154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507343">
            <w:pPr>
              <w:pStyle w:val="TableParagraph"/>
              <w:spacing w:before="112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507343">
            <w:pPr>
              <w:pStyle w:val="TableParagraph"/>
              <w:spacing w:before="112"/>
              <w:ind w:right="7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10770" w:type="dxa"/>
            <w:gridSpan w:val="9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</w:tr>
      <w:tr w:rsidR="00B9767A">
        <w:trPr>
          <w:trHeight w:val="438"/>
        </w:trPr>
        <w:tc>
          <w:tcPr>
            <w:tcW w:w="2154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507343">
            <w:pPr>
              <w:pStyle w:val="TableParagraph"/>
              <w:spacing w:before="112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507343">
            <w:pPr>
              <w:pStyle w:val="TableParagraph"/>
              <w:spacing w:before="112"/>
              <w:ind w:right="7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438"/>
        </w:trPr>
        <w:tc>
          <w:tcPr>
            <w:tcW w:w="2154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507343">
            <w:pPr>
              <w:pStyle w:val="TableParagraph"/>
              <w:spacing w:before="112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507343">
            <w:pPr>
              <w:pStyle w:val="TableParagraph"/>
              <w:spacing w:before="112"/>
              <w:ind w:right="7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10770" w:type="dxa"/>
            <w:gridSpan w:val="9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Oprávné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</w:tr>
      <w:tr w:rsidR="00B9767A">
        <w:trPr>
          <w:trHeight w:val="438"/>
        </w:trPr>
        <w:tc>
          <w:tcPr>
            <w:tcW w:w="2154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438"/>
        </w:trPr>
        <w:tc>
          <w:tcPr>
            <w:tcW w:w="2154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10770" w:type="dxa"/>
            <w:gridSpan w:val="9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Zostatková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hodnota</w:t>
            </w:r>
          </w:p>
        </w:tc>
      </w:tr>
      <w:tr w:rsidR="00B9767A">
        <w:trPr>
          <w:trHeight w:val="438"/>
        </w:trPr>
        <w:tc>
          <w:tcPr>
            <w:tcW w:w="2154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438"/>
        </w:trPr>
        <w:tc>
          <w:tcPr>
            <w:tcW w:w="2154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B9767A" w:rsidRDefault="00B9767A">
      <w:pPr>
        <w:rPr>
          <w:sz w:val="18"/>
        </w:rPr>
        <w:sectPr w:rsidR="00B9767A">
          <w:type w:val="continuous"/>
          <w:pgSz w:w="11910" w:h="16850"/>
          <w:pgMar w:top="600" w:right="380" w:bottom="280" w:left="460" w:header="708" w:footer="708" w:gutter="0"/>
          <w:cols w:space="708"/>
        </w:sectPr>
      </w:pPr>
    </w:p>
    <w:p w:rsidR="00B9767A" w:rsidRDefault="003E1085">
      <w:pPr>
        <w:pStyle w:val="Nadpis2"/>
      </w:pPr>
      <w:r>
        <w:lastRenderedPageBreak/>
        <w:pict>
          <v:shape id="docshape22" o:spid="_x0000_s1049" type="#_x0000_t202" style="position:absolute;left:0;text-align:left;margin-left:28.85pt;margin-top:.6pt;width:124.75pt;height:17pt;z-index:15739392;mso-position-horizontal-relative:page" filled="f">
            <v:textbox inset="0,0,0,0">
              <w:txbxContent>
                <w:p w:rsidR="000A5353" w:rsidRDefault="000A5353">
                  <w:pPr>
                    <w:pStyle w:val="Zkladntext"/>
                    <w:spacing w:before="44"/>
                    <w:ind w:left="38"/>
                  </w:pPr>
                  <w:r>
                    <w:t>Poznámky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Úč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PODV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3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-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01</w:t>
                  </w:r>
                </w:p>
              </w:txbxContent>
            </v:textbox>
            <w10:wrap anchorx="page"/>
          </v:shape>
        </w:pict>
      </w:r>
      <w:r>
        <w:pict>
          <v:shape id="docshape23" o:spid="_x0000_s1048" type="#_x0000_t202" style="position:absolute;left:0;text-align:left;margin-left:232.55pt;margin-top:.2pt;width:91.85pt;height:17.75pt;z-index:1573990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0A5353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 w:rsidP="00F61015">
                        <w:pPr>
                          <w:pStyle w:val="TableParagraph"/>
                          <w:spacing w:before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0A5353" w:rsidRDefault="000A5353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t>IČO</w:t>
      </w:r>
    </w:p>
    <w:p w:rsidR="00B9767A" w:rsidRDefault="006A1CE2">
      <w:pPr>
        <w:spacing w:before="64"/>
        <w:jc w:val="right"/>
        <w:rPr>
          <w:sz w:val="20"/>
        </w:rPr>
      </w:pPr>
      <w:r>
        <w:br w:type="column"/>
      </w:r>
      <w:r>
        <w:rPr>
          <w:sz w:val="20"/>
        </w:rPr>
        <w:lastRenderedPageBreak/>
        <w:t>DIČ</w:t>
      </w:r>
    </w:p>
    <w:p w:rsidR="00B9767A" w:rsidRDefault="006A1CE2">
      <w:pPr>
        <w:pStyle w:val="Zkladntext"/>
        <w:spacing w:before="64"/>
        <w:ind w:right="252"/>
        <w:jc w:val="right"/>
      </w:pPr>
      <w:r>
        <w:br w:type="column"/>
      </w:r>
      <w:r>
        <w:lastRenderedPageBreak/>
        <w:t>str.6</w:t>
      </w:r>
    </w:p>
    <w:p w:rsidR="00B9767A" w:rsidRDefault="00B9767A">
      <w:pPr>
        <w:jc w:val="right"/>
        <w:sectPr w:rsidR="00B9767A">
          <w:pgSz w:w="11910" w:h="16850"/>
          <w:pgMar w:top="560" w:right="380" w:bottom="280" w:left="460" w:header="708" w:footer="708" w:gutter="0"/>
          <w:cols w:num="3" w:space="708" w:equalWidth="0">
            <w:col w:w="4070" w:space="40"/>
            <w:col w:w="3646" w:space="39"/>
            <w:col w:w="3275"/>
          </w:cols>
        </w:sectPr>
      </w:pPr>
    </w:p>
    <w:p w:rsidR="00B9767A" w:rsidRDefault="00B9767A">
      <w:pPr>
        <w:pStyle w:val="Zkladntext"/>
        <w:spacing w:before="2"/>
      </w:pPr>
    </w:p>
    <w:p w:rsidR="00B9767A" w:rsidRDefault="003E1085">
      <w:pPr>
        <w:pStyle w:val="Nadpis1"/>
        <w:spacing w:before="94"/>
      </w:pPr>
      <w:r>
        <w:pict>
          <v:shape id="docshape24" o:spid="_x0000_s1047" type="#_x0000_t202" style="position:absolute;left:0;text-align:left;margin-left:416.8pt;margin-top:-26.1pt;width:114.55pt;height:17.75pt;z-index:1574041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0A5353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0A5353" w:rsidRDefault="000A5353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t>Tabuľka</w:t>
      </w:r>
      <w:r w:rsidR="006A1CE2">
        <w:rPr>
          <w:spacing w:val="-2"/>
        </w:rPr>
        <w:t xml:space="preserve"> </w:t>
      </w:r>
      <w:r w:rsidR="006A1CE2">
        <w:t>4:</w:t>
      </w:r>
      <w:r w:rsidR="006A1CE2">
        <w:rPr>
          <w:spacing w:val="-1"/>
        </w:rPr>
        <w:t xml:space="preserve"> </w:t>
      </w:r>
      <w:r w:rsidR="006A1CE2">
        <w:t>Informácie</w:t>
      </w:r>
      <w:r w:rsidR="006A1CE2">
        <w:rPr>
          <w:spacing w:val="-1"/>
        </w:rPr>
        <w:t xml:space="preserve"> </w:t>
      </w:r>
      <w:r w:rsidR="006A1CE2">
        <w:t>k</w:t>
      </w:r>
      <w:r w:rsidR="006A1CE2">
        <w:rPr>
          <w:spacing w:val="-1"/>
        </w:rPr>
        <w:t xml:space="preserve"> </w:t>
      </w:r>
      <w:r w:rsidR="006A1CE2">
        <w:t>Čl.</w:t>
      </w:r>
      <w:r w:rsidR="006A1CE2">
        <w:rPr>
          <w:spacing w:val="-1"/>
        </w:rPr>
        <w:t xml:space="preserve"> </w:t>
      </w:r>
      <w:r w:rsidR="006A1CE2">
        <w:t>III.</w:t>
      </w:r>
      <w:r w:rsidR="006A1CE2">
        <w:rPr>
          <w:spacing w:val="-1"/>
        </w:rPr>
        <w:t xml:space="preserve"> </w:t>
      </w:r>
      <w:r w:rsidR="006A1CE2">
        <w:t>odst.</w:t>
      </w:r>
      <w:r w:rsidR="006A1CE2">
        <w:rPr>
          <w:spacing w:val="-1"/>
        </w:rPr>
        <w:t xml:space="preserve"> </w:t>
      </w:r>
      <w:r w:rsidR="006A1CE2">
        <w:t>1</w:t>
      </w:r>
      <w:r w:rsidR="006A1CE2">
        <w:rPr>
          <w:spacing w:val="-1"/>
        </w:rPr>
        <w:t xml:space="preserve"> </w:t>
      </w:r>
      <w:r w:rsidR="006A1CE2">
        <w:t>písm</w:t>
      </w:r>
      <w:r w:rsidR="006A1CE2">
        <w:rPr>
          <w:spacing w:val="-1"/>
        </w:rPr>
        <w:t xml:space="preserve"> </w:t>
      </w:r>
      <w:r w:rsidR="006A1CE2">
        <w:t>a)</w:t>
      </w:r>
      <w:r w:rsidR="006A1CE2">
        <w:rPr>
          <w:spacing w:val="-1"/>
        </w:rPr>
        <w:t xml:space="preserve"> </w:t>
      </w:r>
      <w:r w:rsidR="006A1CE2">
        <w:t>o</w:t>
      </w:r>
      <w:r w:rsidR="006A1CE2">
        <w:rPr>
          <w:spacing w:val="-1"/>
        </w:rPr>
        <w:t xml:space="preserve"> </w:t>
      </w:r>
      <w:r w:rsidR="006A1CE2">
        <w:t>dlhodobom</w:t>
      </w:r>
      <w:r w:rsidR="006A1CE2">
        <w:rPr>
          <w:spacing w:val="-1"/>
        </w:rPr>
        <w:t xml:space="preserve"> </w:t>
      </w:r>
      <w:r w:rsidR="006A1CE2">
        <w:t>hmotnom</w:t>
      </w:r>
      <w:r w:rsidR="006A1CE2">
        <w:rPr>
          <w:spacing w:val="-1"/>
        </w:rPr>
        <w:t xml:space="preserve"> </w:t>
      </w:r>
      <w:r w:rsidR="006A1CE2">
        <w:t>majetku</w:t>
      </w:r>
    </w:p>
    <w:p w:rsidR="00B9767A" w:rsidRDefault="00B9767A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31"/>
        <w:gridCol w:w="1021"/>
        <w:gridCol w:w="1021"/>
        <w:gridCol w:w="1078"/>
        <w:gridCol w:w="1021"/>
        <w:gridCol w:w="1021"/>
        <w:gridCol w:w="1021"/>
        <w:gridCol w:w="1021"/>
        <w:gridCol w:w="1021"/>
        <w:gridCol w:w="1021"/>
      </w:tblGrid>
      <w:tr w:rsidR="00B9767A">
        <w:trPr>
          <w:trHeight w:val="268"/>
        </w:trPr>
        <w:tc>
          <w:tcPr>
            <w:tcW w:w="1531" w:type="dxa"/>
            <w:vMerge w:val="restart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2"/>
              <w:jc w:val="left"/>
              <w:rPr>
                <w:b/>
                <w:sz w:val="28"/>
              </w:rPr>
            </w:pPr>
          </w:p>
          <w:p w:rsidR="00B9767A" w:rsidRDefault="006A1CE2">
            <w:pPr>
              <w:pStyle w:val="TableParagraph"/>
              <w:spacing w:before="0" w:line="242" w:lineRule="auto"/>
              <w:ind w:left="339" w:right="34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Dlhodobý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hmotný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majetok</w:t>
            </w:r>
          </w:p>
          <w:p w:rsidR="00B9767A" w:rsidRDefault="00B9767A">
            <w:pPr>
              <w:pStyle w:val="TableParagraph"/>
              <w:spacing w:before="9"/>
              <w:jc w:val="left"/>
              <w:rPr>
                <w:b/>
                <w:sz w:val="27"/>
              </w:rPr>
            </w:pPr>
          </w:p>
          <w:p w:rsidR="00B9767A" w:rsidRDefault="006A1CE2">
            <w:pPr>
              <w:pStyle w:val="TableParagraph"/>
              <w:spacing w:before="0"/>
              <w:ind w:right="1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9246" w:type="dxa"/>
            <w:gridSpan w:val="9"/>
          </w:tcPr>
          <w:p w:rsidR="00B9767A" w:rsidRDefault="006A1CE2">
            <w:pPr>
              <w:pStyle w:val="TableParagraph"/>
              <w:ind w:left="2499" w:right="252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B9767A">
        <w:trPr>
          <w:trHeight w:val="1459"/>
        </w:trPr>
        <w:tc>
          <w:tcPr>
            <w:tcW w:w="1531" w:type="dxa"/>
            <w:vMerge/>
            <w:tcBorders>
              <w:top w:val="nil"/>
            </w:tcBorders>
          </w:tcPr>
          <w:p w:rsidR="00B9767A" w:rsidRDefault="00B9767A">
            <w:pPr>
              <w:rPr>
                <w:sz w:val="2"/>
                <w:szCs w:val="2"/>
              </w:rPr>
            </w:pP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162"/>
              <w:ind w:left="9" w:right="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Pozemky</w:t>
            </w:r>
          </w:p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158"/>
              <w:ind w:right="1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162"/>
              <w:ind w:left="9" w:right="1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Stavby</w:t>
            </w:r>
          </w:p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158"/>
              <w:ind w:right="15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078" w:type="dxa"/>
          </w:tcPr>
          <w:p w:rsidR="00B9767A" w:rsidRDefault="006A1CE2">
            <w:pPr>
              <w:pStyle w:val="TableParagraph"/>
              <w:spacing w:before="32" w:line="210" w:lineRule="atLeast"/>
              <w:ind w:left="11" w:right="2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Samostatné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hnuteľné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veci 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súbory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hnuteľných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vecí</w:t>
            </w:r>
          </w:p>
          <w:p w:rsidR="00B9767A" w:rsidRDefault="006A1CE2">
            <w:pPr>
              <w:pStyle w:val="TableParagraph"/>
              <w:spacing w:before="0" w:line="132" w:lineRule="exact"/>
              <w:ind w:right="14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7"/>
              </w:rPr>
            </w:pPr>
          </w:p>
          <w:p w:rsidR="00B9767A" w:rsidRDefault="006A1CE2">
            <w:pPr>
              <w:pStyle w:val="TableParagraph"/>
              <w:spacing w:before="0" w:line="242" w:lineRule="auto"/>
              <w:ind w:left="114" w:right="129" w:hanging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Pesto-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vateľské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celky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trvalých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porastov</w:t>
            </w:r>
          </w:p>
          <w:p w:rsidR="00B9767A" w:rsidRDefault="006A1CE2">
            <w:pPr>
              <w:pStyle w:val="TableParagraph"/>
              <w:spacing w:before="0" w:line="177" w:lineRule="exact"/>
              <w:ind w:right="1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8"/>
              <w:jc w:val="left"/>
              <w:rPr>
                <w:b/>
                <w:sz w:val="26"/>
              </w:rPr>
            </w:pPr>
          </w:p>
          <w:p w:rsidR="00B9767A" w:rsidRDefault="006A1CE2">
            <w:pPr>
              <w:pStyle w:val="TableParagraph"/>
              <w:spacing w:before="0" w:line="242" w:lineRule="auto"/>
              <w:ind w:left="4" w:right="2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Základné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stádo 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ťažné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zvieratá</w:t>
            </w:r>
          </w:p>
          <w:p w:rsidR="00B9767A" w:rsidRDefault="006A1CE2">
            <w:pPr>
              <w:pStyle w:val="TableParagraph"/>
              <w:spacing w:before="74"/>
              <w:ind w:right="16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11"/>
              <w:jc w:val="left"/>
              <w:rPr>
                <w:b/>
                <w:sz w:val="24"/>
              </w:rPr>
            </w:pPr>
          </w:p>
          <w:p w:rsidR="00B9767A" w:rsidRDefault="006A1CE2">
            <w:pPr>
              <w:pStyle w:val="TableParagraph"/>
              <w:spacing w:before="0" w:line="242" w:lineRule="auto"/>
              <w:ind w:left="9" w:right="1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Ostatný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DHM</w:t>
            </w:r>
          </w:p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24"/>
              </w:rPr>
            </w:pPr>
          </w:p>
          <w:p w:rsidR="00B9767A" w:rsidRDefault="006A1CE2">
            <w:pPr>
              <w:pStyle w:val="TableParagraph"/>
              <w:spacing w:before="0"/>
              <w:ind w:right="1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g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9"/>
              <w:jc w:val="left"/>
              <w:rPr>
                <w:b/>
                <w:sz w:val="15"/>
              </w:rPr>
            </w:pPr>
          </w:p>
          <w:p w:rsidR="00B9767A" w:rsidRDefault="006A1CE2">
            <w:pPr>
              <w:pStyle w:val="TableParagraph"/>
              <w:spacing w:before="0" w:line="242" w:lineRule="auto"/>
              <w:ind w:left="207" w:right="216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Obsta-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rávaný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DHM</w:t>
            </w:r>
          </w:p>
          <w:p w:rsidR="00B9767A" w:rsidRDefault="006A1CE2">
            <w:pPr>
              <w:pStyle w:val="TableParagraph"/>
              <w:spacing w:before="179"/>
              <w:ind w:right="1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h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9"/>
              <w:jc w:val="left"/>
              <w:rPr>
                <w:b/>
                <w:sz w:val="15"/>
              </w:rPr>
            </w:pPr>
          </w:p>
          <w:p w:rsidR="00B9767A" w:rsidRDefault="006A1CE2">
            <w:pPr>
              <w:pStyle w:val="TableParagraph"/>
              <w:spacing w:before="0" w:line="242" w:lineRule="auto"/>
              <w:ind w:left="9" w:right="2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Poskytnuté</w:t>
            </w:r>
            <w:r>
              <w:rPr>
                <w:b/>
                <w:w w:val="99"/>
                <w:sz w:val="18"/>
              </w:rPr>
              <w:t xml:space="preserve"> </w:t>
            </w:r>
            <w:r>
              <w:rPr>
                <w:b/>
                <w:sz w:val="18"/>
              </w:rPr>
              <w:t>preddavky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na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DHM</w:t>
            </w:r>
          </w:p>
          <w:p w:rsidR="00B9767A" w:rsidRDefault="006A1CE2">
            <w:pPr>
              <w:pStyle w:val="TableParagraph"/>
              <w:spacing w:before="179"/>
              <w:ind w:right="2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i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162"/>
              <w:ind w:left="4" w:right="2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158"/>
              <w:ind w:right="2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i</w:t>
            </w:r>
          </w:p>
        </w:tc>
      </w:tr>
      <w:tr w:rsidR="00B9767A">
        <w:trPr>
          <w:trHeight w:val="268"/>
        </w:trPr>
        <w:tc>
          <w:tcPr>
            <w:tcW w:w="10777" w:type="dxa"/>
            <w:gridSpan w:val="10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Prvotné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ocenenie</w:t>
            </w:r>
          </w:p>
        </w:tc>
      </w:tr>
      <w:tr w:rsidR="00B9767A">
        <w:trPr>
          <w:trHeight w:val="665"/>
        </w:trPr>
        <w:tc>
          <w:tcPr>
            <w:tcW w:w="1531" w:type="dxa"/>
          </w:tcPr>
          <w:p w:rsidR="00B9767A" w:rsidRDefault="006A1CE2">
            <w:pPr>
              <w:pStyle w:val="TableParagraph"/>
              <w:spacing w:before="15" w:line="242" w:lineRule="auto"/>
              <w:ind w:left="46" w:right="4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75539B" w:rsidP="0075539B">
            <w:pPr>
              <w:pStyle w:val="TableParagraph"/>
              <w:spacing w:before="0"/>
              <w:ind w:left="-16" w:right="62"/>
              <w:rPr>
                <w:sz w:val="18"/>
              </w:rPr>
            </w:pPr>
            <w:r>
              <w:rPr>
                <w:sz w:val="18"/>
              </w:rPr>
              <w:t>160 280,00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75539B" w:rsidP="0075539B">
            <w:pPr>
              <w:pStyle w:val="TableParagraph"/>
              <w:spacing w:before="0"/>
              <w:ind w:left="-16" w:right="63"/>
              <w:rPr>
                <w:sz w:val="18"/>
              </w:rPr>
            </w:pPr>
            <w:r>
              <w:rPr>
                <w:sz w:val="18"/>
              </w:rPr>
              <w:t>340 250,42</w:t>
            </w:r>
          </w:p>
        </w:tc>
        <w:tc>
          <w:tcPr>
            <w:tcW w:w="1078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75539B">
            <w:pPr>
              <w:pStyle w:val="TableParagraph"/>
              <w:spacing w:before="0"/>
              <w:ind w:right="78"/>
              <w:rPr>
                <w:sz w:val="18"/>
              </w:rPr>
            </w:pPr>
            <w:r>
              <w:rPr>
                <w:sz w:val="18"/>
              </w:rPr>
              <w:t>0</w:t>
            </w:r>
          </w:p>
          <w:p w:rsidR="0075539B" w:rsidRDefault="0075539B">
            <w:pPr>
              <w:pStyle w:val="TableParagraph"/>
              <w:spacing w:before="0"/>
              <w:ind w:right="78"/>
              <w:rPr>
                <w:sz w:val="18"/>
              </w:rPr>
            </w:pP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75539B">
            <w:pPr>
              <w:pStyle w:val="TableParagraph"/>
              <w:spacing w:before="0"/>
              <w:ind w:left="-16" w:right="81"/>
              <w:rPr>
                <w:sz w:val="18"/>
              </w:rPr>
            </w:pPr>
            <w:r>
              <w:rPr>
                <w:sz w:val="18"/>
              </w:rPr>
              <w:t>500 530,42</w:t>
            </w:r>
          </w:p>
        </w:tc>
      </w:tr>
      <w:tr w:rsidR="00B9767A">
        <w:trPr>
          <w:trHeight w:val="268"/>
        </w:trPr>
        <w:tc>
          <w:tcPr>
            <w:tcW w:w="1531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75539B">
            <w:pPr>
              <w:pStyle w:val="TableParagraph"/>
              <w:ind w:left="-16" w:right="77"/>
              <w:rPr>
                <w:sz w:val="18"/>
              </w:rPr>
            </w:pPr>
            <w:r>
              <w:rPr>
                <w:sz w:val="18"/>
              </w:rPr>
              <w:t>42 367,63</w:t>
            </w:r>
          </w:p>
        </w:tc>
        <w:tc>
          <w:tcPr>
            <w:tcW w:w="1078" w:type="dxa"/>
          </w:tcPr>
          <w:p w:rsidR="00B9767A" w:rsidRDefault="0075539B">
            <w:pPr>
              <w:pStyle w:val="TableParagraph"/>
              <w:ind w:right="91"/>
              <w:rPr>
                <w:sz w:val="18"/>
              </w:rPr>
            </w:pPr>
            <w:r>
              <w:rPr>
                <w:sz w:val="18"/>
              </w:rPr>
              <w:t>70 710,80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C1CDB" w:rsidP="006C1CDB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113 078,43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C1CDB">
            <w:pPr>
              <w:pStyle w:val="TableParagraph"/>
              <w:ind w:left="-16" w:right="81"/>
              <w:rPr>
                <w:sz w:val="18"/>
              </w:rPr>
            </w:pPr>
            <w:r>
              <w:rPr>
                <w:sz w:val="18"/>
              </w:rPr>
              <w:t>226 156,86</w:t>
            </w:r>
          </w:p>
        </w:tc>
      </w:tr>
      <w:tr w:rsidR="00B9767A">
        <w:trPr>
          <w:trHeight w:val="268"/>
        </w:trPr>
        <w:tc>
          <w:tcPr>
            <w:tcW w:w="1531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75539B">
            <w:pPr>
              <w:pStyle w:val="TableParagraph"/>
              <w:ind w:right="5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78" w:type="dxa"/>
          </w:tcPr>
          <w:p w:rsidR="00B9767A" w:rsidRDefault="0075539B">
            <w:pPr>
              <w:pStyle w:val="TableParagraph"/>
              <w:ind w:right="9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C1CDB">
            <w:pPr>
              <w:pStyle w:val="TableParagraph"/>
              <w:ind w:right="61"/>
              <w:rPr>
                <w:sz w:val="18"/>
              </w:rPr>
            </w:pPr>
            <w:r>
              <w:rPr>
                <w:sz w:val="18"/>
              </w:rPr>
              <w:t>113 078,43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C1CDB" w:rsidP="006C1CDB">
            <w:pPr>
              <w:pStyle w:val="TableParagraph"/>
              <w:ind w:left="-16" w:right="94"/>
              <w:rPr>
                <w:sz w:val="18"/>
              </w:rPr>
            </w:pPr>
            <w:r>
              <w:rPr>
                <w:sz w:val="18"/>
              </w:rPr>
              <w:t>113 078,43</w:t>
            </w:r>
          </w:p>
        </w:tc>
      </w:tr>
      <w:tr w:rsidR="00B9767A">
        <w:trPr>
          <w:trHeight w:val="268"/>
        </w:trPr>
        <w:tc>
          <w:tcPr>
            <w:tcW w:w="1531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75539B" w:rsidP="0075539B">
            <w:pPr>
              <w:pStyle w:val="TableParagraph"/>
              <w:ind w:right="58"/>
              <w:jc w:val="left"/>
              <w:rPr>
                <w:sz w:val="18"/>
              </w:rPr>
            </w:pPr>
            <w:r>
              <w:rPr>
                <w:sz w:val="18"/>
              </w:rPr>
              <w:t>-</w:t>
            </w:r>
            <w:r w:rsidRPr="0075539B">
              <w:rPr>
                <w:sz w:val="16"/>
                <w:szCs w:val="16"/>
              </w:rPr>
              <w:t>147 010,00</w:t>
            </w:r>
          </w:p>
        </w:tc>
        <w:tc>
          <w:tcPr>
            <w:tcW w:w="1078" w:type="dxa"/>
          </w:tcPr>
          <w:p w:rsidR="00B9767A" w:rsidRDefault="0075539B" w:rsidP="0075539B">
            <w:pPr>
              <w:pStyle w:val="TableParagraph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147 010,00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665"/>
        </w:trPr>
        <w:tc>
          <w:tcPr>
            <w:tcW w:w="1531" w:type="dxa"/>
          </w:tcPr>
          <w:p w:rsidR="00B9767A" w:rsidRDefault="006A1CE2">
            <w:pPr>
              <w:pStyle w:val="TableParagraph"/>
              <w:spacing w:before="15" w:line="242" w:lineRule="auto"/>
              <w:ind w:left="46" w:right="28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75539B">
            <w:pPr>
              <w:pStyle w:val="TableParagraph"/>
              <w:spacing w:before="0"/>
              <w:ind w:left="-16" w:right="62"/>
              <w:rPr>
                <w:sz w:val="18"/>
              </w:rPr>
            </w:pPr>
            <w:r>
              <w:rPr>
                <w:sz w:val="18"/>
              </w:rPr>
              <w:t>160 280,00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8209F">
            <w:pPr>
              <w:pStyle w:val="TableParagraph"/>
              <w:spacing w:before="0"/>
              <w:ind w:left="-16" w:right="63"/>
              <w:rPr>
                <w:sz w:val="18"/>
              </w:rPr>
            </w:pPr>
            <w:r>
              <w:rPr>
                <w:sz w:val="18"/>
              </w:rPr>
              <w:t>235 608,05</w:t>
            </w:r>
          </w:p>
        </w:tc>
        <w:tc>
          <w:tcPr>
            <w:tcW w:w="1078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8209F">
            <w:pPr>
              <w:pStyle w:val="TableParagraph"/>
              <w:spacing w:before="0"/>
              <w:ind w:right="78"/>
              <w:rPr>
                <w:sz w:val="18"/>
              </w:rPr>
            </w:pPr>
            <w:r>
              <w:rPr>
                <w:sz w:val="18"/>
              </w:rPr>
              <w:t>217 720,80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8209F">
            <w:pPr>
              <w:pStyle w:val="TableParagraph"/>
              <w:spacing w:before="0"/>
              <w:ind w:left="-16" w:right="68"/>
              <w:rPr>
                <w:sz w:val="18"/>
              </w:rPr>
            </w:pPr>
            <w:r>
              <w:rPr>
                <w:sz w:val="18"/>
              </w:rPr>
              <w:t>613 608,85</w:t>
            </w:r>
          </w:p>
        </w:tc>
      </w:tr>
      <w:tr w:rsidR="00B9767A">
        <w:trPr>
          <w:trHeight w:val="268"/>
        </w:trPr>
        <w:tc>
          <w:tcPr>
            <w:tcW w:w="10777" w:type="dxa"/>
            <w:gridSpan w:val="10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</w:tr>
      <w:tr w:rsidR="00B9767A">
        <w:trPr>
          <w:trHeight w:val="665"/>
        </w:trPr>
        <w:tc>
          <w:tcPr>
            <w:tcW w:w="1531" w:type="dxa"/>
          </w:tcPr>
          <w:p w:rsidR="00B9767A" w:rsidRDefault="006A1CE2">
            <w:pPr>
              <w:pStyle w:val="TableParagraph"/>
              <w:spacing w:before="15" w:line="242" w:lineRule="auto"/>
              <w:ind w:left="46" w:right="4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8209F">
            <w:pPr>
              <w:pStyle w:val="TableParagraph"/>
              <w:spacing w:before="0"/>
              <w:ind w:left="-16" w:right="63"/>
              <w:rPr>
                <w:sz w:val="18"/>
              </w:rPr>
            </w:pPr>
            <w:r>
              <w:rPr>
                <w:sz w:val="18"/>
              </w:rPr>
              <w:t>1 417,71</w:t>
            </w:r>
          </w:p>
        </w:tc>
        <w:tc>
          <w:tcPr>
            <w:tcW w:w="1078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8209F">
            <w:pPr>
              <w:pStyle w:val="TableParagraph"/>
              <w:spacing w:before="0"/>
              <w:ind w:right="7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8209F" w:rsidP="0068209F">
            <w:pPr>
              <w:pStyle w:val="TableParagraph"/>
              <w:spacing w:before="0"/>
              <w:ind w:left="-16" w:right="68"/>
              <w:jc w:val="center"/>
              <w:rPr>
                <w:sz w:val="18"/>
              </w:rPr>
            </w:pPr>
            <w:r>
              <w:rPr>
                <w:sz w:val="18"/>
              </w:rPr>
              <w:t>1 417,71</w:t>
            </w:r>
          </w:p>
        </w:tc>
      </w:tr>
      <w:tr w:rsidR="00B9767A">
        <w:trPr>
          <w:trHeight w:val="268"/>
        </w:trPr>
        <w:tc>
          <w:tcPr>
            <w:tcW w:w="1531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8209F" w:rsidP="0068209F">
            <w:pPr>
              <w:pStyle w:val="TableParagraph"/>
              <w:ind w:left="-16" w:right="62"/>
              <w:rPr>
                <w:sz w:val="18"/>
              </w:rPr>
            </w:pPr>
            <w:r>
              <w:rPr>
                <w:sz w:val="18"/>
              </w:rPr>
              <w:t xml:space="preserve">11 </w:t>
            </w:r>
            <w:r w:rsidR="006A1CE2">
              <w:rPr>
                <w:sz w:val="18"/>
              </w:rPr>
              <w:t>7</w:t>
            </w:r>
            <w:r>
              <w:rPr>
                <w:sz w:val="18"/>
              </w:rPr>
              <w:t>80</w:t>
            </w:r>
            <w:r w:rsidR="006A1CE2">
              <w:rPr>
                <w:sz w:val="18"/>
              </w:rPr>
              <w:t>,4</w:t>
            </w:r>
            <w:r>
              <w:rPr>
                <w:sz w:val="18"/>
              </w:rPr>
              <w:t>0</w:t>
            </w:r>
          </w:p>
        </w:tc>
        <w:tc>
          <w:tcPr>
            <w:tcW w:w="1078" w:type="dxa"/>
          </w:tcPr>
          <w:p w:rsidR="00B9767A" w:rsidRDefault="0068209F" w:rsidP="0068209F">
            <w:pPr>
              <w:pStyle w:val="TableParagraph"/>
              <w:ind w:right="64"/>
              <w:rPr>
                <w:sz w:val="18"/>
              </w:rPr>
            </w:pPr>
            <w:r>
              <w:rPr>
                <w:sz w:val="18"/>
              </w:rPr>
              <w:t>17 448,96</w:t>
            </w:r>
          </w:p>
          <w:p w:rsidR="0068209F" w:rsidRDefault="0068209F" w:rsidP="0068209F">
            <w:pPr>
              <w:pStyle w:val="TableParagraph"/>
              <w:ind w:right="64"/>
              <w:rPr>
                <w:sz w:val="18"/>
              </w:rPr>
            </w:pP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8209F">
            <w:pPr>
              <w:pStyle w:val="TableParagraph"/>
              <w:ind w:left="-16" w:right="80"/>
              <w:rPr>
                <w:sz w:val="18"/>
              </w:rPr>
            </w:pPr>
            <w:r>
              <w:rPr>
                <w:sz w:val="18"/>
              </w:rPr>
              <w:t>29 229,36</w:t>
            </w:r>
          </w:p>
        </w:tc>
      </w:tr>
      <w:tr w:rsidR="00B9767A">
        <w:trPr>
          <w:trHeight w:val="268"/>
        </w:trPr>
        <w:tc>
          <w:tcPr>
            <w:tcW w:w="1531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8" w:type="dxa"/>
          </w:tcPr>
          <w:p w:rsidR="00B9767A" w:rsidRDefault="0068209F">
            <w:pPr>
              <w:pStyle w:val="TableParagraph"/>
              <w:ind w:right="9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8209F">
            <w:pPr>
              <w:pStyle w:val="TableParagraph"/>
              <w:ind w:left="-16" w:right="9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1531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8" w:type="dxa"/>
          </w:tcPr>
          <w:p w:rsidR="00B9767A" w:rsidRDefault="006A1CE2">
            <w:pPr>
              <w:pStyle w:val="TableParagraph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665"/>
        </w:trPr>
        <w:tc>
          <w:tcPr>
            <w:tcW w:w="1531" w:type="dxa"/>
          </w:tcPr>
          <w:p w:rsidR="00B9767A" w:rsidRDefault="006A1CE2">
            <w:pPr>
              <w:pStyle w:val="TableParagraph"/>
              <w:spacing w:before="15" w:line="242" w:lineRule="auto"/>
              <w:ind w:left="46" w:right="28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8209F">
            <w:pPr>
              <w:pStyle w:val="TableParagraph"/>
              <w:spacing w:before="0"/>
              <w:ind w:left="-16" w:right="63"/>
              <w:rPr>
                <w:sz w:val="18"/>
              </w:rPr>
            </w:pPr>
            <w:r>
              <w:rPr>
                <w:sz w:val="18"/>
              </w:rPr>
              <w:t>13 198,11</w:t>
            </w:r>
          </w:p>
        </w:tc>
        <w:tc>
          <w:tcPr>
            <w:tcW w:w="1078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8209F">
            <w:pPr>
              <w:pStyle w:val="TableParagraph"/>
              <w:spacing w:before="0"/>
              <w:ind w:right="78"/>
              <w:rPr>
                <w:sz w:val="18"/>
              </w:rPr>
            </w:pPr>
            <w:r>
              <w:rPr>
                <w:sz w:val="18"/>
              </w:rPr>
              <w:t>17 488,96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8209F">
            <w:pPr>
              <w:pStyle w:val="TableParagraph"/>
              <w:spacing w:before="0"/>
              <w:ind w:left="-16" w:right="94"/>
              <w:rPr>
                <w:sz w:val="18"/>
              </w:rPr>
            </w:pPr>
            <w:r>
              <w:rPr>
                <w:sz w:val="18"/>
              </w:rPr>
              <w:t>30 647,07</w:t>
            </w:r>
          </w:p>
        </w:tc>
      </w:tr>
      <w:tr w:rsidR="00B9767A">
        <w:trPr>
          <w:trHeight w:val="268"/>
        </w:trPr>
        <w:tc>
          <w:tcPr>
            <w:tcW w:w="10777" w:type="dxa"/>
            <w:gridSpan w:val="10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Oprávné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</w:tr>
      <w:tr w:rsidR="00B9767A">
        <w:trPr>
          <w:trHeight w:val="665"/>
        </w:trPr>
        <w:tc>
          <w:tcPr>
            <w:tcW w:w="1531" w:type="dxa"/>
          </w:tcPr>
          <w:p w:rsidR="00B9767A" w:rsidRDefault="006A1CE2">
            <w:pPr>
              <w:pStyle w:val="TableParagraph"/>
              <w:spacing w:before="15" w:line="242" w:lineRule="auto"/>
              <w:ind w:left="46" w:right="4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8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1531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8" w:type="dxa"/>
          </w:tcPr>
          <w:p w:rsidR="00B9767A" w:rsidRDefault="006A1CE2">
            <w:pPr>
              <w:pStyle w:val="TableParagraph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1531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8" w:type="dxa"/>
          </w:tcPr>
          <w:p w:rsidR="00B9767A" w:rsidRDefault="006A1CE2">
            <w:pPr>
              <w:pStyle w:val="TableParagraph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1531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8" w:type="dxa"/>
          </w:tcPr>
          <w:p w:rsidR="00B9767A" w:rsidRDefault="006A1CE2">
            <w:pPr>
              <w:pStyle w:val="TableParagraph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665"/>
        </w:trPr>
        <w:tc>
          <w:tcPr>
            <w:tcW w:w="1531" w:type="dxa"/>
          </w:tcPr>
          <w:p w:rsidR="00B9767A" w:rsidRDefault="006A1CE2">
            <w:pPr>
              <w:pStyle w:val="TableParagraph"/>
              <w:spacing w:before="15" w:line="242" w:lineRule="auto"/>
              <w:ind w:left="46" w:right="28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8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10777" w:type="dxa"/>
            <w:gridSpan w:val="10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Zostatková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hodnota</w:t>
            </w:r>
          </w:p>
        </w:tc>
      </w:tr>
      <w:tr w:rsidR="00B9767A">
        <w:trPr>
          <w:trHeight w:val="665"/>
        </w:trPr>
        <w:tc>
          <w:tcPr>
            <w:tcW w:w="1531" w:type="dxa"/>
          </w:tcPr>
          <w:p w:rsidR="00B9767A" w:rsidRDefault="006A1CE2">
            <w:pPr>
              <w:pStyle w:val="TableParagraph"/>
              <w:spacing w:before="15" w:line="242" w:lineRule="auto"/>
              <w:ind w:left="46" w:right="4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8209F">
            <w:pPr>
              <w:pStyle w:val="TableParagraph"/>
              <w:spacing w:before="0"/>
              <w:ind w:left="-16" w:right="62"/>
              <w:rPr>
                <w:sz w:val="18"/>
              </w:rPr>
            </w:pPr>
            <w:r>
              <w:rPr>
                <w:sz w:val="18"/>
              </w:rPr>
              <w:t>160 280,00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8209F">
            <w:pPr>
              <w:pStyle w:val="TableParagraph"/>
              <w:spacing w:before="0"/>
              <w:ind w:left="-16" w:right="63"/>
              <w:rPr>
                <w:sz w:val="18"/>
              </w:rPr>
            </w:pPr>
            <w:r>
              <w:rPr>
                <w:sz w:val="18"/>
              </w:rPr>
              <w:t>338 832,71</w:t>
            </w:r>
          </w:p>
        </w:tc>
        <w:tc>
          <w:tcPr>
            <w:tcW w:w="1078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8209F">
            <w:pPr>
              <w:pStyle w:val="TableParagraph"/>
              <w:spacing w:before="0"/>
              <w:ind w:right="6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8209F">
            <w:pPr>
              <w:pStyle w:val="TableParagraph"/>
              <w:spacing w:before="0"/>
              <w:ind w:left="-16" w:right="81"/>
              <w:rPr>
                <w:sz w:val="18"/>
              </w:rPr>
            </w:pPr>
            <w:r>
              <w:rPr>
                <w:sz w:val="18"/>
              </w:rPr>
              <w:t>499 112,71</w:t>
            </w:r>
          </w:p>
        </w:tc>
      </w:tr>
      <w:tr w:rsidR="00B9767A">
        <w:trPr>
          <w:trHeight w:val="665"/>
        </w:trPr>
        <w:tc>
          <w:tcPr>
            <w:tcW w:w="1531" w:type="dxa"/>
          </w:tcPr>
          <w:p w:rsidR="00B9767A" w:rsidRDefault="006A1CE2">
            <w:pPr>
              <w:pStyle w:val="TableParagraph"/>
              <w:spacing w:before="15" w:line="242" w:lineRule="auto"/>
              <w:ind w:left="46" w:right="28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8209F">
            <w:pPr>
              <w:pStyle w:val="TableParagraph"/>
              <w:spacing w:before="0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160 280,0</w:t>
            </w:r>
            <w:r w:rsidR="006A1CE2"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8209F">
            <w:pPr>
              <w:pStyle w:val="TableParagraph"/>
              <w:spacing w:before="0"/>
              <w:ind w:left="-16" w:right="63"/>
              <w:rPr>
                <w:sz w:val="18"/>
              </w:rPr>
            </w:pPr>
            <w:r>
              <w:rPr>
                <w:sz w:val="18"/>
              </w:rPr>
              <w:t>222 409,94</w:t>
            </w:r>
          </w:p>
        </w:tc>
        <w:tc>
          <w:tcPr>
            <w:tcW w:w="1078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8209F">
            <w:pPr>
              <w:pStyle w:val="TableParagraph"/>
              <w:spacing w:before="0"/>
              <w:ind w:right="90"/>
              <w:rPr>
                <w:sz w:val="18"/>
              </w:rPr>
            </w:pPr>
            <w:r>
              <w:rPr>
                <w:sz w:val="18"/>
              </w:rPr>
              <w:t>200 231,84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8209F">
            <w:pPr>
              <w:pStyle w:val="TableParagraph"/>
              <w:spacing w:before="0"/>
              <w:ind w:left="-16" w:right="68"/>
              <w:rPr>
                <w:sz w:val="18"/>
              </w:rPr>
            </w:pPr>
            <w:r>
              <w:rPr>
                <w:sz w:val="18"/>
              </w:rPr>
              <w:t>582 921,78</w:t>
            </w:r>
          </w:p>
        </w:tc>
      </w:tr>
    </w:tbl>
    <w:p w:rsidR="00B9767A" w:rsidRDefault="00B9767A">
      <w:pPr>
        <w:rPr>
          <w:sz w:val="18"/>
        </w:rPr>
        <w:sectPr w:rsidR="00B9767A">
          <w:type w:val="continuous"/>
          <w:pgSz w:w="11910" w:h="16850"/>
          <w:pgMar w:top="600" w:right="380" w:bottom="280" w:left="460" w:header="708" w:footer="708" w:gutter="0"/>
          <w:cols w:space="708"/>
        </w:sectPr>
      </w:pPr>
    </w:p>
    <w:p w:rsidR="00B9767A" w:rsidRDefault="003E1085">
      <w:pPr>
        <w:pStyle w:val="Nadpis2"/>
      </w:pPr>
      <w:r>
        <w:lastRenderedPageBreak/>
        <w:pict>
          <v:shape id="docshape25" o:spid="_x0000_s1046" type="#_x0000_t202" style="position:absolute;left:0;text-align:left;margin-left:28.85pt;margin-top:.6pt;width:124.75pt;height:17pt;z-index:15740928;mso-position-horizontal-relative:page" filled="f">
            <v:textbox inset="0,0,0,0">
              <w:txbxContent>
                <w:p w:rsidR="000A5353" w:rsidRDefault="000A5353">
                  <w:pPr>
                    <w:pStyle w:val="Zkladntext"/>
                    <w:spacing w:before="44"/>
                    <w:ind w:left="38"/>
                  </w:pPr>
                  <w:r>
                    <w:t>Poznámky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Úč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PODV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3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-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01</w:t>
                  </w:r>
                </w:p>
              </w:txbxContent>
            </v:textbox>
            <w10:wrap anchorx="page"/>
          </v:shape>
        </w:pict>
      </w:r>
      <w:r>
        <w:pict>
          <v:shape id="docshape26" o:spid="_x0000_s1045" type="#_x0000_t202" style="position:absolute;left:0;text-align:left;margin-left:232.55pt;margin-top:.2pt;width:91.85pt;height:17.75pt;z-index:1574144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0A5353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 w:rsidP="0097758C">
                        <w:pPr>
                          <w:pStyle w:val="TableParagraph"/>
                          <w:spacing w:before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0A5353" w:rsidRDefault="000A5353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t>IČO</w:t>
      </w:r>
    </w:p>
    <w:p w:rsidR="00B9767A" w:rsidRDefault="006A1CE2">
      <w:pPr>
        <w:spacing w:before="64"/>
        <w:jc w:val="right"/>
        <w:rPr>
          <w:sz w:val="20"/>
        </w:rPr>
      </w:pPr>
      <w:r>
        <w:br w:type="column"/>
      </w:r>
      <w:r>
        <w:rPr>
          <w:sz w:val="20"/>
        </w:rPr>
        <w:lastRenderedPageBreak/>
        <w:t>DIČ</w:t>
      </w:r>
    </w:p>
    <w:p w:rsidR="00B9767A" w:rsidRDefault="006A1CE2">
      <w:pPr>
        <w:pStyle w:val="Zkladntext"/>
        <w:spacing w:before="64"/>
        <w:ind w:right="252"/>
        <w:jc w:val="right"/>
      </w:pPr>
      <w:r>
        <w:br w:type="column"/>
      </w:r>
      <w:r>
        <w:lastRenderedPageBreak/>
        <w:t>str.7</w:t>
      </w:r>
    </w:p>
    <w:p w:rsidR="00B9767A" w:rsidRDefault="00B9767A">
      <w:pPr>
        <w:jc w:val="right"/>
        <w:sectPr w:rsidR="00B9767A">
          <w:pgSz w:w="11910" w:h="16850"/>
          <w:pgMar w:top="560" w:right="380" w:bottom="280" w:left="460" w:header="708" w:footer="708" w:gutter="0"/>
          <w:cols w:num="3" w:space="708" w:equalWidth="0">
            <w:col w:w="4070" w:space="40"/>
            <w:col w:w="3646" w:space="39"/>
            <w:col w:w="3275"/>
          </w:cols>
        </w:sectPr>
      </w:pPr>
    </w:p>
    <w:p w:rsidR="00B9767A" w:rsidRDefault="00B9767A">
      <w:pPr>
        <w:pStyle w:val="Zkladntext"/>
        <w:spacing w:before="2"/>
      </w:pPr>
    </w:p>
    <w:p w:rsidR="00B9767A" w:rsidRDefault="003E1085">
      <w:pPr>
        <w:pStyle w:val="Nadpis1"/>
        <w:spacing w:before="94" w:after="5"/>
      </w:pPr>
      <w:r>
        <w:pict>
          <v:shape id="docshape27" o:spid="_x0000_s1044" type="#_x0000_t202" style="position:absolute;left:0;text-align:left;margin-left:416.8pt;margin-top:-26.1pt;width:114.55pt;height:17.75pt;z-index:1574195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0A5353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0A5353" w:rsidRDefault="000A5353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t>Tabuľka</w:t>
      </w:r>
      <w:r w:rsidR="006A1CE2">
        <w:rPr>
          <w:spacing w:val="-2"/>
        </w:rPr>
        <w:t xml:space="preserve"> </w:t>
      </w:r>
      <w:r w:rsidR="006A1CE2">
        <w:t>5:</w:t>
      </w:r>
      <w:r w:rsidR="006A1CE2">
        <w:rPr>
          <w:spacing w:val="-1"/>
        </w:rPr>
        <w:t xml:space="preserve"> </w:t>
      </w:r>
      <w:r w:rsidR="006A1CE2">
        <w:t>Informácie</w:t>
      </w:r>
      <w:r w:rsidR="006A1CE2">
        <w:rPr>
          <w:spacing w:val="-1"/>
        </w:rPr>
        <w:t xml:space="preserve"> </w:t>
      </w:r>
      <w:r w:rsidR="006A1CE2">
        <w:t>k</w:t>
      </w:r>
      <w:r w:rsidR="006A1CE2">
        <w:rPr>
          <w:spacing w:val="-1"/>
        </w:rPr>
        <w:t xml:space="preserve"> </w:t>
      </w:r>
      <w:r w:rsidR="006A1CE2">
        <w:t>Čl.</w:t>
      </w:r>
      <w:r w:rsidR="006A1CE2">
        <w:rPr>
          <w:spacing w:val="-1"/>
        </w:rPr>
        <w:t xml:space="preserve"> </w:t>
      </w:r>
      <w:r w:rsidR="006A1CE2">
        <w:t>III.</w:t>
      </w:r>
      <w:r w:rsidR="006A1CE2">
        <w:rPr>
          <w:spacing w:val="-1"/>
        </w:rPr>
        <w:t xml:space="preserve"> </w:t>
      </w:r>
      <w:r w:rsidR="006A1CE2">
        <w:t>odst.</w:t>
      </w:r>
      <w:r w:rsidR="006A1CE2">
        <w:rPr>
          <w:spacing w:val="-1"/>
        </w:rPr>
        <w:t xml:space="preserve"> </w:t>
      </w:r>
      <w:r w:rsidR="006A1CE2">
        <w:t>1</w:t>
      </w:r>
      <w:r w:rsidR="006A1CE2">
        <w:rPr>
          <w:spacing w:val="-1"/>
        </w:rPr>
        <w:t xml:space="preserve"> </w:t>
      </w:r>
      <w:r w:rsidR="006A1CE2">
        <w:t>písm</w:t>
      </w:r>
      <w:r w:rsidR="006A1CE2">
        <w:rPr>
          <w:spacing w:val="-1"/>
        </w:rPr>
        <w:t xml:space="preserve"> </w:t>
      </w:r>
      <w:r w:rsidR="006A1CE2">
        <w:t>a)</w:t>
      </w:r>
      <w:r w:rsidR="006A1CE2">
        <w:rPr>
          <w:spacing w:val="-1"/>
        </w:rPr>
        <w:t xml:space="preserve"> </w:t>
      </w:r>
      <w:r w:rsidR="006A1CE2">
        <w:t>o</w:t>
      </w:r>
      <w:r w:rsidR="006A1CE2">
        <w:rPr>
          <w:spacing w:val="-1"/>
        </w:rPr>
        <w:t xml:space="preserve"> </w:t>
      </w:r>
      <w:r w:rsidR="006A1CE2">
        <w:t>dlhodobom</w:t>
      </w:r>
      <w:r w:rsidR="006A1CE2">
        <w:rPr>
          <w:spacing w:val="-1"/>
        </w:rPr>
        <w:t xml:space="preserve"> </w:t>
      </w:r>
      <w:r w:rsidR="006A1CE2">
        <w:t>hmotnom</w:t>
      </w:r>
      <w:r w:rsidR="006A1CE2">
        <w:rPr>
          <w:spacing w:val="-1"/>
        </w:rPr>
        <w:t xml:space="preserve"> </w:t>
      </w:r>
      <w:r w:rsidR="006A1CE2">
        <w:t>majetku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31"/>
        <w:gridCol w:w="1021"/>
        <w:gridCol w:w="1021"/>
        <w:gridCol w:w="1078"/>
        <w:gridCol w:w="1021"/>
        <w:gridCol w:w="1021"/>
        <w:gridCol w:w="1021"/>
        <w:gridCol w:w="1021"/>
        <w:gridCol w:w="1021"/>
        <w:gridCol w:w="1021"/>
      </w:tblGrid>
      <w:tr w:rsidR="00B9767A">
        <w:trPr>
          <w:trHeight w:val="268"/>
        </w:trPr>
        <w:tc>
          <w:tcPr>
            <w:tcW w:w="1531" w:type="dxa"/>
            <w:vMerge w:val="restart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1"/>
              <w:jc w:val="left"/>
              <w:rPr>
                <w:b/>
                <w:sz w:val="28"/>
              </w:rPr>
            </w:pPr>
          </w:p>
          <w:p w:rsidR="00B9767A" w:rsidRDefault="006A1CE2">
            <w:pPr>
              <w:pStyle w:val="TableParagraph"/>
              <w:spacing w:before="1" w:line="242" w:lineRule="auto"/>
              <w:ind w:left="339" w:right="34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Dlhodobý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hmotný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majetok</w:t>
            </w:r>
          </w:p>
          <w:p w:rsidR="00B9767A" w:rsidRDefault="00B9767A">
            <w:pPr>
              <w:pStyle w:val="TableParagraph"/>
              <w:spacing w:before="9"/>
              <w:jc w:val="left"/>
              <w:rPr>
                <w:b/>
                <w:sz w:val="27"/>
              </w:rPr>
            </w:pPr>
          </w:p>
          <w:p w:rsidR="00B9767A" w:rsidRDefault="006A1CE2">
            <w:pPr>
              <w:pStyle w:val="TableParagraph"/>
              <w:spacing w:before="0"/>
              <w:ind w:right="1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9246" w:type="dxa"/>
            <w:gridSpan w:val="9"/>
          </w:tcPr>
          <w:p w:rsidR="00B9767A" w:rsidRDefault="006A1CE2">
            <w:pPr>
              <w:pStyle w:val="TableParagraph"/>
              <w:ind w:left="2499" w:right="253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predchadzajúce účtovné obdobie</w:t>
            </w:r>
          </w:p>
        </w:tc>
      </w:tr>
      <w:tr w:rsidR="00B9767A">
        <w:trPr>
          <w:trHeight w:val="1459"/>
        </w:trPr>
        <w:tc>
          <w:tcPr>
            <w:tcW w:w="1531" w:type="dxa"/>
            <w:vMerge/>
            <w:tcBorders>
              <w:top w:val="nil"/>
            </w:tcBorders>
          </w:tcPr>
          <w:p w:rsidR="00B9767A" w:rsidRDefault="00B9767A">
            <w:pPr>
              <w:rPr>
                <w:sz w:val="2"/>
                <w:szCs w:val="2"/>
              </w:rPr>
            </w:pP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162"/>
              <w:ind w:left="9" w:right="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Pozemky</w:t>
            </w:r>
          </w:p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158"/>
              <w:ind w:right="1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162"/>
              <w:ind w:left="9" w:right="1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Stavby</w:t>
            </w:r>
          </w:p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158"/>
              <w:ind w:right="15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078" w:type="dxa"/>
          </w:tcPr>
          <w:p w:rsidR="00B9767A" w:rsidRDefault="006A1CE2">
            <w:pPr>
              <w:pStyle w:val="TableParagraph"/>
              <w:spacing w:before="32" w:line="210" w:lineRule="atLeast"/>
              <w:ind w:left="11" w:right="2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Samostatné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hnuteľné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veci 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súbory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hnuteľných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vecí</w:t>
            </w:r>
          </w:p>
          <w:p w:rsidR="00B9767A" w:rsidRDefault="006A1CE2">
            <w:pPr>
              <w:pStyle w:val="TableParagraph"/>
              <w:spacing w:before="0" w:line="132" w:lineRule="exact"/>
              <w:ind w:right="14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7"/>
              </w:rPr>
            </w:pPr>
          </w:p>
          <w:p w:rsidR="00B9767A" w:rsidRDefault="006A1CE2">
            <w:pPr>
              <w:pStyle w:val="TableParagraph"/>
              <w:spacing w:before="0" w:line="242" w:lineRule="auto"/>
              <w:ind w:left="114" w:right="129" w:hanging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Pesto-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vateľské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celky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trvalých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porastov</w:t>
            </w:r>
          </w:p>
          <w:p w:rsidR="00B9767A" w:rsidRDefault="006A1CE2">
            <w:pPr>
              <w:pStyle w:val="TableParagraph"/>
              <w:spacing w:before="0" w:line="177" w:lineRule="exact"/>
              <w:ind w:right="1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8"/>
              <w:jc w:val="left"/>
              <w:rPr>
                <w:b/>
                <w:sz w:val="26"/>
              </w:rPr>
            </w:pPr>
          </w:p>
          <w:p w:rsidR="00B9767A" w:rsidRDefault="006A1CE2">
            <w:pPr>
              <w:pStyle w:val="TableParagraph"/>
              <w:spacing w:before="0" w:line="242" w:lineRule="auto"/>
              <w:ind w:left="4" w:right="2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Základné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stádo 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ťažné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zvieratá</w:t>
            </w:r>
          </w:p>
          <w:p w:rsidR="00B9767A" w:rsidRDefault="006A1CE2">
            <w:pPr>
              <w:pStyle w:val="TableParagraph"/>
              <w:spacing w:before="74"/>
              <w:ind w:right="16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11"/>
              <w:jc w:val="left"/>
              <w:rPr>
                <w:b/>
                <w:sz w:val="24"/>
              </w:rPr>
            </w:pPr>
          </w:p>
          <w:p w:rsidR="00B9767A" w:rsidRDefault="006A1CE2">
            <w:pPr>
              <w:pStyle w:val="TableParagraph"/>
              <w:spacing w:before="0" w:line="242" w:lineRule="auto"/>
              <w:ind w:left="9" w:right="1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Ostatný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DHM</w:t>
            </w:r>
          </w:p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24"/>
              </w:rPr>
            </w:pPr>
          </w:p>
          <w:p w:rsidR="00B9767A" w:rsidRDefault="006A1CE2">
            <w:pPr>
              <w:pStyle w:val="TableParagraph"/>
              <w:spacing w:before="0"/>
              <w:ind w:right="1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g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9"/>
              <w:jc w:val="left"/>
              <w:rPr>
                <w:b/>
                <w:sz w:val="15"/>
              </w:rPr>
            </w:pPr>
          </w:p>
          <w:p w:rsidR="00B9767A" w:rsidRDefault="006A1CE2">
            <w:pPr>
              <w:pStyle w:val="TableParagraph"/>
              <w:spacing w:before="0" w:line="242" w:lineRule="auto"/>
              <w:ind w:left="207" w:right="216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Obsta-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rávaný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DHM</w:t>
            </w:r>
          </w:p>
          <w:p w:rsidR="00B9767A" w:rsidRDefault="006A1CE2">
            <w:pPr>
              <w:pStyle w:val="TableParagraph"/>
              <w:spacing w:before="179"/>
              <w:ind w:right="1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h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9"/>
              <w:jc w:val="left"/>
              <w:rPr>
                <w:b/>
                <w:sz w:val="15"/>
              </w:rPr>
            </w:pPr>
          </w:p>
          <w:p w:rsidR="00B9767A" w:rsidRDefault="006A1CE2">
            <w:pPr>
              <w:pStyle w:val="TableParagraph"/>
              <w:spacing w:before="0" w:line="242" w:lineRule="auto"/>
              <w:ind w:left="9" w:right="2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Poskytnuté</w:t>
            </w:r>
            <w:r>
              <w:rPr>
                <w:b/>
                <w:w w:val="99"/>
                <w:sz w:val="18"/>
              </w:rPr>
              <w:t xml:space="preserve"> </w:t>
            </w:r>
            <w:r>
              <w:rPr>
                <w:b/>
                <w:sz w:val="18"/>
              </w:rPr>
              <w:t>preddavky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na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DHM</w:t>
            </w:r>
          </w:p>
          <w:p w:rsidR="00B9767A" w:rsidRDefault="006A1CE2">
            <w:pPr>
              <w:pStyle w:val="TableParagraph"/>
              <w:spacing w:before="179"/>
              <w:ind w:right="2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i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162"/>
              <w:ind w:left="4" w:right="2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158"/>
              <w:ind w:right="2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i</w:t>
            </w:r>
          </w:p>
        </w:tc>
      </w:tr>
      <w:tr w:rsidR="00B9767A">
        <w:trPr>
          <w:trHeight w:val="268"/>
        </w:trPr>
        <w:tc>
          <w:tcPr>
            <w:tcW w:w="10777" w:type="dxa"/>
            <w:gridSpan w:val="10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Prvotné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ocenenie</w:t>
            </w:r>
          </w:p>
        </w:tc>
      </w:tr>
      <w:tr w:rsidR="00B9767A">
        <w:trPr>
          <w:trHeight w:val="665"/>
        </w:trPr>
        <w:tc>
          <w:tcPr>
            <w:tcW w:w="1531" w:type="dxa"/>
          </w:tcPr>
          <w:p w:rsidR="00B9767A" w:rsidRDefault="006A1CE2">
            <w:pPr>
              <w:pStyle w:val="TableParagraph"/>
              <w:spacing w:before="15" w:line="242" w:lineRule="auto"/>
              <w:ind w:left="46" w:right="4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:rsidR="00B9767A" w:rsidRDefault="006C1CDB">
            <w:pPr>
              <w:pStyle w:val="TableParagraph"/>
              <w:spacing w:before="1"/>
              <w:ind w:left="-16" w:right="62"/>
              <w:rPr>
                <w:sz w:val="18"/>
              </w:rPr>
            </w:pPr>
            <w:r>
              <w:rPr>
                <w:b/>
                <w:sz w:val="19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C1CDB">
            <w:pPr>
              <w:pStyle w:val="TableParagraph"/>
              <w:spacing w:before="1"/>
              <w:ind w:left="-16" w:right="6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78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C1CDB">
            <w:pPr>
              <w:pStyle w:val="TableParagraph"/>
              <w:spacing w:before="1"/>
              <w:ind w:right="7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1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1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1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C1CDB" w:rsidP="006C1CDB">
            <w:pPr>
              <w:pStyle w:val="TableParagraph"/>
              <w:spacing w:before="1"/>
              <w:ind w:left="-16" w:right="65"/>
              <w:rPr>
                <w:sz w:val="18"/>
              </w:rPr>
            </w:pPr>
            <w:r>
              <w:rPr>
                <w:sz w:val="18"/>
              </w:rPr>
              <w:t>52 622,15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1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C1CDB">
            <w:pPr>
              <w:pStyle w:val="TableParagraph"/>
              <w:spacing w:before="1"/>
              <w:ind w:left="-16" w:right="82"/>
              <w:rPr>
                <w:sz w:val="18"/>
              </w:rPr>
            </w:pPr>
            <w:r>
              <w:rPr>
                <w:w w:val="95"/>
                <w:sz w:val="18"/>
              </w:rPr>
              <w:t>52 622,15</w:t>
            </w:r>
          </w:p>
        </w:tc>
      </w:tr>
      <w:tr w:rsidR="00B9767A">
        <w:trPr>
          <w:trHeight w:val="268"/>
        </w:trPr>
        <w:tc>
          <w:tcPr>
            <w:tcW w:w="1531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21" w:type="dxa"/>
          </w:tcPr>
          <w:p w:rsidR="00B9767A" w:rsidRDefault="006C1CDB">
            <w:pPr>
              <w:pStyle w:val="TableParagraph"/>
              <w:ind w:right="58"/>
              <w:rPr>
                <w:sz w:val="18"/>
              </w:rPr>
            </w:pPr>
            <w:r>
              <w:rPr>
                <w:sz w:val="18"/>
              </w:rPr>
              <w:t>160 280,00</w:t>
            </w:r>
          </w:p>
        </w:tc>
        <w:tc>
          <w:tcPr>
            <w:tcW w:w="1021" w:type="dxa"/>
          </w:tcPr>
          <w:p w:rsidR="00B9767A" w:rsidRDefault="006C1CDB">
            <w:pPr>
              <w:pStyle w:val="TableParagraph"/>
              <w:ind w:left="-16" w:right="77"/>
              <w:rPr>
                <w:sz w:val="18"/>
              </w:rPr>
            </w:pPr>
            <w:r>
              <w:rPr>
                <w:sz w:val="18"/>
              </w:rPr>
              <w:t>340 250,42</w:t>
            </w:r>
          </w:p>
        </w:tc>
        <w:tc>
          <w:tcPr>
            <w:tcW w:w="1078" w:type="dxa"/>
          </w:tcPr>
          <w:p w:rsidR="00B9767A" w:rsidRDefault="006C1CDB">
            <w:pPr>
              <w:pStyle w:val="TableParagraph"/>
              <w:ind w:right="6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C1CDB" w:rsidP="006C1CDB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447 908,27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C1CDB">
            <w:pPr>
              <w:pStyle w:val="TableParagraph"/>
              <w:ind w:left="-16" w:right="67"/>
              <w:rPr>
                <w:sz w:val="18"/>
              </w:rPr>
            </w:pPr>
            <w:r>
              <w:rPr>
                <w:sz w:val="18"/>
              </w:rPr>
              <w:t>948 438,69</w:t>
            </w:r>
          </w:p>
        </w:tc>
      </w:tr>
      <w:tr w:rsidR="00B9767A">
        <w:trPr>
          <w:trHeight w:val="268"/>
        </w:trPr>
        <w:tc>
          <w:tcPr>
            <w:tcW w:w="1531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8" w:type="dxa"/>
          </w:tcPr>
          <w:p w:rsidR="00B9767A" w:rsidRDefault="006C1CDB">
            <w:pPr>
              <w:pStyle w:val="TableParagraph"/>
              <w:ind w:right="6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C1CDB">
            <w:pPr>
              <w:pStyle w:val="TableParagraph"/>
              <w:ind w:left="-16" w:right="65"/>
              <w:rPr>
                <w:sz w:val="18"/>
              </w:rPr>
            </w:pPr>
            <w:r>
              <w:rPr>
                <w:sz w:val="18"/>
              </w:rPr>
              <w:t>500 530,42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C1CDB">
            <w:pPr>
              <w:pStyle w:val="TableParagraph"/>
              <w:ind w:left="-16" w:right="80"/>
              <w:rPr>
                <w:sz w:val="18"/>
              </w:rPr>
            </w:pPr>
            <w:r>
              <w:rPr>
                <w:sz w:val="18"/>
              </w:rPr>
              <w:t>500 530,42</w:t>
            </w:r>
          </w:p>
        </w:tc>
      </w:tr>
      <w:tr w:rsidR="00B9767A">
        <w:trPr>
          <w:trHeight w:val="268"/>
        </w:trPr>
        <w:tc>
          <w:tcPr>
            <w:tcW w:w="1531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8" w:type="dxa"/>
          </w:tcPr>
          <w:p w:rsidR="00B9767A" w:rsidRDefault="006A1CE2">
            <w:pPr>
              <w:pStyle w:val="TableParagraph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665"/>
        </w:trPr>
        <w:tc>
          <w:tcPr>
            <w:tcW w:w="1531" w:type="dxa"/>
          </w:tcPr>
          <w:p w:rsidR="00B9767A" w:rsidRDefault="006A1CE2">
            <w:pPr>
              <w:pStyle w:val="TableParagraph"/>
              <w:spacing w:before="15" w:line="242" w:lineRule="auto"/>
              <w:ind w:left="46" w:right="28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C1CDB">
            <w:pPr>
              <w:pStyle w:val="TableParagraph"/>
              <w:spacing w:before="0"/>
              <w:ind w:left="-16" w:right="62"/>
              <w:rPr>
                <w:sz w:val="18"/>
              </w:rPr>
            </w:pPr>
            <w:r>
              <w:rPr>
                <w:sz w:val="18"/>
              </w:rPr>
              <w:t>160 280,00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C1CDB">
            <w:pPr>
              <w:pStyle w:val="TableParagraph"/>
              <w:spacing w:before="0"/>
              <w:ind w:left="-16" w:right="63"/>
              <w:rPr>
                <w:sz w:val="18"/>
              </w:rPr>
            </w:pPr>
            <w:r>
              <w:rPr>
                <w:sz w:val="18"/>
              </w:rPr>
              <w:t>340 250,42</w:t>
            </w:r>
          </w:p>
        </w:tc>
        <w:tc>
          <w:tcPr>
            <w:tcW w:w="1078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C1CDB" w:rsidP="006C1CDB">
            <w:pPr>
              <w:pStyle w:val="TableParagraph"/>
              <w:spacing w:before="0"/>
              <w:ind w:right="7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C1CDB">
            <w:pPr>
              <w:pStyle w:val="TableParagraph"/>
              <w:spacing w:before="0"/>
              <w:ind w:left="-16" w:right="81"/>
              <w:rPr>
                <w:sz w:val="18"/>
              </w:rPr>
            </w:pPr>
            <w:r>
              <w:rPr>
                <w:sz w:val="18"/>
              </w:rPr>
              <w:t>500 530,42</w:t>
            </w:r>
          </w:p>
        </w:tc>
      </w:tr>
      <w:tr w:rsidR="00B9767A">
        <w:trPr>
          <w:trHeight w:val="268"/>
        </w:trPr>
        <w:tc>
          <w:tcPr>
            <w:tcW w:w="10777" w:type="dxa"/>
            <w:gridSpan w:val="10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</w:tr>
      <w:tr w:rsidR="00B9767A">
        <w:trPr>
          <w:trHeight w:val="665"/>
        </w:trPr>
        <w:tc>
          <w:tcPr>
            <w:tcW w:w="1531" w:type="dxa"/>
          </w:tcPr>
          <w:p w:rsidR="00B9767A" w:rsidRDefault="006A1CE2">
            <w:pPr>
              <w:pStyle w:val="TableParagraph"/>
              <w:spacing w:before="15" w:line="242" w:lineRule="auto"/>
              <w:ind w:left="46" w:right="4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C1CDB">
            <w:pPr>
              <w:pStyle w:val="TableParagraph"/>
              <w:spacing w:before="0"/>
              <w:ind w:left="-16" w:right="6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78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C1CDB">
            <w:pPr>
              <w:pStyle w:val="TableParagraph"/>
              <w:spacing w:before="0"/>
              <w:ind w:right="9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C1CDB">
            <w:pPr>
              <w:pStyle w:val="TableParagraph"/>
              <w:spacing w:before="0"/>
              <w:ind w:left="-16" w:right="8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1531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C1CDB">
            <w:pPr>
              <w:pStyle w:val="TableParagraph"/>
              <w:ind w:left="-16" w:right="77"/>
              <w:rPr>
                <w:sz w:val="18"/>
              </w:rPr>
            </w:pPr>
            <w:r>
              <w:rPr>
                <w:sz w:val="18"/>
              </w:rPr>
              <w:t>1 417,71</w:t>
            </w:r>
          </w:p>
        </w:tc>
        <w:tc>
          <w:tcPr>
            <w:tcW w:w="1078" w:type="dxa"/>
          </w:tcPr>
          <w:p w:rsidR="00B9767A" w:rsidRDefault="006C1CDB">
            <w:pPr>
              <w:pStyle w:val="TableParagraph"/>
              <w:ind w:right="7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C1CDB">
            <w:pPr>
              <w:pStyle w:val="TableParagraph"/>
              <w:ind w:left="-16" w:right="67"/>
              <w:rPr>
                <w:sz w:val="18"/>
              </w:rPr>
            </w:pPr>
            <w:r>
              <w:rPr>
                <w:sz w:val="18"/>
              </w:rPr>
              <w:t>1 417,71</w:t>
            </w:r>
          </w:p>
        </w:tc>
      </w:tr>
      <w:tr w:rsidR="00B9767A">
        <w:trPr>
          <w:trHeight w:val="268"/>
        </w:trPr>
        <w:tc>
          <w:tcPr>
            <w:tcW w:w="1531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8" w:type="dxa"/>
          </w:tcPr>
          <w:p w:rsidR="00B9767A" w:rsidRDefault="006C1CDB">
            <w:pPr>
              <w:pStyle w:val="TableParagraph"/>
              <w:ind w:right="6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C1CDB">
            <w:pPr>
              <w:pStyle w:val="TableParagraph"/>
              <w:ind w:left="-16"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1531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8" w:type="dxa"/>
          </w:tcPr>
          <w:p w:rsidR="00B9767A" w:rsidRDefault="006A1CE2">
            <w:pPr>
              <w:pStyle w:val="TableParagraph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665"/>
        </w:trPr>
        <w:tc>
          <w:tcPr>
            <w:tcW w:w="1531" w:type="dxa"/>
          </w:tcPr>
          <w:p w:rsidR="00B9767A" w:rsidRDefault="006A1CE2">
            <w:pPr>
              <w:pStyle w:val="TableParagraph"/>
              <w:spacing w:before="15" w:line="242" w:lineRule="auto"/>
              <w:ind w:left="46" w:right="28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1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C1CDB">
            <w:pPr>
              <w:pStyle w:val="TableParagraph"/>
              <w:spacing w:before="1"/>
              <w:ind w:left="-16" w:right="63"/>
              <w:rPr>
                <w:sz w:val="18"/>
              </w:rPr>
            </w:pPr>
            <w:r>
              <w:rPr>
                <w:sz w:val="18"/>
              </w:rPr>
              <w:t>1 417,71</w:t>
            </w:r>
          </w:p>
        </w:tc>
        <w:tc>
          <w:tcPr>
            <w:tcW w:w="1078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C1CDB">
            <w:pPr>
              <w:pStyle w:val="TableParagraph"/>
              <w:spacing w:before="1"/>
              <w:ind w:right="7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1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1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1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1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1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C1CDB">
            <w:pPr>
              <w:pStyle w:val="TableParagraph"/>
              <w:spacing w:before="1"/>
              <w:ind w:left="-16" w:right="68"/>
              <w:rPr>
                <w:sz w:val="18"/>
              </w:rPr>
            </w:pPr>
            <w:r>
              <w:rPr>
                <w:sz w:val="18"/>
              </w:rPr>
              <w:t>1 417,71</w:t>
            </w:r>
          </w:p>
        </w:tc>
      </w:tr>
      <w:tr w:rsidR="00B9767A">
        <w:trPr>
          <w:trHeight w:val="268"/>
        </w:trPr>
        <w:tc>
          <w:tcPr>
            <w:tcW w:w="10777" w:type="dxa"/>
            <w:gridSpan w:val="10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Oprávné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</w:tr>
      <w:tr w:rsidR="00B9767A">
        <w:trPr>
          <w:trHeight w:val="665"/>
        </w:trPr>
        <w:tc>
          <w:tcPr>
            <w:tcW w:w="1531" w:type="dxa"/>
          </w:tcPr>
          <w:p w:rsidR="00B9767A" w:rsidRDefault="006A1CE2">
            <w:pPr>
              <w:pStyle w:val="TableParagraph"/>
              <w:spacing w:before="15" w:line="242" w:lineRule="auto"/>
              <w:ind w:left="46" w:right="4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1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1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8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1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1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1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1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1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1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1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1531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8" w:type="dxa"/>
          </w:tcPr>
          <w:p w:rsidR="00B9767A" w:rsidRDefault="006A1CE2">
            <w:pPr>
              <w:pStyle w:val="TableParagraph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1531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8" w:type="dxa"/>
          </w:tcPr>
          <w:p w:rsidR="00B9767A" w:rsidRDefault="006A1CE2">
            <w:pPr>
              <w:pStyle w:val="TableParagraph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1531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8" w:type="dxa"/>
          </w:tcPr>
          <w:p w:rsidR="00B9767A" w:rsidRDefault="006A1CE2">
            <w:pPr>
              <w:pStyle w:val="TableParagraph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665"/>
        </w:trPr>
        <w:tc>
          <w:tcPr>
            <w:tcW w:w="1531" w:type="dxa"/>
          </w:tcPr>
          <w:p w:rsidR="00B9767A" w:rsidRDefault="006A1CE2">
            <w:pPr>
              <w:pStyle w:val="TableParagraph"/>
              <w:spacing w:before="15" w:line="242" w:lineRule="auto"/>
              <w:ind w:left="46" w:right="28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8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10777" w:type="dxa"/>
            <w:gridSpan w:val="10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Zostatková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hodnota</w:t>
            </w:r>
          </w:p>
        </w:tc>
      </w:tr>
      <w:tr w:rsidR="00B9767A">
        <w:trPr>
          <w:trHeight w:val="665"/>
        </w:trPr>
        <w:tc>
          <w:tcPr>
            <w:tcW w:w="1531" w:type="dxa"/>
          </w:tcPr>
          <w:p w:rsidR="00B9767A" w:rsidRDefault="006A1CE2">
            <w:pPr>
              <w:pStyle w:val="TableParagraph"/>
              <w:spacing w:before="15" w:line="242" w:lineRule="auto"/>
              <w:ind w:left="46" w:right="4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C1CDB">
            <w:pPr>
              <w:pStyle w:val="TableParagraph"/>
              <w:spacing w:before="0"/>
              <w:ind w:left="-16" w:right="6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591578">
            <w:pPr>
              <w:pStyle w:val="TableParagraph"/>
              <w:spacing w:before="0"/>
              <w:ind w:left="-16" w:right="7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78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591578">
            <w:pPr>
              <w:pStyle w:val="TableParagraph"/>
              <w:spacing w:before="0"/>
              <w:ind w:right="9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591578" w:rsidP="00591578">
            <w:pPr>
              <w:pStyle w:val="TableParagraph"/>
              <w:spacing w:before="0"/>
              <w:ind w:left="-16" w:right="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665"/>
        </w:trPr>
        <w:tc>
          <w:tcPr>
            <w:tcW w:w="1531" w:type="dxa"/>
          </w:tcPr>
          <w:p w:rsidR="00B9767A" w:rsidRDefault="006A1CE2">
            <w:pPr>
              <w:pStyle w:val="TableParagraph"/>
              <w:spacing w:before="15" w:line="242" w:lineRule="auto"/>
              <w:ind w:left="46" w:right="28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C1CDB">
            <w:pPr>
              <w:pStyle w:val="TableParagraph"/>
              <w:spacing w:before="1"/>
              <w:ind w:left="-16" w:right="62"/>
              <w:rPr>
                <w:sz w:val="18"/>
              </w:rPr>
            </w:pPr>
            <w:r>
              <w:rPr>
                <w:sz w:val="18"/>
              </w:rPr>
              <w:t>160 280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591578">
            <w:pPr>
              <w:pStyle w:val="TableParagraph"/>
              <w:spacing w:before="1"/>
              <w:ind w:left="-16" w:right="63"/>
              <w:rPr>
                <w:sz w:val="18"/>
              </w:rPr>
            </w:pPr>
            <w:r>
              <w:rPr>
                <w:sz w:val="18"/>
              </w:rPr>
              <w:t>338 832,71</w:t>
            </w:r>
          </w:p>
        </w:tc>
        <w:tc>
          <w:tcPr>
            <w:tcW w:w="1078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591578">
            <w:pPr>
              <w:pStyle w:val="TableParagraph"/>
              <w:spacing w:before="1"/>
              <w:ind w:right="6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1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1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1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1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1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591578">
            <w:pPr>
              <w:pStyle w:val="TableParagraph"/>
              <w:spacing w:before="1"/>
              <w:ind w:left="-16" w:right="81"/>
              <w:rPr>
                <w:sz w:val="18"/>
              </w:rPr>
            </w:pPr>
            <w:r>
              <w:rPr>
                <w:sz w:val="18"/>
              </w:rPr>
              <w:t>499 112,71</w:t>
            </w:r>
          </w:p>
        </w:tc>
      </w:tr>
    </w:tbl>
    <w:p w:rsidR="00B9767A" w:rsidRDefault="005D48F1">
      <w:r>
        <w:t>Čl.III - f) štruktúre dlhodobého finančného majetku a jeho umiestnení v členení v nadväznosti na položky súvahy, ak prostredníctvom tohto umiestnenia vykonáva v inej účtovnej jednotke rozhodujúci vplyv, spoločný rozhodujúci vplyv, podstatný vplyv; uvádza sa aj obchodné meno, sídlo, podiel na základnom imaní a podiel na iných zložkách vlastného imania, výška vlastného imania a výsledok hospodárenia tejto inej účtovnej jednotky</w:t>
      </w:r>
    </w:p>
    <w:p w:rsidR="005D48F1" w:rsidRDefault="005D48F1"/>
    <w:p w:rsidR="005D48F1" w:rsidRDefault="005D48F1"/>
    <w:p w:rsidR="005D48F1" w:rsidRDefault="005D48F1"/>
    <w:p w:rsidR="00C541E7" w:rsidRDefault="00C541E7"/>
    <w:p w:rsidR="00C541E7" w:rsidRDefault="00C541E7"/>
    <w:p w:rsidR="00C541E7" w:rsidRDefault="00C541E7"/>
    <w:p w:rsidR="00C541E7" w:rsidRDefault="00C541E7"/>
    <w:p w:rsidR="00C541E7" w:rsidRDefault="00C541E7"/>
    <w:p w:rsidR="005D48F1" w:rsidRDefault="005D48F1"/>
    <w:p w:rsidR="005D48F1" w:rsidRDefault="005D48F1"/>
    <w:p w:rsidR="005D48F1" w:rsidRDefault="005D48F1"/>
    <w:p w:rsidR="005D48F1" w:rsidRDefault="005D48F1"/>
    <w:p w:rsidR="005D48F1" w:rsidRDefault="00C541E7" w:rsidP="00C541E7">
      <w:pPr>
        <w:pStyle w:val="Nadpis2"/>
      </w:pPr>
      <w:r>
        <w:rPr>
          <w:noProof/>
          <w:lang w:val="sk-SK" w:eastAsia="sk-SK"/>
        </w:rPr>
        <w:lastRenderedPageBreak/>
        <mc:AlternateContent>
          <mc:Choice Requires="wps">
            <w:drawing>
              <wp:anchor distT="0" distB="0" distL="114300" distR="114300" simplePos="0" relativeHeight="487603712" behindDoc="0" locked="0" layoutInCell="1" allowOverlap="1">
                <wp:simplePos x="0" y="0"/>
                <wp:positionH relativeFrom="page">
                  <wp:posOffset>366395</wp:posOffset>
                </wp:positionH>
                <wp:positionV relativeFrom="paragraph">
                  <wp:posOffset>7620</wp:posOffset>
                </wp:positionV>
                <wp:extent cx="1584325" cy="215900"/>
                <wp:effectExtent l="0" t="0" r="0" b="0"/>
                <wp:wrapNone/>
                <wp:docPr id="4" name="Blok textu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84325" cy="2159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0A5353" w:rsidRDefault="000A5353" w:rsidP="00C541E7">
                            <w:pPr>
                              <w:pStyle w:val="Zkladntext"/>
                              <w:spacing w:before="44"/>
                              <w:ind w:left="38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Úč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PODV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3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4" o:spid="_x0000_s1026" type="#_x0000_t202" style="position:absolute;left:0;text-align:left;margin-left:28.85pt;margin-top:.6pt;width:124.75pt;height:17pt;z-index:487603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iwnTewIAAAkFAAAOAAAAZHJzL2Uyb0RvYy54bWysVF1v2yAUfZ+0/4B4T22nTpdYcao2TqZJ&#10;3YfU7QcQg2NUzPWAxO6m/fddcJx1rSZN0/xALgEO59x7LsvrvlHkKIyVoHOaXMSUCF0Cl3qf0y+f&#10;t5M5JdYxzZkCLXL6KCy9Xr1+tezaTEyhBsWFIQiibda1Oa2da7MosmUtGmYvoBUaFyswDXM4NfuI&#10;G9YheqOiaRxfRR0Y3hoohbX4bzEs0lXArypRuo9VZYUjKqfIzYXRhHHnx2i1ZNnesLaW5YkG+wcW&#10;DZMaLz1DFcwxcjDyBVQjSwMWKndRQhNBVclSBA2oJomfqbmvWSuCFkyObc9psv8Ptvxw/GSI5DlN&#10;KdGswRLdKnggTvTuQFKfn661GW67b3Gj62+hxzoHrba9g/LBEg3rmum9uDEGulowjvwSfzJ6cnTA&#10;sR5k170Hjhexg4MA1Fem8cnDdBBExzo9nmuDPEjpr5zN08vpjJIS16bJbBGH4kUsG0+3xrq3Ahri&#10;g5warH1AZ8c76zwblo1b/GUatlKpUH+lSZfTxQzh/YoFJblfDBOz362VIUfmHRS+IO3ZtkY69LGS&#10;TU7n500s89nYaB5ucUyqIUYmSntwFIfcTtHgl++LeLGZb+bpJJ1ebSZpXBSTm+06nVxtkzez4rJY&#10;r4vkh+eZpFktORfaUx29m6R/541TFw2uO7v3z8q34XupPPqdRsgyqhp/g7pgA1/5wQOu3/WD46aj&#10;vXbAH9EYBob+xPcEgxrMN0o67M2c2q8HZgQl6p1Gc/lGHgMzBrsxYLrEozl1lAzh2g0Nf2iN3NeI&#10;PNhXww0asJLBG96pA4uTbbHfgojT2+Ab+uk87Pr1gq1+AgAA//8DAFBLAwQUAAYACAAAACEAUe2t&#10;Zd0AAAAHAQAADwAAAGRycy9kb3ducmV2LnhtbEyOwU7DMBBE70j8g7VIXFBrE1RShTgVquCGEC1U&#10;5egmSxwlXkex26R/z3Iqt5md0ezLV5PrxAmH0HjScD9XIJBKXzVUa/j6fJ0tQYRoqDKdJ9RwxgCr&#10;4voqN1nlR9rgaRtrwSMUMqPBxthnUobSojNh7nskzn784ExkO9SyGszI466TiVKP0pmG+IM1Pa4t&#10;lu326DS07/Zjs39bf5d3Ett63Kn98vyi9e3N9PwEIuIUL2X4w2d0KJjp4I9UBdFpWKQpN/megOD4&#10;QaUsDiwWCcgil//5i18AAAD//wMAUEsBAi0AFAAGAAgAAAAhALaDOJL+AAAA4QEAABMAAAAAAAAA&#10;AAAAAAAAAAAAAFtDb250ZW50X1R5cGVzXS54bWxQSwECLQAUAAYACAAAACEAOP0h/9YAAACUAQAA&#10;CwAAAAAAAAAAAAAAAAAvAQAAX3JlbHMvLnJlbHNQSwECLQAUAAYACAAAACEAk4sJ03sCAAAJBQAA&#10;DgAAAAAAAAAAAAAAAAAuAgAAZHJzL2Uyb0RvYy54bWxQSwECLQAUAAYACAAAACEAUe2tZd0AAAAH&#10;AQAADwAAAAAAAAAAAAAAAADVBAAAZHJzL2Rvd25yZXYueG1sUEsFBgAAAAAEAAQA8wAAAN8FAAAA&#10;AA==&#10;" filled="f">
                <v:textbox inset="0,0,0,0">
                  <w:txbxContent>
                    <w:p w:rsidR="000A5353" w:rsidRDefault="000A5353" w:rsidP="00C541E7">
                      <w:pPr>
                        <w:pStyle w:val="Zkladntext"/>
                        <w:spacing w:before="44"/>
                        <w:ind w:left="38"/>
                      </w:pPr>
                      <w:r>
                        <w:t>Poznámky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Úč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PODV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3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-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487604736" behindDoc="0" locked="0" layoutInCell="1" allowOverlap="1">
                <wp:simplePos x="0" y="0"/>
                <wp:positionH relativeFrom="page">
                  <wp:posOffset>2953385</wp:posOffset>
                </wp:positionH>
                <wp:positionV relativeFrom="paragraph">
                  <wp:posOffset>2540</wp:posOffset>
                </wp:positionV>
                <wp:extent cx="1166495" cy="225425"/>
                <wp:effectExtent l="0" t="0" r="0" b="0"/>
                <wp:wrapNone/>
                <wp:docPr id="3" name="Blok textu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66495" cy="225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0A5353">
                              <w:trPr>
                                <w:trHeight w:val="325"/>
                              </w:trPr>
                              <w:tc>
                                <w:tcPr>
                                  <w:tcW w:w="227" w:type="dxa"/>
                                </w:tcPr>
                                <w:p w:rsidR="000A5353" w:rsidRDefault="000A5353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0A5353" w:rsidRDefault="000A5353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0A5353" w:rsidRDefault="000A5353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0A5353" w:rsidRDefault="000A5353" w:rsidP="0097758C">
                                  <w:pPr>
                                    <w:pStyle w:val="TableParagraph"/>
                                    <w:spacing w:before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0A5353" w:rsidRDefault="000A5353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0A5353" w:rsidRDefault="000A5353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0A5353" w:rsidRDefault="000A5353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0A5353" w:rsidRDefault="000A5353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:rsidR="000A5353" w:rsidRDefault="000A5353" w:rsidP="00C541E7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3" o:spid="_x0000_s1027" type="#_x0000_t202" style="position:absolute;left:0;text-align:left;margin-left:232.55pt;margin-top:.2pt;width:91.85pt;height:17.75pt;z-index:487604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jYxYswIAALMFAAAOAAAAZHJzL2Uyb0RvYy54bWysVG1vmzAQ/j5p/8Hyd8pLHRpQSdWEME3q&#10;XqRuP8ABE6yCzWwnpJv233c2IU1bTZq28QEd+PzcPXfP3fXNoWvRninNpchweBFgxEQpKy62Gf76&#10;pfDmGGlDRUVbKViGH5nGN4u3b66HPmWRbGRbMYUAROh06DPcGNOnvq/LhnVUX8ieCTispeqogU+1&#10;9StFB0DvWj8KgtgfpKp6JUumNfzNx0O8cPh1zUrzqa41M6jNMORm3Fu598a+/cU1TbeK9g0vj2nQ&#10;v8iio1xA0BNUTg1FO8VfQXW8VFLL2lyUsvNlXfOSOQ7AJgxesLlvaM8cFyiO7k9l0v8Ptvy4/6wQ&#10;rzJ8iZGgHbRo2coHZNjB7NClrc/Q6xTc7ntwNIelPECfHVfd38nyQSMhVw0VW3arlBwaRivIL7Q3&#10;/bOrI462IJvhg6wgEN0Z6YAOteps8aAcCNChT4+n3kAeqLQhwzgmyQyjEs6iaEaimQtB0+l2r7R5&#10;x2SHrJFhBb136HR/p43NhqaTiw0mZMHb1vW/Fc9+gOP4B2LDVXtms3Dt/JEEyXq+nhOPRPHaI0Ge&#10;e7fFinhxEV7N8st8tcrDnzZuSNKGVxUTNswkrZD8WeuOIh9FcRKXli2vLJxNSavtZtUqtKcg7cI9&#10;x4KcufnP03BFAC4vKIURCZZR4hXx/MojBZl5yVUw94IwWSZxQBKSF88p3XHB/p0SGjKczKCPjs5v&#10;uQXuec2Nph03sDxa3mV4fnKiqZXgWlSutYbydrTPSmHTfyoFtHtqtBOs1eioVnPYHNxskNMgbGT1&#10;CBJWEhQGOoXNB0Yj1XeMBtgiGdbfdlQxjNr3AsbArpzJUJOxmQwqSriaYYPRaK7MuJp2veLbBpDH&#10;QRPyFkal5k7FdqbGLI4DBpvBkTluMbt6zr+d19OuXfwCAAD//wMAUEsDBBQABgAIAAAAIQB1WdFj&#10;3gAAAAcBAAAPAAAAZHJzL2Rvd25yZXYueG1sTI/BTsMwEETvSPyDtZW4UafQRm0ap6oQnJAQaThw&#10;dOJtYjVeh9htw9+znOA2qxnNvM13k+vFBcdgPSlYzBMQSI03lloFH9XL/RpEiJqM7j2hgm8MsCtu&#10;b3KdGX+lEi+H2AouoZBpBV2MQyZlaDp0Osz9gMTe0Y9ORz7HVppRX7nc9fIhSVLptCVe6PSATx02&#10;p8PZKdh/Uvlsv97q9/JY2qraJPSanpS6m037LYiIU/wLwy8+o0PBTLU/kwmiV7BMVwuOsgDBdrpc&#10;8ye1gsfVBmSRy//8xQ8AAAD//wMAUEsBAi0AFAAGAAgAAAAhALaDOJL+AAAA4QEAABMAAAAAAAAA&#10;AAAAAAAAAAAAAFtDb250ZW50X1R5cGVzXS54bWxQSwECLQAUAAYACAAAACEAOP0h/9YAAACUAQAA&#10;CwAAAAAAAAAAAAAAAAAvAQAAX3JlbHMvLnJlbHNQSwECLQAUAAYACAAAACEAl42MWLMCAACzBQAA&#10;DgAAAAAAAAAAAAAAAAAuAgAAZHJzL2Uyb0RvYy54bWxQSwECLQAUAAYACAAAACEAdVnRY94AAAAH&#10;AQAADwAAAAAAAAAAAAAAAAANBQAAZHJzL2Rvd25yZXYueG1sUEsFBgAAAAAEAAQA8wAAABgGAAAA&#10;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0A5353">
                        <w:trPr>
                          <w:trHeight w:val="325"/>
                        </w:trPr>
                        <w:tc>
                          <w:tcPr>
                            <w:tcW w:w="227" w:type="dxa"/>
                          </w:tcPr>
                          <w:p w:rsidR="000A5353" w:rsidRDefault="000A5353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:rsidR="000A5353" w:rsidRDefault="000A5353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:rsidR="000A5353" w:rsidRDefault="000A5353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:rsidR="000A5353" w:rsidRDefault="000A5353" w:rsidP="0097758C">
                            <w:pPr>
                              <w:pStyle w:val="TableParagraph"/>
                              <w:spacing w:before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:rsidR="000A5353" w:rsidRDefault="000A5353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:rsidR="000A5353" w:rsidRDefault="000A5353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:rsidR="000A5353" w:rsidRDefault="000A5353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:rsidR="000A5353" w:rsidRDefault="000A5353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</w:t>
                            </w:r>
                          </w:p>
                        </w:tc>
                      </w:tr>
                    </w:tbl>
                    <w:p w:rsidR="000A5353" w:rsidRDefault="000A5353" w:rsidP="00C541E7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str.8</w:t>
      </w:r>
    </w:p>
    <w:p w:rsidR="00F94103" w:rsidRDefault="00F94103"/>
    <w:p w:rsidR="00F94103" w:rsidRDefault="00F94103"/>
    <w:p w:rsidR="00F94103" w:rsidRDefault="00C541E7">
      <w:r>
        <w:t>Čl.III – h) ocenenie dlhodobého finančného majetku ku dňu, ku ktorému sa zostavuje účtovná závierka reálnou hodnotou alebo metódou vlastného imania a vplyve takého ocenenia na výsledok hospodárenia a na výšku vlastného imania; uvádza sa v tabuľkovej forme zobrazenie pohybu v oceňovacích rozdieloch vykázaných vo vlastnom imaní z dôvodu ocenenia reálnou hodnotou počas účtovného obdobia,</w:t>
      </w:r>
    </w:p>
    <w:p w:rsidR="00F94103" w:rsidRDefault="00F94103"/>
    <w:p w:rsidR="00F94103" w:rsidRPr="003F477D" w:rsidRDefault="00F94103" w:rsidP="00F94103">
      <w:pPr>
        <w:pStyle w:val="Nzov"/>
        <w:numPr>
          <w:ilvl w:val="0"/>
          <w:numId w:val="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9"/>
        <w:gridCol w:w="1368"/>
        <w:gridCol w:w="2070"/>
        <w:gridCol w:w="1767"/>
        <w:gridCol w:w="2029"/>
        <w:gridCol w:w="1637"/>
      </w:tblGrid>
      <w:tr w:rsidR="00F94103" w:rsidRPr="003F477D" w:rsidTr="000A5353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F94103" w:rsidRPr="003F477D" w:rsidTr="000A5353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pStyle w:val="TopHeader"/>
            </w:pPr>
            <w:r w:rsidRPr="003F477D">
              <w:t>Podiel ÚJ na ZI</w:t>
            </w:r>
          </w:p>
          <w:p w:rsidR="00F94103" w:rsidRPr="003F477D" w:rsidRDefault="00F94103" w:rsidP="000A5353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pStyle w:val="TopHeader"/>
            </w:pPr>
            <w:r w:rsidRPr="003F477D">
              <w:t xml:space="preserve">Podiel ÚJ na hlasovacích právach </w:t>
            </w:r>
          </w:p>
          <w:p w:rsidR="00F94103" w:rsidRPr="003F477D" w:rsidRDefault="00F94103" w:rsidP="000A5353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94103" w:rsidRPr="003F477D" w:rsidRDefault="00F94103" w:rsidP="000A5353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F94103" w:rsidRPr="003F477D" w:rsidTr="000A5353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94103" w:rsidRPr="003F477D" w:rsidTr="000A5353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r w:rsidRPr="003F477D">
              <w:rPr>
                <w:b/>
              </w:rPr>
              <w:t>Dcérske účtovné jednotky</w:t>
            </w:r>
          </w:p>
        </w:tc>
      </w:tr>
      <w:tr w:rsidR="00F94103" w:rsidRPr="003F477D" w:rsidTr="000A535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94103" w:rsidRPr="003F477D" w:rsidRDefault="00F94103" w:rsidP="000A5353"/>
        </w:tc>
      </w:tr>
      <w:tr w:rsidR="00F94103" w:rsidRPr="003F477D" w:rsidTr="000A5353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701" w:type="dxa"/>
            <w:vAlign w:val="center"/>
          </w:tcPr>
          <w:p w:rsidR="00F94103" w:rsidRPr="003F477D" w:rsidRDefault="00F94103" w:rsidP="000A5353"/>
        </w:tc>
        <w:tc>
          <w:tcPr>
            <w:tcW w:w="1452" w:type="dxa"/>
            <w:vAlign w:val="center"/>
          </w:tcPr>
          <w:p w:rsidR="00F94103" w:rsidRPr="003F477D" w:rsidRDefault="00F94103" w:rsidP="000A5353"/>
        </w:tc>
        <w:tc>
          <w:tcPr>
            <w:tcW w:w="1667" w:type="dxa"/>
            <w:vAlign w:val="center"/>
          </w:tcPr>
          <w:p w:rsidR="00F94103" w:rsidRPr="003F477D" w:rsidRDefault="00F94103" w:rsidP="000A5353"/>
        </w:tc>
        <w:tc>
          <w:tcPr>
            <w:tcW w:w="1345" w:type="dxa"/>
            <w:vAlign w:val="center"/>
          </w:tcPr>
          <w:p w:rsidR="00F94103" w:rsidRPr="003F477D" w:rsidRDefault="00F94103" w:rsidP="000A5353"/>
        </w:tc>
      </w:tr>
      <w:tr w:rsidR="00F94103" w:rsidRPr="003F477D" w:rsidTr="000A5353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</w:tr>
      <w:tr w:rsidR="00F94103" w:rsidRPr="003F477D" w:rsidTr="000A5353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r w:rsidRPr="003F477D">
              <w:rPr>
                <w:b/>
              </w:rPr>
              <w:t>Účtovné jednotky s podstatným vplyvom</w:t>
            </w:r>
          </w:p>
        </w:tc>
      </w:tr>
      <w:tr w:rsidR="00F94103" w:rsidRPr="003F477D" w:rsidTr="000A535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94103" w:rsidRPr="003F477D" w:rsidRDefault="00F94103" w:rsidP="000A5353"/>
        </w:tc>
      </w:tr>
      <w:tr w:rsidR="00F94103" w:rsidRPr="003F477D" w:rsidTr="000A5353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701" w:type="dxa"/>
            <w:vAlign w:val="center"/>
          </w:tcPr>
          <w:p w:rsidR="00F94103" w:rsidRPr="003F477D" w:rsidRDefault="00F94103" w:rsidP="000A5353"/>
        </w:tc>
        <w:tc>
          <w:tcPr>
            <w:tcW w:w="1452" w:type="dxa"/>
            <w:vAlign w:val="center"/>
          </w:tcPr>
          <w:p w:rsidR="00F94103" w:rsidRPr="003F477D" w:rsidRDefault="00F94103" w:rsidP="000A5353"/>
        </w:tc>
        <w:tc>
          <w:tcPr>
            <w:tcW w:w="1667" w:type="dxa"/>
            <w:vAlign w:val="center"/>
          </w:tcPr>
          <w:p w:rsidR="00F94103" w:rsidRPr="003F477D" w:rsidRDefault="00F94103" w:rsidP="000A5353"/>
        </w:tc>
        <w:tc>
          <w:tcPr>
            <w:tcW w:w="1345" w:type="dxa"/>
            <w:vAlign w:val="center"/>
          </w:tcPr>
          <w:p w:rsidR="00F94103" w:rsidRPr="003F477D" w:rsidRDefault="00F94103" w:rsidP="000A5353"/>
        </w:tc>
      </w:tr>
      <w:tr w:rsidR="00F94103" w:rsidRPr="003F477D" w:rsidTr="000A5353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</w:tr>
      <w:tr w:rsidR="00F94103" w:rsidRPr="003F477D" w:rsidTr="000A5353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r w:rsidRPr="003F477D">
              <w:rPr>
                <w:b/>
              </w:rPr>
              <w:t xml:space="preserve">Ostatné realizovateľné CP a podiely  </w:t>
            </w:r>
          </w:p>
        </w:tc>
      </w:tr>
      <w:tr w:rsidR="00F94103" w:rsidRPr="003F477D" w:rsidTr="000A535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94103" w:rsidRPr="003F477D" w:rsidRDefault="00F94103" w:rsidP="000A5353"/>
        </w:tc>
      </w:tr>
      <w:tr w:rsidR="00F94103" w:rsidRPr="003F477D" w:rsidTr="000A5353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701" w:type="dxa"/>
            <w:vAlign w:val="center"/>
          </w:tcPr>
          <w:p w:rsidR="00F94103" w:rsidRPr="003F477D" w:rsidRDefault="00F94103" w:rsidP="000A5353"/>
        </w:tc>
        <w:tc>
          <w:tcPr>
            <w:tcW w:w="1452" w:type="dxa"/>
            <w:vAlign w:val="center"/>
          </w:tcPr>
          <w:p w:rsidR="00F94103" w:rsidRPr="003F477D" w:rsidRDefault="00F94103" w:rsidP="000A5353"/>
        </w:tc>
        <w:tc>
          <w:tcPr>
            <w:tcW w:w="1667" w:type="dxa"/>
            <w:vAlign w:val="center"/>
          </w:tcPr>
          <w:p w:rsidR="00F94103" w:rsidRPr="003F477D" w:rsidRDefault="00F94103" w:rsidP="000A5353"/>
        </w:tc>
        <w:tc>
          <w:tcPr>
            <w:tcW w:w="1345" w:type="dxa"/>
            <w:vAlign w:val="center"/>
          </w:tcPr>
          <w:p w:rsidR="00F94103" w:rsidRPr="003F477D" w:rsidRDefault="00F94103" w:rsidP="000A5353"/>
        </w:tc>
      </w:tr>
      <w:tr w:rsidR="00F94103" w:rsidRPr="003F477D" w:rsidTr="000A5353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</w:tr>
      <w:tr w:rsidR="00F94103" w:rsidRPr="003F477D" w:rsidTr="000A5353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r w:rsidRPr="003F477D">
              <w:rPr>
                <w:b/>
              </w:rPr>
              <w:t>Obstarávaný DFM na účely vykonania vplyvu v inej ÚJ</w:t>
            </w:r>
          </w:p>
        </w:tc>
      </w:tr>
      <w:tr w:rsidR="00F94103" w:rsidRPr="003F477D" w:rsidTr="000A535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4103" w:rsidRPr="003F477D" w:rsidRDefault="00F94103" w:rsidP="000A5353">
            <w:pPr>
              <w:rPr>
                <w:b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94103" w:rsidRPr="003F477D" w:rsidRDefault="00F94103" w:rsidP="000A5353"/>
        </w:tc>
      </w:tr>
      <w:tr w:rsidR="00F94103" w:rsidRPr="003F477D" w:rsidTr="000A5353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94103" w:rsidRPr="003F477D" w:rsidRDefault="00F94103" w:rsidP="000A5353">
            <w:pPr>
              <w:rPr>
                <w:b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</w:tr>
      <w:tr w:rsidR="00F94103" w:rsidRPr="003F477D" w:rsidTr="000A535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rPr>
                <w:b/>
              </w:rPr>
            </w:pPr>
            <w:r w:rsidRPr="003F477D">
              <w:rPr>
                <w:b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</w:tr>
    </w:tbl>
    <w:p w:rsidR="00F94103" w:rsidRDefault="00F94103" w:rsidP="00F94103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F94103" w:rsidRDefault="00F94103" w:rsidP="00F94103"/>
    <w:p w:rsidR="005D48F1" w:rsidRDefault="005D48F1">
      <w:pPr>
        <w:rPr>
          <w:sz w:val="18"/>
        </w:rPr>
        <w:sectPr w:rsidR="005D48F1">
          <w:type w:val="continuous"/>
          <w:pgSz w:w="11910" w:h="16850"/>
          <w:pgMar w:top="600" w:right="380" w:bottom="280" w:left="460" w:header="708" w:footer="708" w:gutter="0"/>
          <w:cols w:space="708"/>
        </w:sectPr>
      </w:pPr>
    </w:p>
    <w:p w:rsidR="00B9767A" w:rsidRDefault="003E1085">
      <w:pPr>
        <w:pStyle w:val="Nadpis2"/>
      </w:pPr>
      <w:r>
        <w:lastRenderedPageBreak/>
        <w:pict>
          <v:shape id="docshape28" o:spid="_x0000_s1043" type="#_x0000_t202" style="position:absolute;left:0;text-align:left;margin-left:28.85pt;margin-top:.6pt;width:124.75pt;height:17pt;z-index:15742976;mso-position-horizontal-relative:page" filled="f">
            <v:textbox inset="0,0,0,0">
              <w:txbxContent>
                <w:p w:rsidR="000A5353" w:rsidRDefault="000A5353">
                  <w:pPr>
                    <w:pStyle w:val="Zkladntext"/>
                    <w:spacing w:before="44"/>
                    <w:ind w:left="38"/>
                  </w:pPr>
                  <w:r>
                    <w:t>Poznámky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Úč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PODV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3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-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01</w:t>
                  </w:r>
                </w:p>
              </w:txbxContent>
            </v:textbox>
            <w10:wrap anchorx="page"/>
          </v:shape>
        </w:pict>
      </w:r>
      <w:r>
        <w:pict>
          <v:shape id="docshape29" o:spid="_x0000_s1042" type="#_x0000_t202" style="position:absolute;left:0;text-align:left;margin-left:232.55pt;margin-top:.2pt;width:91.85pt;height:17.75pt;z-index:1574348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0A5353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0A5353" w:rsidRDefault="000A5353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t>IČO</w:t>
      </w:r>
    </w:p>
    <w:p w:rsidR="00B9767A" w:rsidRDefault="006A1CE2">
      <w:pPr>
        <w:spacing w:before="64"/>
        <w:jc w:val="right"/>
        <w:rPr>
          <w:sz w:val="20"/>
        </w:rPr>
      </w:pPr>
      <w:r>
        <w:br w:type="column"/>
      </w:r>
      <w:r>
        <w:rPr>
          <w:sz w:val="20"/>
        </w:rPr>
        <w:lastRenderedPageBreak/>
        <w:t>DIČ</w:t>
      </w:r>
    </w:p>
    <w:p w:rsidR="00B9767A" w:rsidRDefault="006A1CE2">
      <w:pPr>
        <w:pStyle w:val="Zkladntext"/>
        <w:spacing w:before="64"/>
        <w:ind w:right="252"/>
        <w:jc w:val="right"/>
      </w:pPr>
      <w:r>
        <w:br w:type="column"/>
      </w:r>
      <w:r>
        <w:lastRenderedPageBreak/>
        <w:t>str.</w:t>
      </w:r>
      <w:r w:rsidR="00C541E7">
        <w:t>9</w:t>
      </w:r>
    </w:p>
    <w:p w:rsidR="00B9767A" w:rsidRDefault="00B9767A">
      <w:pPr>
        <w:jc w:val="right"/>
        <w:sectPr w:rsidR="00B9767A">
          <w:pgSz w:w="11910" w:h="16850"/>
          <w:pgMar w:top="560" w:right="380" w:bottom="280" w:left="460" w:header="708" w:footer="708" w:gutter="0"/>
          <w:cols w:num="3" w:space="708" w:equalWidth="0">
            <w:col w:w="4070" w:space="40"/>
            <w:col w:w="3646" w:space="39"/>
            <w:col w:w="3275"/>
          </w:cols>
        </w:sectPr>
      </w:pPr>
    </w:p>
    <w:p w:rsidR="00B9767A" w:rsidRDefault="00B9767A">
      <w:pPr>
        <w:pStyle w:val="Zkladntext"/>
        <w:spacing w:before="3"/>
        <w:rPr>
          <w:sz w:val="15"/>
        </w:rPr>
      </w:pPr>
    </w:p>
    <w:p w:rsidR="00B9767A" w:rsidRDefault="003E1085">
      <w:pPr>
        <w:pStyle w:val="Zkladntext"/>
        <w:spacing w:before="94"/>
        <w:ind w:left="163"/>
      </w:pPr>
      <w:r>
        <w:pict>
          <v:shape id="docshape30" o:spid="_x0000_s1041" type="#_x0000_t202" style="position:absolute;left:0;text-align:left;margin-left:416.8pt;margin-top:-23.25pt;width:114.55pt;height:17.75pt;z-index:1574400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0A5353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0A5353" w:rsidRDefault="000A5353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rPr>
          <w:b/>
        </w:rPr>
        <w:t>Čl.III</w:t>
      </w:r>
      <w:r w:rsidR="006A1CE2">
        <w:rPr>
          <w:b/>
          <w:spacing w:val="-2"/>
        </w:rPr>
        <w:t xml:space="preserve"> </w:t>
      </w:r>
      <w:r w:rsidR="006A1CE2">
        <w:rPr>
          <w:b/>
        </w:rPr>
        <w:t>-</w:t>
      </w:r>
      <w:r w:rsidR="006A1CE2">
        <w:rPr>
          <w:b/>
          <w:spacing w:val="-1"/>
        </w:rPr>
        <w:t xml:space="preserve"> </w:t>
      </w:r>
      <w:r w:rsidR="006A1CE2">
        <w:rPr>
          <w:b/>
        </w:rPr>
        <w:t>q)</w:t>
      </w:r>
      <w:r w:rsidR="006A1CE2">
        <w:t>hodnote</w:t>
      </w:r>
      <w:r w:rsidR="006A1CE2">
        <w:rPr>
          <w:spacing w:val="-1"/>
        </w:rPr>
        <w:t xml:space="preserve"> </w:t>
      </w:r>
      <w:r w:rsidR="006A1CE2">
        <w:t>pohľadávok</w:t>
      </w:r>
      <w:r w:rsidR="006A1CE2">
        <w:rPr>
          <w:spacing w:val="-1"/>
        </w:rPr>
        <w:t xml:space="preserve"> </w:t>
      </w:r>
      <w:r w:rsidR="006A1CE2">
        <w:t>do</w:t>
      </w:r>
      <w:r w:rsidR="006A1CE2">
        <w:rPr>
          <w:spacing w:val="-1"/>
        </w:rPr>
        <w:t xml:space="preserve"> </w:t>
      </w:r>
      <w:r w:rsidR="006A1CE2">
        <w:t>lehoty</w:t>
      </w:r>
      <w:r w:rsidR="006A1CE2">
        <w:rPr>
          <w:spacing w:val="-1"/>
        </w:rPr>
        <w:t xml:space="preserve"> </w:t>
      </w:r>
      <w:r w:rsidR="006A1CE2">
        <w:t>splatnosti</w:t>
      </w:r>
      <w:r w:rsidR="006A1CE2">
        <w:rPr>
          <w:spacing w:val="-1"/>
        </w:rPr>
        <w:t xml:space="preserve"> </w:t>
      </w:r>
      <w:r w:rsidR="006A1CE2">
        <w:t>a</w:t>
      </w:r>
      <w:r w:rsidR="006A1CE2">
        <w:rPr>
          <w:spacing w:val="-1"/>
        </w:rPr>
        <w:t xml:space="preserve"> </w:t>
      </w:r>
      <w:r w:rsidR="006A1CE2">
        <w:t>po</w:t>
      </w:r>
      <w:r w:rsidR="006A1CE2">
        <w:rPr>
          <w:spacing w:val="-1"/>
        </w:rPr>
        <w:t xml:space="preserve"> </w:t>
      </w:r>
      <w:r w:rsidR="006A1CE2">
        <w:t>lehote</w:t>
      </w:r>
      <w:r w:rsidR="006A1CE2">
        <w:rPr>
          <w:spacing w:val="-1"/>
        </w:rPr>
        <w:t xml:space="preserve"> </w:t>
      </w:r>
      <w:r w:rsidR="006A1CE2">
        <w:t>splatnosti,</w:t>
      </w:r>
    </w:p>
    <w:p w:rsidR="00B9767A" w:rsidRDefault="006A1CE2">
      <w:pPr>
        <w:pStyle w:val="Nadpis1"/>
        <w:spacing w:before="53" w:after="5"/>
      </w:pPr>
      <w:r>
        <w:t>Tabuľka</w:t>
      </w:r>
      <w:r>
        <w:rPr>
          <w:spacing w:val="-2"/>
        </w:rPr>
        <w:t xml:space="preserve"> </w:t>
      </w:r>
      <w:r>
        <w:t>19:</w:t>
      </w:r>
      <w:r>
        <w:rPr>
          <w:spacing w:val="-1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Čl.</w:t>
      </w:r>
      <w:r>
        <w:rPr>
          <w:spacing w:val="-1"/>
        </w:rPr>
        <w:t xml:space="preserve"> </w:t>
      </w:r>
      <w:r>
        <w:t>III</w:t>
      </w:r>
      <w:r>
        <w:rPr>
          <w:spacing w:val="-1"/>
        </w:rPr>
        <w:t xml:space="preserve"> </w:t>
      </w:r>
      <w:r>
        <w:t>odst.1</w:t>
      </w:r>
      <w:r>
        <w:rPr>
          <w:spacing w:val="-1"/>
        </w:rPr>
        <w:t xml:space="preserve"> </w:t>
      </w:r>
      <w:r>
        <w:t>písm.</w:t>
      </w:r>
      <w:r>
        <w:rPr>
          <w:spacing w:val="-2"/>
        </w:rPr>
        <w:t xml:space="preserve"> </w:t>
      </w:r>
      <w:r>
        <w:t>q)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vekovej</w:t>
      </w:r>
      <w:r>
        <w:rPr>
          <w:spacing w:val="-1"/>
        </w:rPr>
        <w:t xml:space="preserve"> </w:t>
      </w:r>
      <w:r>
        <w:t>štruktúre</w:t>
      </w:r>
      <w:r>
        <w:rPr>
          <w:spacing w:val="-1"/>
        </w:rPr>
        <w:t xml:space="preserve"> </w:t>
      </w:r>
      <w:r>
        <w:t>pohľadávok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39"/>
        <w:gridCol w:w="2211"/>
        <w:gridCol w:w="2211"/>
        <w:gridCol w:w="2211"/>
      </w:tblGrid>
      <w:tr w:rsidR="00B9767A">
        <w:trPr>
          <w:trHeight w:val="325"/>
        </w:trPr>
        <w:tc>
          <w:tcPr>
            <w:tcW w:w="4139" w:type="dxa"/>
          </w:tcPr>
          <w:p w:rsidR="00B9767A" w:rsidRDefault="006A1CE2">
            <w:pPr>
              <w:pStyle w:val="TableParagraph"/>
              <w:spacing w:before="55"/>
              <w:ind w:left="1414" w:right="142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spacing w:before="55"/>
              <w:ind w:left="287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V lehote splatnosti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spacing w:before="55"/>
              <w:ind w:left="23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Po lehote splatnosti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spacing w:before="55"/>
              <w:ind w:left="318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Pohľadávky spolu</w:t>
            </w:r>
          </w:p>
        </w:tc>
      </w:tr>
      <w:tr w:rsidR="00B9767A">
        <w:trPr>
          <w:trHeight w:val="268"/>
        </w:trPr>
        <w:tc>
          <w:tcPr>
            <w:tcW w:w="4139" w:type="dxa"/>
          </w:tcPr>
          <w:p w:rsidR="00B9767A" w:rsidRDefault="006A1CE2">
            <w:pPr>
              <w:pStyle w:val="TableParagraph"/>
              <w:ind w:left="-1" w:right="1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1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12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1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</w:tr>
      <w:tr w:rsidR="00B9767A">
        <w:trPr>
          <w:trHeight w:val="268"/>
        </w:trPr>
        <w:tc>
          <w:tcPr>
            <w:tcW w:w="10772" w:type="dxa"/>
            <w:gridSpan w:val="4"/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 pohľadávky</w:t>
            </w:r>
          </w:p>
        </w:tc>
      </w:tr>
      <w:tr w:rsidR="00B9767A">
        <w:trPr>
          <w:trHeight w:val="268"/>
        </w:trPr>
        <w:tc>
          <w:tcPr>
            <w:tcW w:w="4139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 obchodného styku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495"/>
        </w:trPr>
        <w:tc>
          <w:tcPr>
            <w:tcW w:w="4139" w:type="dxa"/>
          </w:tcPr>
          <w:p w:rsidR="00B9767A" w:rsidRDefault="006A1CE2">
            <w:pPr>
              <w:pStyle w:val="TableParagraph"/>
              <w:spacing w:before="35" w:line="242" w:lineRule="auto"/>
              <w:ind w:left="46" w:right="413"/>
              <w:jc w:val="left"/>
              <w:rPr>
                <w:sz w:val="18"/>
              </w:rPr>
            </w:pPr>
            <w:r>
              <w:rPr>
                <w:sz w:val="18"/>
              </w:rPr>
              <w:t>Pohľadávka voči dcérskej účtovnej jednotke a</w:t>
            </w:r>
            <w:r>
              <w:rPr>
                <w:spacing w:val="-48"/>
                <w:sz w:val="18"/>
              </w:rPr>
              <w:t xml:space="preserve"> </w:t>
            </w:r>
            <w:r>
              <w:rPr>
                <w:sz w:val="18"/>
              </w:rPr>
              <w:t>materskej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účtovnej jednotke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spacing w:before="140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spacing w:before="140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spacing w:before="140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495"/>
        </w:trPr>
        <w:tc>
          <w:tcPr>
            <w:tcW w:w="4139" w:type="dxa"/>
          </w:tcPr>
          <w:p w:rsidR="00B9767A" w:rsidRDefault="006A1CE2">
            <w:pPr>
              <w:pStyle w:val="TableParagraph"/>
              <w:spacing w:before="35" w:line="242" w:lineRule="auto"/>
              <w:ind w:left="46" w:right="423"/>
              <w:jc w:val="left"/>
              <w:rPr>
                <w:sz w:val="18"/>
              </w:rPr>
            </w:pPr>
            <w:r>
              <w:rPr>
                <w:sz w:val="18"/>
              </w:rPr>
              <w:t>Ostatné pohľadávky v rámci konsolidovaného</w:t>
            </w:r>
            <w:r>
              <w:rPr>
                <w:spacing w:val="-48"/>
                <w:sz w:val="18"/>
              </w:rPr>
              <w:t xml:space="preserve"> </w:t>
            </w:r>
            <w:r>
              <w:rPr>
                <w:sz w:val="18"/>
              </w:rPr>
              <w:t>celku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spacing w:before="140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spacing w:before="140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spacing w:before="140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4139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voči spoločníkom, členom a združeniu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4139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4139" w:type="dxa"/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 pohľadávky spolu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10772" w:type="dxa"/>
            <w:gridSpan w:val="4"/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pohľadávky</w:t>
            </w:r>
          </w:p>
        </w:tc>
      </w:tr>
      <w:tr w:rsidR="00B9767A">
        <w:trPr>
          <w:trHeight w:val="268"/>
        </w:trPr>
        <w:tc>
          <w:tcPr>
            <w:tcW w:w="4139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 obchodného styku</w:t>
            </w:r>
          </w:p>
        </w:tc>
        <w:tc>
          <w:tcPr>
            <w:tcW w:w="2211" w:type="dxa"/>
          </w:tcPr>
          <w:p w:rsidR="00B9767A" w:rsidRDefault="00C541E7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27 568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C541E7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27 568</w:t>
            </w:r>
          </w:p>
        </w:tc>
      </w:tr>
      <w:tr w:rsidR="00B9767A">
        <w:trPr>
          <w:trHeight w:val="495"/>
        </w:trPr>
        <w:tc>
          <w:tcPr>
            <w:tcW w:w="4139" w:type="dxa"/>
          </w:tcPr>
          <w:p w:rsidR="00B9767A" w:rsidRDefault="006A1CE2">
            <w:pPr>
              <w:pStyle w:val="TableParagraph"/>
              <w:spacing w:before="35" w:line="242" w:lineRule="auto"/>
              <w:ind w:left="46" w:right="413"/>
              <w:jc w:val="left"/>
              <w:rPr>
                <w:sz w:val="18"/>
              </w:rPr>
            </w:pPr>
            <w:r>
              <w:rPr>
                <w:sz w:val="18"/>
              </w:rPr>
              <w:t>Pohľadávka voči dcérskej účtovnej jednotke a</w:t>
            </w:r>
            <w:r>
              <w:rPr>
                <w:spacing w:val="-48"/>
                <w:sz w:val="18"/>
              </w:rPr>
              <w:t xml:space="preserve"> </w:t>
            </w:r>
            <w:r>
              <w:rPr>
                <w:sz w:val="18"/>
              </w:rPr>
              <w:t>materskej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účtovnej jednotke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spacing w:before="140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spacing w:before="140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spacing w:before="140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495"/>
        </w:trPr>
        <w:tc>
          <w:tcPr>
            <w:tcW w:w="4139" w:type="dxa"/>
          </w:tcPr>
          <w:p w:rsidR="00B9767A" w:rsidRDefault="006A1CE2">
            <w:pPr>
              <w:pStyle w:val="TableParagraph"/>
              <w:spacing w:before="35" w:line="242" w:lineRule="auto"/>
              <w:ind w:left="46" w:right="423"/>
              <w:jc w:val="left"/>
              <w:rPr>
                <w:sz w:val="18"/>
              </w:rPr>
            </w:pPr>
            <w:r>
              <w:rPr>
                <w:sz w:val="18"/>
              </w:rPr>
              <w:t>Ostatné pohľadávky v rámci konsolidovaného</w:t>
            </w:r>
            <w:r>
              <w:rPr>
                <w:spacing w:val="-48"/>
                <w:sz w:val="18"/>
              </w:rPr>
              <w:t xml:space="preserve"> </w:t>
            </w:r>
            <w:r>
              <w:rPr>
                <w:sz w:val="18"/>
              </w:rPr>
              <w:t>celku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spacing w:before="140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spacing w:before="140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spacing w:before="140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4139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voči spoločníkom, členom a združeniu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4139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Sociálne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poistenie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4139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Daňové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pohľadávky a dotácie</w:t>
            </w:r>
          </w:p>
        </w:tc>
        <w:tc>
          <w:tcPr>
            <w:tcW w:w="2211" w:type="dxa"/>
          </w:tcPr>
          <w:p w:rsidR="00B9767A" w:rsidRDefault="00C541E7">
            <w:pPr>
              <w:pStyle w:val="TableParagraph"/>
              <w:ind w:right="5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C541E7">
            <w:pPr>
              <w:pStyle w:val="TableParagraph"/>
              <w:ind w:right="5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4139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</w:p>
        </w:tc>
        <w:tc>
          <w:tcPr>
            <w:tcW w:w="2211" w:type="dxa"/>
          </w:tcPr>
          <w:p w:rsidR="00B9767A" w:rsidRDefault="00C541E7">
            <w:pPr>
              <w:pStyle w:val="TableParagraph"/>
              <w:ind w:right="88"/>
              <w:rPr>
                <w:sz w:val="18"/>
              </w:rPr>
            </w:pPr>
            <w:r>
              <w:rPr>
                <w:sz w:val="18"/>
              </w:rPr>
              <w:t>136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C541E7">
            <w:pPr>
              <w:pStyle w:val="TableParagraph"/>
              <w:ind w:right="87"/>
              <w:rPr>
                <w:sz w:val="18"/>
              </w:rPr>
            </w:pPr>
            <w:r>
              <w:rPr>
                <w:sz w:val="18"/>
              </w:rPr>
              <w:t>136</w:t>
            </w:r>
          </w:p>
        </w:tc>
      </w:tr>
      <w:tr w:rsidR="00B9767A">
        <w:trPr>
          <w:trHeight w:val="268"/>
        </w:trPr>
        <w:tc>
          <w:tcPr>
            <w:tcW w:w="4139" w:type="dxa"/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pohľadávky spolu</w:t>
            </w:r>
          </w:p>
        </w:tc>
        <w:tc>
          <w:tcPr>
            <w:tcW w:w="2211" w:type="dxa"/>
          </w:tcPr>
          <w:p w:rsidR="00B9767A" w:rsidRDefault="00C541E7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27 704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C541E7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27 704</w:t>
            </w:r>
          </w:p>
        </w:tc>
      </w:tr>
    </w:tbl>
    <w:p w:rsidR="00B9767A" w:rsidRDefault="006A1CE2">
      <w:pPr>
        <w:spacing w:before="41"/>
        <w:ind w:left="163"/>
        <w:rPr>
          <w:sz w:val="20"/>
        </w:rPr>
      </w:pPr>
      <w:r>
        <w:rPr>
          <w:b/>
          <w:sz w:val="20"/>
        </w:rPr>
        <w:t>Čl.III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-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t)</w:t>
      </w:r>
      <w:r>
        <w:rPr>
          <w:sz w:val="20"/>
        </w:rPr>
        <w:t>zložkách</w:t>
      </w:r>
      <w:r>
        <w:rPr>
          <w:spacing w:val="-2"/>
          <w:sz w:val="20"/>
        </w:rPr>
        <w:t xml:space="preserve"> </w:t>
      </w:r>
      <w:r>
        <w:rPr>
          <w:sz w:val="20"/>
        </w:rPr>
        <w:t>krátkodobého</w:t>
      </w:r>
      <w:r>
        <w:rPr>
          <w:spacing w:val="-2"/>
          <w:sz w:val="20"/>
        </w:rPr>
        <w:t xml:space="preserve"> </w:t>
      </w:r>
      <w:r>
        <w:rPr>
          <w:sz w:val="20"/>
        </w:rPr>
        <w:t>finančného</w:t>
      </w:r>
      <w:r>
        <w:rPr>
          <w:spacing w:val="-2"/>
          <w:sz w:val="20"/>
        </w:rPr>
        <w:t xml:space="preserve"> </w:t>
      </w:r>
      <w:r>
        <w:rPr>
          <w:sz w:val="20"/>
        </w:rPr>
        <w:t>majetku,</w:t>
      </w:r>
    </w:p>
    <w:p w:rsidR="00B9767A" w:rsidRDefault="006A1CE2">
      <w:pPr>
        <w:pStyle w:val="Nadpis1"/>
        <w:spacing w:before="54" w:after="4"/>
      </w:pPr>
      <w:r>
        <w:t>Tabuľka</w:t>
      </w:r>
      <w:r>
        <w:rPr>
          <w:spacing w:val="-2"/>
        </w:rPr>
        <w:t xml:space="preserve"> </w:t>
      </w:r>
      <w:r>
        <w:t>21:</w:t>
      </w:r>
      <w:r>
        <w:rPr>
          <w:spacing w:val="-1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Čl.</w:t>
      </w:r>
      <w:r>
        <w:rPr>
          <w:spacing w:val="-1"/>
        </w:rPr>
        <w:t xml:space="preserve"> </w:t>
      </w:r>
      <w:r>
        <w:t>III</w:t>
      </w:r>
      <w:r>
        <w:rPr>
          <w:spacing w:val="-1"/>
        </w:rPr>
        <w:t xml:space="preserve"> </w:t>
      </w:r>
      <w:r>
        <w:t>odst.1</w:t>
      </w:r>
      <w:r>
        <w:rPr>
          <w:spacing w:val="-1"/>
        </w:rPr>
        <w:t xml:space="preserve"> </w:t>
      </w:r>
      <w:r>
        <w:t>písm</w:t>
      </w:r>
      <w:r>
        <w:rPr>
          <w:spacing w:val="-1"/>
        </w:rPr>
        <w:t xml:space="preserve"> </w:t>
      </w:r>
      <w:r>
        <w:t>t)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krátkodobom</w:t>
      </w:r>
      <w:r>
        <w:rPr>
          <w:spacing w:val="-1"/>
        </w:rPr>
        <w:t xml:space="preserve"> </w:t>
      </w:r>
      <w:r>
        <w:t>finančnom</w:t>
      </w:r>
      <w:r>
        <w:rPr>
          <w:spacing w:val="-1"/>
        </w:rPr>
        <w:t xml:space="preserve"> </w:t>
      </w:r>
      <w:r>
        <w:t>majetku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B9767A">
        <w:trPr>
          <w:trHeight w:val="549"/>
        </w:trPr>
        <w:tc>
          <w:tcPr>
            <w:tcW w:w="5216" w:type="dxa"/>
          </w:tcPr>
          <w:p w:rsidR="00B9767A" w:rsidRDefault="006A1CE2">
            <w:pPr>
              <w:pStyle w:val="TableParagraph"/>
              <w:spacing w:before="168"/>
              <w:ind w:left="1881" w:right="188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2778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168"/>
              <w:ind w:left="36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účtovné obdobie</w:t>
            </w:r>
          </w:p>
        </w:tc>
      </w:tr>
      <w:tr w:rsidR="00B9767A">
        <w:trPr>
          <w:trHeight w:val="265"/>
        </w:trPr>
        <w:tc>
          <w:tcPr>
            <w:tcW w:w="5216" w:type="dxa"/>
          </w:tcPr>
          <w:p w:rsidR="00B9767A" w:rsidRDefault="006A1CE2">
            <w:pPr>
              <w:pStyle w:val="TableParagraph"/>
              <w:spacing w:before="24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Pokladnica,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ceniny</w:t>
            </w:r>
          </w:p>
        </w:tc>
        <w:tc>
          <w:tcPr>
            <w:tcW w:w="2778" w:type="dxa"/>
            <w:tcBorders>
              <w:top w:val="single" w:sz="8" w:space="0" w:color="000000"/>
            </w:tcBorders>
          </w:tcPr>
          <w:p w:rsidR="00B9767A" w:rsidRDefault="00C541E7">
            <w:pPr>
              <w:pStyle w:val="TableParagraph"/>
              <w:spacing w:before="24"/>
              <w:ind w:right="73"/>
              <w:rPr>
                <w:sz w:val="18"/>
              </w:rPr>
            </w:pPr>
            <w:r>
              <w:rPr>
                <w:sz w:val="18"/>
              </w:rPr>
              <w:t>1 939</w:t>
            </w:r>
          </w:p>
        </w:tc>
        <w:tc>
          <w:tcPr>
            <w:tcW w:w="2778" w:type="dxa"/>
            <w:tcBorders>
              <w:top w:val="single" w:sz="8" w:space="0" w:color="000000"/>
            </w:tcBorders>
          </w:tcPr>
          <w:p w:rsidR="00B9767A" w:rsidRDefault="00C541E7" w:rsidP="00C541E7">
            <w:pPr>
              <w:pStyle w:val="TableParagraph"/>
              <w:spacing w:before="24"/>
              <w:ind w:right="72"/>
              <w:rPr>
                <w:sz w:val="18"/>
              </w:rPr>
            </w:pPr>
            <w:r>
              <w:rPr>
                <w:sz w:val="18"/>
              </w:rPr>
              <w:t>1 924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Bežné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účty v banke alebo v pobočke zahraničnej banky</w:t>
            </w:r>
          </w:p>
        </w:tc>
        <w:tc>
          <w:tcPr>
            <w:tcW w:w="2778" w:type="dxa"/>
          </w:tcPr>
          <w:p w:rsidR="00B9767A" w:rsidRDefault="00C541E7">
            <w:pPr>
              <w:pStyle w:val="TableParagraph"/>
              <w:ind w:right="61"/>
              <w:rPr>
                <w:sz w:val="18"/>
              </w:rPr>
            </w:pPr>
            <w:r>
              <w:rPr>
                <w:sz w:val="18"/>
              </w:rPr>
              <w:t>82 056</w:t>
            </w:r>
          </w:p>
        </w:tc>
        <w:tc>
          <w:tcPr>
            <w:tcW w:w="2778" w:type="dxa"/>
          </w:tcPr>
          <w:p w:rsidR="00B9767A" w:rsidRDefault="00C541E7">
            <w:pPr>
              <w:pStyle w:val="TableParagraph"/>
              <w:ind w:right="61"/>
              <w:rPr>
                <w:sz w:val="18"/>
              </w:rPr>
            </w:pPr>
            <w:r>
              <w:rPr>
                <w:sz w:val="18"/>
              </w:rPr>
              <w:t>89 432</w:t>
            </w:r>
          </w:p>
        </w:tc>
      </w:tr>
      <w:tr w:rsidR="00B9767A">
        <w:trPr>
          <w:trHeight w:val="436"/>
        </w:trPr>
        <w:tc>
          <w:tcPr>
            <w:tcW w:w="5216" w:type="dxa"/>
            <w:tcBorders>
              <w:bottom w:val="single" w:sz="12" w:space="0" w:color="000000"/>
            </w:tcBorders>
          </w:tcPr>
          <w:p w:rsidR="00B9767A" w:rsidRDefault="006A1CE2">
            <w:pPr>
              <w:pStyle w:val="TableParagraph"/>
              <w:spacing w:before="0" w:line="210" w:lineRule="atLeast"/>
              <w:ind w:left="46" w:right="502"/>
              <w:jc w:val="left"/>
              <w:rPr>
                <w:sz w:val="18"/>
              </w:rPr>
            </w:pPr>
            <w:r>
              <w:rPr>
                <w:sz w:val="18"/>
              </w:rPr>
              <w:t>Vkladové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účty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banke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alebo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pobočke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zahraničnej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banky</w:t>
            </w:r>
            <w:r>
              <w:rPr>
                <w:spacing w:val="-47"/>
                <w:sz w:val="18"/>
              </w:rPr>
              <w:t xml:space="preserve"> </w:t>
            </w:r>
            <w:r>
              <w:rPr>
                <w:sz w:val="18"/>
              </w:rPr>
              <w:t>termínované</w:t>
            </w:r>
          </w:p>
        </w:tc>
        <w:tc>
          <w:tcPr>
            <w:tcW w:w="2778" w:type="dxa"/>
            <w:tcBorders>
              <w:bottom w:val="single" w:sz="12" w:space="0" w:color="000000"/>
            </w:tcBorders>
          </w:tcPr>
          <w:p w:rsidR="00B9767A" w:rsidRDefault="006A1CE2">
            <w:pPr>
              <w:pStyle w:val="TableParagraph"/>
              <w:spacing w:before="112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bottom w:val="single" w:sz="12" w:space="0" w:color="000000"/>
            </w:tcBorders>
          </w:tcPr>
          <w:p w:rsidR="00B9767A" w:rsidRDefault="006A1CE2">
            <w:pPr>
              <w:pStyle w:val="TableParagraph"/>
              <w:spacing w:before="112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5"/>
        </w:trPr>
        <w:tc>
          <w:tcPr>
            <w:tcW w:w="5216" w:type="dxa"/>
            <w:tcBorders>
              <w:top w:val="single" w:sz="12" w:space="0" w:color="000000"/>
            </w:tcBorders>
          </w:tcPr>
          <w:p w:rsidR="00B9767A" w:rsidRDefault="006A1CE2">
            <w:pPr>
              <w:pStyle w:val="TableParagraph"/>
              <w:spacing w:before="24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Peniaze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 ceste</w:t>
            </w:r>
          </w:p>
        </w:tc>
        <w:tc>
          <w:tcPr>
            <w:tcW w:w="2778" w:type="dxa"/>
            <w:tcBorders>
              <w:top w:val="single" w:sz="12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12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2778" w:type="dxa"/>
          </w:tcPr>
          <w:p w:rsidR="00B9767A" w:rsidRDefault="00C541E7">
            <w:pPr>
              <w:pStyle w:val="TableParagraph"/>
              <w:ind w:right="61"/>
              <w:rPr>
                <w:sz w:val="18"/>
              </w:rPr>
            </w:pPr>
            <w:r>
              <w:rPr>
                <w:sz w:val="18"/>
              </w:rPr>
              <w:t>83 995</w:t>
            </w:r>
          </w:p>
        </w:tc>
        <w:tc>
          <w:tcPr>
            <w:tcW w:w="2778" w:type="dxa"/>
          </w:tcPr>
          <w:p w:rsidR="00B9767A" w:rsidRDefault="00C541E7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91 356</w:t>
            </w:r>
            <w:r w:rsidR="006A1CE2">
              <w:rPr>
                <w:sz w:val="18"/>
              </w:rPr>
              <w:t>1</w:t>
            </w:r>
          </w:p>
        </w:tc>
      </w:tr>
    </w:tbl>
    <w:p w:rsidR="00B9767A" w:rsidRDefault="003E1085">
      <w:pPr>
        <w:spacing w:before="37"/>
        <w:ind w:left="163"/>
        <w:rPr>
          <w:sz w:val="20"/>
        </w:rPr>
      </w:pPr>
      <w:r>
        <w:pict>
          <v:shape id="docshape31" o:spid="_x0000_s1040" type="#_x0000_t202" style="position:absolute;left:0;text-align:left;margin-left:28.85pt;margin-top:15.2pt;width:538.6pt;height:14.2pt;z-index:-15714816;mso-wrap-distance-left:0;mso-wrap-distance-right:0;mso-position-horizontal-relative:page;mso-position-vertical-relative:text" filled="f">
            <v:textbox inset="0,0,0,0">
              <w:txbxContent>
                <w:p w:rsidR="000A5353" w:rsidRDefault="000A5353">
                  <w:pPr>
                    <w:pStyle w:val="Zkladntext"/>
                    <w:spacing w:before="34"/>
                    <w:ind w:left="38"/>
                  </w:pPr>
                  <w:r>
                    <w:t>Náklady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budúcich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období:</w:t>
                  </w:r>
                  <w:r>
                    <w:rPr>
                      <w:spacing w:val="-3"/>
                    </w:rPr>
                    <w:t xml:space="preserve"> 1 486 </w:t>
                  </w:r>
                  <w:r>
                    <w:t>Eur</w:t>
                  </w:r>
                </w:p>
              </w:txbxContent>
            </v:textbox>
            <w10:wrap type="topAndBottom" anchorx="page"/>
          </v:shape>
        </w:pict>
      </w:r>
      <w:r w:rsidR="006A1CE2">
        <w:rPr>
          <w:b/>
          <w:sz w:val="20"/>
        </w:rPr>
        <w:t>Čl.III</w:t>
      </w:r>
      <w:r w:rsidR="006A1CE2">
        <w:rPr>
          <w:b/>
          <w:spacing w:val="-1"/>
          <w:sz w:val="20"/>
        </w:rPr>
        <w:t xml:space="preserve"> </w:t>
      </w:r>
      <w:r w:rsidR="006A1CE2">
        <w:rPr>
          <w:b/>
          <w:sz w:val="20"/>
        </w:rPr>
        <w:t xml:space="preserve">- y) </w:t>
      </w:r>
      <w:r w:rsidR="006A1CE2">
        <w:rPr>
          <w:sz w:val="20"/>
        </w:rPr>
        <w:t>významných položkách účtov časového rozlíšenia.</w:t>
      </w:r>
    </w:p>
    <w:p w:rsidR="00B9767A" w:rsidRDefault="006A1CE2">
      <w:pPr>
        <w:pStyle w:val="Nadpis1"/>
        <w:spacing w:before="155" w:after="5"/>
      </w:pPr>
      <w:r>
        <w:t>Tabuľka</w:t>
      </w:r>
      <w:r>
        <w:rPr>
          <w:spacing w:val="-1"/>
        </w:rPr>
        <w:t xml:space="preserve"> </w:t>
      </w:r>
      <w:r>
        <w:t>24:</w:t>
      </w:r>
      <w:r>
        <w:rPr>
          <w:spacing w:val="-1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Čl. III</w:t>
      </w:r>
      <w:r>
        <w:rPr>
          <w:spacing w:val="-1"/>
        </w:rPr>
        <w:t xml:space="preserve"> </w:t>
      </w:r>
      <w:r>
        <w:t>odst.</w:t>
      </w:r>
      <w:r>
        <w:rPr>
          <w:spacing w:val="-1"/>
        </w:rPr>
        <w:t xml:space="preserve"> </w:t>
      </w:r>
      <w:r>
        <w:t>2</w:t>
      </w:r>
      <w:r>
        <w:rPr>
          <w:spacing w:val="-1"/>
        </w:rPr>
        <w:t xml:space="preserve"> </w:t>
      </w:r>
      <w:r>
        <w:t>písm. a)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rozdelení</w:t>
      </w:r>
      <w:r>
        <w:rPr>
          <w:spacing w:val="-1"/>
        </w:rPr>
        <w:t xml:space="preserve"> </w:t>
      </w:r>
      <w:r>
        <w:t>účtovného</w:t>
      </w:r>
      <w:r>
        <w:rPr>
          <w:spacing w:val="-1"/>
        </w:rPr>
        <w:t xml:space="preserve"> </w:t>
      </w:r>
      <w:r>
        <w:t>zisku alebo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vysporiadaní</w:t>
      </w:r>
      <w:r>
        <w:rPr>
          <w:spacing w:val="-1"/>
        </w:rPr>
        <w:t xml:space="preserve"> </w:t>
      </w:r>
      <w:r>
        <w:t>účtovnej straty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597"/>
        <w:gridCol w:w="3175"/>
      </w:tblGrid>
      <w:tr w:rsidR="00B9767A">
        <w:trPr>
          <w:trHeight w:val="665"/>
        </w:trPr>
        <w:tc>
          <w:tcPr>
            <w:tcW w:w="7597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left="3143" w:right="314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3175" w:type="dxa"/>
          </w:tcPr>
          <w:p w:rsidR="00B9767A" w:rsidRDefault="006A1CE2">
            <w:pPr>
              <w:pStyle w:val="TableParagraph"/>
              <w:spacing w:before="15" w:line="242" w:lineRule="auto"/>
              <w:ind w:left="518" w:right="538" w:firstLine="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predchádzajúce účtovné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obdobie</w:t>
            </w:r>
          </w:p>
        </w:tc>
      </w:tr>
      <w:tr w:rsidR="00B9767A">
        <w:trPr>
          <w:trHeight w:val="268"/>
        </w:trPr>
        <w:tc>
          <w:tcPr>
            <w:tcW w:w="7597" w:type="dxa"/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Účtovný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zisk</w:t>
            </w:r>
            <w:r w:rsidR="00C541E7">
              <w:rPr>
                <w:b/>
                <w:sz w:val="18"/>
              </w:rPr>
              <w:t>/účtovná strata</w:t>
            </w:r>
          </w:p>
        </w:tc>
        <w:tc>
          <w:tcPr>
            <w:tcW w:w="3175" w:type="dxa"/>
          </w:tcPr>
          <w:p w:rsidR="00B9767A" w:rsidRDefault="000A5353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-394 331</w:t>
            </w:r>
          </w:p>
        </w:tc>
      </w:tr>
      <w:tr w:rsidR="00B9767A">
        <w:trPr>
          <w:trHeight w:val="268"/>
        </w:trPr>
        <w:tc>
          <w:tcPr>
            <w:tcW w:w="7597" w:type="dxa"/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Rozdelenie účtovného zisku</w:t>
            </w:r>
          </w:p>
        </w:tc>
        <w:tc>
          <w:tcPr>
            <w:tcW w:w="3175" w:type="dxa"/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B9767A">
        <w:trPr>
          <w:trHeight w:val="268"/>
        </w:trPr>
        <w:tc>
          <w:tcPr>
            <w:tcW w:w="7597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Prídel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do zákonného rezervného fondu</w:t>
            </w:r>
          </w:p>
        </w:tc>
        <w:tc>
          <w:tcPr>
            <w:tcW w:w="3175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7597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Prídel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do štatutárnych a ostatných fondov</w:t>
            </w:r>
          </w:p>
        </w:tc>
        <w:tc>
          <w:tcPr>
            <w:tcW w:w="3175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7597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Prídel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do socialného fondu</w:t>
            </w:r>
          </w:p>
        </w:tc>
        <w:tc>
          <w:tcPr>
            <w:tcW w:w="3175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7597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Prídel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 zvýšenie základného imania</w:t>
            </w:r>
          </w:p>
        </w:tc>
        <w:tc>
          <w:tcPr>
            <w:tcW w:w="3175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7597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Úhrada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straty minulých období</w:t>
            </w:r>
          </w:p>
        </w:tc>
        <w:tc>
          <w:tcPr>
            <w:tcW w:w="3175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7597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Prevod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do nerozdeleného zisku minulých rokov</w:t>
            </w:r>
          </w:p>
        </w:tc>
        <w:tc>
          <w:tcPr>
            <w:tcW w:w="3175" w:type="dxa"/>
          </w:tcPr>
          <w:p w:rsidR="00B9767A" w:rsidRDefault="000A5353">
            <w:pPr>
              <w:pStyle w:val="TableParagraph"/>
              <w:ind w:right="10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7597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Rozdelenie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podielu na zisku spoločníkom, členom</w:t>
            </w:r>
          </w:p>
        </w:tc>
        <w:tc>
          <w:tcPr>
            <w:tcW w:w="3175" w:type="dxa"/>
          </w:tcPr>
          <w:p w:rsidR="00B9767A" w:rsidRDefault="000A5353">
            <w:pPr>
              <w:pStyle w:val="TableParagraph"/>
              <w:ind w:right="7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7597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3175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7597" w:type="dxa"/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3175" w:type="dxa"/>
          </w:tcPr>
          <w:p w:rsidR="00B9767A" w:rsidRDefault="000A5353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-394 331</w:t>
            </w:r>
          </w:p>
        </w:tc>
      </w:tr>
    </w:tbl>
    <w:p w:rsidR="00B9767A" w:rsidRDefault="00B9767A">
      <w:pPr>
        <w:rPr>
          <w:sz w:val="18"/>
        </w:rPr>
        <w:sectPr w:rsidR="00B9767A">
          <w:type w:val="continuous"/>
          <w:pgSz w:w="11910" w:h="16850"/>
          <w:pgMar w:top="600" w:right="380" w:bottom="280" w:left="460" w:header="708" w:footer="708" w:gutter="0"/>
          <w:cols w:space="708"/>
        </w:sectPr>
      </w:pPr>
    </w:p>
    <w:p w:rsidR="00B9767A" w:rsidRDefault="003E1085">
      <w:pPr>
        <w:pStyle w:val="Nadpis2"/>
      </w:pPr>
      <w:r>
        <w:lastRenderedPageBreak/>
        <w:pict>
          <v:shape id="docshape32" o:spid="_x0000_s1039" type="#_x0000_t202" style="position:absolute;left:0;text-align:left;margin-left:28.85pt;margin-top:.6pt;width:124.75pt;height:17pt;z-index:15744512;mso-position-horizontal-relative:page" filled="f">
            <v:textbox inset="0,0,0,0">
              <w:txbxContent>
                <w:p w:rsidR="000A5353" w:rsidRDefault="000A5353">
                  <w:pPr>
                    <w:pStyle w:val="Zkladntext"/>
                    <w:spacing w:before="44"/>
                    <w:ind w:left="38"/>
                  </w:pPr>
                  <w:r>
                    <w:t>Poznámky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Úč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PODV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3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-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01</w:t>
                  </w:r>
                </w:p>
              </w:txbxContent>
            </v:textbox>
            <w10:wrap anchorx="page"/>
          </v:shape>
        </w:pict>
      </w:r>
      <w:r>
        <w:pict>
          <v:shape id="docshape33" o:spid="_x0000_s1038" type="#_x0000_t202" style="position:absolute;left:0;text-align:left;margin-left:232.55pt;margin-top:.2pt;width:91.85pt;height:17.75pt;z-index:1574502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0A5353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0A5353" w:rsidRDefault="000A5353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t>IČO</w:t>
      </w:r>
    </w:p>
    <w:p w:rsidR="00B9767A" w:rsidRDefault="006A1CE2">
      <w:pPr>
        <w:spacing w:before="64"/>
        <w:jc w:val="right"/>
        <w:rPr>
          <w:sz w:val="20"/>
        </w:rPr>
      </w:pPr>
      <w:r>
        <w:br w:type="column"/>
      </w:r>
      <w:r>
        <w:rPr>
          <w:sz w:val="20"/>
        </w:rPr>
        <w:lastRenderedPageBreak/>
        <w:t>DIČ</w:t>
      </w:r>
    </w:p>
    <w:p w:rsidR="00B9767A" w:rsidRDefault="00C541E7">
      <w:pPr>
        <w:pStyle w:val="Zkladntext"/>
        <w:spacing w:before="64"/>
        <w:ind w:right="252"/>
        <w:jc w:val="right"/>
      </w:pPr>
      <w:r>
        <w:br w:type="column"/>
      </w:r>
      <w:r>
        <w:lastRenderedPageBreak/>
        <w:t>str.10</w:t>
      </w:r>
    </w:p>
    <w:p w:rsidR="00B9767A" w:rsidRDefault="00B9767A">
      <w:pPr>
        <w:jc w:val="right"/>
        <w:sectPr w:rsidR="00B9767A">
          <w:pgSz w:w="11910" w:h="16850"/>
          <w:pgMar w:top="560" w:right="380" w:bottom="280" w:left="460" w:header="708" w:footer="708" w:gutter="0"/>
          <w:cols w:num="3" w:space="708" w:equalWidth="0">
            <w:col w:w="4070" w:space="40"/>
            <w:col w:w="3646" w:space="39"/>
            <w:col w:w="3275"/>
          </w:cols>
        </w:sectPr>
      </w:pPr>
    </w:p>
    <w:p w:rsidR="00B9767A" w:rsidRDefault="00B9767A">
      <w:pPr>
        <w:pStyle w:val="Zkladntext"/>
        <w:spacing w:before="3"/>
        <w:rPr>
          <w:sz w:val="15"/>
        </w:rPr>
      </w:pPr>
    </w:p>
    <w:p w:rsidR="00B9767A" w:rsidRDefault="003E1085">
      <w:pPr>
        <w:pStyle w:val="Zkladntext"/>
        <w:spacing w:before="94"/>
        <w:ind w:left="385" w:right="109" w:hanging="200"/>
        <w:jc w:val="both"/>
      </w:pPr>
      <w:r>
        <w:pict>
          <v:shape id="docshape34" o:spid="_x0000_s1037" type="#_x0000_t202" style="position:absolute;left:0;text-align:left;margin-left:416.8pt;margin-top:-23.25pt;width:114.55pt;height:17.75pt;z-index:1574553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0A5353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0A5353" w:rsidRDefault="000A5353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rPr>
          <w:b/>
        </w:rPr>
        <w:t>Čl.III</w:t>
      </w:r>
      <w:r w:rsidR="006A1CE2">
        <w:rPr>
          <w:b/>
          <w:spacing w:val="-5"/>
        </w:rPr>
        <w:t xml:space="preserve"> </w:t>
      </w:r>
      <w:r w:rsidR="006A1CE2">
        <w:rPr>
          <w:b/>
        </w:rPr>
        <w:t>-</w:t>
      </w:r>
      <w:r w:rsidR="006A1CE2">
        <w:rPr>
          <w:b/>
          <w:spacing w:val="-5"/>
        </w:rPr>
        <w:t xml:space="preserve"> </w:t>
      </w:r>
      <w:r w:rsidR="006A1CE2">
        <w:rPr>
          <w:b/>
        </w:rPr>
        <w:t>(2)</w:t>
      </w:r>
      <w:r w:rsidR="006A1CE2">
        <w:rPr>
          <w:b/>
          <w:spacing w:val="-4"/>
        </w:rPr>
        <w:t xml:space="preserve"> </w:t>
      </w:r>
      <w:r w:rsidR="006A1CE2">
        <w:rPr>
          <w:b/>
        </w:rPr>
        <w:t>-</w:t>
      </w:r>
      <w:r w:rsidR="006A1CE2">
        <w:rPr>
          <w:b/>
          <w:spacing w:val="-5"/>
        </w:rPr>
        <w:t xml:space="preserve"> </w:t>
      </w:r>
      <w:r w:rsidR="006A1CE2">
        <w:rPr>
          <w:b/>
        </w:rPr>
        <w:t>b)</w:t>
      </w:r>
      <w:r w:rsidR="006A1CE2">
        <w:t>jednotlivých</w:t>
      </w:r>
      <w:r w:rsidR="006A1CE2">
        <w:rPr>
          <w:spacing w:val="-4"/>
        </w:rPr>
        <w:t xml:space="preserve"> </w:t>
      </w:r>
      <w:r w:rsidR="006A1CE2">
        <w:t>druhoch</w:t>
      </w:r>
      <w:r w:rsidR="006A1CE2">
        <w:rPr>
          <w:spacing w:val="-5"/>
        </w:rPr>
        <w:t xml:space="preserve"> </w:t>
      </w:r>
      <w:r w:rsidR="006A1CE2">
        <w:t>rezerv</w:t>
      </w:r>
      <w:r w:rsidR="006A1CE2">
        <w:rPr>
          <w:spacing w:val="-4"/>
        </w:rPr>
        <w:t xml:space="preserve"> </w:t>
      </w:r>
      <w:r w:rsidR="006A1CE2">
        <w:t>za</w:t>
      </w:r>
      <w:r w:rsidR="006A1CE2">
        <w:rPr>
          <w:spacing w:val="-5"/>
        </w:rPr>
        <w:t xml:space="preserve"> </w:t>
      </w:r>
      <w:r w:rsidR="006A1CE2">
        <w:t>bežné</w:t>
      </w:r>
      <w:r w:rsidR="006A1CE2">
        <w:rPr>
          <w:spacing w:val="-4"/>
        </w:rPr>
        <w:t xml:space="preserve"> </w:t>
      </w:r>
      <w:r w:rsidR="006A1CE2">
        <w:t>účtovné</w:t>
      </w:r>
      <w:r w:rsidR="006A1CE2">
        <w:rPr>
          <w:spacing w:val="-5"/>
        </w:rPr>
        <w:t xml:space="preserve"> </w:t>
      </w:r>
      <w:r w:rsidR="006A1CE2">
        <w:t>obdobie</w:t>
      </w:r>
      <w:r w:rsidR="006A1CE2">
        <w:rPr>
          <w:spacing w:val="-4"/>
        </w:rPr>
        <w:t xml:space="preserve"> </w:t>
      </w:r>
      <w:r w:rsidR="006A1CE2">
        <w:t>s</w:t>
      </w:r>
      <w:r w:rsidR="006A1CE2">
        <w:rPr>
          <w:spacing w:val="-5"/>
        </w:rPr>
        <w:t xml:space="preserve"> </w:t>
      </w:r>
      <w:r w:rsidR="006A1CE2">
        <w:t>uvedením</w:t>
      </w:r>
      <w:r w:rsidR="006A1CE2">
        <w:rPr>
          <w:spacing w:val="-4"/>
        </w:rPr>
        <w:t xml:space="preserve"> </w:t>
      </w:r>
      <w:r w:rsidR="006A1CE2">
        <w:t>ich</w:t>
      </w:r>
      <w:r w:rsidR="006A1CE2">
        <w:rPr>
          <w:spacing w:val="-5"/>
        </w:rPr>
        <w:t xml:space="preserve"> </w:t>
      </w:r>
      <w:r w:rsidR="006A1CE2">
        <w:t>stavu</w:t>
      </w:r>
      <w:r w:rsidR="006A1CE2">
        <w:rPr>
          <w:spacing w:val="-5"/>
        </w:rPr>
        <w:t xml:space="preserve"> </w:t>
      </w:r>
      <w:r w:rsidR="006A1CE2">
        <w:t>na</w:t>
      </w:r>
      <w:r w:rsidR="006A1CE2">
        <w:rPr>
          <w:spacing w:val="-4"/>
        </w:rPr>
        <w:t xml:space="preserve"> </w:t>
      </w:r>
      <w:r w:rsidR="006A1CE2">
        <w:t>začiatku</w:t>
      </w:r>
      <w:r w:rsidR="006A1CE2">
        <w:rPr>
          <w:spacing w:val="-5"/>
        </w:rPr>
        <w:t xml:space="preserve"> </w:t>
      </w:r>
      <w:r w:rsidR="006A1CE2">
        <w:t>bežného</w:t>
      </w:r>
      <w:r w:rsidR="006A1CE2">
        <w:rPr>
          <w:spacing w:val="-4"/>
        </w:rPr>
        <w:t xml:space="preserve"> </w:t>
      </w:r>
      <w:r w:rsidR="006A1CE2">
        <w:t>účtovného</w:t>
      </w:r>
      <w:r w:rsidR="006A1CE2">
        <w:rPr>
          <w:spacing w:val="-53"/>
        </w:rPr>
        <w:t xml:space="preserve"> </w:t>
      </w:r>
      <w:r w:rsidR="006A1CE2">
        <w:t>obdobia, ich tvorba, použitie, zrušenie počas bežného účtovného obdobia, ich stav na konci účtovného obdobia, pričom</w:t>
      </w:r>
      <w:r w:rsidR="006A1CE2">
        <w:rPr>
          <w:spacing w:val="-53"/>
        </w:rPr>
        <w:t xml:space="preserve"> </w:t>
      </w:r>
      <w:r w:rsidR="006A1CE2">
        <w:t>sa uvedie</w:t>
      </w:r>
      <w:r w:rsidR="006A1CE2">
        <w:rPr>
          <w:spacing w:val="-1"/>
        </w:rPr>
        <w:t xml:space="preserve"> </w:t>
      </w:r>
      <w:r w:rsidR="006A1CE2">
        <w:t>predpokladaný rok použitia rezerv,</w:t>
      </w:r>
    </w:p>
    <w:p w:rsidR="00B9767A" w:rsidRDefault="006A1CE2">
      <w:pPr>
        <w:pStyle w:val="Nadpis1"/>
        <w:spacing w:before="104" w:after="5"/>
        <w:jc w:val="both"/>
      </w:pPr>
      <w:r>
        <w:t>Tabuľka</w:t>
      </w:r>
      <w:r>
        <w:rPr>
          <w:spacing w:val="-2"/>
        </w:rPr>
        <w:t xml:space="preserve"> </w:t>
      </w:r>
      <w:r>
        <w:t>25:</w:t>
      </w:r>
      <w:r>
        <w:rPr>
          <w:spacing w:val="-1"/>
        </w:rPr>
        <w:t xml:space="preserve"> </w:t>
      </w:r>
      <w:r>
        <w:t>Informácia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Čl.</w:t>
      </w:r>
      <w:r>
        <w:rPr>
          <w:spacing w:val="-2"/>
        </w:rPr>
        <w:t xml:space="preserve"> </w:t>
      </w:r>
      <w:r>
        <w:t>III</w:t>
      </w:r>
      <w:r>
        <w:rPr>
          <w:spacing w:val="-1"/>
        </w:rPr>
        <w:t xml:space="preserve"> </w:t>
      </w:r>
      <w:r>
        <w:t>odst.</w:t>
      </w:r>
      <w:r>
        <w:rPr>
          <w:spacing w:val="-1"/>
        </w:rPr>
        <w:t xml:space="preserve"> </w:t>
      </w:r>
      <w:r>
        <w:t>2</w:t>
      </w:r>
      <w:r>
        <w:rPr>
          <w:spacing w:val="-1"/>
        </w:rPr>
        <w:t xml:space="preserve"> </w:t>
      </w:r>
      <w:r>
        <w:t>písm.</w:t>
      </w:r>
      <w:r>
        <w:rPr>
          <w:spacing w:val="-1"/>
        </w:rPr>
        <w:t xml:space="preserve"> </w:t>
      </w:r>
      <w:r>
        <w:t>b)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rezervách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21"/>
        <w:gridCol w:w="1644"/>
        <w:gridCol w:w="1644"/>
        <w:gridCol w:w="1644"/>
        <w:gridCol w:w="1531"/>
        <w:gridCol w:w="1588"/>
      </w:tblGrid>
      <w:tr w:rsidR="00B9767A">
        <w:trPr>
          <w:trHeight w:val="268"/>
        </w:trPr>
        <w:tc>
          <w:tcPr>
            <w:tcW w:w="2721" w:type="dxa"/>
            <w:vMerge w:val="restart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165"/>
              <w:ind w:left="724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8051" w:type="dxa"/>
            <w:gridSpan w:val="5"/>
          </w:tcPr>
          <w:p w:rsidR="00B9767A" w:rsidRDefault="006A1CE2">
            <w:pPr>
              <w:pStyle w:val="TableParagraph"/>
              <w:ind w:left="1904" w:right="192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B9767A">
        <w:trPr>
          <w:trHeight w:val="722"/>
        </w:trPr>
        <w:tc>
          <w:tcPr>
            <w:tcW w:w="2721" w:type="dxa"/>
            <w:vMerge/>
            <w:tcBorders>
              <w:top w:val="nil"/>
            </w:tcBorders>
          </w:tcPr>
          <w:p w:rsidR="00B9767A" w:rsidRDefault="00B9767A">
            <w:pPr>
              <w:rPr>
                <w:sz w:val="2"/>
                <w:szCs w:val="2"/>
              </w:rPr>
            </w:pP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spacing w:before="43" w:line="242" w:lineRule="auto"/>
              <w:ind w:left="105" w:right="12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644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</w:rPr>
            </w:pPr>
          </w:p>
          <w:p w:rsidR="00B9767A" w:rsidRDefault="006A1CE2">
            <w:pPr>
              <w:pStyle w:val="TableParagraph"/>
              <w:spacing w:before="0"/>
              <w:ind w:left="508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Tvorba</w:t>
            </w:r>
          </w:p>
        </w:tc>
        <w:tc>
          <w:tcPr>
            <w:tcW w:w="1644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</w:rPr>
            </w:pPr>
          </w:p>
          <w:p w:rsidR="00B9767A" w:rsidRDefault="006A1CE2">
            <w:pPr>
              <w:pStyle w:val="TableParagraph"/>
              <w:spacing w:before="0"/>
              <w:ind w:left="461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Použitie</w:t>
            </w:r>
          </w:p>
        </w:tc>
        <w:tc>
          <w:tcPr>
            <w:tcW w:w="153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</w:rPr>
            </w:pPr>
          </w:p>
          <w:p w:rsidR="00B9767A" w:rsidRDefault="006A1CE2">
            <w:pPr>
              <w:pStyle w:val="TableParagraph"/>
              <w:spacing w:before="0"/>
              <w:ind w:left="375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Zrušenie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spacing w:before="43" w:line="242" w:lineRule="auto"/>
              <w:ind w:left="198" w:right="21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</w:tr>
      <w:tr w:rsidR="00B9767A">
        <w:trPr>
          <w:trHeight w:val="210"/>
        </w:trPr>
        <w:tc>
          <w:tcPr>
            <w:tcW w:w="2721" w:type="dxa"/>
          </w:tcPr>
          <w:p w:rsidR="00B9767A" w:rsidRDefault="006A1CE2">
            <w:pPr>
              <w:pStyle w:val="TableParagraph"/>
              <w:spacing w:before="0" w:line="190" w:lineRule="exact"/>
              <w:ind w:left="-1" w:right="1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spacing w:before="0" w:line="190" w:lineRule="exact"/>
              <w:ind w:left="758"/>
              <w:jc w:val="left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spacing w:before="0" w:line="190" w:lineRule="exact"/>
              <w:ind w:right="12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spacing w:before="0" w:line="190" w:lineRule="exact"/>
              <w:ind w:right="1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531" w:type="dxa"/>
          </w:tcPr>
          <w:p w:rsidR="00B9767A" w:rsidRDefault="006A1CE2">
            <w:pPr>
              <w:pStyle w:val="TableParagraph"/>
              <w:spacing w:before="0" w:line="190" w:lineRule="exact"/>
              <w:ind w:right="1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spacing w:before="0" w:line="190" w:lineRule="exact"/>
              <w:ind w:left="754"/>
              <w:jc w:val="left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</w:tr>
      <w:tr w:rsidR="00B9767A">
        <w:trPr>
          <w:trHeight w:val="266"/>
        </w:trPr>
        <w:tc>
          <w:tcPr>
            <w:tcW w:w="2721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 rezervy, z toho: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4"/>
        </w:trPr>
        <w:tc>
          <w:tcPr>
            <w:tcW w:w="2721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25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25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25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25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25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5"/>
        </w:trPr>
        <w:tc>
          <w:tcPr>
            <w:tcW w:w="2721" w:type="dxa"/>
            <w:tcBorders>
              <w:top w:val="single" w:sz="8" w:space="0" w:color="000000"/>
            </w:tcBorders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7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7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7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6"/>
        </w:trPr>
        <w:tc>
          <w:tcPr>
            <w:tcW w:w="2721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rezervy, z toho: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4"/>
        </w:trPr>
        <w:tc>
          <w:tcPr>
            <w:tcW w:w="2721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25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Nevyčerpaná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dovolenka</w:t>
            </w: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0A5353">
            <w:pPr>
              <w:pStyle w:val="TableParagraph"/>
              <w:spacing w:before="25"/>
              <w:ind w:right="6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0A5353">
            <w:pPr>
              <w:pStyle w:val="TableParagraph"/>
              <w:spacing w:before="25"/>
              <w:ind w:right="88"/>
              <w:rPr>
                <w:sz w:val="18"/>
              </w:rPr>
            </w:pPr>
            <w:r>
              <w:rPr>
                <w:sz w:val="18"/>
              </w:rPr>
              <w:t>1 420,0</w:t>
            </w: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0A5353">
            <w:pPr>
              <w:pStyle w:val="TableParagraph"/>
              <w:spacing w:before="25"/>
              <w:ind w:right="6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25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0A5353">
            <w:pPr>
              <w:pStyle w:val="TableParagraph"/>
              <w:spacing w:before="25"/>
              <w:ind w:right="89"/>
              <w:rPr>
                <w:sz w:val="18"/>
              </w:rPr>
            </w:pPr>
            <w:r>
              <w:rPr>
                <w:sz w:val="18"/>
              </w:rPr>
              <w:t>1 420,0</w:t>
            </w:r>
          </w:p>
        </w:tc>
      </w:tr>
      <w:tr w:rsidR="00B9767A">
        <w:trPr>
          <w:trHeight w:val="265"/>
        </w:trPr>
        <w:tc>
          <w:tcPr>
            <w:tcW w:w="2721" w:type="dxa"/>
            <w:tcBorders>
              <w:top w:val="single" w:sz="8" w:space="0" w:color="000000"/>
            </w:tcBorders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7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7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5"/>
        </w:trPr>
        <w:tc>
          <w:tcPr>
            <w:tcW w:w="2721" w:type="dxa"/>
            <w:tcBorders>
              <w:bottom w:val="single" w:sz="8" w:space="0" w:color="000000"/>
            </w:tcBorders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5"/>
        </w:trPr>
        <w:tc>
          <w:tcPr>
            <w:tcW w:w="2721" w:type="dxa"/>
            <w:tcBorders>
              <w:top w:val="single" w:sz="8" w:space="0" w:color="000000"/>
            </w:tcBorders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3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3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3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3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3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7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81"/>
        </w:trPr>
        <w:tc>
          <w:tcPr>
            <w:tcW w:w="2721" w:type="dxa"/>
            <w:tcBorders>
              <w:bottom w:val="double" w:sz="6" w:space="0" w:color="000000"/>
            </w:tcBorders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bottom w:val="double" w:sz="6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bottom w:val="double" w:sz="6" w:space="0" w:color="000000"/>
            </w:tcBorders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bottom w:val="double" w:sz="6" w:space="0" w:color="000000"/>
            </w:tcBorders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bottom w:val="double" w:sz="6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bottom w:val="double" w:sz="6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81"/>
        </w:trPr>
        <w:tc>
          <w:tcPr>
            <w:tcW w:w="2721" w:type="dxa"/>
            <w:vMerge w:val="restart"/>
            <w:tcBorders>
              <w:top w:val="double" w:sz="6" w:space="0" w:color="000000"/>
            </w:tcBorders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178"/>
              <w:ind w:left="724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8051" w:type="dxa"/>
            <w:gridSpan w:val="5"/>
            <w:tcBorders>
              <w:top w:val="double" w:sz="6" w:space="0" w:color="000000"/>
            </w:tcBorders>
          </w:tcPr>
          <w:p w:rsidR="00B9767A" w:rsidRDefault="006A1CE2">
            <w:pPr>
              <w:pStyle w:val="TableParagraph"/>
              <w:spacing w:before="40"/>
              <w:ind w:left="1904" w:right="193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predchadzajúce účtovné obdobie</w:t>
            </w:r>
          </w:p>
        </w:tc>
      </w:tr>
      <w:tr w:rsidR="00B9767A">
        <w:trPr>
          <w:trHeight w:val="722"/>
        </w:trPr>
        <w:tc>
          <w:tcPr>
            <w:tcW w:w="2721" w:type="dxa"/>
            <w:vMerge/>
            <w:tcBorders>
              <w:top w:val="nil"/>
            </w:tcBorders>
          </w:tcPr>
          <w:p w:rsidR="00B9767A" w:rsidRDefault="00B9767A">
            <w:pPr>
              <w:rPr>
                <w:sz w:val="2"/>
                <w:szCs w:val="2"/>
              </w:rPr>
            </w:pP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spacing w:before="43" w:line="242" w:lineRule="auto"/>
              <w:ind w:left="105" w:right="12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644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</w:rPr>
            </w:pPr>
          </w:p>
          <w:p w:rsidR="00B9767A" w:rsidRDefault="006A1CE2">
            <w:pPr>
              <w:pStyle w:val="TableParagraph"/>
              <w:spacing w:before="0"/>
              <w:ind w:left="508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Tvorba</w:t>
            </w:r>
          </w:p>
        </w:tc>
        <w:tc>
          <w:tcPr>
            <w:tcW w:w="1644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</w:rPr>
            </w:pPr>
          </w:p>
          <w:p w:rsidR="00B9767A" w:rsidRDefault="006A1CE2">
            <w:pPr>
              <w:pStyle w:val="TableParagraph"/>
              <w:spacing w:before="0"/>
              <w:ind w:left="461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Použitie</w:t>
            </w:r>
          </w:p>
        </w:tc>
        <w:tc>
          <w:tcPr>
            <w:tcW w:w="153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</w:rPr>
            </w:pPr>
          </w:p>
          <w:p w:rsidR="00B9767A" w:rsidRDefault="006A1CE2">
            <w:pPr>
              <w:pStyle w:val="TableParagraph"/>
              <w:spacing w:before="0"/>
              <w:ind w:left="375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Zrušenie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spacing w:before="43" w:line="242" w:lineRule="auto"/>
              <w:ind w:left="198" w:right="21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</w:tr>
      <w:tr w:rsidR="00B9767A">
        <w:trPr>
          <w:trHeight w:val="210"/>
        </w:trPr>
        <w:tc>
          <w:tcPr>
            <w:tcW w:w="2721" w:type="dxa"/>
          </w:tcPr>
          <w:p w:rsidR="00B9767A" w:rsidRDefault="006A1CE2">
            <w:pPr>
              <w:pStyle w:val="TableParagraph"/>
              <w:spacing w:before="0" w:line="190" w:lineRule="exact"/>
              <w:ind w:left="-1" w:right="1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spacing w:before="0" w:line="190" w:lineRule="exact"/>
              <w:ind w:left="758"/>
              <w:jc w:val="left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spacing w:before="0" w:line="190" w:lineRule="exact"/>
              <w:ind w:right="12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spacing w:before="0" w:line="190" w:lineRule="exact"/>
              <w:ind w:right="1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531" w:type="dxa"/>
          </w:tcPr>
          <w:p w:rsidR="00B9767A" w:rsidRDefault="006A1CE2">
            <w:pPr>
              <w:pStyle w:val="TableParagraph"/>
              <w:spacing w:before="0" w:line="190" w:lineRule="exact"/>
              <w:ind w:right="1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spacing w:before="0" w:line="190" w:lineRule="exact"/>
              <w:ind w:left="754"/>
              <w:jc w:val="left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</w:tr>
      <w:tr w:rsidR="00B9767A">
        <w:trPr>
          <w:trHeight w:val="266"/>
        </w:trPr>
        <w:tc>
          <w:tcPr>
            <w:tcW w:w="2721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 rezervy, z toho: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4"/>
        </w:trPr>
        <w:tc>
          <w:tcPr>
            <w:tcW w:w="2721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25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25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25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25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25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5"/>
        </w:trPr>
        <w:tc>
          <w:tcPr>
            <w:tcW w:w="2721" w:type="dxa"/>
            <w:tcBorders>
              <w:top w:val="single" w:sz="8" w:space="0" w:color="000000"/>
            </w:tcBorders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7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7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7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6"/>
        </w:trPr>
        <w:tc>
          <w:tcPr>
            <w:tcW w:w="2721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rezervy, z toho: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4"/>
        </w:trPr>
        <w:tc>
          <w:tcPr>
            <w:tcW w:w="2721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25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Nevyčerpaná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dovolenka</w:t>
            </w: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0A5353">
            <w:pPr>
              <w:pStyle w:val="TableParagraph"/>
              <w:spacing w:before="25"/>
              <w:ind w:right="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0A5353">
            <w:pPr>
              <w:pStyle w:val="TableParagraph"/>
              <w:spacing w:before="25"/>
              <w:ind w:right="6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0A5353">
            <w:pPr>
              <w:pStyle w:val="TableParagraph"/>
              <w:spacing w:before="25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25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0A5353">
            <w:pPr>
              <w:pStyle w:val="TableParagraph"/>
              <w:spacing w:before="25"/>
              <w:ind w:right="6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5"/>
        </w:trPr>
        <w:tc>
          <w:tcPr>
            <w:tcW w:w="2721" w:type="dxa"/>
            <w:tcBorders>
              <w:top w:val="single" w:sz="8" w:space="0" w:color="000000"/>
            </w:tcBorders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7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7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5"/>
        </w:trPr>
        <w:tc>
          <w:tcPr>
            <w:tcW w:w="2721" w:type="dxa"/>
            <w:tcBorders>
              <w:bottom w:val="single" w:sz="8" w:space="0" w:color="000000"/>
            </w:tcBorders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5"/>
        </w:trPr>
        <w:tc>
          <w:tcPr>
            <w:tcW w:w="2721" w:type="dxa"/>
            <w:tcBorders>
              <w:top w:val="single" w:sz="8" w:space="0" w:color="000000"/>
            </w:tcBorders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3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3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3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3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3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7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7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B9767A" w:rsidRDefault="00B9767A">
      <w:pPr>
        <w:rPr>
          <w:sz w:val="18"/>
        </w:rPr>
        <w:sectPr w:rsidR="00B9767A">
          <w:type w:val="continuous"/>
          <w:pgSz w:w="11910" w:h="16850"/>
          <w:pgMar w:top="600" w:right="380" w:bottom="280" w:left="460" w:header="708" w:footer="708" w:gutter="0"/>
          <w:cols w:space="708"/>
        </w:sectPr>
      </w:pPr>
    </w:p>
    <w:p w:rsidR="00B9767A" w:rsidRDefault="003E1085">
      <w:pPr>
        <w:pStyle w:val="Nadpis2"/>
        <w:ind w:left="3693" w:right="2451"/>
        <w:jc w:val="center"/>
      </w:pPr>
      <w:r>
        <w:lastRenderedPageBreak/>
        <w:pict>
          <v:shape id="docshape35" o:spid="_x0000_s1036" type="#_x0000_t202" style="position:absolute;left:0;text-align:left;margin-left:28.85pt;margin-top:.6pt;width:124.75pt;height:17pt;z-index:15746048;mso-position-horizontal-relative:page" filled="f">
            <v:textbox inset="0,0,0,0">
              <w:txbxContent>
                <w:p w:rsidR="000A5353" w:rsidRDefault="000A5353">
                  <w:pPr>
                    <w:pStyle w:val="Zkladntext"/>
                    <w:spacing w:before="44"/>
                    <w:ind w:left="38"/>
                  </w:pPr>
                  <w:r>
                    <w:t>Poznámky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Úč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PODV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3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-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01</w:t>
                  </w:r>
                </w:p>
              </w:txbxContent>
            </v:textbox>
            <w10:wrap anchorx="page"/>
          </v:shape>
        </w:pict>
      </w:r>
      <w:r>
        <w:pict>
          <v:shape id="docshape36" o:spid="_x0000_s1035" type="#_x0000_t202" style="position:absolute;left:0;text-align:left;margin-left:232.55pt;margin-top:.2pt;width:91.85pt;height:17.75pt;z-index:1574656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0A5353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0A5353" w:rsidRDefault="000A5353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t>IČO</w:t>
      </w:r>
    </w:p>
    <w:p w:rsidR="00B9767A" w:rsidRDefault="00B9767A">
      <w:pPr>
        <w:pStyle w:val="Zkladntext"/>
        <w:spacing w:before="6"/>
        <w:rPr>
          <w:sz w:val="18"/>
        </w:rPr>
      </w:pPr>
    </w:p>
    <w:p w:rsidR="00B9767A" w:rsidRDefault="006A1CE2">
      <w:pPr>
        <w:ind w:left="163"/>
        <w:rPr>
          <w:sz w:val="20"/>
        </w:rPr>
      </w:pPr>
      <w:r>
        <w:rPr>
          <w:b/>
          <w:sz w:val="20"/>
        </w:rPr>
        <w:t>Čl.III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-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(2)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-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c)</w:t>
      </w:r>
      <w:r>
        <w:rPr>
          <w:sz w:val="20"/>
        </w:rPr>
        <w:t>výške</w:t>
      </w:r>
      <w:r>
        <w:rPr>
          <w:spacing w:val="-3"/>
          <w:sz w:val="20"/>
        </w:rPr>
        <w:t xml:space="preserve"> </w:t>
      </w:r>
      <w:r>
        <w:rPr>
          <w:sz w:val="20"/>
        </w:rPr>
        <w:t>záväzkov</w:t>
      </w:r>
      <w:r>
        <w:rPr>
          <w:spacing w:val="-2"/>
          <w:sz w:val="20"/>
        </w:rPr>
        <w:t xml:space="preserve"> </w:t>
      </w:r>
      <w:r>
        <w:rPr>
          <w:sz w:val="20"/>
        </w:rPr>
        <w:t>do</w:t>
      </w:r>
      <w:r>
        <w:rPr>
          <w:spacing w:val="-3"/>
          <w:sz w:val="20"/>
        </w:rPr>
        <w:t xml:space="preserve"> </w:t>
      </w:r>
      <w:r>
        <w:rPr>
          <w:sz w:val="20"/>
        </w:rPr>
        <w:t>lehoty</w:t>
      </w:r>
      <w:r>
        <w:rPr>
          <w:spacing w:val="-2"/>
          <w:sz w:val="20"/>
        </w:rPr>
        <w:t xml:space="preserve"> </w:t>
      </w:r>
      <w:r>
        <w:rPr>
          <w:sz w:val="20"/>
        </w:rPr>
        <w:t>splatnosti</w:t>
      </w:r>
      <w:r>
        <w:rPr>
          <w:spacing w:val="-3"/>
          <w:sz w:val="20"/>
        </w:rPr>
        <w:t xml:space="preserve"> </w:t>
      </w:r>
      <w:r>
        <w:rPr>
          <w:sz w:val="20"/>
        </w:rPr>
        <w:t>a</w:t>
      </w:r>
      <w:r>
        <w:rPr>
          <w:spacing w:val="-3"/>
          <w:sz w:val="20"/>
        </w:rPr>
        <w:t xml:space="preserve"> </w:t>
      </w:r>
      <w:r>
        <w:rPr>
          <w:sz w:val="20"/>
        </w:rPr>
        <w:t>po</w:t>
      </w:r>
      <w:r>
        <w:rPr>
          <w:spacing w:val="-2"/>
          <w:sz w:val="20"/>
        </w:rPr>
        <w:t xml:space="preserve"> </w:t>
      </w:r>
      <w:r>
        <w:rPr>
          <w:sz w:val="20"/>
        </w:rPr>
        <w:t>lehote</w:t>
      </w:r>
      <w:r>
        <w:rPr>
          <w:spacing w:val="-3"/>
          <w:sz w:val="20"/>
        </w:rPr>
        <w:t xml:space="preserve"> </w:t>
      </w:r>
      <w:r>
        <w:rPr>
          <w:sz w:val="20"/>
        </w:rPr>
        <w:t>splatnosti,</w:t>
      </w:r>
    </w:p>
    <w:p w:rsidR="00B9767A" w:rsidRDefault="006A1CE2">
      <w:pPr>
        <w:spacing w:before="64"/>
        <w:ind w:left="163"/>
        <w:rPr>
          <w:sz w:val="20"/>
        </w:rPr>
      </w:pPr>
      <w:r>
        <w:br w:type="column"/>
      </w:r>
      <w:r>
        <w:rPr>
          <w:sz w:val="20"/>
        </w:rPr>
        <w:lastRenderedPageBreak/>
        <w:t>DIČ</w:t>
      </w:r>
    </w:p>
    <w:p w:rsidR="00B9767A" w:rsidRDefault="006A1CE2">
      <w:pPr>
        <w:pStyle w:val="Zkladntext"/>
        <w:spacing w:before="64"/>
        <w:ind w:left="163"/>
      </w:pPr>
      <w:r>
        <w:br w:type="column"/>
      </w:r>
      <w:r>
        <w:lastRenderedPageBreak/>
        <w:t>str.1</w:t>
      </w:r>
      <w:r w:rsidR="00C541E7">
        <w:t>1</w:t>
      </w:r>
    </w:p>
    <w:p w:rsidR="00B9767A" w:rsidRDefault="00B9767A">
      <w:pPr>
        <w:sectPr w:rsidR="00B9767A">
          <w:pgSz w:w="11910" w:h="16850"/>
          <w:pgMar w:top="560" w:right="380" w:bottom="280" w:left="460" w:header="708" w:footer="708" w:gutter="0"/>
          <w:cols w:num="3" w:space="708" w:equalWidth="0">
            <w:col w:w="6541" w:space="706"/>
            <w:col w:w="548" w:space="2357"/>
            <w:col w:w="918"/>
          </w:cols>
        </w:sectPr>
      </w:pPr>
    </w:p>
    <w:p w:rsidR="00B9767A" w:rsidRDefault="003E1085">
      <w:pPr>
        <w:pStyle w:val="Zkladntext"/>
        <w:ind w:left="385" w:right="206" w:hanging="223"/>
      </w:pPr>
      <w:r>
        <w:lastRenderedPageBreak/>
        <w:pict>
          <v:shape id="docshape37" o:spid="_x0000_s1034" type="#_x0000_t202" style="position:absolute;left:0;text-align:left;margin-left:416.8pt;margin-top:-36.6pt;width:114.55pt;height:17.75pt;z-index:1574707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0A5353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0A5353" w:rsidRDefault="000A5353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rPr>
          <w:b/>
        </w:rPr>
        <w:t>Čl.III</w:t>
      </w:r>
      <w:r w:rsidR="006A1CE2">
        <w:rPr>
          <w:b/>
          <w:spacing w:val="-4"/>
        </w:rPr>
        <w:t xml:space="preserve"> </w:t>
      </w:r>
      <w:r w:rsidR="006A1CE2">
        <w:rPr>
          <w:b/>
        </w:rPr>
        <w:t>-</w:t>
      </w:r>
      <w:r w:rsidR="006A1CE2">
        <w:rPr>
          <w:b/>
          <w:spacing w:val="-3"/>
        </w:rPr>
        <w:t xml:space="preserve"> </w:t>
      </w:r>
      <w:r w:rsidR="006A1CE2">
        <w:rPr>
          <w:b/>
        </w:rPr>
        <w:t>(2)</w:t>
      </w:r>
      <w:r w:rsidR="006A1CE2">
        <w:rPr>
          <w:b/>
          <w:spacing w:val="-3"/>
        </w:rPr>
        <w:t xml:space="preserve"> </w:t>
      </w:r>
      <w:r w:rsidR="006A1CE2">
        <w:rPr>
          <w:b/>
        </w:rPr>
        <w:t>-</w:t>
      </w:r>
      <w:r w:rsidR="006A1CE2">
        <w:rPr>
          <w:b/>
          <w:spacing w:val="-4"/>
        </w:rPr>
        <w:t xml:space="preserve"> </w:t>
      </w:r>
      <w:r w:rsidR="006A1CE2">
        <w:rPr>
          <w:b/>
        </w:rPr>
        <w:t>d)</w:t>
      </w:r>
      <w:r w:rsidR="006A1CE2">
        <w:t>štruktúre</w:t>
      </w:r>
      <w:r w:rsidR="006A1CE2">
        <w:rPr>
          <w:spacing w:val="-3"/>
        </w:rPr>
        <w:t xml:space="preserve"> </w:t>
      </w:r>
      <w:r w:rsidR="006A1CE2">
        <w:t>záväzkov</w:t>
      </w:r>
      <w:r w:rsidR="006A1CE2">
        <w:rPr>
          <w:spacing w:val="-3"/>
        </w:rPr>
        <w:t xml:space="preserve"> </w:t>
      </w:r>
      <w:r w:rsidR="006A1CE2">
        <w:t>podľa</w:t>
      </w:r>
      <w:r w:rsidR="006A1CE2">
        <w:rPr>
          <w:spacing w:val="-3"/>
        </w:rPr>
        <w:t xml:space="preserve"> </w:t>
      </w:r>
      <w:r w:rsidR="006A1CE2">
        <w:t>zostatkovej</w:t>
      </w:r>
      <w:r w:rsidR="006A1CE2">
        <w:rPr>
          <w:spacing w:val="-4"/>
        </w:rPr>
        <w:t xml:space="preserve"> </w:t>
      </w:r>
      <w:r w:rsidR="006A1CE2">
        <w:t>doby</w:t>
      </w:r>
      <w:r w:rsidR="006A1CE2">
        <w:rPr>
          <w:spacing w:val="-3"/>
        </w:rPr>
        <w:t xml:space="preserve"> </w:t>
      </w:r>
      <w:r w:rsidR="006A1CE2">
        <w:t>splatnosti</w:t>
      </w:r>
      <w:r w:rsidR="006A1CE2">
        <w:rPr>
          <w:spacing w:val="-3"/>
        </w:rPr>
        <w:t xml:space="preserve"> </w:t>
      </w:r>
      <w:r w:rsidR="006A1CE2">
        <w:t>v</w:t>
      </w:r>
      <w:r w:rsidR="006A1CE2">
        <w:rPr>
          <w:spacing w:val="-4"/>
        </w:rPr>
        <w:t xml:space="preserve"> </w:t>
      </w:r>
      <w:r w:rsidR="006A1CE2">
        <w:t>členení</w:t>
      </w:r>
      <w:r w:rsidR="006A1CE2">
        <w:rPr>
          <w:spacing w:val="-3"/>
        </w:rPr>
        <w:t xml:space="preserve"> </w:t>
      </w:r>
      <w:r w:rsidR="006A1CE2">
        <w:t>v</w:t>
      </w:r>
      <w:r w:rsidR="006A1CE2">
        <w:rPr>
          <w:spacing w:val="-3"/>
        </w:rPr>
        <w:t xml:space="preserve"> </w:t>
      </w:r>
      <w:r w:rsidR="006A1CE2">
        <w:t>nadväznosti</w:t>
      </w:r>
      <w:r w:rsidR="006A1CE2">
        <w:rPr>
          <w:spacing w:val="-3"/>
        </w:rPr>
        <w:t xml:space="preserve"> </w:t>
      </w:r>
      <w:r w:rsidR="006A1CE2">
        <w:t>na</w:t>
      </w:r>
      <w:r w:rsidR="006A1CE2">
        <w:rPr>
          <w:spacing w:val="-4"/>
        </w:rPr>
        <w:t xml:space="preserve"> </w:t>
      </w:r>
      <w:r w:rsidR="006A1CE2">
        <w:t>položky</w:t>
      </w:r>
      <w:r w:rsidR="006A1CE2">
        <w:rPr>
          <w:spacing w:val="-3"/>
        </w:rPr>
        <w:t xml:space="preserve"> </w:t>
      </w:r>
      <w:r w:rsidR="006A1CE2">
        <w:t>súvahy;</w:t>
      </w:r>
      <w:r w:rsidR="006A1CE2">
        <w:rPr>
          <w:spacing w:val="-3"/>
        </w:rPr>
        <w:t xml:space="preserve"> </w:t>
      </w:r>
      <w:r w:rsidR="006A1CE2">
        <w:t>uvádza</w:t>
      </w:r>
      <w:r w:rsidR="006A1CE2">
        <w:rPr>
          <w:spacing w:val="-4"/>
        </w:rPr>
        <w:t xml:space="preserve"> </w:t>
      </w:r>
      <w:r w:rsidR="006A1CE2">
        <w:t>sa</w:t>
      </w:r>
      <w:r w:rsidR="006A1CE2">
        <w:rPr>
          <w:spacing w:val="-52"/>
        </w:rPr>
        <w:t xml:space="preserve"> </w:t>
      </w:r>
      <w:r w:rsidR="006A1CE2">
        <w:t>hodnota záväzkov</w:t>
      </w:r>
      <w:r w:rsidR="006A1CE2">
        <w:rPr>
          <w:spacing w:val="-1"/>
        </w:rPr>
        <w:t xml:space="preserve"> </w:t>
      </w:r>
      <w:r w:rsidR="006A1CE2">
        <w:t>so zostatkovou dobou splatnosti viac ako päť rokov,</w:t>
      </w:r>
    </w:p>
    <w:p w:rsidR="00B9767A" w:rsidRDefault="006A1CE2">
      <w:pPr>
        <w:pStyle w:val="Nadpis1"/>
        <w:spacing w:after="7" w:line="218" w:lineRule="exact"/>
      </w:pPr>
      <w:r>
        <w:t>Tabuľka</w:t>
      </w:r>
      <w:r>
        <w:rPr>
          <w:spacing w:val="-2"/>
        </w:rPr>
        <w:t xml:space="preserve"> </w:t>
      </w:r>
      <w:r>
        <w:t>26:</w:t>
      </w:r>
      <w:r>
        <w:rPr>
          <w:spacing w:val="-1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Čl.</w:t>
      </w:r>
      <w:r>
        <w:rPr>
          <w:spacing w:val="-1"/>
        </w:rPr>
        <w:t xml:space="preserve"> </w:t>
      </w:r>
      <w:r>
        <w:t>III</w:t>
      </w:r>
      <w:r>
        <w:rPr>
          <w:spacing w:val="-1"/>
        </w:rPr>
        <w:t xml:space="preserve"> </w:t>
      </w:r>
      <w:r>
        <w:t>odst.</w:t>
      </w:r>
      <w:r>
        <w:rPr>
          <w:spacing w:val="-1"/>
        </w:rPr>
        <w:t xml:space="preserve"> </w:t>
      </w:r>
      <w:r>
        <w:t>2</w:t>
      </w:r>
      <w:r>
        <w:rPr>
          <w:spacing w:val="-1"/>
        </w:rPr>
        <w:t xml:space="preserve"> </w:t>
      </w:r>
      <w:r>
        <w:t>písm.</w:t>
      </w:r>
      <w:r>
        <w:rPr>
          <w:spacing w:val="-1"/>
        </w:rPr>
        <w:t xml:space="preserve"> </w:t>
      </w:r>
      <w:r>
        <w:t>c)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d)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záväzkoch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B9767A">
        <w:trPr>
          <w:trHeight w:val="551"/>
        </w:trPr>
        <w:tc>
          <w:tcPr>
            <w:tcW w:w="5216" w:type="dxa"/>
          </w:tcPr>
          <w:p w:rsidR="00B9767A" w:rsidRDefault="006A1CE2">
            <w:pPr>
              <w:pStyle w:val="TableParagraph"/>
              <w:spacing w:before="168"/>
              <w:ind w:left="1881" w:right="188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spacing w:before="168"/>
              <w:ind w:left="36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účtovné obdobie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778" w:type="dxa"/>
          </w:tcPr>
          <w:p w:rsidR="00B9767A" w:rsidRDefault="000A5353">
            <w:pPr>
              <w:pStyle w:val="TableParagraph"/>
              <w:ind w:right="6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0A5353">
            <w:pPr>
              <w:pStyle w:val="TableParagraph"/>
              <w:ind w:right="6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so zostatkovou dobou splatnosti nad päť rokov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so zostatkovou dobou splatnosti jeden rok až päť rokov</w:t>
            </w:r>
          </w:p>
        </w:tc>
        <w:tc>
          <w:tcPr>
            <w:tcW w:w="2778" w:type="dxa"/>
          </w:tcPr>
          <w:p w:rsidR="00B9767A" w:rsidRDefault="000A5353">
            <w:pPr>
              <w:pStyle w:val="TableParagraph"/>
              <w:ind w:right="6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0A5353">
            <w:pPr>
              <w:pStyle w:val="TableParagraph"/>
              <w:ind w:right="6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záväzky spolu</w:t>
            </w:r>
          </w:p>
        </w:tc>
        <w:tc>
          <w:tcPr>
            <w:tcW w:w="2778" w:type="dxa"/>
          </w:tcPr>
          <w:p w:rsidR="00B9767A" w:rsidRDefault="000A5353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24 676</w:t>
            </w:r>
          </w:p>
        </w:tc>
        <w:tc>
          <w:tcPr>
            <w:tcW w:w="2778" w:type="dxa"/>
          </w:tcPr>
          <w:p w:rsidR="00B9767A" w:rsidRDefault="000A5353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106 554</w:t>
            </w:r>
          </w:p>
        </w:tc>
      </w:tr>
      <w:tr w:rsidR="00B9767A">
        <w:trPr>
          <w:trHeight w:val="438"/>
        </w:trPr>
        <w:tc>
          <w:tcPr>
            <w:tcW w:w="5216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512"/>
              <w:jc w:val="left"/>
              <w:rPr>
                <w:sz w:val="18"/>
              </w:rPr>
            </w:pPr>
            <w:r>
              <w:rPr>
                <w:sz w:val="18"/>
              </w:rPr>
              <w:t>Záväzky so zostatkovou dobou splatnosti do jedného roka</w:t>
            </w:r>
            <w:r>
              <w:rPr>
                <w:spacing w:val="-48"/>
                <w:sz w:val="18"/>
              </w:rPr>
              <w:t xml:space="preserve"> </w:t>
            </w:r>
            <w:r>
              <w:rPr>
                <w:sz w:val="18"/>
              </w:rPr>
              <w:t>vrátane</w:t>
            </w:r>
          </w:p>
        </w:tc>
        <w:tc>
          <w:tcPr>
            <w:tcW w:w="2778" w:type="dxa"/>
          </w:tcPr>
          <w:p w:rsidR="00B9767A" w:rsidRDefault="000A5353">
            <w:pPr>
              <w:pStyle w:val="TableParagraph"/>
              <w:spacing w:before="112"/>
              <w:ind w:right="74"/>
              <w:rPr>
                <w:sz w:val="18"/>
              </w:rPr>
            </w:pPr>
            <w:r>
              <w:rPr>
                <w:sz w:val="18"/>
              </w:rPr>
              <w:t>24 676</w:t>
            </w:r>
          </w:p>
        </w:tc>
        <w:tc>
          <w:tcPr>
            <w:tcW w:w="2778" w:type="dxa"/>
          </w:tcPr>
          <w:p w:rsidR="00B9767A" w:rsidRDefault="000A5353">
            <w:pPr>
              <w:pStyle w:val="TableParagraph"/>
              <w:spacing w:before="112"/>
              <w:ind w:right="74"/>
              <w:rPr>
                <w:sz w:val="18"/>
              </w:rPr>
            </w:pPr>
            <w:r>
              <w:rPr>
                <w:sz w:val="18"/>
              </w:rPr>
              <w:t>106 554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 lehote splatnosti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B9767A" w:rsidRDefault="006A1CE2">
      <w:pPr>
        <w:pStyle w:val="Zkladntext"/>
        <w:spacing w:before="94"/>
        <w:ind w:left="441" w:right="747" w:hanging="278"/>
      </w:pPr>
      <w:r>
        <w:rPr>
          <w:b/>
        </w:rPr>
        <w:t>Čl.III - (2) - g)</w:t>
      </w:r>
      <w:r>
        <w:t>záväzkoch zo sociálneho fondu, s uvedením stavu na začiatku bežného účtovného obdobia, tvorbe a</w:t>
      </w:r>
      <w:r>
        <w:rPr>
          <w:spacing w:val="-53"/>
        </w:rPr>
        <w:t xml:space="preserve"> </w:t>
      </w:r>
      <w:r>
        <w:t>čerpaní</w:t>
      </w:r>
      <w:r>
        <w:rPr>
          <w:spacing w:val="-1"/>
        </w:rPr>
        <w:t xml:space="preserve"> </w:t>
      </w:r>
      <w:r>
        <w:t>sociálneho fondu počas bežného účtovného obdobia a stavu na konci účtovného obdobia,</w:t>
      </w:r>
    </w:p>
    <w:p w:rsidR="00B9767A" w:rsidRDefault="006A1CE2">
      <w:pPr>
        <w:pStyle w:val="Nadpis1"/>
        <w:spacing w:before="176" w:after="49"/>
      </w:pPr>
      <w:r>
        <w:t>Tabuľka</w:t>
      </w:r>
      <w:r>
        <w:rPr>
          <w:spacing w:val="-1"/>
        </w:rPr>
        <w:t xml:space="preserve"> </w:t>
      </w:r>
      <w:r>
        <w:t>28:</w:t>
      </w:r>
      <w:r>
        <w:rPr>
          <w:spacing w:val="-1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Čl.</w:t>
      </w:r>
      <w:r>
        <w:rPr>
          <w:spacing w:val="-1"/>
        </w:rPr>
        <w:t xml:space="preserve"> </w:t>
      </w:r>
      <w:r>
        <w:t>III</w:t>
      </w:r>
      <w:r>
        <w:rPr>
          <w:spacing w:val="-1"/>
        </w:rPr>
        <w:t xml:space="preserve"> </w:t>
      </w:r>
      <w:r>
        <w:t>odst.</w:t>
      </w:r>
      <w:r>
        <w:rPr>
          <w:spacing w:val="-1"/>
        </w:rPr>
        <w:t xml:space="preserve"> </w:t>
      </w:r>
      <w:r>
        <w:t>2</w:t>
      </w:r>
      <w:r>
        <w:rPr>
          <w:spacing w:val="-1"/>
        </w:rPr>
        <w:t xml:space="preserve"> </w:t>
      </w:r>
      <w:r>
        <w:t>písm.</w:t>
      </w:r>
      <w:r>
        <w:rPr>
          <w:spacing w:val="-1"/>
        </w:rPr>
        <w:t xml:space="preserve"> </w:t>
      </w:r>
      <w:r>
        <w:t>g)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záväzkoch</w:t>
      </w:r>
      <w:r>
        <w:rPr>
          <w:spacing w:val="-1"/>
        </w:rPr>
        <w:t xml:space="preserve"> </w:t>
      </w:r>
      <w:r>
        <w:t>zo</w:t>
      </w:r>
      <w:r>
        <w:rPr>
          <w:spacing w:val="-1"/>
        </w:rPr>
        <w:t xml:space="preserve"> </w:t>
      </w:r>
      <w:r>
        <w:t>sociálneho</w:t>
      </w:r>
      <w:r>
        <w:rPr>
          <w:spacing w:val="-1"/>
        </w:rPr>
        <w:t xml:space="preserve"> </w:t>
      </w:r>
      <w:r>
        <w:t>fondu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B9767A">
        <w:trPr>
          <w:trHeight w:val="551"/>
        </w:trPr>
        <w:tc>
          <w:tcPr>
            <w:tcW w:w="5216" w:type="dxa"/>
          </w:tcPr>
          <w:p w:rsidR="00B9767A" w:rsidRDefault="006A1CE2">
            <w:pPr>
              <w:pStyle w:val="TableParagraph"/>
              <w:spacing w:before="168"/>
              <w:ind w:left="1881" w:right="188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spacing w:before="168"/>
              <w:ind w:left="36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účtovné obdobie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Začiatočný stav socialného fondu</w:t>
            </w:r>
          </w:p>
        </w:tc>
        <w:tc>
          <w:tcPr>
            <w:tcW w:w="2778" w:type="dxa"/>
          </w:tcPr>
          <w:p w:rsidR="00B9767A" w:rsidRDefault="000A5353">
            <w:pPr>
              <w:pStyle w:val="TableParagraph"/>
              <w:ind w:right="8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0A5353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Tvorba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socialného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ťarchu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nákladov</w:t>
            </w:r>
          </w:p>
        </w:tc>
        <w:tc>
          <w:tcPr>
            <w:tcW w:w="2778" w:type="dxa"/>
          </w:tcPr>
          <w:p w:rsidR="00B9767A" w:rsidRDefault="000A5353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171,10</w:t>
            </w:r>
          </w:p>
        </w:tc>
        <w:tc>
          <w:tcPr>
            <w:tcW w:w="2778" w:type="dxa"/>
          </w:tcPr>
          <w:p w:rsidR="00B9767A" w:rsidRDefault="000A5353">
            <w:pPr>
              <w:pStyle w:val="TableParagraph"/>
              <w:ind w:right="10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Tvorba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socialného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fondu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zisku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Ostatná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forma sociálného fondu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Tvorba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sociálného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fondu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2778" w:type="dxa"/>
          </w:tcPr>
          <w:p w:rsidR="00B9767A" w:rsidRDefault="000A5353" w:rsidP="000A5353">
            <w:pPr>
              <w:pStyle w:val="TableParagraph"/>
              <w:ind w:right="74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171,10</w:t>
            </w:r>
          </w:p>
        </w:tc>
        <w:tc>
          <w:tcPr>
            <w:tcW w:w="2778" w:type="dxa"/>
          </w:tcPr>
          <w:p w:rsidR="00B9767A" w:rsidRDefault="000A5353">
            <w:pPr>
              <w:pStyle w:val="TableParagraph"/>
              <w:ind w:right="10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Čerpanie sociálného fondu</w:t>
            </w:r>
          </w:p>
        </w:tc>
        <w:tc>
          <w:tcPr>
            <w:tcW w:w="2778" w:type="dxa"/>
          </w:tcPr>
          <w:p w:rsidR="00B9767A" w:rsidRDefault="000A5353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67,08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Konečný zostatok sociálného fondu</w:t>
            </w:r>
          </w:p>
        </w:tc>
        <w:tc>
          <w:tcPr>
            <w:tcW w:w="2778" w:type="dxa"/>
          </w:tcPr>
          <w:p w:rsidR="00B9767A" w:rsidRDefault="000A5353">
            <w:pPr>
              <w:pStyle w:val="TableParagraph"/>
              <w:ind w:right="115"/>
              <w:rPr>
                <w:sz w:val="18"/>
              </w:rPr>
            </w:pPr>
            <w:r>
              <w:rPr>
                <w:sz w:val="18"/>
              </w:rPr>
              <w:t>104,02</w:t>
            </w:r>
          </w:p>
        </w:tc>
        <w:tc>
          <w:tcPr>
            <w:tcW w:w="2778" w:type="dxa"/>
          </w:tcPr>
          <w:p w:rsidR="00B9767A" w:rsidRDefault="000A5353">
            <w:pPr>
              <w:pStyle w:val="TableParagraph"/>
              <w:ind w:right="8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B9767A" w:rsidRDefault="006A1CE2">
      <w:pPr>
        <w:spacing w:before="38"/>
        <w:ind w:left="1823" w:right="1909"/>
        <w:jc w:val="center"/>
        <w:rPr>
          <w:b/>
          <w:sz w:val="20"/>
        </w:rPr>
      </w:pPr>
      <w:r>
        <w:rPr>
          <w:b/>
          <w:sz w:val="20"/>
        </w:rPr>
        <w:t>Čl. IV</w:t>
      </w:r>
    </w:p>
    <w:p w:rsidR="00B9767A" w:rsidRDefault="006A1CE2">
      <w:pPr>
        <w:pStyle w:val="Zkladntext"/>
        <w:spacing w:before="110"/>
        <w:ind w:left="1959" w:right="1837"/>
        <w:jc w:val="center"/>
      </w:pPr>
      <w:r>
        <w:t>Informácie,</w:t>
      </w:r>
      <w:r>
        <w:rPr>
          <w:spacing w:val="-1"/>
        </w:rPr>
        <w:t xml:space="preserve"> </w:t>
      </w:r>
      <w:r>
        <w:t>ktoré vysvetľujú a dopĺňajú položky výkazu ziskov a strát</w:t>
      </w:r>
    </w:p>
    <w:p w:rsidR="00B9767A" w:rsidRDefault="00B9767A">
      <w:pPr>
        <w:pStyle w:val="Zkladntext"/>
        <w:spacing w:before="6"/>
        <w:rPr>
          <w:sz w:val="18"/>
        </w:rPr>
      </w:pPr>
    </w:p>
    <w:p w:rsidR="00B9767A" w:rsidRDefault="006A1CE2">
      <w:pPr>
        <w:pStyle w:val="Zkladntext"/>
        <w:spacing w:before="96" w:line="235" w:lineRule="exact"/>
        <w:ind w:left="163"/>
      </w:pPr>
      <w:r>
        <w:rPr>
          <w:b/>
          <w:position w:val="1"/>
        </w:rPr>
        <w:t>(1)</w:t>
      </w:r>
      <w:r>
        <w:rPr>
          <w:b/>
          <w:spacing w:val="33"/>
          <w:position w:val="1"/>
        </w:rPr>
        <w:t xml:space="preserve"> </w:t>
      </w:r>
      <w:r>
        <w:t>K položkám výnosov a nákladov</w:t>
      </w:r>
      <w:r>
        <w:rPr>
          <w:spacing w:val="-1"/>
        </w:rPr>
        <w:t xml:space="preserve"> </w:t>
      </w:r>
      <w:r>
        <w:t>sa v poznámkach uvádzajú doplňujúce a vysvetľujúce informácie o</w:t>
      </w:r>
    </w:p>
    <w:p w:rsidR="00B9767A" w:rsidRDefault="006A1CE2">
      <w:pPr>
        <w:pStyle w:val="Zkladntext"/>
        <w:ind w:left="385" w:right="465" w:hanging="223"/>
      </w:pPr>
      <w:r>
        <w:rPr>
          <w:b/>
          <w:position w:val="1"/>
        </w:rPr>
        <w:t>a)</w:t>
      </w:r>
      <w:r>
        <w:rPr>
          <w:b/>
          <w:spacing w:val="-12"/>
          <w:position w:val="1"/>
        </w:rPr>
        <w:t xml:space="preserve"> </w:t>
      </w:r>
      <w:r>
        <w:t>sume</w:t>
      </w:r>
      <w:r>
        <w:rPr>
          <w:spacing w:val="-1"/>
        </w:rPr>
        <w:t xml:space="preserve"> </w:t>
      </w:r>
      <w:r>
        <w:t>tržieb</w:t>
      </w:r>
      <w:r>
        <w:rPr>
          <w:spacing w:val="-1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vlastné</w:t>
      </w:r>
      <w:r>
        <w:rPr>
          <w:spacing w:val="-1"/>
        </w:rPr>
        <w:t xml:space="preserve"> </w:t>
      </w:r>
      <w:r>
        <w:t>výkony</w:t>
      </w:r>
      <w:r>
        <w:rPr>
          <w:spacing w:val="-1"/>
        </w:rPr>
        <w:t xml:space="preserve"> </w:t>
      </w:r>
      <w:r>
        <w:t>a tovar</w:t>
      </w:r>
      <w:r>
        <w:rPr>
          <w:spacing w:val="-1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uvedením</w:t>
      </w:r>
      <w:r>
        <w:rPr>
          <w:spacing w:val="-1"/>
        </w:rPr>
        <w:t xml:space="preserve"> </w:t>
      </w:r>
      <w:r>
        <w:t>ich</w:t>
      </w:r>
      <w:r>
        <w:rPr>
          <w:spacing w:val="-1"/>
        </w:rPr>
        <w:t xml:space="preserve"> </w:t>
      </w:r>
      <w:r>
        <w:t>opisu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hodnoty</w:t>
      </w:r>
      <w:r>
        <w:rPr>
          <w:spacing w:val="-1"/>
        </w:rPr>
        <w:t xml:space="preserve"> </w:t>
      </w:r>
      <w:r>
        <w:t>tržieb</w:t>
      </w:r>
      <w:r>
        <w:rPr>
          <w:spacing w:val="-1"/>
        </w:rPr>
        <w:t xml:space="preserve"> </w:t>
      </w:r>
      <w:r>
        <w:t>podľa jednotlivých</w:t>
      </w:r>
      <w:r>
        <w:rPr>
          <w:spacing w:val="-1"/>
        </w:rPr>
        <w:t xml:space="preserve"> </w:t>
      </w:r>
      <w:r>
        <w:t>typov</w:t>
      </w:r>
      <w:r>
        <w:rPr>
          <w:spacing w:val="-1"/>
        </w:rPr>
        <w:t xml:space="preserve"> </w:t>
      </w:r>
      <w:r>
        <w:t>výrobkov</w:t>
      </w:r>
      <w:r>
        <w:rPr>
          <w:spacing w:val="-1"/>
        </w:rPr>
        <w:t xml:space="preserve"> </w:t>
      </w:r>
      <w:r>
        <w:t>a</w:t>
      </w:r>
      <w:r>
        <w:rPr>
          <w:spacing w:val="-53"/>
        </w:rPr>
        <w:t xml:space="preserve"> </w:t>
      </w:r>
      <w:r>
        <w:t>služieb účtovnej jednotky,</w:t>
      </w:r>
    </w:p>
    <w:p w:rsidR="00B9767A" w:rsidRDefault="006A1CE2">
      <w:pPr>
        <w:pStyle w:val="Nadpis1"/>
        <w:spacing w:before="174" w:after="5"/>
      </w:pPr>
      <w:r>
        <w:t>Tabuľka</w:t>
      </w:r>
      <w:r>
        <w:rPr>
          <w:spacing w:val="-2"/>
        </w:rPr>
        <w:t xml:space="preserve"> </w:t>
      </w:r>
      <w:r>
        <w:t>37:</w:t>
      </w:r>
      <w:r>
        <w:rPr>
          <w:spacing w:val="-1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Čl.</w:t>
      </w:r>
      <w:r>
        <w:rPr>
          <w:spacing w:val="-1"/>
        </w:rPr>
        <w:t xml:space="preserve"> </w:t>
      </w:r>
      <w:r>
        <w:t>IV</w:t>
      </w:r>
      <w:r>
        <w:rPr>
          <w:spacing w:val="-1"/>
        </w:rPr>
        <w:t xml:space="preserve"> </w:t>
      </w:r>
      <w:r>
        <w:t>odst.</w:t>
      </w:r>
      <w:r>
        <w:rPr>
          <w:spacing w:val="-1"/>
        </w:rPr>
        <w:t xml:space="preserve"> </w:t>
      </w:r>
      <w:r>
        <w:t>1</w:t>
      </w:r>
      <w:r>
        <w:rPr>
          <w:spacing w:val="-2"/>
        </w:rPr>
        <w:t xml:space="preserve"> </w:t>
      </w:r>
      <w:r>
        <w:t>písm.</w:t>
      </w:r>
      <w:r>
        <w:rPr>
          <w:spacing w:val="-1"/>
        </w:rPr>
        <w:t xml:space="preserve"> </w:t>
      </w:r>
      <w:r>
        <w:t>a)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sume</w:t>
      </w:r>
      <w:r>
        <w:rPr>
          <w:spacing w:val="-1"/>
        </w:rPr>
        <w:t xml:space="preserve"> </w:t>
      </w:r>
      <w:r>
        <w:t>tržieb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B9767A">
        <w:trPr>
          <w:trHeight w:val="268"/>
        </w:trPr>
        <w:tc>
          <w:tcPr>
            <w:tcW w:w="5216" w:type="dxa"/>
            <w:vMerge w:val="restart"/>
          </w:tcPr>
          <w:p w:rsidR="00B9767A" w:rsidRDefault="00B9767A">
            <w:pPr>
              <w:pStyle w:val="TableParagraph"/>
              <w:spacing w:before="11"/>
              <w:jc w:val="left"/>
              <w:rPr>
                <w:b/>
                <w:sz w:val="26"/>
              </w:rPr>
            </w:pPr>
          </w:p>
          <w:p w:rsidR="00B9767A" w:rsidRDefault="006A1CE2">
            <w:pPr>
              <w:pStyle w:val="TableParagraph"/>
              <w:spacing w:before="0"/>
              <w:ind w:left="1178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Typ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výrobku,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tovaru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alebo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služby</w:t>
            </w:r>
          </w:p>
        </w:tc>
        <w:tc>
          <w:tcPr>
            <w:tcW w:w="5556" w:type="dxa"/>
            <w:gridSpan w:val="2"/>
          </w:tcPr>
          <w:p w:rsidR="00B9767A" w:rsidRDefault="006A1CE2">
            <w:pPr>
              <w:pStyle w:val="TableParagraph"/>
              <w:ind w:left="2114" w:right="211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výnosov</w:t>
            </w:r>
          </w:p>
        </w:tc>
      </w:tr>
      <w:tr w:rsidR="00B9767A">
        <w:trPr>
          <w:trHeight w:val="551"/>
        </w:trPr>
        <w:tc>
          <w:tcPr>
            <w:tcW w:w="5216" w:type="dxa"/>
            <w:vMerge/>
            <w:tcBorders>
              <w:top w:val="nil"/>
            </w:tcBorders>
          </w:tcPr>
          <w:p w:rsidR="00B9767A" w:rsidRDefault="00B9767A">
            <w:pPr>
              <w:rPr>
                <w:sz w:val="2"/>
                <w:szCs w:val="2"/>
              </w:rPr>
            </w:pP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spacing w:before="168"/>
              <w:ind w:left="36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účtovné obdobie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Tržby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zneškodnenie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odpadu</w:t>
            </w:r>
          </w:p>
        </w:tc>
        <w:tc>
          <w:tcPr>
            <w:tcW w:w="2778" w:type="dxa"/>
          </w:tcPr>
          <w:p w:rsidR="00B9767A" w:rsidRDefault="000A5353">
            <w:pPr>
              <w:pStyle w:val="TableParagraph"/>
              <w:ind w:right="63"/>
              <w:rPr>
                <w:sz w:val="18"/>
              </w:rPr>
            </w:pPr>
            <w:r>
              <w:rPr>
                <w:sz w:val="18"/>
              </w:rPr>
              <w:t>131 582</w:t>
            </w:r>
          </w:p>
        </w:tc>
        <w:tc>
          <w:tcPr>
            <w:tcW w:w="2778" w:type="dxa"/>
          </w:tcPr>
          <w:p w:rsidR="00B9767A" w:rsidRDefault="000A5353">
            <w:pPr>
              <w:pStyle w:val="TableParagraph"/>
              <w:ind w:right="6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B9767A" w:rsidRDefault="006A1CE2">
      <w:pPr>
        <w:pStyle w:val="Zkladntext"/>
        <w:spacing w:before="90" w:line="220" w:lineRule="auto"/>
        <w:ind w:left="441" w:right="905" w:hanging="278"/>
      </w:pPr>
      <w:r>
        <w:rPr>
          <w:b/>
        </w:rPr>
        <w:t>Čl.</w:t>
      </w:r>
      <w:r>
        <w:rPr>
          <w:b/>
          <w:spacing w:val="-1"/>
        </w:rPr>
        <w:t xml:space="preserve"> </w:t>
      </w:r>
      <w:r>
        <w:rPr>
          <w:b/>
        </w:rPr>
        <w:t>IV</w:t>
      </w:r>
      <w:r>
        <w:rPr>
          <w:b/>
          <w:spacing w:val="-1"/>
        </w:rPr>
        <w:t xml:space="preserve"> </w:t>
      </w:r>
      <w:r>
        <w:rPr>
          <w:b/>
        </w:rPr>
        <w:t>-</w:t>
      </w:r>
      <w:r>
        <w:rPr>
          <w:b/>
          <w:spacing w:val="-1"/>
        </w:rPr>
        <w:t xml:space="preserve"> </w:t>
      </w:r>
      <w:r>
        <w:rPr>
          <w:b/>
        </w:rPr>
        <w:t>(1)</w:t>
      </w:r>
      <w:r>
        <w:rPr>
          <w:b/>
          <w:spacing w:val="-1"/>
        </w:rPr>
        <w:t xml:space="preserve"> </w:t>
      </w:r>
      <w:r>
        <w:rPr>
          <w:b/>
        </w:rPr>
        <w:t>-</w:t>
      </w:r>
      <w:r>
        <w:rPr>
          <w:b/>
          <w:spacing w:val="-1"/>
        </w:rPr>
        <w:t xml:space="preserve"> </w:t>
      </w:r>
      <w:r>
        <w:rPr>
          <w:b/>
        </w:rPr>
        <w:t>e)</w:t>
      </w:r>
      <w:r>
        <w:rPr>
          <w:position w:val="2"/>
        </w:rPr>
        <w:t>celkovej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sume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osobných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nákladov,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a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to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v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členení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na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mzdy,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ostatné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náklady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na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závislú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činnosť,</w:t>
      </w:r>
      <w:r>
        <w:rPr>
          <w:spacing w:val="-52"/>
          <w:position w:val="2"/>
        </w:rPr>
        <w:t xml:space="preserve"> </w:t>
      </w:r>
      <w:r>
        <w:t>sociálne</w:t>
      </w:r>
      <w:r>
        <w:rPr>
          <w:spacing w:val="-1"/>
        </w:rPr>
        <w:t xml:space="preserve"> </w:t>
      </w:r>
      <w:r>
        <w:t>poistenie, zdravotné poistenie, sociálne zabezpečenie,</w:t>
      </w:r>
    </w:p>
    <w:p w:rsidR="00B9767A" w:rsidRDefault="006A1CE2">
      <w:pPr>
        <w:pStyle w:val="Nadpis1"/>
        <w:spacing w:before="72" w:after="4"/>
      </w:pPr>
      <w:r>
        <w:t>Tabuľka</w:t>
      </w:r>
      <w:r>
        <w:rPr>
          <w:spacing w:val="-1"/>
        </w:rPr>
        <w:t xml:space="preserve"> </w:t>
      </w:r>
      <w:r>
        <w:t>41:</w:t>
      </w:r>
      <w:r>
        <w:rPr>
          <w:spacing w:val="-1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Čl.</w:t>
      </w:r>
      <w:r>
        <w:rPr>
          <w:spacing w:val="-1"/>
        </w:rPr>
        <w:t xml:space="preserve"> </w:t>
      </w:r>
      <w:r>
        <w:t>IV</w:t>
      </w:r>
      <w:r>
        <w:rPr>
          <w:spacing w:val="-1"/>
        </w:rPr>
        <w:t xml:space="preserve"> </w:t>
      </w:r>
      <w:r>
        <w:t>odst.</w:t>
      </w:r>
      <w:r>
        <w:rPr>
          <w:spacing w:val="-1"/>
        </w:rPr>
        <w:t xml:space="preserve"> </w:t>
      </w:r>
      <w:r>
        <w:t>1</w:t>
      </w:r>
      <w:r>
        <w:rPr>
          <w:spacing w:val="-1"/>
        </w:rPr>
        <w:t xml:space="preserve"> </w:t>
      </w:r>
      <w:r>
        <w:t>písm.</w:t>
      </w:r>
      <w:r>
        <w:rPr>
          <w:spacing w:val="-1"/>
        </w:rPr>
        <w:t xml:space="preserve"> </w:t>
      </w:r>
      <w:r>
        <w:t>e)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celkovej</w:t>
      </w:r>
      <w:r>
        <w:rPr>
          <w:spacing w:val="-1"/>
        </w:rPr>
        <w:t xml:space="preserve"> </w:t>
      </w:r>
      <w:r>
        <w:t>sume</w:t>
      </w:r>
      <w:r>
        <w:rPr>
          <w:spacing w:val="-1"/>
        </w:rPr>
        <w:t xml:space="preserve"> </w:t>
      </w:r>
      <w:r>
        <w:t>osobných</w:t>
      </w:r>
      <w:r>
        <w:rPr>
          <w:spacing w:val="-1"/>
        </w:rPr>
        <w:t xml:space="preserve"> </w:t>
      </w:r>
      <w:r>
        <w:t>nákladov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B9767A">
        <w:trPr>
          <w:trHeight w:val="268"/>
        </w:trPr>
        <w:tc>
          <w:tcPr>
            <w:tcW w:w="5216" w:type="dxa"/>
            <w:vMerge w:val="restart"/>
          </w:tcPr>
          <w:p w:rsidR="00B9767A" w:rsidRDefault="00B9767A">
            <w:pPr>
              <w:pStyle w:val="TableParagraph"/>
              <w:spacing w:before="11"/>
              <w:jc w:val="left"/>
              <w:rPr>
                <w:b/>
                <w:sz w:val="26"/>
              </w:rPr>
            </w:pPr>
          </w:p>
          <w:p w:rsidR="00B9767A" w:rsidRDefault="006A1CE2">
            <w:pPr>
              <w:pStyle w:val="TableParagraph"/>
              <w:spacing w:before="0"/>
              <w:ind w:left="1881" w:right="188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Osobné náklady</w:t>
            </w:r>
          </w:p>
        </w:tc>
        <w:tc>
          <w:tcPr>
            <w:tcW w:w="5556" w:type="dxa"/>
            <w:gridSpan w:val="2"/>
          </w:tcPr>
          <w:p w:rsidR="00B9767A" w:rsidRDefault="006A1CE2">
            <w:pPr>
              <w:pStyle w:val="TableParagraph"/>
              <w:ind w:left="1653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Suma osobných nákladov</w:t>
            </w:r>
          </w:p>
        </w:tc>
      </w:tr>
      <w:tr w:rsidR="00B9767A">
        <w:trPr>
          <w:trHeight w:val="552"/>
        </w:trPr>
        <w:tc>
          <w:tcPr>
            <w:tcW w:w="5216" w:type="dxa"/>
            <w:vMerge/>
            <w:tcBorders>
              <w:top w:val="nil"/>
            </w:tcBorders>
          </w:tcPr>
          <w:p w:rsidR="00B9767A" w:rsidRDefault="00B9767A">
            <w:pPr>
              <w:rPr>
                <w:sz w:val="2"/>
                <w:szCs w:val="2"/>
              </w:rPr>
            </w:pP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spacing w:before="168"/>
              <w:ind w:left="36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účtovné obdobie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Mzdové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náklady</w:t>
            </w:r>
          </w:p>
        </w:tc>
        <w:tc>
          <w:tcPr>
            <w:tcW w:w="2778" w:type="dxa"/>
          </w:tcPr>
          <w:p w:rsidR="00B9767A" w:rsidRDefault="000A5353">
            <w:pPr>
              <w:pStyle w:val="TableParagraph"/>
              <w:ind w:right="87"/>
              <w:rPr>
                <w:sz w:val="18"/>
              </w:rPr>
            </w:pPr>
            <w:r>
              <w:rPr>
                <w:sz w:val="18"/>
              </w:rPr>
              <w:t>18 953</w:t>
            </w:r>
          </w:p>
        </w:tc>
        <w:tc>
          <w:tcPr>
            <w:tcW w:w="2778" w:type="dxa"/>
          </w:tcPr>
          <w:p w:rsidR="00B9767A" w:rsidRDefault="000A5353">
            <w:pPr>
              <w:pStyle w:val="TableParagraph"/>
              <w:ind w:right="10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osobné nákl. na záv.činn.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Sociálne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poistné</w:t>
            </w:r>
          </w:p>
        </w:tc>
        <w:tc>
          <w:tcPr>
            <w:tcW w:w="2778" w:type="dxa"/>
          </w:tcPr>
          <w:p w:rsidR="00B9767A" w:rsidRDefault="000A5353">
            <w:pPr>
              <w:pStyle w:val="TableParagraph"/>
              <w:ind w:right="61"/>
              <w:rPr>
                <w:sz w:val="18"/>
              </w:rPr>
            </w:pPr>
            <w:r>
              <w:rPr>
                <w:sz w:val="18"/>
              </w:rPr>
              <w:t>4 511</w:t>
            </w:r>
          </w:p>
        </w:tc>
        <w:tc>
          <w:tcPr>
            <w:tcW w:w="2778" w:type="dxa"/>
          </w:tcPr>
          <w:p w:rsidR="00B9767A" w:rsidRDefault="000A5353">
            <w:pPr>
              <w:pStyle w:val="TableParagraph"/>
              <w:ind w:right="7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Zdravotné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poistné</w:t>
            </w:r>
          </w:p>
        </w:tc>
        <w:tc>
          <w:tcPr>
            <w:tcW w:w="2778" w:type="dxa"/>
          </w:tcPr>
          <w:p w:rsidR="00B9767A" w:rsidRDefault="000A5353" w:rsidP="000A5353">
            <w:pPr>
              <w:pStyle w:val="TableParagraph"/>
              <w:ind w:right="88"/>
              <w:rPr>
                <w:sz w:val="18"/>
              </w:rPr>
            </w:pPr>
            <w:r>
              <w:rPr>
                <w:sz w:val="18"/>
              </w:rPr>
              <w:t>1 790</w:t>
            </w:r>
          </w:p>
        </w:tc>
        <w:tc>
          <w:tcPr>
            <w:tcW w:w="2778" w:type="dxa"/>
          </w:tcPr>
          <w:p w:rsidR="00B9767A" w:rsidRDefault="000A5353">
            <w:pPr>
              <w:pStyle w:val="TableParagraph"/>
              <w:ind w:right="7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2778" w:type="dxa"/>
          </w:tcPr>
          <w:p w:rsidR="00B9767A" w:rsidRDefault="000A5353">
            <w:pPr>
              <w:pStyle w:val="TableParagraph"/>
              <w:ind w:right="59"/>
              <w:rPr>
                <w:sz w:val="18"/>
              </w:rPr>
            </w:pPr>
            <w:r>
              <w:rPr>
                <w:sz w:val="18"/>
              </w:rPr>
              <w:t>370</w:t>
            </w:r>
          </w:p>
        </w:tc>
        <w:tc>
          <w:tcPr>
            <w:tcW w:w="2778" w:type="dxa"/>
          </w:tcPr>
          <w:p w:rsidR="00B9767A" w:rsidRDefault="000A5353">
            <w:pPr>
              <w:pStyle w:val="TableParagraph"/>
              <w:ind w:right="8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B9767A" w:rsidRDefault="00B9767A">
      <w:pPr>
        <w:rPr>
          <w:sz w:val="18"/>
        </w:rPr>
        <w:sectPr w:rsidR="00B9767A">
          <w:type w:val="continuous"/>
          <w:pgSz w:w="11910" w:h="16850"/>
          <w:pgMar w:top="600" w:right="380" w:bottom="280" w:left="460" w:header="708" w:footer="708" w:gutter="0"/>
          <w:cols w:space="708"/>
        </w:sectPr>
      </w:pPr>
    </w:p>
    <w:p w:rsidR="00B9767A" w:rsidRDefault="003E1085">
      <w:pPr>
        <w:pStyle w:val="Nadpis2"/>
      </w:pPr>
      <w:r>
        <w:lastRenderedPageBreak/>
        <w:pict>
          <v:shape id="docshape38" o:spid="_x0000_s1033" type="#_x0000_t202" style="position:absolute;left:0;text-align:left;margin-left:28.85pt;margin-top:.6pt;width:124.75pt;height:17pt;z-index:15747584;mso-position-horizontal-relative:page" filled="f">
            <v:textbox inset="0,0,0,0">
              <w:txbxContent>
                <w:p w:rsidR="000A5353" w:rsidRDefault="000A5353">
                  <w:pPr>
                    <w:pStyle w:val="Zkladntext"/>
                    <w:spacing w:before="44"/>
                    <w:ind w:left="38"/>
                  </w:pPr>
                  <w:r>
                    <w:t>Poznámky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Úč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PODV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3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-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01</w:t>
                  </w:r>
                </w:p>
              </w:txbxContent>
            </v:textbox>
            <w10:wrap anchorx="page"/>
          </v:shape>
        </w:pict>
      </w:r>
      <w:r>
        <w:pict>
          <v:shape id="docshape39" o:spid="_x0000_s1032" type="#_x0000_t202" style="position:absolute;left:0;text-align:left;margin-left:232.55pt;margin-top:.2pt;width:91.85pt;height:17.75pt;z-index:1574809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0A5353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0A5353" w:rsidRDefault="000A5353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t>IČO</w:t>
      </w:r>
    </w:p>
    <w:p w:rsidR="00B9767A" w:rsidRDefault="006A1CE2">
      <w:pPr>
        <w:spacing w:before="64"/>
        <w:jc w:val="right"/>
        <w:rPr>
          <w:sz w:val="20"/>
        </w:rPr>
      </w:pPr>
      <w:r>
        <w:br w:type="column"/>
      </w:r>
      <w:r>
        <w:rPr>
          <w:sz w:val="20"/>
        </w:rPr>
        <w:lastRenderedPageBreak/>
        <w:t>DIČ</w:t>
      </w:r>
    </w:p>
    <w:p w:rsidR="00B9767A" w:rsidRDefault="006A1CE2">
      <w:pPr>
        <w:pStyle w:val="Zkladntext"/>
        <w:spacing w:before="64"/>
        <w:ind w:right="281"/>
        <w:jc w:val="right"/>
      </w:pPr>
      <w:r>
        <w:br w:type="column"/>
      </w:r>
      <w:r>
        <w:lastRenderedPageBreak/>
        <w:t>str.1</w:t>
      </w:r>
      <w:r w:rsidR="00C541E7">
        <w:t>2</w:t>
      </w:r>
    </w:p>
    <w:p w:rsidR="00B9767A" w:rsidRDefault="00B9767A">
      <w:pPr>
        <w:jc w:val="right"/>
        <w:sectPr w:rsidR="00B9767A">
          <w:pgSz w:w="11910" w:h="16850"/>
          <w:pgMar w:top="560" w:right="380" w:bottom="280" w:left="460" w:header="708" w:footer="708" w:gutter="0"/>
          <w:cols w:num="3" w:space="708" w:equalWidth="0">
            <w:col w:w="4070" w:space="40"/>
            <w:col w:w="3646" w:space="39"/>
            <w:col w:w="3275"/>
          </w:cols>
        </w:sectPr>
      </w:pPr>
    </w:p>
    <w:p w:rsidR="00B9767A" w:rsidRDefault="00B9767A">
      <w:pPr>
        <w:pStyle w:val="Zkladntext"/>
      </w:pPr>
    </w:p>
    <w:p w:rsidR="00B9767A" w:rsidRDefault="00B9767A">
      <w:pPr>
        <w:pStyle w:val="Zkladntext"/>
        <w:spacing w:before="2"/>
        <w:rPr>
          <w:sz w:val="23"/>
        </w:rPr>
      </w:pPr>
    </w:p>
    <w:p w:rsidR="00B9767A" w:rsidRDefault="003E1085">
      <w:pPr>
        <w:pStyle w:val="Nadpis1"/>
        <w:spacing w:after="4"/>
      </w:pPr>
      <w:r>
        <w:pict>
          <v:shape id="docshape40" o:spid="_x0000_s1031" type="#_x0000_t202" style="position:absolute;left:0;text-align:left;margin-left:416.8pt;margin-top:-39.3pt;width:114.55pt;height:17.75pt;z-index:1574860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0A5353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0A5353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0A5353" w:rsidRDefault="000A5353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t>Tabuľka</w:t>
      </w:r>
      <w:r w:rsidR="006A1CE2">
        <w:rPr>
          <w:spacing w:val="-1"/>
        </w:rPr>
        <w:t xml:space="preserve"> </w:t>
      </w:r>
      <w:r w:rsidR="006A1CE2">
        <w:t>43:</w:t>
      </w:r>
      <w:r w:rsidR="006A1CE2">
        <w:rPr>
          <w:spacing w:val="-1"/>
        </w:rPr>
        <w:t xml:space="preserve"> </w:t>
      </w:r>
      <w:r w:rsidR="006A1CE2">
        <w:t>Informácie</w:t>
      </w:r>
      <w:r w:rsidR="006A1CE2">
        <w:rPr>
          <w:spacing w:val="-1"/>
        </w:rPr>
        <w:t xml:space="preserve"> </w:t>
      </w:r>
      <w:r w:rsidR="006A1CE2">
        <w:t>k</w:t>
      </w:r>
      <w:r w:rsidR="006A1CE2">
        <w:rPr>
          <w:spacing w:val="-1"/>
        </w:rPr>
        <w:t xml:space="preserve"> </w:t>
      </w:r>
      <w:r w:rsidR="006A1CE2">
        <w:t>Č.</w:t>
      </w:r>
      <w:r w:rsidR="006A1CE2">
        <w:rPr>
          <w:spacing w:val="-1"/>
        </w:rPr>
        <w:t xml:space="preserve"> </w:t>
      </w:r>
      <w:r w:rsidR="006A1CE2">
        <w:t>IV odst.</w:t>
      </w:r>
      <w:r w:rsidR="006A1CE2">
        <w:rPr>
          <w:spacing w:val="-1"/>
        </w:rPr>
        <w:t xml:space="preserve"> </w:t>
      </w:r>
      <w:r w:rsidR="006A1CE2">
        <w:t>1</w:t>
      </w:r>
      <w:r w:rsidR="006A1CE2">
        <w:rPr>
          <w:spacing w:val="-1"/>
        </w:rPr>
        <w:t xml:space="preserve"> </w:t>
      </w:r>
      <w:r w:rsidR="006A1CE2">
        <w:t>písm.</w:t>
      </w:r>
      <w:r w:rsidR="006A1CE2">
        <w:rPr>
          <w:spacing w:val="-1"/>
        </w:rPr>
        <w:t xml:space="preserve"> </w:t>
      </w:r>
      <w:r w:rsidR="006A1CE2">
        <w:t>g)</w:t>
      </w:r>
      <w:r w:rsidR="006A1CE2">
        <w:rPr>
          <w:spacing w:val="-1"/>
        </w:rPr>
        <w:t xml:space="preserve"> </w:t>
      </w:r>
      <w:r w:rsidR="006A1CE2">
        <w:t>o sume</w:t>
      </w:r>
      <w:r w:rsidR="006A1CE2">
        <w:rPr>
          <w:spacing w:val="-1"/>
        </w:rPr>
        <w:t xml:space="preserve"> </w:t>
      </w:r>
      <w:r w:rsidR="006A1CE2">
        <w:t>významných</w:t>
      </w:r>
      <w:r w:rsidR="006A1CE2">
        <w:rPr>
          <w:spacing w:val="-1"/>
        </w:rPr>
        <w:t xml:space="preserve"> </w:t>
      </w:r>
      <w:r w:rsidR="006A1CE2">
        <w:t>položiek</w:t>
      </w:r>
      <w:r w:rsidR="006A1CE2">
        <w:rPr>
          <w:spacing w:val="-1"/>
        </w:rPr>
        <w:t xml:space="preserve"> </w:t>
      </w:r>
      <w:r w:rsidR="006A1CE2">
        <w:t>nákladov</w:t>
      </w:r>
      <w:r w:rsidR="006A1CE2">
        <w:rPr>
          <w:spacing w:val="-1"/>
        </w:rPr>
        <w:t xml:space="preserve"> </w:t>
      </w:r>
      <w:r w:rsidR="006A1CE2">
        <w:t>za poskytnuté</w:t>
      </w:r>
      <w:r w:rsidR="006A1CE2">
        <w:rPr>
          <w:spacing w:val="-1"/>
        </w:rPr>
        <w:t xml:space="preserve"> </w:t>
      </w:r>
      <w:r w:rsidR="006A1CE2">
        <w:t>služby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B9767A">
        <w:trPr>
          <w:trHeight w:val="268"/>
        </w:trPr>
        <w:tc>
          <w:tcPr>
            <w:tcW w:w="5216" w:type="dxa"/>
            <w:vMerge w:val="restart"/>
          </w:tcPr>
          <w:p w:rsidR="00B9767A" w:rsidRDefault="00B9767A">
            <w:pPr>
              <w:pStyle w:val="TableParagraph"/>
              <w:spacing w:before="11"/>
              <w:jc w:val="left"/>
              <w:rPr>
                <w:b/>
                <w:sz w:val="26"/>
              </w:rPr>
            </w:pPr>
          </w:p>
          <w:p w:rsidR="00B9767A" w:rsidRDefault="006A1CE2">
            <w:pPr>
              <w:pStyle w:val="TableParagraph"/>
              <w:spacing w:before="0"/>
              <w:ind w:left="1868" w:right="188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Typ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služieb</w:t>
            </w:r>
          </w:p>
        </w:tc>
        <w:tc>
          <w:tcPr>
            <w:tcW w:w="5556" w:type="dxa"/>
            <w:gridSpan w:val="2"/>
          </w:tcPr>
          <w:p w:rsidR="00B9767A" w:rsidRDefault="006A1CE2">
            <w:pPr>
              <w:pStyle w:val="TableParagraph"/>
              <w:ind w:left="1763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Suma na nákup služieb</w:t>
            </w:r>
          </w:p>
        </w:tc>
      </w:tr>
      <w:tr w:rsidR="00B9767A">
        <w:trPr>
          <w:trHeight w:val="552"/>
        </w:trPr>
        <w:tc>
          <w:tcPr>
            <w:tcW w:w="5216" w:type="dxa"/>
            <w:vMerge/>
            <w:tcBorders>
              <w:top w:val="nil"/>
            </w:tcBorders>
          </w:tcPr>
          <w:p w:rsidR="00B9767A" w:rsidRDefault="00B9767A">
            <w:pPr>
              <w:rPr>
                <w:sz w:val="2"/>
                <w:szCs w:val="2"/>
              </w:rPr>
            </w:pP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spacing w:before="168"/>
              <w:ind w:left="36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účtovné obdobie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 w:rsidP="00A55763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Náklady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na </w:t>
            </w:r>
            <w:r w:rsidR="00A55763">
              <w:rPr>
                <w:sz w:val="18"/>
              </w:rPr>
              <w:t>opravy ČOV</w:t>
            </w:r>
          </w:p>
        </w:tc>
        <w:tc>
          <w:tcPr>
            <w:tcW w:w="2778" w:type="dxa"/>
          </w:tcPr>
          <w:p w:rsidR="00B9767A" w:rsidRDefault="00A55763">
            <w:pPr>
              <w:pStyle w:val="TableParagraph"/>
              <w:ind w:right="76"/>
              <w:rPr>
                <w:sz w:val="18"/>
              </w:rPr>
            </w:pPr>
            <w:r>
              <w:rPr>
                <w:sz w:val="18"/>
              </w:rPr>
              <w:t>71 390</w:t>
            </w:r>
          </w:p>
        </w:tc>
        <w:tc>
          <w:tcPr>
            <w:tcW w:w="2778" w:type="dxa"/>
          </w:tcPr>
          <w:p w:rsidR="00B9767A" w:rsidRDefault="00A55763">
            <w:pPr>
              <w:pStyle w:val="TableParagraph"/>
              <w:ind w:right="90"/>
              <w:rPr>
                <w:sz w:val="18"/>
              </w:rPr>
            </w:pPr>
            <w:r>
              <w:rPr>
                <w:sz w:val="18"/>
              </w:rPr>
              <w:t>157 151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B9767A" w:rsidRDefault="006A1CE2">
      <w:pPr>
        <w:pStyle w:val="Zkladntext"/>
        <w:spacing w:before="83"/>
        <w:ind w:left="441" w:hanging="278"/>
      </w:pPr>
      <w:r>
        <w:rPr>
          <w:b/>
          <w:w w:val="95"/>
          <w:position w:val="1"/>
        </w:rPr>
        <w:t>Čl.</w:t>
      </w:r>
      <w:r>
        <w:rPr>
          <w:b/>
          <w:spacing w:val="24"/>
          <w:w w:val="95"/>
          <w:position w:val="1"/>
        </w:rPr>
        <w:t xml:space="preserve"> </w:t>
      </w:r>
      <w:r>
        <w:rPr>
          <w:b/>
          <w:w w:val="95"/>
          <w:position w:val="1"/>
        </w:rPr>
        <w:t>IV</w:t>
      </w:r>
      <w:r>
        <w:rPr>
          <w:b/>
          <w:spacing w:val="25"/>
          <w:w w:val="95"/>
          <w:position w:val="1"/>
        </w:rPr>
        <w:t xml:space="preserve"> </w:t>
      </w:r>
      <w:r>
        <w:rPr>
          <w:b/>
          <w:w w:val="95"/>
          <w:position w:val="1"/>
        </w:rPr>
        <w:t>-</w:t>
      </w:r>
      <w:r>
        <w:rPr>
          <w:b/>
          <w:spacing w:val="25"/>
          <w:w w:val="95"/>
          <w:position w:val="1"/>
        </w:rPr>
        <w:t xml:space="preserve"> </w:t>
      </w:r>
      <w:r>
        <w:rPr>
          <w:b/>
          <w:w w:val="95"/>
          <w:position w:val="1"/>
        </w:rPr>
        <w:t>(4)</w:t>
      </w:r>
      <w:r>
        <w:rPr>
          <w:b/>
          <w:spacing w:val="-21"/>
          <w:w w:val="95"/>
          <w:position w:val="1"/>
        </w:rPr>
        <w:t xml:space="preserve"> </w:t>
      </w:r>
      <w:r>
        <w:rPr>
          <w:w w:val="95"/>
        </w:rPr>
        <w:t>V</w:t>
      </w:r>
      <w:r>
        <w:rPr>
          <w:spacing w:val="25"/>
          <w:w w:val="95"/>
        </w:rPr>
        <w:t xml:space="preserve"> </w:t>
      </w:r>
      <w:r>
        <w:rPr>
          <w:w w:val="95"/>
        </w:rPr>
        <w:t>poznámkach</w:t>
      </w:r>
      <w:r>
        <w:rPr>
          <w:spacing w:val="25"/>
          <w:w w:val="95"/>
        </w:rPr>
        <w:t xml:space="preserve"> </w:t>
      </w:r>
      <w:r>
        <w:rPr>
          <w:w w:val="95"/>
        </w:rPr>
        <w:t>sa</w:t>
      </w:r>
      <w:r>
        <w:rPr>
          <w:spacing w:val="24"/>
          <w:w w:val="95"/>
        </w:rPr>
        <w:t xml:space="preserve"> </w:t>
      </w:r>
      <w:r>
        <w:rPr>
          <w:w w:val="95"/>
        </w:rPr>
        <w:t>uvádza</w:t>
      </w:r>
      <w:r>
        <w:rPr>
          <w:spacing w:val="25"/>
          <w:w w:val="95"/>
        </w:rPr>
        <w:t xml:space="preserve"> </w:t>
      </w:r>
      <w:r>
        <w:rPr>
          <w:w w:val="95"/>
        </w:rPr>
        <w:t>členenie</w:t>
      </w:r>
      <w:r>
        <w:rPr>
          <w:spacing w:val="25"/>
          <w:w w:val="95"/>
        </w:rPr>
        <w:t xml:space="preserve"> </w:t>
      </w:r>
      <w:r>
        <w:rPr>
          <w:w w:val="95"/>
        </w:rPr>
        <w:t>čistého</w:t>
      </w:r>
      <w:r>
        <w:rPr>
          <w:spacing w:val="25"/>
          <w:w w:val="95"/>
        </w:rPr>
        <w:t xml:space="preserve"> </w:t>
      </w:r>
      <w:r>
        <w:rPr>
          <w:w w:val="95"/>
        </w:rPr>
        <w:t>obratu</w:t>
      </w:r>
      <w:r>
        <w:rPr>
          <w:spacing w:val="25"/>
          <w:w w:val="95"/>
        </w:rPr>
        <w:t xml:space="preserve"> </w:t>
      </w:r>
      <w:r>
        <w:rPr>
          <w:w w:val="95"/>
        </w:rPr>
        <w:t>podľa</w:t>
      </w:r>
      <w:r>
        <w:rPr>
          <w:spacing w:val="25"/>
          <w:w w:val="95"/>
        </w:rPr>
        <w:t xml:space="preserve"> </w:t>
      </w:r>
      <w:r>
        <w:rPr>
          <w:w w:val="95"/>
        </w:rPr>
        <w:t>§</w:t>
      </w:r>
      <w:r>
        <w:rPr>
          <w:spacing w:val="25"/>
          <w:w w:val="95"/>
        </w:rPr>
        <w:t xml:space="preserve"> </w:t>
      </w:r>
      <w:r>
        <w:rPr>
          <w:w w:val="95"/>
        </w:rPr>
        <w:t>2</w:t>
      </w:r>
      <w:r>
        <w:rPr>
          <w:spacing w:val="24"/>
          <w:w w:val="95"/>
        </w:rPr>
        <w:t xml:space="preserve"> </w:t>
      </w:r>
      <w:r>
        <w:rPr>
          <w:w w:val="95"/>
        </w:rPr>
        <w:t>ods.</w:t>
      </w:r>
      <w:r>
        <w:rPr>
          <w:spacing w:val="25"/>
          <w:w w:val="95"/>
        </w:rPr>
        <w:t xml:space="preserve"> </w:t>
      </w:r>
      <w:r>
        <w:rPr>
          <w:w w:val="95"/>
        </w:rPr>
        <w:t>14</w:t>
      </w:r>
      <w:r>
        <w:rPr>
          <w:spacing w:val="25"/>
          <w:w w:val="95"/>
        </w:rPr>
        <w:t xml:space="preserve"> </w:t>
      </w:r>
      <w:r>
        <w:rPr>
          <w:w w:val="95"/>
        </w:rPr>
        <w:t>zákona</w:t>
      </w:r>
      <w:r>
        <w:rPr>
          <w:spacing w:val="25"/>
          <w:w w:val="95"/>
        </w:rPr>
        <w:t xml:space="preserve"> </w:t>
      </w:r>
      <w:r>
        <w:rPr>
          <w:w w:val="95"/>
        </w:rPr>
        <w:t>podľa</w:t>
      </w:r>
      <w:r>
        <w:rPr>
          <w:spacing w:val="25"/>
          <w:w w:val="95"/>
        </w:rPr>
        <w:t xml:space="preserve"> </w:t>
      </w:r>
      <w:r>
        <w:rPr>
          <w:w w:val="95"/>
        </w:rPr>
        <w:t>jednotlivých</w:t>
      </w:r>
      <w:r>
        <w:rPr>
          <w:spacing w:val="25"/>
          <w:w w:val="95"/>
        </w:rPr>
        <w:t xml:space="preserve"> </w:t>
      </w:r>
      <w:r>
        <w:rPr>
          <w:w w:val="95"/>
        </w:rPr>
        <w:t>typov</w:t>
      </w:r>
      <w:r>
        <w:rPr>
          <w:spacing w:val="25"/>
          <w:w w:val="95"/>
        </w:rPr>
        <w:t xml:space="preserve"> </w:t>
      </w:r>
      <w:r>
        <w:rPr>
          <w:w w:val="95"/>
        </w:rPr>
        <w:t>výrobkov,</w:t>
      </w:r>
      <w:r>
        <w:rPr>
          <w:spacing w:val="-50"/>
          <w:w w:val="95"/>
        </w:rPr>
        <w:t xml:space="preserve"> </w:t>
      </w:r>
      <w:r>
        <w:t>tovarov,</w:t>
      </w:r>
      <w:r>
        <w:rPr>
          <w:spacing w:val="-1"/>
        </w:rPr>
        <w:t xml:space="preserve"> </w:t>
      </w:r>
      <w:r>
        <w:t>služieb alebo iných činností účtovnej jednotky a hlavných geografických oblastí odbytu, ak sa tieto činnosti</w:t>
      </w:r>
    </w:p>
    <w:p w:rsidR="00B9767A" w:rsidRDefault="006A1CE2">
      <w:pPr>
        <w:pStyle w:val="Zkladntext"/>
        <w:ind w:left="441" w:right="559"/>
      </w:pPr>
      <w:r>
        <w:t>a oblasti odbytu z hľadiska organizácie predaja výrobkov a tovarov a poskytovania služieb výrazne odlišujú. Ak</w:t>
      </w:r>
      <w:r>
        <w:rPr>
          <w:spacing w:val="1"/>
        </w:rPr>
        <w:t xml:space="preserve"> </w:t>
      </w:r>
      <w:r>
        <w:t>predmetom činnosti účtovnej jednotky je dosahovanie iných výnosov ako sú výnosy z predaja výrobkov, tovarov a</w:t>
      </w:r>
      <w:r>
        <w:rPr>
          <w:spacing w:val="-54"/>
        </w:rPr>
        <w:t xml:space="preserve"> </w:t>
      </w:r>
      <w:r>
        <w:t>služieb,</w:t>
      </w:r>
      <w:r>
        <w:rPr>
          <w:spacing w:val="-1"/>
        </w:rPr>
        <w:t xml:space="preserve"> </w:t>
      </w:r>
      <w:r>
        <w:t>uvádza sa aj opis iných výnosov zahrňovaných do čistého obratu.</w:t>
      </w:r>
    </w:p>
    <w:p w:rsidR="00B9767A" w:rsidRDefault="006A1CE2">
      <w:pPr>
        <w:pStyle w:val="Nadpis1"/>
        <w:spacing w:before="40" w:after="5"/>
      </w:pPr>
      <w:r>
        <w:t>Tabuľka</w:t>
      </w:r>
      <w:r>
        <w:rPr>
          <w:spacing w:val="-2"/>
        </w:rPr>
        <w:t xml:space="preserve"> </w:t>
      </w:r>
      <w:r>
        <w:t>47:</w:t>
      </w:r>
      <w:r>
        <w:rPr>
          <w:spacing w:val="-1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čl.</w:t>
      </w:r>
      <w:r>
        <w:rPr>
          <w:spacing w:val="-1"/>
        </w:rPr>
        <w:t xml:space="preserve"> </w:t>
      </w:r>
      <w:r>
        <w:t>IV</w:t>
      </w:r>
      <w:r>
        <w:rPr>
          <w:spacing w:val="-1"/>
        </w:rPr>
        <w:t xml:space="preserve"> </w:t>
      </w:r>
      <w:r>
        <w:t>odst.</w:t>
      </w:r>
      <w:r>
        <w:rPr>
          <w:spacing w:val="-2"/>
        </w:rPr>
        <w:t xml:space="preserve"> </w:t>
      </w:r>
      <w:r>
        <w:t>4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čistom</w:t>
      </w:r>
      <w:r>
        <w:rPr>
          <w:spacing w:val="-2"/>
        </w:rPr>
        <w:t xml:space="preserve"> </w:t>
      </w:r>
      <w:r>
        <w:t>obrate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B9767A">
        <w:trPr>
          <w:trHeight w:val="551"/>
        </w:trPr>
        <w:tc>
          <w:tcPr>
            <w:tcW w:w="5216" w:type="dxa"/>
          </w:tcPr>
          <w:p w:rsidR="00B9767A" w:rsidRDefault="006A1CE2">
            <w:pPr>
              <w:pStyle w:val="TableParagraph"/>
              <w:spacing w:before="168"/>
              <w:ind w:left="1881" w:right="188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spacing w:before="168"/>
              <w:ind w:left="36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účtovné obdobie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Tržby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vlastné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výrobky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Tržby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predaja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služieb</w:t>
            </w:r>
          </w:p>
        </w:tc>
        <w:tc>
          <w:tcPr>
            <w:tcW w:w="2778" w:type="dxa"/>
          </w:tcPr>
          <w:p w:rsidR="00B9767A" w:rsidRDefault="00A55763">
            <w:pPr>
              <w:pStyle w:val="TableParagraph"/>
              <w:ind w:right="62"/>
              <w:rPr>
                <w:sz w:val="18"/>
              </w:rPr>
            </w:pPr>
            <w:r>
              <w:rPr>
                <w:sz w:val="18"/>
              </w:rPr>
              <w:t>131 582</w:t>
            </w:r>
          </w:p>
        </w:tc>
        <w:tc>
          <w:tcPr>
            <w:tcW w:w="2778" w:type="dxa"/>
          </w:tcPr>
          <w:p w:rsidR="00B9767A" w:rsidRDefault="00A55763">
            <w:pPr>
              <w:pStyle w:val="TableParagraph"/>
              <w:ind w:right="6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Tržby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tovar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Výnosy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zákazky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Výnosy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nehnuteľností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predaj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výnosy súvisiace s bežnou činnosťou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Čistý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obrat celkom</w:t>
            </w:r>
          </w:p>
        </w:tc>
        <w:tc>
          <w:tcPr>
            <w:tcW w:w="2778" w:type="dxa"/>
          </w:tcPr>
          <w:p w:rsidR="00B9767A" w:rsidRDefault="00A55763">
            <w:pPr>
              <w:pStyle w:val="TableParagraph"/>
              <w:ind w:right="62"/>
              <w:rPr>
                <w:sz w:val="18"/>
              </w:rPr>
            </w:pPr>
            <w:r>
              <w:rPr>
                <w:sz w:val="18"/>
              </w:rPr>
              <w:t>131 582</w:t>
            </w:r>
          </w:p>
          <w:p w:rsidR="00A55763" w:rsidRDefault="00A55763">
            <w:pPr>
              <w:pStyle w:val="TableParagraph"/>
              <w:ind w:right="62"/>
              <w:rPr>
                <w:sz w:val="18"/>
              </w:rPr>
            </w:pPr>
          </w:p>
        </w:tc>
        <w:tc>
          <w:tcPr>
            <w:tcW w:w="2778" w:type="dxa"/>
          </w:tcPr>
          <w:p w:rsidR="00B9767A" w:rsidRDefault="00A55763">
            <w:pPr>
              <w:pStyle w:val="TableParagraph"/>
              <w:ind w:right="6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B9767A" w:rsidRDefault="00B9767A">
      <w:pPr>
        <w:rPr>
          <w:sz w:val="18"/>
        </w:rPr>
        <w:sectPr w:rsidR="00B9767A">
          <w:type w:val="continuous"/>
          <w:pgSz w:w="11910" w:h="16850"/>
          <w:pgMar w:top="600" w:right="380" w:bottom="280" w:left="460" w:header="708" w:footer="708" w:gutter="0"/>
          <w:cols w:space="708"/>
        </w:sectPr>
      </w:pPr>
    </w:p>
    <w:p w:rsidR="00B9767A" w:rsidRDefault="003E1085">
      <w:pPr>
        <w:pStyle w:val="Nadpis2"/>
      </w:pPr>
      <w:r>
        <w:lastRenderedPageBreak/>
        <w:pict>
          <v:shape id="docshape41" o:spid="_x0000_s1030" type="#_x0000_t202" style="position:absolute;left:0;text-align:left;margin-left:28.85pt;margin-top:.6pt;width:124.75pt;height:17pt;z-index:15749632;mso-position-horizontal-relative:page" filled="f">
            <v:textbox inset="0,0,0,0">
              <w:txbxContent>
                <w:p w:rsidR="000A5353" w:rsidRDefault="000A5353">
                  <w:pPr>
                    <w:pStyle w:val="Zkladntext"/>
                    <w:spacing w:before="44"/>
                    <w:ind w:left="38"/>
                  </w:pPr>
                  <w:r>
                    <w:t>Poznámky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Úč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PODV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3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-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01</w:t>
                  </w:r>
                </w:p>
              </w:txbxContent>
            </v:textbox>
            <w10:wrap anchorx="page"/>
          </v:shape>
        </w:pict>
      </w:r>
      <w:r w:rsidR="006A1CE2">
        <w:t>IČO</w:t>
      </w:r>
    </w:p>
    <w:p w:rsidR="00B9767A" w:rsidRDefault="006A1CE2">
      <w:r>
        <w:br w:type="column"/>
      </w:r>
    </w:p>
    <w:p w:rsidR="00B9767A" w:rsidRDefault="00B9767A">
      <w:pPr>
        <w:pStyle w:val="Zkladntext"/>
        <w:spacing w:before="1"/>
        <w:rPr>
          <w:sz w:val="22"/>
        </w:rPr>
      </w:pPr>
    </w:p>
    <w:p w:rsidR="00B9767A" w:rsidRDefault="003E1085">
      <w:pPr>
        <w:pStyle w:val="Nadpis1"/>
        <w:ind w:left="0"/>
        <w:jc w:val="right"/>
      </w:pPr>
      <w:r>
        <w:pict>
          <v:shape id="docshape42" o:spid="_x0000_s1029" type="#_x0000_t202" style="position:absolute;left:0;text-align:left;margin-left:232.55pt;margin-top:-25.15pt;width:91.85pt;height:17.75pt;z-index:1575014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0A5353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0A5353" w:rsidRDefault="00A5576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A5576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A5576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A5576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A5576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A5576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A5576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A5576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0A5353" w:rsidRDefault="000A5353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43" o:spid="_x0000_s1028" type="#_x0000_t202" style="position:absolute;left:0;text-align:left;margin-left:416.8pt;margin-top:-25.15pt;width:114.55pt;height:17.75pt;z-index:1575065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0A5353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0A5353" w:rsidRDefault="00A5576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A5576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A5576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A5576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A5576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A5576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A5576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A5576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A55763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0A5353" w:rsidRDefault="00A55763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0A5353" w:rsidRDefault="000A5353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t>Čl. IX</w:t>
      </w:r>
    </w:p>
    <w:p w:rsidR="00B9767A" w:rsidRDefault="006A1CE2">
      <w:pPr>
        <w:spacing w:before="64"/>
        <w:jc w:val="right"/>
        <w:rPr>
          <w:sz w:val="20"/>
        </w:rPr>
      </w:pPr>
      <w:r>
        <w:br w:type="column"/>
      </w:r>
      <w:r>
        <w:rPr>
          <w:sz w:val="20"/>
        </w:rPr>
        <w:lastRenderedPageBreak/>
        <w:t>DIČ</w:t>
      </w:r>
    </w:p>
    <w:p w:rsidR="00B9767A" w:rsidRDefault="006A1CE2">
      <w:pPr>
        <w:pStyle w:val="Zkladntext"/>
        <w:spacing w:before="64"/>
        <w:ind w:right="266"/>
        <w:jc w:val="right"/>
      </w:pPr>
      <w:r>
        <w:br w:type="column"/>
      </w:r>
      <w:r>
        <w:lastRenderedPageBreak/>
        <w:t>str.1</w:t>
      </w:r>
      <w:r w:rsidR="00C541E7">
        <w:t>3</w:t>
      </w:r>
    </w:p>
    <w:p w:rsidR="00B9767A" w:rsidRDefault="00B9767A">
      <w:pPr>
        <w:jc w:val="right"/>
        <w:sectPr w:rsidR="00B9767A">
          <w:pgSz w:w="11910" w:h="16850"/>
          <w:pgMar w:top="560" w:right="380" w:bottom="280" w:left="460" w:header="708" w:footer="708" w:gutter="0"/>
          <w:cols w:num="4" w:space="708" w:equalWidth="0">
            <w:col w:w="4070" w:space="40"/>
            <w:col w:w="1633" w:space="39"/>
            <w:col w:w="1974" w:space="39"/>
            <w:col w:w="3275"/>
          </w:cols>
        </w:sectPr>
      </w:pPr>
    </w:p>
    <w:p w:rsidR="00B9767A" w:rsidRDefault="006A1CE2">
      <w:pPr>
        <w:pStyle w:val="Zkladntext"/>
        <w:spacing w:before="110"/>
        <w:ind w:left="3905"/>
      </w:pPr>
      <w:r>
        <w:lastRenderedPageBreak/>
        <w:t>Prehľad</w:t>
      </w:r>
      <w:r>
        <w:rPr>
          <w:spacing w:val="-1"/>
        </w:rPr>
        <w:t xml:space="preserve"> </w:t>
      </w:r>
      <w:r>
        <w:t>o pohybe vlastného imania</w:t>
      </w:r>
    </w:p>
    <w:p w:rsidR="00B9767A" w:rsidRDefault="006A1CE2">
      <w:pPr>
        <w:pStyle w:val="Odsekzoznamu"/>
        <w:numPr>
          <w:ilvl w:val="0"/>
          <w:numId w:val="1"/>
        </w:numPr>
        <w:tabs>
          <w:tab w:val="left" w:pos="449"/>
        </w:tabs>
        <w:spacing w:before="92"/>
        <w:ind w:right="1379" w:firstLine="0"/>
        <w:rPr>
          <w:sz w:val="20"/>
        </w:rPr>
      </w:pPr>
      <w:r>
        <w:rPr>
          <w:sz w:val="20"/>
        </w:rPr>
        <w:t>Prehľad o pohybe vlastného imania zobrazuje zmenu vo vlastnom imaní účtovnej jednotky medzi dvomi</w:t>
      </w:r>
      <w:r>
        <w:rPr>
          <w:spacing w:val="1"/>
          <w:sz w:val="20"/>
        </w:rPr>
        <w:t xml:space="preserve"> </w:t>
      </w:r>
      <w:r>
        <w:rPr>
          <w:sz w:val="20"/>
        </w:rPr>
        <w:t>účtovnými</w:t>
      </w:r>
      <w:r>
        <w:rPr>
          <w:spacing w:val="-3"/>
          <w:sz w:val="20"/>
        </w:rPr>
        <w:t xml:space="preserve"> </w:t>
      </w:r>
      <w:r>
        <w:rPr>
          <w:sz w:val="20"/>
        </w:rPr>
        <w:t>závierkami</w:t>
      </w:r>
      <w:r>
        <w:rPr>
          <w:spacing w:val="-2"/>
          <w:sz w:val="20"/>
        </w:rPr>
        <w:t xml:space="preserve"> </w:t>
      </w:r>
      <w:r>
        <w:rPr>
          <w:sz w:val="20"/>
        </w:rPr>
        <w:t>a</w:t>
      </w:r>
      <w:r>
        <w:rPr>
          <w:spacing w:val="-2"/>
          <w:sz w:val="20"/>
        </w:rPr>
        <w:t xml:space="preserve"> </w:t>
      </w:r>
      <w:r>
        <w:rPr>
          <w:sz w:val="20"/>
        </w:rPr>
        <w:t>čím</w:t>
      </w:r>
      <w:r>
        <w:rPr>
          <w:spacing w:val="-3"/>
          <w:sz w:val="20"/>
        </w:rPr>
        <w:t xml:space="preserve"> </w:t>
      </w:r>
      <w:r>
        <w:rPr>
          <w:sz w:val="20"/>
        </w:rPr>
        <w:t>bola</w:t>
      </w:r>
      <w:r>
        <w:rPr>
          <w:spacing w:val="-2"/>
          <w:sz w:val="20"/>
        </w:rPr>
        <w:t xml:space="preserve"> </w:t>
      </w:r>
      <w:r>
        <w:rPr>
          <w:sz w:val="20"/>
        </w:rPr>
        <w:t>spôsobená.</w:t>
      </w:r>
      <w:r>
        <w:rPr>
          <w:spacing w:val="-2"/>
          <w:sz w:val="20"/>
        </w:rPr>
        <w:t xml:space="preserve"> </w:t>
      </w:r>
      <w:r>
        <w:rPr>
          <w:sz w:val="20"/>
        </w:rPr>
        <w:t>V</w:t>
      </w:r>
      <w:r>
        <w:rPr>
          <w:spacing w:val="-3"/>
          <w:sz w:val="20"/>
        </w:rPr>
        <w:t xml:space="preserve"> </w:t>
      </w:r>
      <w:r>
        <w:rPr>
          <w:sz w:val="20"/>
        </w:rPr>
        <w:t>tabuľkovej</w:t>
      </w:r>
      <w:r>
        <w:rPr>
          <w:spacing w:val="-2"/>
          <w:sz w:val="20"/>
        </w:rPr>
        <w:t xml:space="preserve"> </w:t>
      </w:r>
      <w:r>
        <w:rPr>
          <w:sz w:val="20"/>
        </w:rPr>
        <w:t>forme</w:t>
      </w:r>
      <w:r>
        <w:rPr>
          <w:spacing w:val="-2"/>
          <w:sz w:val="20"/>
        </w:rPr>
        <w:t xml:space="preserve"> </w:t>
      </w:r>
      <w:r>
        <w:rPr>
          <w:sz w:val="20"/>
        </w:rPr>
        <w:t>sa</w:t>
      </w:r>
      <w:r>
        <w:rPr>
          <w:spacing w:val="-3"/>
          <w:sz w:val="20"/>
        </w:rPr>
        <w:t xml:space="preserve"> </w:t>
      </w:r>
      <w:r>
        <w:rPr>
          <w:sz w:val="20"/>
        </w:rPr>
        <w:t>uvádza</w:t>
      </w:r>
      <w:r>
        <w:rPr>
          <w:spacing w:val="-2"/>
          <w:sz w:val="20"/>
        </w:rPr>
        <w:t xml:space="preserve"> </w:t>
      </w:r>
      <w:r>
        <w:rPr>
          <w:sz w:val="20"/>
        </w:rPr>
        <w:t>zobrazenie</w:t>
      </w:r>
      <w:r>
        <w:rPr>
          <w:spacing w:val="-2"/>
          <w:sz w:val="20"/>
        </w:rPr>
        <w:t xml:space="preserve"> </w:t>
      </w:r>
      <w:r>
        <w:rPr>
          <w:sz w:val="20"/>
        </w:rPr>
        <w:t>pohybu</w:t>
      </w:r>
      <w:r>
        <w:rPr>
          <w:spacing w:val="-2"/>
          <w:sz w:val="20"/>
        </w:rPr>
        <w:t xml:space="preserve"> </w:t>
      </w:r>
      <w:r>
        <w:rPr>
          <w:sz w:val="20"/>
        </w:rPr>
        <w:t>vo</w:t>
      </w:r>
      <w:r>
        <w:rPr>
          <w:spacing w:val="-3"/>
          <w:sz w:val="20"/>
        </w:rPr>
        <w:t xml:space="preserve"> </w:t>
      </w:r>
      <w:r>
        <w:rPr>
          <w:sz w:val="20"/>
        </w:rPr>
        <w:t>vlastnom</w:t>
      </w:r>
      <w:r>
        <w:rPr>
          <w:spacing w:val="-52"/>
          <w:sz w:val="20"/>
        </w:rPr>
        <w:t xml:space="preserve"> </w:t>
      </w:r>
      <w:r>
        <w:rPr>
          <w:sz w:val="20"/>
        </w:rPr>
        <w:t>imaní vrátane zobrazenia pohybu v oceňovacích rozdieloch vykázaných vo vlastnom imaní z dôvodu</w:t>
      </w:r>
      <w:r>
        <w:rPr>
          <w:spacing w:val="1"/>
          <w:sz w:val="20"/>
        </w:rPr>
        <w:t xml:space="preserve"> </w:t>
      </w:r>
      <w:r>
        <w:rPr>
          <w:sz w:val="20"/>
        </w:rPr>
        <w:t>ocenenia</w:t>
      </w:r>
      <w:r>
        <w:rPr>
          <w:spacing w:val="-1"/>
          <w:sz w:val="20"/>
        </w:rPr>
        <w:t xml:space="preserve"> </w:t>
      </w:r>
      <w:r>
        <w:rPr>
          <w:sz w:val="20"/>
        </w:rPr>
        <w:t>reálnou hodnotou počas účtovného obdobia.</w:t>
      </w:r>
    </w:p>
    <w:p w:rsidR="00B9767A" w:rsidRDefault="00B9767A">
      <w:pPr>
        <w:pStyle w:val="Zkladntext"/>
        <w:spacing w:before="7"/>
        <w:rPr>
          <w:sz w:val="19"/>
        </w:rPr>
      </w:pPr>
    </w:p>
    <w:p w:rsidR="00B9767A" w:rsidRDefault="006A1CE2">
      <w:pPr>
        <w:pStyle w:val="Odsekzoznamu"/>
        <w:numPr>
          <w:ilvl w:val="0"/>
          <w:numId w:val="1"/>
        </w:numPr>
        <w:tabs>
          <w:tab w:val="left" w:pos="464"/>
        </w:tabs>
        <w:ind w:right="1164" w:firstLine="0"/>
        <w:rPr>
          <w:sz w:val="20"/>
        </w:rPr>
      </w:pPr>
      <w:r>
        <w:rPr>
          <w:sz w:val="20"/>
        </w:rPr>
        <w:t>Prehľad o pohybe vlastného imania v rámci riadnej účtovnej závierky porovnáva zmenu stavu medzi dvomi</w:t>
      </w:r>
      <w:r>
        <w:rPr>
          <w:spacing w:val="-54"/>
          <w:sz w:val="20"/>
        </w:rPr>
        <w:t xml:space="preserve"> </w:t>
      </w:r>
      <w:r>
        <w:rPr>
          <w:sz w:val="20"/>
        </w:rPr>
        <w:t>po</w:t>
      </w:r>
      <w:r>
        <w:rPr>
          <w:spacing w:val="3"/>
          <w:sz w:val="20"/>
        </w:rPr>
        <w:t xml:space="preserve"> </w:t>
      </w:r>
      <w:r>
        <w:rPr>
          <w:sz w:val="20"/>
        </w:rPr>
        <w:t>sebe</w:t>
      </w:r>
      <w:r>
        <w:rPr>
          <w:spacing w:val="4"/>
          <w:sz w:val="20"/>
        </w:rPr>
        <w:t xml:space="preserve"> </w:t>
      </w:r>
      <w:r>
        <w:rPr>
          <w:sz w:val="20"/>
        </w:rPr>
        <w:t>nasledujúcimi</w:t>
      </w:r>
      <w:r>
        <w:rPr>
          <w:spacing w:val="3"/>
          <w:sz w:val="20"/>
        </w:rPr>
        <w:t xml:space="preserve"> </w:t>
      </w:r>
      <w:r>
        <w:rPr>
          <w:sz w:val="20"/>
        </w:rPr>
        <w:t>riadnymi</w:t>
      </w:r>
      <w:r>
        <w:rPr>
          <w:spacing w:val="4"/>
          <w:sz w:val="20"/>
        </w:rPr>
        <w:t xml:space="preserve"> </w:t>
      </w:r>
      <w:r>
        <w:rPr>
          <w:sz w:val="20"/>
        </w:rPr>
        <w:t>účtovnými</w:t>
      </w:r>
      <w:r>
        <w:rPr>
          <w:spacing w:val="4"/>
          <w:sz w:val="20"/>
        </w:rPr>
        <w:t xml:space="preserve"> </w:t>
      </w:r>
      <w:r>
        <w:rPr>
          <w:sz w:val="20"/>
        </w:rPr>
        <w:t>závierkami.</w:t>
      </w:r>
      <w:r>
        <w:rPr>
          <w:spacing w:val="3"/>
          <w:sz w:val="20"/>
        </w:rPr>
        <w:t xml:space="preserve"> </w:t>
      </w:r>
      <w:r>
        <w:rPr>
          <w:sz w:val="20"/>
        </w:rPr>
        <w:t>Skladá</w:t>
      </w:r>
      <w:r>
        <w:rPr>
          <w:spacing w:val="4"/>
          <w:sz w:val="20"/>
        </w:rPr>
        <w:t xml:space="preserve"> </w:t>
      </w:r>
      <w:r>
        <w:rPr>
          <w:sz w:val="20"/>
        </w:rPr>
        <w:t>sa</w:t>
      </w:r>
      <w:r>
        <w:rPr>
          <w:spacing w:val="4"/>
          <w:sz w:val="20"/>
        </w:rPr>
        <w:t xml:space="preserve"> </w:t>
      </w:r>
      <w:r>
        <w:rPr>
          <w:sz w:val="20"/>
        </w:rPr>
        <w:t>z</w:t>
      </w:r>
      <w:r>
        <w:rPr>
          <w:spacing w:val="3"/>
          <w:sz w:val="20"/>
        </w:rPr>
        <w:t xml:space="preserve"> </w:t>
      </w:r>
      <w:r>
        <w:rPr>
          <w:sz w:val="20"/>
        </w:rPr>
        <w:t>dvoch</w:t>
      </w:r>
      <w:r>
        <w:rPr>
          <w:spacing w:val="4"/>
          <w:sz w:val="20"/>
        </w:rPr>
        <w:t xml:space="preserve"> </w:t>
      </w:r>
      <w:r>
        <w:rPr>
          <w:sz w:val="20"/>
        </w:rPr>
        <w:t>prehľadov.</w:t>
      </w:r>
      <w:r>
        <w:rPr>
          <w:spacing w:val="3"/>
          <w:sz w:val="20"/>
        </w:rPr>
        <w:t xml:space="preserve"> </w:t>
      </w:r>
      <w:r>
        <w:rPr>
          <w:sz w:val="20"/>
        </w:rPr>
        <w:t>Jeden</w:t>
      </w:r>
      <w:r>
        <w:rPr>
          <w:spacing w:val="4"/>
          <w:sz w:val="20"/>
        </w:rPr>
        <w:t xml:space="preserve"> </w:t>
      </w:r>
      <w:r>
        <w:rPr>
          <w:sz w:val="20"/>
        </w:rPr>
        <w:t>prehľad</w:t>
      </w:r>
      <w:r>
        <w:rPr>
          <w:spacing w:val="1"/>
          <w:sz w:val="20"/>
        </w:rPr>
        <w:t xml:space="preserve"> </w:t>
      </w:r>
      <w:r>
        <w:rPr>
          <w:sz w:val="20"/>
        </w:rPr>
        <w:t>zobrazuje zmenu stavu vlastného imania za účtovné obdobie a druhý prehľad za bezprostredne</w:t>
      </w:r>
      <w:r>
        <w:rPr>
          <w:spacing w:val="1"/>
          <w:sz w:val="20"/>
        </w:rPr>
        <w:t xml:space="preserve"> </w:t>
      </w:r>
      <w:r>
        <w:rPr>
          <w:sz w:val="20"/>
        </w:rPr>
        <w:t>predchádzajúce účtovné obdobie.</w:t>
      </w:r>
    </w:p>
    <w:p w:rsidR="00B9767A" w:rsidRDefault="00B9767A">
      <w:pPr>
        <w:pStyle w:val="Zkladntext"/>
        <w:spacing w:before="8"/>
        <w:rPr>
          <w:sz w:val="19"/>
        </w:rPr>
      </w:pPr>
    </w:p>
    <w:p w:rsidR="00B9767A" w:rsidRDefault="006A1CE2">
      <w:pPr>
        <w:pStyle w:val="Odsekzoznamu"/>
        <w:numPr>
          <w:ilvl w:val="0"/>
          <w:numId w:val="1"/>
        </w:numPr>
        <w:tabs>
          <w:tab w:val="left" w:pos="464"/>
        </w:tabs>
        <w:ind w:right="1502" w:firstLine="0"/>
        <w:rPr>
          <w:sz w:val="20"/>
        </w:rPr>
      </w:pPr>
      <w:r>
        <w:rPr>
          <w:sz w:val="20"/>
        </w:rPr>
        <w:t>Prehľad o pohybe vlastného imania v rámci mimoriadnej účtovnej závierky porovnáva zmenu stavu</w:t>
      </w:r>
      <w:r>
        <w:rPr>
          <w:spacing w:val="1"/>
          <w:sz w:val="20"/>
        </w:rPr>
        <w:t xml:space="preserve"> </w:t>
      </w:r>
      <w:r>
        <w:rPr>
          <w:sz w:val="20"/>
        </w:rPr>
        <w:t>vlastného</w:t>
      </w:r>
      <w:r>
        <w:rPr>
          <w:spacing w:val="-2"/>
          <w:sz w:val="20"/>
        </w:rPr>
        <w:t xml:space="preserve"> </w:t>
      </w:r>
      <w:r>
        <w:rPr>
          <w:sz w:val="20"/>
        </w:rPr>
        <w:t>imania</w:t>
      </w:r>
      <w:r>
        <w:rPr>
          <w:spacing w:val="-1"/>
          <w:sz w:val="20"/>
        </w:rPr>
        <w:t xml:space="preserve"> </w:t>
      </w:r>
      <w:r>
        <w:rPr>
          <w:sz w:val="20"/>
        </w:rPr>
        <w:t>medzi</w:t>
      </w:r>
      <w:r>
        <w:rPr>
          <w:spacing w:val="-2"/>
          <w:sz w:val="20"/>
        </w:rPr>
        <w:t xml:space="preserve"> </w:t>
      </w:r>
      <w:r>
        <w:rPr>
          <w:sz w:val="20"/>
        </w:rPr>
        <w:t>dňom,</w:t>
      </w:r>
      <w:r>
        <w:rPr>
          <w:spacing w:val="-1"/>
          <w:sz w:val="20"/>
        </w:rPr>
        <w:t xml:space="preserve"> </w:t>
      </w:r>
      <w:r>
        <w:rPr>
          <w:sz w:val="20"/>
        </w:rPr>
        <w:t>ku</w:t>
      </w:r>
      <w:r>
        <w:rPr>
          <w:spacing w:val="-1"/>
          <w:sz w:val="20"/>
        </w:rPr>
        <w:t xml:space="preserve"> </w:t>
      </w:r>
      <w:r>
        <w:rPr>
          <w:sz w:val="20"/>
        </w:rPr>
        <w:t>ktorému</w:t>
      </w:r>
      <w:r>
        <w:rPr>
          <w:spacing w:val="-2"/>
          <w:sz w:val="20"/>
        </w:rPr>
        <w:t xml:space="preserve"> </w:t>
      </w:r>
      <w:r>
        <w:rPr>
          <w:sz w:val="20"/>
        </w:rPr>
        <w:t>je</w:t>
      </w:r>
      <w:r>
        <w:rPr>
          <w:spacing w:val="-1"/>
          <w:sz w:val="20"/>
        </w:rPr>
        <w:t xml:space="preserve"> </w:t>
      </w:r>
      <w:r>
        <w:rPr>
          <w:sz w:val="20"/>
        </w:rPr>
        <w:t>zostavená</w:t>
      </w:r>
      <w:r>
        <w:rPr>
          <w:spacing w:val="-1"/>
          <w:sz w:val="20"/>
        </w:rPr>
        <w:t xml:space="preserve"> </w:t>
      </w:r>
      <w:r>
        <w:rPr>
          <w:sz w:val="20"/>
        </w:rPr>
        <w:t>mimoriadna</w:t>
      </w:r>
      <w:r>
        <w:rPr>
          <w:spacing w:val="-2"/>
          <w:sz w:val="20"/>
        </w:rPr>
        <w:t xml:space="preserve"> </w:t>
      </w:r>
      <w:r>
        <w:rPr>
          <w:sz w:val="20"/>
        </w:rPr>
        <w:t>účtovná</w:t>
      </w:r>
      <w:r>
        <w:rPr>
          <w:spacing w:val="-1"/>
          <w:sz w:val="20"/>
        </w:rPr>
        <w:t xml:space="preserve"> </w:t>
      </w:r>
      <w:r>
        <w:rPr>
          <w:sz w:val="20"/>
        </w:rPr>
        <w:t>závierka</w:t>
      </w:r>
      <w:r>
        <w:rPr>
          <w:spacing w:val="-1"/>
          <w:sz w:val="20"/>
        </w:rPr>
        <w:t xml:space="preserve"> </w:t>
      </w:r>
      <w:r>
        <w:rPr>
          <w:sz w:val="20"/>
        </w:rPr>
        <w:t>a</w:t>
      </w:r>
      <w:r>
        <w:rPr>
          <w:spacing w:val="-2"/>
          <w:sz w:val="20"/>
        </w:rPr>
        <w:t xml:space="preserve"> </w:t>
      </w:r>
      <w:r>
        <w:rPr>
          <w:sz w:val="20"/>
        </w:rPr>
        <w:t>dňom,</w:t>
      </w:r>
      <w:r>
        <w:rPr>
          <w:spacing w:val="-1"/>
          <w:sz w:val="20"/>
        </w:rPr>
        <w:t xml:space="preserve"> </w:t>
      </w:r>
      <w:r>
        <w:rPr>
          <w:sz w:val="20"/>
        </w:rPr>
        <w:t>ku</w:t>
      </w:r>
      <w:r>
        <w:rPr>
          <w:spacing w:val="-1"/>
          <w:sz w:val="20"/>
        </w:rPr>
        <w:t xml:space="preserve"> </w:t>
      </w:r>
      <w:r>
        <w:rPr>
          <w:sz w:val="20"/>
        </w:rPr>
        <w:t>ktorému</w:t>
      </w:r>
      <w:r>
        <w:rPr>
          <w:spacing w:val="-53"/>
          <w:sz w:val="20"/>
        </w:rPr>
        <w:t xml:space="preserve"> </w:t>
      </w:r>
      <w:r>
        <w:rPr>
          <w:sz w:val="20"/>
        </w:rPr>
        <w:t>bola zostavená</w:t>
      </w:r>
      <w:r>
        <w:rPr>
          <w:spacing w:val="-1"/>
          <w:sz w:val="20"/>
        </w:rPr>
        <w:t xml:space="preserve"> </w:t>
      </w:r>
      <w:r>
        <w:rPr>
          <w:sz w:val="20"/>
        </w:rPr>
        <w:t>posledná riadna účtovná závierka.</w:t>
      </w:r>
    </w:p>
    <w:p w:rsidR="00B9767A" w:rsidRDefault="006A1CE2">
      <w:pPr>
        <w:pStyle w:val="Nadpis1"/>
        <w:spacing w:before="98"/>
        <w:ind w:right="182"/>
      </w:pPr>
      <w:r>
        <w:t>Tabuľka</w:t>
      </w:r>
      <w:r>
        <w:rPr>
          <w:spacing w:val="-2"/>
        </w:rPr>
        <w:t xml:space="preserve"> </w:t>
      </w:r>
      <w:r>
        <w:t>53:</w:t>
      </w:r>
      <w:r>
        <w:rPr>
          <w:spacing w:val="-2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Čl.</w:t>
      </w:r>
      <w:r>
        <w:rPr>
          <w:spacing w:val="-2"/>
        </w:rPr>
        <w:t xml:space="preserve"> </w:t>
      </w:r>
      <w:r>
        <w:t>IX</w:t>
      </w:r>
      <w:r>
        <w:rPr>
          <w:spacing w:val="-1"/>
        </w:rPr>
        <w:t xml:space="preserve"> </w:t>
      </w:r>
      <w:r>
        <w:t>odst.</w:t>
      </w:r>
      <w:r>
        <w:rPr>
          <w:spacing w:val="-2"/>
        </w:rPr>
        <w:t xml:space="preserve"> </w:t>
      </w:r>
      <w:r>
        <w:t>1</w:t>
      </w:r>
      <w:r>
        <w:rPr>
          <w:spacing w:val="-1"/>
        </w:rPr>
        <w:t xml:space="preserve"> </w:t>
      </w:r>
      <w:r>
        <w:t>až</w:t>
      </w:r>
      <w:r>
        <w:rPr>
          <w:spacing w:val="-2"/>
        </w:rPr>
        <w:t xml:space="preserve"> </w:t>
      </w:r>
      <w:r>
        <w:t>3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pohybe</w:t>
      </w:r>
      <w:r>
        <w:rPr>
          <w:spacing w:val="-2"/>
        </w:rPr>
        <w:t xml:space="preserve"> </w:t>
      </w:r>
      <w:r>
        <w:t>vlastného</w:t>
      </w:r>
      <w:r>
        <w:rPr>
          <w:spacing w:val="-2"/>
        </w:rPr>
        <w:t xml:space="preserve"> </w:t>
      </w:r>
      <w:r>
        <w:t>imania,</w:t>
      </w:r>
      <w:r>
        <w:rPr>
          <w:spacing w:val="-1"/>
        </w:rPr>
        <w:t xml:space="preserve"> </w:t>
      </w:r>
      <w:r>
        <w:t>ktoré</w:t>
      </w:r>
      <w:r>
        <w:rPr>
          <w:spacing w:val="-2"/>
        </w:rPr>
        <w:t xml:space="preserve"> </w:t>
      </w:r>
      <w:r>
        <w:t>zobrazuje</w:t>
      </w:r>
      <w:r>
        <w:rPr>
          <w:spacing w:val="-1"/>
        </w:rPr>
        <w:t xml:space="preserve"> </w:t>
      </w:r>
      <w:r>
        <w:t>zmenu</w:t>
      </w:r>
      <w:r>
        <w:rPr>
          <w:spacing w:val="-2"/>
        </w:rPr>
        <w:t xml:space="preserve"> </w:t>
      </w:r>
      <w:r>
        <w:t>vo</w:t>
      </w:r>
      <w:r>
        <w:rPr>
          <w:spacing w:val="-2"/>
        </w:rPr>
        <w:t xml:space="preserve"> </w:t>
      </w:r>
      <w:r>
        <w:t>vlastnom</w:t>
      </w:r>
      <w:r>
        <w:rPr>
          <w:spacing w:val="-1"/>
        </w:rPr>
        <w:t xml:space="preserve"> </w:t>
      </w:r>
      <w:r>
        <w:t>imaní</w:t>
      </w:r>
      <w:r>
        <w:rPr>
          <w:spacing w:val="-53"/>
        </w:rPr>
        <w:t xml:space="preserve"> </w:t>
      </w:r>
      <w:r>
        <w:t>účtovnej jednotky medzi dvomi účtovnými závierkami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B9767A">
        <w:trPr>
          <w:trHeight w:val="552"/>
        </w:trPr>
        <w:tc>
          <w:tcPr>
            <w:tcW w:w="5216" w:type="dxa"/>
          </w:tcPr>
          <w:p w:rsidR="00B9767A" w:rsidRDefault="006A1CE2">
            <w:pPr>
              <w:pStyle w:val="TableParagraph"/>
              <w:spacing w:before="168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Pohyb vlastného imania (VI)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spacing w:before="168"/>
              <w:ind w:left="36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účtovné obdobie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46"/>
                <w:sz w:val="18"/>
              </w:rPr>
              <w:t xml:space="preserve"> </w:t>
            </w:r>
            <w:r>
              <w:rPr>
                <w:sz w:val="18"/>
              </w:rPr>
              <w:t>VI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začiatku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účt.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obdobia</w:t>
            </w:r>
          </w:p>
        </w:tc>
        <w:tc>
          <w:tcPr>
            <w:tcW w:w="2778" w:type="dxa"/>
          </w:tcPr>
          <w:p w:rsidR="00B9767A" w:rsidRDefault="00A55763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611 337</w:t>
            </w:r>
          </w:p>
        </w:tc>
        <w:tc>
          <w:tcPr>
            <w:tcW w:w="2778" w:type="dxa"/>
          </w:tcPr>
          <w:p w:rsidR="00B9767A" w:rsidRDefault="00A55763">
            <w:pPr>
              <w:pStyle w:val="TableParagraph"/>
              <w:ind w:right="88"/>
              <w:rPr>
                <w:sz w:val="18"/>
              </w:rPr>
            </w:pPr>
            <w:r>
              <w:rPr>
                <w:sz w:val="18"/>
              </w:rPr>
              <w:t>465 617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Zvýšenie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alebo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zníženie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počas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účt.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obdobia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konci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účt.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obdobia:</w:t>
            </w:r>
          </w:p>
        </w:tc>
        <w:tc>
          <w:tcPr>
            <w:tcW w:w="2778" w:type="dxa"/>
          </w:tcPr>
          <w:p w:rsidR="00B9767A" w:rsidRDefault="00A55763">
            <w:pPr>
              <w:pStyle w:val="TableParagraph"/>
              <w:ind w:right="88"/>
              <w:rPr>
                <w:sz w:val="18"/>
              </w:rPr>
            </w:pPr>
            <w:r>
              <w:rPr>
                <w:sz w:val="18"/>
              </w:rPr>
              <w:t>696 147</w:t>
            </w:r>
          </w:p>
        </w:tc>
        <w:tc>
          <w:tcPr>
            <w:tcW w:w="2778" w:type="dxa"/>
          </w:tcPr>
          <w:p w:rsidR="00B9767A" w:rsidRDefault="00A55763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611 337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Dôvody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zmien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:</w:t>
            </w:r>
          </w:p>
        </w:tc>
        <w:tc>
          <w:tcPr>
            <w:tcW w:w="2778" w:type="dxa"/>
          </w:tcPr>
          <w:p w:rsidR="00B9767A" w:rsidRDefault="00A55763">
            <w:pPr>
              <w:pStyle w:val="TableParagraph"/>
              <w:ind w:right="5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A55763">
            <w:pPr>
              <w:pStyle w:val="TableParagraph"/>
              <w:ind w:right="5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Zákl.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imanie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zapísané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OR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(411)</w:t>
            </w:r>
          </w:p>
        </w:tc>
        <w:tc>
          <w:tcPr>
            <w:tcW w:w="2778" w:type="dxa"/>
          </w:tcPr>
          <w:p w:rsidR="00B9767A" w:rsidRDefault="00A55763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500</w:t>
            </w:r>
            <w:r w:rsidR="006A1CE2"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A55763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500</w:t>
            </w:r>
            <w:r w:rsidR="006A1CE2"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Zákl.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imanie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nezapísané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OR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(419)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Emisné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ážio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(412)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Zákonné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rezervné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fondy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(417,418,421,422)</w:t>
            </w:r>
          </w:p>
        </w:tc>
        <w:tc>
          <w:tcPr>
            <w:tcW w:w="2778" w:type="dxa"/>
          </w:tcPr>
          <w:p w:rsidR="00B9767A" w:rsidRDefault="00A55763">
            <w:pPr>
              <w:pStyle w:val="TableParagraph"/>
              <w:ind w:right="7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A55763">
            <w:pPr>
              <w:pStyle w:val="TableParagraph"/>
              <w:ind w:right="7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kapitálové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(413)</w:t>
            </w:r>
          </w:p>
        </w:tc>
        <w:tc>
          <w:tcPr>
            <w:tcW w:w="2778" w:type="dxa"/>
          </w:tcPr>
          <w:p w:rsidR="00B9767A" w:rsidRDefault="00A55763">
            <w:pPr>
              <w:pStyle w:val="TableParagraph"/>
              <w:ind w:right="73"/>
              <w:rPr>
                <w:sz w:val="18"/>
              </w:rPr>
            </w:pPr>
            <w:r>
              <w:rPr>
                <w:sz w:val="18"/>
              </w:rPr>
              <w:t>527 500</w:t>
            </w:r>
          </w:p>
        </w:tc>
        <w:tc>
          <w:tcPr>
            <w:tcW w:w="2778" w:type="dxa"/>
          </w:tcPr>
          <w:p w:rsidR="00B9767A" w:rsidRDefault="00A55763">
            <w:pPr>
              <w:pStyle w:val="TableParagraph"/>
              <w:ind w:right="73"/>
              <w:rPr>
                <w:sz w:val="18"/>
              </w:rPr>
            </w:pPr>
            <w:r>
              <w:rPr>
                <w:sz w:val="18"/>
              </w:rPr>
              <w:t>427 500</w:t>
            </w:r>
          </w:p>
        </w:tc>
      </w:tr>
      <w:tr w:rsidR="00B9767A">
        <w:trPr>
          <w:trHeight w:val="438"/>
        </w:trPr>
        <w:tc>
          <w:tcPr>
            <w:tcW w:w="5216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2"/>
              <w:jc w:val="left"/>
              <w:rPr>
                <w:sz w:val="18"/>
              </w:rPr>
            </w:pPr>
            <w:r>
              <w:rPr>
                <w:sz w:val="18"/>
              </w:rPr>
              <w:t>Oceňovacie rozdiely nezahrnuté do výsledku hospodárenia</w:t>
            </w:r>
            <w:r>
              <w:rPr>
                <w:spacing w:val="-48"/>
                <w:sz w:val="18"/>
              </w:rPr>
              <w:t xml:space="preserve"> </w:t>
            </w:r>
            <w:r>
              <w:rPr>
                <w:sz w:val="18"/>
              </w:rPr>
              <w:t>(414,415,416)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spacing w:before="112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spacing w:before="112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fondy tvorené zo zisku (423,427)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Nerozdelený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zisk min. rokov (428)</w:t>
            </w:r>
          </w:p>
        </w:tc>
        <w:tc>
          <w:tcPr>
            <w:tcW w:w="2778" w:type="dxa"/>
          </w:tcPr>
          <w:p w:rsidR="00B9767A" w:rsidRDefault="00A55763">
            <w:pPr>
              <w:pStyle w:val="TableParagraph"/>
              <w:ind w:right="8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A55763">
            <w:pPr>
              <w:pStyle w:val="TableParagraph"/>
              <w:ind w:right="88"/>
              <w:rPr>
                <w:sz w:val="18"/>
              </w:rPr>
            </w:pPr>
            <w:r>
              <w:rPr>
                <w:sz w:val="18"/>
              </w:rPr>
              <w:t>0</w:t>
            </w:r>
            <w:r w:rsidR="006A1CE2">
              <w:rPr>
                <w:sz w:val="18"/>
              </w:rPr>
              <w:t>5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Neuhradná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strata min. rokov (429)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Účtovný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zisk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alebo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strata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(431)</w:t>
            </w:r>
          </w:p>
        </w:tc>
        <w:tc>
          <w:tcPr>
            <w:tcW w:w="2778" w:type="dxa"/>
          </w:tcPr>
          <w:p w:rsidR="00B9767A" w:rsidRDefault="00AE6500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-62 222</w:t>
            </w:r>
          </w:p>
        </w:tc>
        <w:tc>
          <w:tcPr>
            <w:tcW w:w="2778" w:type="dxa"/>
          </w:tcPr>
          <w:p w:rsidR="00B9767A" w:rsidRDefault="00AE6500">
            <w:pPr>
              <w:pStyle w:val="TableParagraph"/>
              <w:ind w:right="61"/>
              <w:rPr>
                <w:sz w:val="18"/>
              </w:rPr>
            </w:pPr>
            <w:r>
              <w:rPr>
                <w:sz w:val="18"/>
              </w:rPr>
              <w:t>-220 073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Vyplatené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dividendy</w:t>
            </w:r>
          </w:p>
        </w:tc>
        <w:tc>
          <w:tcPr>
            <w:tcW w:w="2778" w:type="dxa"/>
          </w:tcPr>
          <w:p w:rsidR="00B9767A" w:rsidRDefault="00AE6500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Ďalšie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zmeny vlastného imania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Zmeny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účte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fyzickej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osoby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(491)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B9767A" w:rsidRDefault="006A1CE2">
      <w:pPr>
        <w:pStyle w:val="Zkladntext"/>
        <w:spacing w:before="42" w:line="230" w:lineRule="exact"/>
        <w:ind w:left="163"/>
      </w:pPr>
      <w:r>
        <w:t>Ine</w:t>
      </w:r>
      <w:r>
        <w:rPr>
          <w:spacing w:val="-1"/>
        </w:rPr>
        <w:t xml:space="preserve"> </w:t>
      </w:r>
      <w:r>
        <w:t>informácie k vlastnému imaniu:</w:t>
      </w:r>
    </w:p>
    <w:p w:rsidR="00B9767A" w:rsidRDefault="006A1CE2">
      <w:pPr>
        <w:pStyle w:val="Zkladntext"/>
        <w:ind w:left="163" w:right="502"/>
      </w:pPr>
      <w:r>
        <w:t>(napr.</w:t>
      </w:r>
      <w:r>
        <w:rPr>
          <w:spacing w:val="-3"/>
        </w:rPr>
        <w:t xml:space="preserve"> </w:t>
      </w:r>
      <w:r>
        <w:t>informácia,</w:t>
      </w:r>
      <w:r>
        <w:rPr>
          <w:spacing w:val="-3"/>
        </w:rPr>
        <w:t xml:space="preserve"> </w:t>
      </w:r>
      <w:r>
        <w:t>či</w:t>
      </w:r>
      <w:r>
        <w:rPr>
          <w:spacing w:val="-2"/>
        </w:rPr>
        <w:t xml:space="preserve"> </w:t>
      </w: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2"/>
        </w:rPr>
        <w:t xml:space="preserve"> </w:t>
      </w:r>
      <w:r>
        <w:t>vytvorila</w:t>
      </w:r>
      <w:r>
        <w:rPr>
          <w:spacing w:val="-3"/>
        </w:rPr>
        <w:t xml:space="preserve"> </w:t>
      </w:r>
      <w:r>
        <w:t>kapitálový</w:t>
      </w:r>
      <w:r>
        <w:rPr>
          <w:spacing w:val="-3"/>
        </w:rPr>
        <w:t xml:space="preserve"> </w:t>
      </w:r>
      <w:r>
        <w:t>fond</w:t>
      </w:r>
      <w:r>
        <w:rPr>
          <w:spacing w:val="-2"/>
        </w:rPr>
        <w:t xml:space="preserve"> </w:t>
      </w:r>
      <w:r>
        <w:t>z</w:t>
      </w:r>
      <w:r>
        <w:rPr>
          <w:spacing w:val="-3"/>
        </w:rPr>
        <w:t xml:space="preserve"> </w:t>
      </w:r>
      <w:r>
        <w:t>príspevkov</w:t>
      </w:r>
      <w:r>
        <w:rPr>
          <w:spacing w:val="-2"/>
        </w:rPr>
        <w:t xml:space="preserve"> </w:t>
      </w:r>
      <w:r>
        <w:t>podľa</w:t>
      </w:r>
      <w:r>
        <w:rPr>
          <w:spacing w:val="-3"/>
        </w:rPr>
        <w:t xml:space="preserve"> </w:t>
      </w:r>
      <w:r>
        <w:t>§</w:t>
      </w:r>
      <w:r>
        <w:rPr>
          <w:spacing w:val="-2"/>
        </w:rPr>
        <w:t xml:space="preserve"> </w:t>
      </w:r>
      <w:r>
        <w:t>123</w:t>
      </w:r>
      <w:r>
        <w:rPr>
          <w:spacing w:val="-3"/>
        </w:rPr>
        <w:t xml:space="preserve"> </w:t>
      </w:r>
      <w:r>
        <w:t>ods.</w:t>
      </w:r>
      <w:r>
        <w:rPr>
          <w:spacing w:val="-3"/>
        </w:rPr>
        <w:t xml:space="preserve"> </w:t>
      </w:r>
      <w:r>
        <w:t>2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§</w:t>
      </w:r>
      <w:r>
        <w:rPr>
          <w:spacing w:val="-2"/>
        </w:rPr>
        <w:t xml:space="preserve"> </w:t>
      </w:r>
      <w:r>
        <w:t>217a</w:t>
      </w:r>
      <w:r>
        <w:rPr>
          <w:spacing w:val="-3"/>
        </w:rPr>
        <w:t xml:space="preserve"> </w:t>
      </w:r>
      <w:r>
        <w:t>Obchodného</w:t>
      </w:r>
      <w:r>
        <w:rPr>
          <w:spacing w:val="-52"/>
        </w:rPr>
        <w:t xml:space="preserve"> </w:t>
      </w:r>
      <w:r>
        <w:t>zákonníka v znení neskorších</w:t>
      </w:r>
      <w:r>
        <w:rPr>
          <w:spacing w:val="-1"/>
        </w:rPr>
        <w:t xml:space="preserve"> </w:t>
      </w:r>
      <w:r>
        <w:t>predpisov)</w:t>
      </w:r>
    </w:p>
    <w:p w:rsidR="00B9767A" w:rsidRDefault="003E1085">
      <w:pPr>
        <w:pStyle w:val="Zkladntext"/>
        <w:ind w:left="109"/>
      </w:pPr>
      <w:r>
        <w:pict>
          <v:group id="docshapegroup44" o:spid="_x0000_s1026" style="width:539.35pt;height:14.95pt;mso-position-horizontal-relative:char;mso-position-vertical-relative:line" coordsize="10787,299">
            <v:shape id="docshape45" o:spid="_x0000_s1027" style="position:absolute;left:7;top:7;width:10772;height:284" coordorigin="8,8" coordsize="10772,284" o:spt="100" adj="0,,0" path="m8,8r10771,m10779,8r,283m8,291r10771,m8,8r,283e" filled="f">
              <v:stroke joinstyle="round"/>
              <v:formulas/>
              <v:path arrowok="t" o:connecttype="segments"/>
            </v:shape>
            <w10:wrap type="none"/>
            <w10:anchorlock/>
          </v:group>
        </w:pict>
      </w:r>
    </w:p>
    <w:sectPr w:rsidR="00B9767A">
      <w:type w:val="continuous"/>
      <w:pgSz w:w="11910" w:h="16850"/>
      <w:pgMar w:top="600" w:right="380" w:bottom="280" w:left="46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F91E2A"/>
    <w:multiLevelType w:val="hybridMultilevel"/>
    <w:tmpl w:val="D3BEAB58"/>
    <w:lvl w:ilvl="0" w:tplc="EDA46748">
      <w:start w:val="1"/>
      <w:numFmt w:val="lowerLetter"/>
      <w:lvlText w:val="%1)"/>
      <w:lvlJc w:val="left"/>
      <w:pPr>
        <w:ind w:left="396" w:hanging="234"/>
      </w:pPr>
      <w:rPr>
        <w:rFonts w:ascii="Arial" w:eastAsia="Arial" w:hAnsi="Arial" w:cs="Arial" w:hint="default"/>
        <w:b w:val="0"/>
        <w:bCs w:val="0"/>
        <w:i w:val="0"/>
        <w:iCs w:val="0"/>
        <w:w w:val="99"/>
        <w:sz w:val="20"/>
        <w:szCs w:val="20"/>
      </w:rPr>
    </w:lvl>
    <w:lvl w:ilvl="1" w:tplc="B2CCC386">
      <w:start w:val="1"/>
      <w:numFmt w:val="decimal"/>
      <w:lvlText w:val="%2."/>
      <w:lvlJc w:val="left"/>
      <w:pPr>
        <w:ind w:left="663" w:hanging="208"/>
      </w:pPr>
      <w:rPr>
        <w:rFonts w:ascii="Arial" w:eastAsia="Arial" w:hAnsi="Arial" w:cs="Arial" w:hint="default"/>
        <w:b w:val="0"/>
        <w:bCs w:val="0"/>
        <w:i w:val="0"/>
        <w:iCs w:val="0"/>
        <w:w w:val="91"/>
        <w:sz w:val="20"/>
        <w:szCs w:val="20"/>
      </w:rPr>
    </w:lvl>
    <w:lvl w:ilvl="2" w:tplc="88EC5C5E">
      <w:numFmt w:val="bullet"/>
      <w:lvlText w:val="•"/>
      <w:lvlJc w:val="left"/>
      <w:pPr>
        <w:ind w:left="1816" w:hanging="208"/>
      </w:pPr>
      <w:rPr>
        <w:rFonts w:hint="default"/>
      </w:rPr>
    </w:lvl>
    <w:lvl w:ilvl="3" w:tplc="0CBA8032">
      <w:numFmt w:val="bullet"/>
      <w:lvlText w:val="•"/>
      <w:lvlJc w:val="left"/>
      <w:pPr>
        <w:ind w:left="2973" w:hanging="208"/>
      </w:pPr>
      <w:rPr>
        <w:rFonts w:hint="default"/>
      </w:rPr>
    </w:lvl>
    <w:lvl w:ilvl="4" w:tplc="888E1CA6">
      <w:numFmt w:val="bullet"/>
      <w:lvlText w:val="•"/>
      <w:lvlJc w:val="left"/>
      <w:pPr>
        <w:ind w:left="4130" w:hanging="208"/>
      </w:pPr>
      <w:rPr>
        <w:rFonts w:hint="default"/>
      </w:rPr>
    </w:lvl>
    <w:lvl w:ilvl="5" w:tplc="5E403EDE">
      <w:numFmt w:val="bullet"/>
      <w:lvlText w:val="•"/>
      <w:lvlJc w:val="left"/>
      <w:pPr>
        <w:ind w:left="5286" w:hanging="208"/>
      </w:pPr>
      <w:rPr>
        <w:rFonts w:hint="default"/>
      </w:rPr>
    </w:lvl>
    <w:lvl w:ilvl="6" w:tplc="4AEA570A">
      <w:numFmt w:val="bullet"/>
      <w:lvlText w:val="•"/>
      <w:lvlJc w:val="left"/>
      <w:pPr>
        <w:ind w:left="6443" w:hanging="208"/>
      </w:pPr>
      <w:rPr>
        <w:rFonts w:hint="default"/>
      </w:rPr>
    </w:lvl>
    <w:lvl w:ilvl="7" w:tplc="9A145DF2">
      <w:numFmt w:val="bullet"/>
      <w:lvlText w:val="•"/>
      <w:lvlJc w:val="left"/>
      <w:pPr>
        <w:ind w:left="7600" w:hanging="208"/>
      </w:pPr>
      <w:rPr>
        <w:rFonts w:hint="default"/>
      </w:rPr>
    </w:lvl>
    <w:lvl w:ilvl="8" w:tplc="7BDC35B0">
      <w:numFmt w:val="bullet"/>
      <w:lvlText w:val="•"/>
      <w:lvlJc w:val="left"/>
      <w:pPr>
        <w:ind w:left="8756" w:hanging="208"/>
      </w:pPr>
      <w:rPr>
        <w:rFonts w:hint="default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12E34BE0"/>
    <w:multiLevelType w:val="hybridMultilevel"/>
    <w:tmpl w:val="22821938"/>
    <w:lvl w:ilvl="0" w:tplc="FD0C7EF0">
      <w:start w:val="1"/>
      <w:numFmt w:val="lowerLetter"/>
      <w:lvlText w:val="%1)"/>
      <w:lvlJc w:val="left"/>
      <w:pPr>
        <w:ind w:left="163" w:hanging="234"/>
      </w:pPr>
      <w:rPr>
        <w:rFonts w:ascii="Arial" w:eastAsia="Arial" w:hAnsi="Arial" w:cs="Arial" w:hint="default"/>
        <w:b w:val="0"/>
        <w:bCs w:val="0"/>
        <w:i w:val="0"/>
        <w:iCs w:val="0"/>
        <w:w w:val="99"/>
        <w:sz w:val="20"/>
        <w:szCs w:val="20"/>
      </w:rPr>
    </w:lvl>
    <w:lvl w:ilvl="1" w:tplc="3EC215B4">
      <w:start w:val="1"/>
      <w:numFmt w:val="decimal"/>
      <w:lvlText w:val="%2."/>
      <w:lvlJc w:val="left"/>
      <w:pPr>
        <w:ind w:left="663" w:hanging="208"/>
      </w:pPr>
      <w:rPr>
        <w:rFonts w:ascii="Arial" w:eastAsia="Arial" w:hAnsi="Arial" w:cs="Arial" w:hint="default"/>
        <w:b w:val="0"/>
        <w:bCs w:val="0"/>
        <w:i w:val="0"/>
        <w:iCs w:val="0"/>
        <w:w w:val="91"/>
        <w:sz w:val="20"/>
        <w:szCs w:val="20"/>
      </w:rPr>
    </w:lvl>
    <w:lvl w:ilvl="2" w:tplc="EF06693A">
      <w:numFmt w:val="bullet"/>
      <w:lvlText w:val="•"/>
      <w:lvlJc w:val="left"/>
      <w:pPr>
        <w:ind w:left="1816" w:hanging="208"/>
      </w:pPr>
      <w:rPr>
        <w:rFonts w:hint="default"/>
      </w:rPr>
    </w:lvl>
    <w:lvl w:ilvl="3" w:tplc="53821768">
      <w:numFmt w:val="bullet"/>
      <w:lvlText w:val="•"/>
      <w:lvlJc w:val="left"/>
      <w:pPr>
        <w:ind w:left="2973" w:hanging="208"/>
      </w:pPr>
      <w:rPr>
        <w:rFonts w:hint="default"/>
      </w:rPr>
    </w:lvl>
    <w:lvl w:ilvl="4" w:tplc="30E88366">
      <w:numFmt w:val="bullet"/>
      <w:lvlText w:val="•"/>
      <w:lvlJc w:val="left"/>
      <w:pPr>
        <w:ind w:left="4130" w:hanging="208"/>
      </w:pPr>
      <w:rPr>
        <w:rFonts w:hint="default"/>
      </w:rPr>
    </w:lvl>
    <w:lvl w:ilvl="5" w:tplc="7D92CEBA">
      <w:numFmt w:val="bullet"/>
      <w:lvlText w:val="•"/>
      <w:lvlJc w:val="left"/>
      <w:pPr>
        <w:ind w:left="5286" w:hanging="208"/>
      </w:pPr>
      <w:rPr>
        <w:rFonts w:hint="default"/>
      </w:rPr>
    </w:lvl>
    <w:lvl w:ilvl="6" w:tplc="52DADB9C">
      <w:numFmt w:val="bullet"/>
      <w:lvlText w:val="•"/>
      <w:lvlJc w:val="left"/>
      <w:pPr>
        <w:ind w:left="6443" w:hanging="208"/>
      </w:pPr>
      <w:rPr>
        <w:rFonts w:hint="default"/>
      </w:rPr>
    </w:lvl>
    <w:lvl w:ilvl="7" w:tplc="9D206A76">
      <w:numFmt w:val="bullet"/>
      <w:lvlText w:val="•"/>
      <w:lvlJc w:val="left"/>
      <w:pPr>
        <w:ind w:left="7600" w:hanging="208"/>
      </w:pPr>
      <w:rPr>
        <w:rFonts w:hint="default"/>
      </w:rPr>
    </w:lvl>
    <w:lvl w:ilvl="8" w:tplc="87E26DE4">
      <w:numFmt w:val="bullet"/>
      <w:lvlText w:val="•"/>
      <w:lvlJc w:val="left"/>
      <w:pPr>
        <w:ind w:left="8756" w:hanging="208"/>
      </w:pPr>
      <w:rPr>
        <w:rFonts w:hint="default"/>
      </w:rPr>
    </w:lvl>
  </w:abstractNum>
  <w:abstractNum w:abstractNumId="3">
    <w:nsid w:val="334F2C2E"/>
    <w:multiLevelType w:val="hybridMultilevel"/>
    <w:tmpl w:val="2E14160A"/>
    <w:lvl w:ilvl="0" w:tplc="EF621954">
      <w:start w:val="1"/>
      <w:numFmt w:val="decimal"/>
      <w:lvlText w:val="(%1)"/>
      <w:lvlJc w:val="left"/>
      <w:pPr>
        <w:ind w:left="163" w:hanging="286"/>
      </w:pPr>
      <w:rPr>
        <w:rFonts w:ascii="Arial" w:eastAsia="Arial" w:hAnsi="Arial" w:cs="Arial" w:hint="default"/>
        <w:b w:val="0"/>
        <w:bCs w:val="0"/>
        <w:i w:val="0"/>
        <w:iCs w:val="0"/>
        <w:w w:val="93"/>
        <w:sz w:val="20"/>
        <w:szCs w:val="20"/>
      </w:rPr>
    </w:lvl>
    <w:lvl w:ilvl="1" w:tplc="2BA4B290">
      <w:numFmt w:val="bullet"/>
      <w:lvlText w:val="•"/>
      <w:lvlJc w:val="left"/>
      <w:pPr>
        <w:ind w:left="1251" w:hanging="286"/>
      </w:pPr>
      <w:rPr>
        <w:rFonts w:hint="default"/>
      </w:rPr>
    </w:lvl>
    <w:lvl w:ilvl="2" w:tplc="CC42AAFC">
      <w:numFmt w:val="bullet"/>
      <w:lvlText w:val="•"/>
      <w:lvlJc w:val="left"/>
      <w:pPr>
        <w:ind w:left="2342" w:hanging="286"/>
      </w:pPr>
      <w:rPr>
        <w:rFonts w:hint="default"/>
      </w:rPr>
    </w:lvl>
    <w:lvl w:ilvl="3" w:tplc="39968146">
      <w:numFmt w:val="bullet"/>
      <w:lvlText w:val="•"/>
      <w:lvlJc w:val="left"/>
      <w:pPr>
        <w:ind w:left="3433" w:hanging="286"/>
      </w:pPr>
      <w:rPr>
        <w:rFonts w:hint="default"/>
      </w:rPr>
    </w:lvl>
    <w:lvl w:ilvl="4" w:tplc="FF6EA4F8">
      <w:numFmt w:val="bullet"/>
      <w:lvlText w:val="•"/>
      <w:lvlJc w:val="left"/>
      <w:pPr>
        <w:ind w:left="4524" w:hanging="286"/>
      </w:pPr>
      <w:rPr>
        <w:rFonts w:hint="default"/>
      </w:rPr>
    </w:lvl>
    <w:lvl w:ilvl="5" w:tplc="6C00D6CC">
      <w:numFmt w:val="bullet"/>
      <w:lvlText w:val="•"/>
      <w:lvlJc w:val="left"/>
      <w:pPr>
        <w:ind w:left="5615" w:hanging="286"/>
      </w:pPr>
      <w:rPr>
        <w:rFonts w:hint="default"/>
      </w:rPr>
    </w:lvl>
    <w:lvl w:ilvl="6" w:tplc="E2FC9D84">
      <w:numFmt w:val="bullet"/>
      <w:lvlText w:val="•"/>
      <w:lvlJc w:val="left"/>
      <w:pPr>
        <w:ind w:left="6706" w:hanging="286"/>
      </w:pPr>
      <w:rPr>
        <w:rFonts w:hint="default"/>
      </w:rPr>
    </w:lvl>
    <w:lvl w:ilvl="7" w:tplc="58F04294">
      <w:numFmt w:val="bullet"/>
      <w:lvlText w:val="•"/>
      <w:lvlJc w:val="left"/>
      <w:pPr>
        <w:ind w:left="7797" w:hanging="286"/>
      </w:pPr>
      <w:rPr>
        <w:rFonts w:hint="default"/>
      </w:rPr>
    </w:lvl>
    <w:lvl w:ilvl="8" w:tplc="87D468E2">
      <w:numFmt w:val="bullet"/>
      <w:lvlText w:val="•"/>
      <w:lvlJc w:val="left"/>
      <w:pPr>
        <w:ind w:left="8888" w:hanging="286"/>
      </w:pPr>
      <w:rPr>
        <w:rFonts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</w:compat>
  <w:rsids>
    <w:rsidRoot w:val="00B9767A"/>
    <w:rsid w:val="000A5353"/>
    <w:rsid w:val="003E1085"/>
    <w:rsid w:val="00507343"/>
    <w:rsid w:val="00591578"/>
    <w:rsid w:val="005D48F1"/>
    <w:rsid w:val="0068209F"/>
    <w:rsid w:val="006A1CE2"/>
    <w:rsid w:val="006C1CDB"/>
    <w:rsid w:val="0075539B"/>
    <w:rsid w:val="00810A2D"/>
    <w:rsid w:val="00915134"/>
    <w:rsid w:val="0097758C"/>
    <w:rsid w:val="00A55763"/>
    <w:rsid w:val="00A94FA0"/>
    <w:rsid w:val="00AE6500"/>
    <w:rsid w:val="00B9767A"/>
    <w:rsid w:val="00C043CD"/>
    <w:rsid w:val="00C541E7"/>
    <w:rsid w:val="00EE27D3"/>
    <w:rsid w:val="00F61015"/>
    <w:rsid w:val="00F941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7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paragraph" w:styleId="Nadpis1">
    <w:name w:val="heading 1"/>
    <w:basedOn w:val="Normlny"/>
    <w:uiPriority w:val="1"/>
    <w:qFormat/>
    <w:pPr>
      <w:ind w:left="163"/>
      <w:outlineLvl w:val="0"/>
    </w:pPr>
    <w:rPr>
      <w:b/>
      <w:bCs/>
      <w:sz w:val="20"/>
      <w:szCs w:val="20"/>
    </w:rPr>
  </w:style>
  <w:style w:type="paragraph" w:styleId="Nadpis2">
    <w:name w:val="heading 2"/>
    <w:basedOn w:val="Normlny"/>
    <w:uiPriority w:val="1"/>
    <w:qFormat/>
    <w:pPr>
      <w:spacing w:before="64"/>
      <w:jc w:val="right"/>
      <w:outlineLvl w:val="1"/>
    </w:pPr>
    <w:rPr>
      <w:sz w:val="20"/>
      <w:szCs w:val="20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E27D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0"/>
      <w:szCs w:val="20"/>
    </w:rPr>
  </w:style>
  <w:style w:type="paragraph" w:styleId="Odsekzoznamu">
    <w:name w:val="List Paragraph"/>
    <w:basedOn w:val="Normlny"/>
    <w:uiPriority w:val="1"/>
    <w:qFormat/>
    <w:pPr>
      <w:ind w:left="663" w:hanging="223"/>
    </w:pPr>
  </w:style>
  <w:style w:type="paragraph" w:customStyle="1" w:styleId="TableParagraph">
    <w:name w:val="Table Paragraph"/>
    <w:basedOn w:val="Normlny"/>
    <w:uiPriority w:val="1"/>
    <w:qFormat/>
    <w:pPr>
      <w:spacing w:before="27"/>
      <w:jc w:val="right"/>
    </w:pPr>
  </w:style>
  <w:style w:type="character" w:customStyle="1" w:styleId="Nadpis3Char">
    <w:name w:val="Nadpis 3 Char"/>
    <w:basedOn w:val="Predvolenpsmoodseku"/>
    <w:link w:val="Nadpis3"/>
    <w:uiPriority w:val="9"/>
    <w:semiHidden/>
    <w:rsid w:val="00EE27D3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zov">
    <w:name w:val="Title"/>
    <w:basedOn w:val="Normlny"/>
    <w:next w:val="Normlny"/>
    <w:link w:val="NzovChar"/>
    <w:uiPriority w:val="99"/>
    <w:qFormat/>
    <w:rsid w:val="00F94103"/>
    <w:pPr>
      <w:keepNext/>
      <w:widowControl/>
      <w:autoSpaceDE/>
      <w:autoSpaceDN/>
      <w:spacing w:before="100" w:beforeAutospacing="1" w:after="220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F94103"/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paragraph" w:customStyle="1" w:styleId="TopHeader">
    <w:name w:val="Top Header"/>
    <w:basedOn w:val="Normlny"/>
    <w:qFormat/>
    <w:rsid w:val="00F94103"/>
    <w:pPr>
      <w:widowControl/>
      <w:autoSpaceDE/>
      <w:autoSpaceDN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paragraph" w:styleId="Nadpis1">
    <w:name w:val="heading 1"/>
    <w:basedOn w:val="Normlny"/>
    <w:uiPriority w:val="1"/>
    <w:qFormat/>
    <w:pPr>
      <w:ind w:left="163"/>
      <w:outlineLvl w:val="0"/>
    </w:pPr>
    <w:rPr>
      <w:b/>
      <w:bCs/>
      <w:sz w:val="20"/>
      <w:szCs w:val="20"/>
    </w:rPr>
  </w:style>
  <w:style w:type="paragraph" w:styleId="Nadpis2">
    <w:name w:val="heading 2"/>
    <w:basedOn w:val="Normlny"/>
    <w:uiPriority w:val="1"/>
    <w:qFormat/>
    <w:pPr>
      <w:spacing w:before="64"/>
      <w:jc w:val="right"/>
      <w:outlineLvl w:val="1"/>
    </w:pPr>
    <w:rPr>
      <w:sz w:val="20"/>
      <w:szCs w:val="20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E27D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0"/>
      <w:szCs w:val="20"/>
    </w:rPr>
  </w:style>
  <w:style w:type="paragraph" w:styleId="Odsekzoznamu">
    <w:name w:val="List Paragraph"/>
    <w:basedOn w:val="Normlny"/>
    <w:uiPriority w:val="1"/>
    <w:qFormat/>
    <w:pPr>
      <w:ind w:left="663" w:hanging="223"/>
    </w:pPr>
  </w:style>
  <w:style w:type="paragraph" w:customStyle="1" w:styleId="TableParagraph">
    <w:name w:val="Table Paragraph"/>
    <w:basedOn w:val="Normlny"/>
    <w:uiPriority w:val="1"/>
    <w:qFormat/>
    <w:pPr>
      <w:spacing w:before="27"/>
      <w:jc w:val="right"/>
    </w:pPr>
  </w:style>
  <w:style w:type="character" w:customStyle="1" w:styleId="Nadpis3Char">
    <w:name w:val="Nadpis 3 Char"/>
    <w:basedOn w:val="Predvolenpsmoodseku"/>
    <w:link w:val="Nadpis3"/>
    <w:uiPriority w:val="9"/>
    <w:semiHidden/>
    <w:rsid w:val="00EE27D3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zov">
    <w:name w:val="Title"/>
    <w:basedOn w:val="Normlny"/>
    <w:next w:val="Normlny"/>
    <w:link w:val="NzovChar"/>
    <w:uiPriority w:val="99"/>
    <w:qFormat/>
    <w:rsid w:val="00F94103"/>
    <w:pPr>
      <w:keepNext/>
      <w:widowControl/>
      <w:autoSpaceDE/>
      <w:autoSpaceDN/>
      <w:spacing w:before="100" w:beforeAutospacing="1" w:after="220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F94103"/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paragraph" w:customStyle="1" w:styleId="TopHeader">
    <w:name w:val="Top Header"/>
    <w:basedOn w:val="Normlny"/>
    <w:qFormat/>
    <w:rsid w:val="00F94103"/>
    <w:pPr>
      <w:widowControl/>
      <w:autoSpaceDE/>
      <w:autoSpaceDN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8896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9178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13</Pages>
  <Words>3114</Words>
  <Characters>17754</Characters>
  <Application>Microsoft Office Word</Application>
  <DocSecurity>0</DocSecurity>
  <Lines>147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2016 - 2020</vt:lpstr>
    </vt:vector>
  </TitlesOfParts>
  <Company>HP</Company>
  <LinksUpToDate>false</LinksUpToDate>
  <CharactersWithSpaces>20827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2016 - 2020</dc:title>
  <dc:subject>FastReport PDF export</dc:subject>
  <dc:creator>FastReport</dc:creator>
  <cp:lastModifiedBy>Beáta Krajčová</cp:lastModifiedBy>
  <cp:revision>5</cp:revision>
  <dcterms:created xsi:type="dcterms:W3CDTF">2023-03-24T18:06:00Z</dcterms:created>
  <dcterms:modified xsi:type="dcterms:W3CDTF">2023-03-28T17:06:00Z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2021-05-05T00:00:00Z</vt:filetime>
  </property>
  <property fmtid="{D5CDD505-2E9C-101B-9397-08002B2CF9AE}" pid="3" name="LastSaved">
    <vt:filetime>2022-03-06T00:00:00Z</vt:filetime>
  </property>
</Properties>
</file>