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323A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4FB5B1E" w14:textId="45B51013" w:rsidR="00C21F37" w:rsidRDefault="0092341D" w:rsidP="00C21F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A2642E">
        <w:rPr>
          <w:rFonts w:ascii="Arial Narrow" w:hAnsi="Arial Narrow" w:cs="Arial Narrow"/>
          <w:b/>
          <w:bCs/>
        </w:rPr>
        <w:t>2</w:t>
      </w:r>
      <w:r w:rsidR="002F6933">
        <w:rPr>
          <w:rFonts w:ascii="Arial Narrow" w:hAnsi="Arial Narrow" w:cs="Arial Narrow"/>
          <w:b/>
          <w:bCs/>
        </w:rPr>
        <w:t>2</w:t>
      </w:r>
    </w:p>
    <w:p w14:paraId="29E35023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10861813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03563DB7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8A3A6C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7F009C4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0EB37774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15FA490D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DD13C22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 w14:paraId="5D6AB96C" w14:textId="77777777">
        <w:tc>
          <w:tcPr>
            <w:tcW w:w="3085" w:type="dxa"/>
          </w:tcPr>
          <w:p w14:paraId="1EFCB7F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02A9A34" w14:textId="77777777"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Tánczos Matušík s.r.o.</w:t>
            </w:r>
          </w:p>
        </w:tc>
      </w:tr>
      <w:tr w:rsidR="0092341D" w14:paraId="662A5322" w14:textId="77777777">
        <w:tc>
          <w:tcPr>
            <w:tcW w:w="3085" w:type="dxa"/>
          </w:tcPr>
          <w:p w14:paraId="625839BA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AB7813" w14:textId="77777777"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47 255 676</w:t>
            </w:r>
          </w:p>
        </w:tc>
      </w:tr>
      <w:tr w:rsidR="0092341D" w14:paraId="41A8A1EA" w14:textId="77777777">
        <w:tc>
          <w:tcPr>
            <w:tcW w:w="3085" w:type="dxa"/>
          </w:tcPr>
          <w:p w14:paraId="00C41E4A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CAB5AD" w14:textId="2D0E21D9" w:rsidR="0092341D" w:rsidRDefault="00A264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Horné Saliby</w:t>
            </w:r>
            <w:r w:rsidR="002F6933">
              <w:rPr>
                <w:rFonts w:ascii="Arial" w:hAnsi="Arial" w:cs="Arial"/>
              </w:rPr>
              <w:t xml:space="preserve"> 773</w:t>
            </w:r>
          </w:p>
        </w:tc>
      </w:tr>
    </w:tbl>
    <w:p w14:paraId="7D585AF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1A657C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581263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6A3A7B4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65862C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D9216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8E310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 w14:paraId="3ACDF780" w14:textId="77777777">
        <w:tc>
          <w:tcPr>
            <w:tcW w:w="4219" w:type="dxa"/>
          </w:tcPr>
          <w:p w14:paraId="3A01003F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53734721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87C997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2F17B02A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1FD89D1B" w14:textId="77777777">
        <w:tc>
          <w:tcPr>
            <w:tcW w:w="4219" w:type="dxa"/>
          </w:tcPr>
          <w:p w14:paraId="0A9CC4D7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382FB1" w14:textId="77777777"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14:paraId="758A6CFE" w14:textId="77777777"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A84485A" w14:textId="77777777" w:rsidR="0092341D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540FEAAD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01AACED6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10CD8F02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8F3FA19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02CE6EAC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44786AF1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022A0A">
        <w:rPr>
          <w:rFonts w:ascii="Arial" w:hAnsi="Arial" w:cs="Arial"/>
          <w:sz w:val="22"/>
          <w:szCs w:val="22"/>
        </w:rPr>
        <w:t>innosti.</w:t>
      </w:r>
    </w:p>
    <w:p w14:paraId="5AAB6AB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97359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A3B161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 w14:paraId="25CFD334" w14:textId="77777777">
        <w:tc>
          <w:tcPr>
            <w:tcW w:w="4843" w:type="dxa"/>
          </w:tcPr>
          <w:p w14:paraId="07CC4F4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408EF4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EBEEB55" w14:textId="77777777">
        <w:tc>
          <w:tcPr>
            <w:tcW w:w="4843" w:type="dxa"/>
          </w:tcPr>
          <w:p w14:paraId="30E6410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59091A" w14:textId="23F12450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 w14:paraId="45280581" w14:textId="77777777">
        <w:tc>
          <w:tcPr>
            <w:tcW w:w="4843" w:type="dxa"/>
          </w:tcPr>
          <w:p w14:paraId="0D57014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D81199" w14:textId="750AC6A2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 w14:paraId="5BE4CFF0" w14:textId="77777777">
        <w:tc>
          <w:tcPr>
            <w:tcW w:w="4843" w:type="dxa"/>
          </w:tcPr>
          <w:p w14:paraId="2B68076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F180BE" w14:textId="3973302F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 w14:paraId="0DE8CA29" w14:textId="77777777">
        <w:tc>
          <w:tcPr>
            <w:tcW w:w="4843" w:type="dxa"/>
          </w:tcPr>
          <w:p w14:paraId="740A1EF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5423A8" w14:textId="130C5451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 w14:paraId="7FBF8A35" w14:textId="77777777">
        <w:tc>
          <w:tcPr>
            <w:tcW w:w="4843" w:type="dxa"/>
          </w:tcPr>
          <w:p w14:paraId="36A0507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3C1A08" w14:textId="12354977"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</w:tr>
      <w:tr w:rsidR="0092341D" w14:paraId="53FBBC4C" w14:textId="77777777">
        <w:tc>
          <w:tcPr>
            <w:tcW w:w="4843" w:type="dxa"/>
          </w:tcPr>
          <w:p w14:paraId="7226034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7585D30" w14:textId="21502696"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</w:tr>
      <w:tr w:rsidR="0092341D" w14:paraId="6310982D" w14:textId="77777777">
        <w:tc>
          <w:tcPr>
            <w:tcW w:w="4843" w:type="dxa"/>
          </w:tcPr>
          <w:p w14:paraId="7B73A2D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3B469C" w14:textId="1AE4FF7E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 w14:paraId="022391F6" w14:textId="77777777">
        <w:tc>
          <w:tcPr>
            <w:tcW w:w="4843" w:type="dxa"/>
          </w:tcPr>
          <w:p w14:paraId="0EAAD77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186690" w14:textId="71B9A233"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</w:tr>
      <w:tr w:rsidR="0092341D" w14:paraId="01C16260" w14:textId="77777777">
        <w:tc>
          <w:tcPr>
            <w:tcW w:w="4843" w:type="dxa"/>
          </w:tcPr>
          <w:p w14:paraId="29A3303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7D30AD" w14:textId="43AECCBC"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</w:tr>
      <w:tr w:rsidR="0092341D" w14:paraId="04145E1D" w14:textId="77777777">
        <w:tc>
          <w:tcPr>
            <w:tcW w:w="4843" w:type="dxa"/>
          </w:tcPr>
          <w:p w14:paraId="72E7A4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B995310" w14:textId="5B0B67B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 w14:paraId="526EFDBF" w14:textId="77777777">
        <w:tc>
          <w:tcPr>
            <w:tcW w:w="4843" w:type="dxa"/>
          </w:tcPr>
          <w:p w14:paraId="1C6B351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7E04975" w14:textId="5F96AB79"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2A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 w14:paraId="3EBE2CF2" w14:textId="77777777">
        <w:tc>
          <w:tcPr>
            <w:tcW w:w="4843" w:type="dxa"/>
          </w:tcPr>
          <w:p w14:paraId="070965F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99D647" w14:textId="323D328D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0CF20E0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2CE680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38E05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BC47A2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14E851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215CC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022A0A">
        <w:rPr>
          <w:rFonts w:ascii="Arial" w:hAnsi="Arial" w:cs="Arial"/>
          <w:sz w:val="22"/>
          <w:szCs w:val="22"/>
        </w:rPr>
        <w:t xml:space="preserve"> účtovné a daňové odpisy sa rovnajú. </w:t>
      </w:r>
    </w:p>
    <w:p w14:paraId="7EF1AAC3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104EF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</w:p>
    <w:p w14:paraId="2B9715A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740F2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022A0A">
        <w:rPr>
          <w:rFonts w:ascii="Arial" w:hAnsi="Arial" w:cs="Arial"/>
          <w:spacing w:val="-5"/>
          <w:sz w:val="22"/>
          <w:szCs w:val="22"/>
        </w:rPr>
        <w:t xml:space="preserve"> </w:t>
      </w:r>
      <w:r w:rsidR="00684853" w:rsidRPr="0068485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14:paraId="22F37F79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6E0C96" w14:textId="77777777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14:paraId="02E5C93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64D3B1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B19F42F" w14:textId="12EF1A61"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 roku 20</w:t>
      </w:r>
      <w:r w:rsidR="003219C4">
        <w:rPr>
          <w:rFonts w:ascii="Arial" w:hAnsi="Arial" w:cs="Arial"/>
          <w:spacing w:val="-1"/>
          <w:sz w:val="22"/>
          <w:szCs w:val="22"/>
        </w:rPr>
        <w:t>22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C21F37">
        <w:rPr>
          <w:rFonts w:ascii="Arial" w:hAnsi="Arial" w:cs="Arial"/>
          <w:spacing w:val="-1"/>
          <w:sz w:val="22"/>
          <w:szCs w:val="22"/>
        </w:rPr>
        <w:t>ne</w:t>
      </w:r>
      <w:r>
        <w:rPr>
          <w:rFonts w:ascii="Arial" w:hAnsi="Arial" w:cs="Arial"/>
          <w:spacing w:val="-1"/>
          <w:sz w:val="22"/>
          <w:szCs w:val="22"/>
        </w:rPr>
        <w:t>účtovala o</w:t>
      </w:r>
      <w:r w:rsidR="00022A0A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dotáciách</w:t>
      </w:r>
      <w:r w:rsidR="00022A0A">
        <w:rPr>
          <w:rFonts w:ascii="Arial" w:hAnsi="Arial" w:cs="Arial"/>
          <w:spacing w:val="-1"/>
          <w:sz w:val="22"/>
          <w:szCs w:val="22"/>
        </w:rPr>
        <w:t>, ktoré jej v bežnom období neboli vyplatené v rámci príjmov budúcich  období oproti výnosom bežného obdobia</w:t>
      </w:r>
    </w:p>
    <w:p w14:paraId="5DB99979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18E1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1F53870" w14:textId="77777777" w:rsidR="0092341D" w:rsidRDefault="00022A0A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nenastali</w:t>
      </w:r>
    </w:p>
    <w:p w14:paraId="4782F4FB" w14:textId="77777777"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14:paraId="05FD284A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BFF4FF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6CAB693B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6F0E69C" w14:textId="77777777"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2CBB0FB" w14:textId="77777777"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</w:t>
      </w:r>
      <w:r w:rsidR="00A2642E">
        <w:rPr>
          <w:rFonts w:ascii="Arial" w:hAnsi="Arial" w:cs="Arial"/>
          <w:sz w:val="22"/>
          <w:szCs w:val="22"/>
        </w:rPr>
        <w:t>očných nákladoch sa v období</w:t>
      </w:r>
      <w:r w:rsidR="00C21F3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neúčtovalo</w:t>
      </w:r>
    </w:p>
    <w:p w14:paraId="3B5183D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3CD11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52D1E7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78CC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14:paraId="39E0B9A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F5C8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14:paraId="02CDF3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B8A72" w14:textId="77777777"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14:paraId="19FAF71C" w14:textId="77777777"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4BE6A06C" w14:textId="77777777"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14:paraId="69A5325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89FF8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61D1E3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1DBA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14:paraId="7D79D97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98942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14:paraId="66797C8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C373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14:paraId="32D00F5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E8E02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14:paraId="6AEB514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A75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08B2B9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14A5E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14:paraId="312CC15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030D1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14:paraId="1918F77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9F26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14:paraId="5D3574B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CC8BB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14:paraId="5017EA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7906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4A96DE" w14:textId="77777777" w:rsidR="00F91AFC" w:rsidRDefault="00F91AF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4A4BFCF6" w14:textId="77777777" w:rsidR="00F91AFC" w:rsidRDefault="00F91AF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689D5" w14:textId="77777777" w:rsidR="0092341D" w:rsidRDefault="00000000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cs-CZ" w:eastAsia="cs-CZ"/>
      </w:rPr>
      <w:pict w14:anchorId="0F5A1A9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EBB5659" w14:textId="77777777"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A04CD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A04CD">
                  <w:rPr>
                    <w:rFonts w:cs="Times New Roman"/>
                  </w:rPr>
                  <w:fldChar w:fldCharType="separate"/>
                </w:r>
                <w:r w:rsidR="00A2642E">
                  <w:rPr>
                    <w:rFonts w:cs="Times New Roman"/>
                    <w:noProof/>
                  </w:rPr>
                  <w:t>3</w:t>
                </w:r>
                <w:r w:rsidR="00BA04CD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E55ED8" w14:textId="77777777" w:rsidR="00F91AFC" w:rsidRDefault="00F91AF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6368F3C9" w14:textId="77777777" w:rsidR="00F91AFC" w:rsidRDefault="00F91AF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726A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3E227B7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BE7FAF8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1D93DB68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1D59">
      <w:rPr>
        <w:rFonts w:ascii="Arial" w:hAnsi="Arial" w:cs="Arial"/>
        <w:sz w:val="22"/>
        <w:szCs w:val="22"/>
        <w:bdr w:val="single" w:sz="4" w:space="0" w:color="auto"/>
      </w:rPr>
      <w:t>47255676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1D59">
      <w:rPr>
        <w:rFonts w:ascii="Arial" w:hAnsi="Arial" w:cs="Arial"/>
        <w:sz w:val="22"/>
        <w:szCs w:val="22"/>
        <w:bdr w:val="single" w:sz="4" w:space="0" w:color="auto"/>
      </w:rPr>
      <w:t>2024143649</w:t>
    </w:r>
  </w:p>
  <w:p w14:paraId="4C54DA0E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6E3E2A8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1066342">
    <w:abstractNumId w:val="0"/>
  </w:num>
  <w:num w:numId="2" w16cid:durableId="616909456">
    <w:abstractNumId w:val="7"/>
  </w:num>
  <w:num w:numId="3" w16cid:durableId="698510955">
    <w:abstractNumId w:val="6"/>
  </w:num>
  <w:num w:numId="4" w16cid:durableId="1234002506">
    <w:abstractNumId w:val="1"/>
  </w:num>
  <w:num w:numId="5" w16cid:durableId="635641617">
    <w:abstractNumId w:val="5"/>
  </w:num>
  <w:num w:numId="6" w16cid:durableId="925924780">
    <w:abstractNumId w:val="2"/>
  </w:num>
  <w:num w:numId="7" w16cid:durableId="1262101872">
    <w:abstractNumId w:val="3"/>
  </w:num>
  <w:num w:numId="8" w16cid:durableId="13909541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341D"/>
    <w:rsid w:val="00014D88"/>
    <w:rsid w:val="00022A0A"/>
    <w:rsid w:val="000E4119"/>
    <w:rsid w:val="00181F44"/>
    <w:rsid w:val="00252792"/>
    <w:rsid w:val="0027666C"/>
    <w:rsid w:val="002F6933"/>
    <w:rsid w:val="003107E3"/>
    <w:rsid w:val="003219C4"/>
    <w:rsid w:val="004E5D1E"/>
    <w:rsid w:val="004F1AC9"/>
    <w:rsid w:val="00597896"/>
    <w:rsid w:val="005A6906"/>
    <w:rsid w:val="00684853"/>
    <w:rsid w:val="006B2642"/>
    <w:rsid w:val="008C0E6A"/>
    <w:rsid w:val="00921257"/>
    <w:rsid w:val="0092341D"/>
    <w:rsid w:val="009C17DB"/>
    <w:rsid w:val="00A03D5B"/>
    <w:rsid w:val="00A2642E"/>
    <w:rsid w:val="00AB1D59"/>
    <w:rsid w:val="00B22BEC"/>
    <w:rsid w:val="00BA04CD"/>
    <w:rsid w:val="00C21F37"/>
    <w:rsid w:val="00C353A9"/>
    <w:rsid w:val="00C93949"/>
    <w:rsid w:val="00E268B5"/>
    <w:rsid w:val="00F3246B"/>
    <w:rsid w:val="00F91AFC"/>
    <w:rsid w:val="00F95745"/>
    <w:rsid w:val="00FF1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4D604C"/>
  <w15:docId w15:val="{1A259A4F-FC3F-466C-98D9-2EAA9530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1062</Words>
  <Characters>6056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 Kosar</cp:lastModifiedBy>
  <cp:revision>4</cp:revision>
  <dcterms:created xsi:type="dcterms:W3CDTF">2023-03-15T20:18:00Z</dcterms:created>
  <dcterms:modified xsi:type="dcterms:W3CDTF">2023-03-15T20:22:00Z</dcterms:modified>
</cp:coreProperties>
</file>