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5F0B" w:rsidRDefault="00445AA4">
      <w:pPr>
        <w:pStyle w:val="Normlny1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Poznámky k 31.12.</w:t>
      </w:r>
      <w:r w:rsidR="00686E6A">
        <w:rPr>
          <w:b/>
          <w:sz w:val="36"/>
          <w:szCs w:val="36"/>
        </w:rPr>
        <w:t>2022</w:t>
      </w:r>
    </w:p>
    <w:p w:rsidR="00285F0B" w:rsidRDefault="00285F0B">
      <w:pPr>
        <w:pStyle w:val="Normlny1"/>
        <w:rPr>
          <w:b/>
          <w:sz w:val="24"/>
          <w:szCs w:val="24"/>
          <w:u w:val="single"/>
        </w:rPr>
      </w:pP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285F0B" w:rsidRDefault="00445AA4">
      <w:pPr>
        <w:pStyle w:val="Normlny1"/>
        <w:numPr>
          <w:ilvl w:val="0"/>
          <w:numId w:val="19"/>
        </w:numPr>
        <w:tabs>
          <w:tab w:val="left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285F0B" w:rsidRDefault="00285F0B">
      <w:pPr>
        <w:pStyle w:val="Normlny1"/>
        <w:rPr>
          <w:b/>
          <w:sz w:val="24"/>
          <w:szCs w:val="24"/>
        </w:rPr>
      </w:pPr>
    </w:p>
    <w:tbl>
      <w:tblPr>
        <w:tblStyle w:val="a"/>
        <w:tblW w:w="10259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4781"/>
        <w:gridCol w:w="5478"/>
      </w:tblGrid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285F0B">
            <w:pPr>
              <w:pStyle w:val="Normlny1"/>
              <w:rPr>
                <w:sz w:val="24"/>
                <w:szCs w:val="24"/>
              </w:rPr>
            </w:pP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Danišovce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Danišovce 33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00689556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 zmysle zákona o obecnom zriadení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Danišovce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Danišovce 33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</w:pPr>
            <w:bookmarkStart w:id="0" w:name="_gjdgxs" w:colFirst="0" w:colLast="0"/>
            <w:bookmarkEnd w:id="0"/>
            <w:r>
              <w:t>☒</w:t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riadna</w:t>
            </w:r>
          </w:p>
          <w:p w:rsidR="00285F0B" w:rsidRDefault="00445AA4">
            <w:pPr>
              <w:pStyle w:val="Normlny1"/>
            </w:pPr>
            <w:bookmarkStart w:id="1" w:name="_30j0zll" w:colFirst="0" w:colLast="0"/>
            <w:bookmarkEnd w:id="1"/>
            <w:r>
              <w:t>☐</w:t>
            </w:r>
            <w:r>
              <w:rPr>
                <w:sz w:val="24"/>
                <w:szCs w:val="24"/>
              </w:rPr>
              <w:t xml:space="preserve">    mimoriadna 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</w:pPr>
            <w:bookmarkStart w:id="2" w:name="_1fob9te" w:colFirst="0" w:colLast="0"/>
            <w:bookmarkEnd w:id="2"/>
            <w:r>
              <w:t>☐</w:t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  <w:p w:rsidR="00285F0B" w:rsidRDefault="00445AA4">
            <w:pPr>
              <w:pStyle w:val="Normlny1"/>
            </w:pPr>
            <w:bookmarkStart w:id="3" w:name="_3znysh7" w:colFirst="0" w:colLast="0"/>
            <w:bookmarkEnd w:id="3"/>
            <w:r>
              <w:t>☒</w:t>
            </w:r>
            <w:r>
              <w:rPr>
                <w:sz w:val="24"/>
                <w:szCs w:val="24"/>
              </w:rPr>
              <w:t xml:space="preserve">    áno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</w:pPr>
            <w:bookmarkStart w:id="4" w:name="_2et92p0" w:colFirst="0" w:colLast="0"/>
            <w:bookmarkEnd w:id="4"/>
            <w:r>
              <w:t>☒</w:t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  <w:p w:rsidR="00285F0B" w:rsidRDefault="00445AA4">
            <w:pPr>
              <w:pStyle w:val="Normlny1"/>
            </w:pPr>
            <w:bookmarkStart w:id="5" w:name="_tyjcwt" w:colFirst="0" w:colLast="0"/>
            <w:bookmarkEnd w:id="5"/>
            <w:r>
              <w:t>☐</w:t>
            </w:r>
            <w:r>
              <w:rPr>
                <w:sz w:val="24"/>
                <w:szCs w:val="24"/>
              </w:rPr>
              <w:t xml:space="preserve">    áno</w:t>
            </w:r>
          </w:p>
        </w:tc>
      </w:tr>
    </w:tbl>
    <w:p w:rsidR="00285F0B" w:rsidRDefault="00285F0B">
      <w:pPr>
        <w:pStyle w:val="Normlny1"/>
        <w:jc w:val="center"/>
        <w:rPr>
          <w:b/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19"/>
        </w:numPr>
        <w:tabs>
          <w:tab w:val="left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285F0B" w:rsidRDefault="00285F0B">
      <w:pPr>
        <w:pStyle w:val="Normlny1"/>
        <w:rPr>
          <w:b/>
          <w:sz w:val="24"/>
          <w:szCs w:val="24"/>
        </w:rPr>
      </w:pPr>
    </w:p>
    <w:tbl>
      <w:tblPr>
        <w:tblStyle w:val="a0"/>
        <w:tblW w:w="10259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4781"/>
        <w:gridCol w:w="5478"/>
      </w:tblGrid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Základnou úlohou obce pri výkone samosprávy je starostlivosť a všestranný rozvoj jej územia a starostlivosť o potreby obyvateľstva</w:t>
            </w:r>
          </w:p>
        </w:tc>
      </w:tr>
    </w:tbl>
    <w:p w:rsidR="00285F0B" w:rsidRDefault="00285F0B">
      <w:pPr>
        <w:pStyle w:val="Normlny1"/>
        <w:rPr>
          <w:b/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19"/>
        </w:numPr>
        <w:tabs>
          <w:tab w:val="left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285F0B" w:rsidRDefault="00285F0B">
      <w:pPr>
        <w:pStyle w:val="Normlny1"/>
        <w:rPr>
          <w:b/>
          <w:sz w:val="24"/>
          <w:szCs w:val="24"/>
        </w:rPr>
      </w:pPr>
    </w:p>
    <w:tbl>
      <w:tblPr>
        <w:tblStyle w:val="a1"/>
        <w:tblW w:w="10259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4781"/>
        <w:gridCol w:w="5478"/>
      </w:tblGrid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Miroslav Výrostek</w:t>
            </w:r>
          </w:p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285F0B">
            <w:pPr>
              <w:pStyle w:val="Normlny1"/>
              <w:rPr>
                <w:sz w:val="24"/>
                <w:szCs w:val="24"/>
              </w:rPr>
            </w:pP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285F0B">
            <w:pPr>
              <w:pStyle w:val="Normlny1"/>
              <w:rPr>
                <w:sz w:val="24"/>
                <w:szCs w:val="24"/>
              </w:rPr>
            </w:pP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301B4A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285F0B" w:rsidRDefault="00445AA4">
            <w:pPr>
              <w:pStyle w:val="Normlny1"/>
              <w:numPr>
                <w:ilvl w:val="0"/>
                <w:numId w:val="33"/>
              </w:numPr>
              <w:ind w:left="176" w:hanging="142"/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301B4A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  <w:p w:rsidR="00285F0B" w:rsidRDefault="00285F0B">
            <w:pPr>
              <w:pStyle w:val="Normlny1"/>
              <w:rPr>
                <w:sz w:val="24"/>
                <w:szCs w:val="24"/>
              </w:rPr>
            </w:pPr>
          </w:p>
          <w:p w:rsidR="00285F0B" w:rsidRDefault="00285F0B">
            <w:pPr>
              <w:pStyle w:val="Normlny1"/>
              <w:rPr>
                <w:sz w:val="24"/>
                <w:szCs w:val="24"/>
              </w:rPr>
            </w:pPr>
          </w:p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285F0B">
            <w:pPr>
              <w:pStyle w:val="Normlny1"/>
              <w:rPr>
                <w:b/>
                <w:sz w:val="24"/>
                <w:szCs w:val="24"/>
              </w:rPr>
            </w:pP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33"/>
              </w:numPr>
              <w:ind w:left="176" w:hanging="142"/>
            </w:pPr>
            <w:r>
              <w:rPr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33"/>
              </w:numPr>
              <w:ind w:left="176" w:hanging="142"/>
            </w:pPr>
            <w:r>
              <w:rPr>
                <w:sz w:val="24"/>
                <w:szCs w:val="24"/>
              </w:rPr>
              <w:t>príspevkové  organizácie zriadené účtovnou jednotkou (počet)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38"/>
              </w:numPr>
            </w:pPr>
            <w:r>
              <w:rPr>
                <w:sz w:val="24"/>
                <w:szCs w:val="24"/>
              </w:rPr>
              <w:t>neziskové organizácie založené/zriadené  účtovnou jednotkou (počet)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38"/>
              </w:numPr>
            </w:pPr>
            <w:r>
              <w:rPr>
                <w:sz w:val="24"/>
                <w:szCs w:val="24"/>
              </w:rPr>
              <w:t>právnické osoby založené účtovnou jednotkou (počet)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</w:tr>
    </w:tbl>
    <w:p w:rsidR="00285F0B" w:rsidRDefault="00285F0B">
      <w:pPr>
        <w:pStyle w:val="Normlny1"/>
        <w:jc w:val="center"/>
        <w:rPr>
          <w:sz w:val="24"/>
          <w:szCs w:val="24"/>
        </w:rPr>
      </w:pP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br w:type="page"/>
      </w: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II</w:t>
      </w: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285F0B" w:rsidRDefault="00285F0B">
      <w:pPr>
        <w:pStyle w:val="Normlny1"/>
        <w:rPr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1"/>
        </w:numPr>
        <w:tabs>
          <w:tab w:val="left" w:pos="284"/>
        </w:tabs>
        <w:ind w:left="284" w:hanging="284"/>
        <w:jc w:val="both"/>
      </w:pPr>
      <w:bookmarkStart w:id="6" w:name="_3dy6vkm" w:colFirst="0" w:colLast="0"/>
      <w:bookmarkEnd w:id="6"/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b/>
          <w:sz w:val="22"/>
          <w:szCs w:val="22"/>
        </w:rPr>
        <w:t xml:space="preserve">                                                            </w:t>
      </w:r>
      <w:r>
        <w:t>☒</w:t>
      </w:r>
      <w:r>
        <w:rPr>
          <w:b/>
          <w:sz w:val="22"/>
          <w:szCs w:val="22"/>
        </w:rPr>
        <w:t xml:space="preserve">  áno            </w:t>
      </w:r>
      <w:r>
        <w:t>☐</w:t>
      </w:r>
      <w:r>
        <w:rPr>
          <w:b/>
          <w:sz w:val="22"/>
          <w:szCs w:val="22"/>
        </w:rPr>
        <w:t xml:space="preserve">  nie</w:t>
      </w:r>
    </w:p>
    <w:p w:rsidR="00285F0B" w:rsidRDefault="00285F0B">
      <w:pPr>
        <w:pStyle w:val="Normlny1"/>
        <w:spacing w:line="360" w:lineRule="auto"/>
        <w:jc w:val="both"/>
        <w:rPr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1"/>
        </w:numPr>
        <w:tabs>
          <w:tab w:val="left" w:pos="284"/>
        </w:tabs>
        <w:ind w:left="284" w:hanging="284"/>
        <w:jc w:val="both"/>
      </w:pPr>
      <w:r>
        <w:rPr>
          <w:b/>
          <w:sz w:val="24"/>
          <w:szCs w:val="24"/>
        </w:rPr>
        <w:t xml:space="preserve">Zmeny účtovných metód a účtovných zásad </w:t>
      </w:r>
    </w:p>
    <w:p w:rsidR="00285F0B" w:rsidRDefault="00445AA4">
      <w:pPr>
        <w:pStyle w:val="Normlny1"/>
        <w:ind w:left="284"/>
        <w:jc w:val="both"/>
      </w:pPr>
      <w:bookmarkStart w:id="7" w:name="_1t3h5sf" w:colFirst="0" w:colLast="0"/>
      <w:bookmarkEnd w:id="7"/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b/>
          <w:sz w:val="22"/>
          <w:szCs w:val="22"/>
        </w:rPr>
        <w:t xml:space="preserve"> </w:t>
      </w:r>
      <w:r>
        <w:t>☐</w:t>
      </w:r>
      <w:r>
        <w:rPr>
          <w:b/>
          <w:sz w:val="22"/>
          <w:szCs w:val="22"/>
        </w:rPr>
        <w:t xml:space="preserve">  áno            </w:t>
      </w:r>
      <w:r>
        <w:t>☒</w:t>
      </w:r>
      <w:r>
        <w:rPr>
          <w:b/>
          <w:sz w:val="22"/>
          <w:szCs w:val="22"/>
        </w:rPr>
        <w:t xml:space="preserve">  nie</w:t>
      </w:r>
    </w:p>
    <w:p w:rsidR="00285F0B" w:rsidRDefault="00285F0B">
      <w:pPr>
        <w:pStyle w:val="Normlny1"/>
        <w:ind w:left="284"/>
        <w:jc w:val="both"/>
        <w:rPr>
          <w:b/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1"/>
        </w:numPr>
        <w:tabs>
          <w:tab w:val="left" w:pos="284"/>
        </w:tabs>
        <w:ind w:left="284" w:hanging="284"/>
        <w:jc w:val="both"/>
      </w:pPr>
      <w:r>
        <w:rPr>
          <w:b/>
          <w:sz w:val="24"/>
          <w:szCs w:val="24"/>
        </w:rPr>
        <w:t>Spôsob ocenenia jednotlivých položiek</w:t>
      </w:r>
    </w:p>
    <w:p w:rsidR="00285F0B" w:rsidRDefault="00285F0B">
      <w:pPr>
        <w:pStyle w:val="Normlny1"/>
        <w:jc w:val="both"/>
        <w:rPr>
          <w:b/>
          <w:sz w:val="24"/>
          <w:szCs w:val="24"/>
        </w:rPr>
      </w:pPr>
    </w:p>
    <w:tbl>
      <w:tblPr>
        <w:tblStyle w:val="a2"/>
        <w:tblW w:w="10259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6378"/>
        <w:gridCol w:w="3881"/>
      </w:tblGrid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</w:pPr>
            <w:r>
              <w:rPr>
                <w:sz w:val="24"/>
                <w:szCs w:val="24"/>
              </w:rPr>
              <w:t>dlhodobý nehmotný majetok vytvorený vlastnou činnosťou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</w:pPr>
            <w:r>
              <w:rPr>
                <w:sz w:val="24"/>
                <w:szCs w:val="24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</w:pPr>
            <w:r>
              <w:rPr>
                <w:sz w:val="24"/>
                <w:szCs w:val="24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>zásoby nakupované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menovitou hodnotou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menovitou hodnotou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>časové rozlíšenie na strane aktív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menovitou hodnotou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>časové rozlíšenie na strane pasív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285F0B" w:rsidRDefault="00285F0B">
      <w:pPr>
        <w:pStyle w:val="Normlny1"/>
        <w:ind w:left="284"/>
        <w:jc w:val="both"/>
        <w:rPr>
          <w:sz w:val="22"/>
          <w:szCs w:val="22"/>
        </w:rPr>
      </w:pPr>
    </w:p>
    <w:p w:rsidR="00285F0B" w:rsidRDefault="00285F0B">
      <w:pPr>
        <w:pStyle w:val="Normlny1"/>
        <w:ind w:left="284"/>
        <w:jc w:val="both"/>
        <w:rPr>
          <w:sz w:val="22"/>
          <w:szCs w:val="22"/>
        </w:rPr>
      </w:pPr>
    </w:p>
    <w:p w:rsidR="00285F0B" w:rsidRDefault="00285F0B">
      <w:pPr>
        <w:pStyle w:val="Normlny1"/>
        <w:ind w:left="284"/>
        <w:jc w:val="both"/>
        <w:rPr>
          <w:sz w:val="22"/>
          <w:szCs w:val="22"/>
        </w:rPr>
      </w:pPr>
    </w:p>
    <w:p w:rsidR="00285F0B" w:rsidRDefault="00285F0B">
      <w:pPr>
        <w:pStyle w:val="Normlny1"/>
        <w:ind w:left="284"/>
        <w:jc w:val="both"/>
        <w:rPr>
          <w:sz w:val="22"/>
          <w:szCs w:val="22"/>
        </w:rPr>
      </w:pPr>
    </w:p>
    <w:p w:rsidR="00285F0B" w:rsidRDefault="00445AA4">
      <w:pPr>
        <w:pStyle w:val="Normlny1"/>
        <w:numPr>
          <w:ilvl w:val="0"/>
          <w:numId w:val="1"/>
        </w:numPr>
        <w:tabs>
          <w:tab w:val="left" w:pos="284"/>
        </w:tabs>
        <w:ind w:left="284" w:hanging="284"/>
        <w:jc w:val="both"/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285F0B" w:rsidRDefault="00445AA4">
      <w:pPr>
        <w:pStyle w:val="Normlny1"/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začína:</w:t>
      </w: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ind w:left="425"/>
        <w:jc w:val="both"/>
        <w:rPr>
          <w:sz w:val="18"/>
          <w:szCs w:val="18"/>
        </w:rPr>
      </w:pPr>
      <w:bookmarkStart w:id="8" w:name="_4d34og8" w:colFirst="0" w:colLast="0"/>
      <w:bookmarkEnd w:id="8"/>
      <w:r>
        <w:rPr>
          <w:sz w:val="18"/>
          <w:szCs w:val="18"/>
        </w:rPr>
        <w:t>☐</w:t>
      </w:r>
      <w:r>
        <w:rPr>
          <w:b/>
          <w:sz w:val="22"/>
          <w:szCs w:val="22"/>
        </w:rPr>
        <w:t xml:space="preserve">  </w:t>
      </w:r>
      <w:r>
        <w:rPr>
          <w:sz w:val="22"/>
          <w:szCs w:val="22"/>
        </w:rPr>
        <w:t xml:space="preserve">odo </w:t>
      </w:r>
      <w:r>
        <w:rPr>
          <w:sz w:val="24"/>
          <w:szCs w:val="24"/>
        </w:rPr>
        <w:t>dňa jeho zaradenia do používania</w:t>
      </w: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ind w:left="425"/>
        <w:jc w:val="both"/>
        <w:rPr>
          <w:sz w:val="18"/>
          <w:szCs w:val="18"/>
        </w:rPr>
      </w:pPr>
      <w:bookmarkStart w:id="9" w:name="_2s8eyo1" w:colFirst="0" w:colLast="0"/>
      <w:bookmarkEnd w:id="9"/>
      <w:r>
        <w:rPr>
          <w:sz w:val="18"/>
          <w:szCs w:val="18"/>
        </w:rPr>
        <w:t>☒</w:t>
      </w:r>
      <w:r>
        <w:rPr>
          <w:b/>
          <w:sz w:val="22"/>
          <w:szCs w:val="22"/>
        </w:rPr>
        <w:t xml:space="preserve">  </w:t>
      </w:r>
      <w:r>
        <w:rPr>
          <w:sz w:val="24"/>
          <w:szCs w:val="24"/>
        </w:rPr>
        <w:t>prvým dňom mesiaca nasledujúceho po uvedení dlhodobého majetku do používania</w:t>
      </w: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Metóda odpisovania sa používa lineárna. </w:t>
      </w:r>
    </w:p>
    <w:p w:rsidR="00285F0B" w:rsidRDefault="00445AA4">
      <w:pPr>
        <w:pStyle w:val="Normlny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lastRenderedPageBreak/>
        <w:t>Účtovná jednotka zaraďuje majetok do odpisových skupín v zmysle zákona č.595/2003 Z.z. o dani z príjmov v z.n.p. Ak účtovná jednotka nemôže zaradiť majetok do 1. - 6.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285F0B" w:rsidRDefault="00285F0B">
      <w:pPr>
        <w:pStyle w:val="Normlny1"/>
        <w:jc w:val="both"/>
        <w:rPr>
          <w:sz w:val="24"/>
          <w:szCs w:val="24"/>
        </w:rPr>
      </w:pPr>
    </w:p>
    <w:p w:rsidR="00285F0B" w:rsidRDefault="00445AA4">
      <w:pPr>
        <w:pStyle w:val="Normlny1"/>
        <w:jc w:val="both"/>
        <w:rPr>
          <w:sz w:val="24"/>
          <w:szCs w:val="24"/>
        </w:rPr>
      </w:pPr>
      <w:r>
        <w:rPr>
          <w:sz w:val="24"/>
          <w:szCs w:val="24"/>
        </w:rPr>
        <w:t>Drobný nehmotný majetok od 1,- Eur do 2 400,00 €, ktorý podľa rozhodnutia účtovnej jednotky nie je dlhodobým nehmotným majetkom sa účtuje pri obstaraní do nákladov na účet 518 - Ostatné služby.</w:t>
      </w:r>
    </w:p>
    <w:p w:rsidR="00285F0B" w:rsidRDefault="00445AA4">
      <w:pPr>
        <w:pStyle w:val="Normlny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Drobný hmotný majetok od 35,- Eur do 1 700,00 €, ktorý podľa rozhodnutia účtovnej jednotky nie je dlhodobým hmotným majetkom sa účtuje do nákladov na účet 501-spotreba materiálu a vedie sa na podsúvahovom účte 7xx. </w:t>
      </w:r>
    </w:p>
    <w:p w:rsidR="00285F0B" w:rsidRDefault="00285F0B">
      <w:pPr>
        <w:pStyle w:val="Normlny1"/>
        <w:jc w:val="both"/>
        <w:rPr>
          <w:sz w:val="24"/>
          <w:szCs w:val="24"/>
        </w:rPr>
      </w:pP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>Zásady pre zohľadnenie zníženia hodnoty majetku.</w:t>
      </w:r>
    </w:p>
    <w:p w:rsidR="00285F0B" w:rsidRDefault="00445AA4">
      <w:pPr>
        <w:pStyle w:val="Normlny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 v roku </w:t>
      </w:r>
      <w:r w:rsidR="00686E6A">
        <w:rPr>
          <w:color w:val="000000"/>
          <w:sz w:val="24"/>
          <w:szCs w:val="24"/>
        </w:rPr>
        <w:t>2022</w:t>
      </w:r>
      <w:r>
        <w:rPr>
          <w:color w:val="000000"/>
          <w:sz w:val="24"/>
          <w:szCs w:val="24"/>
        </w:rPr>
        <w:t xml:space="preserve"> netvorila</w:t>
      </w:r>
      <w:r>
        <w:rPr>
          <w:color w:val="000000"/>
          <w:sz w:val="24"/>
          <w:szCs w:val="24"/>
          <w:u w:val="single"/>
        </w:rPr>
        <w:t xml:space="preserve"> opravné položky.</w:t>
      </w:r>
      <w:r>
        <w:rPr>
          <w:color w:val="000000"/>
          <w:sz w:val="24"/>
          <w:szCs w:val="24"/>
        </w:rPr>
        <w:t xml:space="preserve"> </w:t>
      </w: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  <w:u w:val="single"/>
        </w:rPr>
      </w:pPr>
    </w:p>
    <w:p w:rsidR="00285F0B" w:rsidRDefault="00445AA4">
      <w:pPr>
        <w:pStyle w:val="Normlny1"/>
        <w:numPr>
          <w:ilvl w:val="0"/>
          <w:numId w:val="1"/>
        </w:numPr>
        <w:tabs>
          <w:tab w:val="left" w:pos="284"/>
        </w:tabs>
        <w:ind w:left="284" w:hanging="284"/>
        <w:jc w:val="both"/>
      </w:pPr>
      <w:r>
        <w:rPr>
          <w:b/>
          <w:sz w:val="24"/>
          <w:szCs w:val="24"/>
        </w:rPr>
        <w:t>Zásady pre vykazovanie transferov.</w:t>
      </w:r>
    </w:p>
    <w:p w:rsidR="00285F0B" w:rsidRDefault="00445AA4">
      <w:pPr>
        <w:pStyle w:val="Normlny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285F0B" w:rsidRDefault="00285F0B">
      <w:pPr>
        <w:pStyle w:val="Normlny1"/>
        <w:jc w:val="both"/>
        <w:rPr>
          <w:b/>
          <w:sz w:val="24"/>
          <w:szCs w:val="24"/>
        </w:rPr>
      </w:pPr>
    </w:p>
    <w:p w:rsidR="00285F0B" w:rsidRDefault="00445AA4">
      <w:pPr>
        <w:pStyle w:val="Normlny1"/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285F0B" w:rsidRDefault="00445AA4">
      <w:pPr>
        <w:pStyle w:val="Normlny1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285F0B" w:rsidRDefault="00445AA4">
      <w:pPr>
        <w:pStyle w:val="Normlny1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285F0B" w:rsidRDefault="00445AA4">
      <w:pPr>
        <w:pStyle w:val="Normlny1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285F0B" w:rsidRDefault="00445AA4">
      <w:pPr>
        <w:pStyle w:val="Normlny1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285F0B" w:rsidRDefault="00285F0B">
      <w:pPr>
        <w:pStyle w:val="Normlny1"/>
        <w:jc w:val="both"/>
        <w:rPr>
          <w:b/>
          <w:sz w:val="24"/>
          <w:szCs w:val="24"/>
        </w:rPr>
      </w:pPr>
    </w:p>
    <w:p w:rsidR="00285F0B" w:rsidRDefault="00445AA4">
      <w:pPr>
        <w:pStyle w:val="Normlny1"/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285F0B" w:rsidRDefault="00445AA4">
      <w:pPr>
        <w:pStyle w:val="Normlny1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285F0B" w:rsidRDefault="00445AA4">
      <w:pPr>
        <w:pStyle w:val="Normlny1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285F0B" w:rsidRDefault="00445AA4">
      <w:pPr>
        <w:pStyle w:val="Normlny1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285F0B" w:rsidRDefault="00445AA4">
      <w:pPr>
        <w:pStyle w:val="Normlny1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285F0B" w:rsidRDefault="00285F0B">
      <w:pPr>
        <w:pStyle w:val="Normlny1"/>
        <w:jc w:val="both"/>
        <w:rPr>
          <w:b/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1"/>
        </w:numPr>
        <w:tabs>
          <w:tab w:val="left" w:pos="284"/>
        </w:tabs>
        <w:ind w:left="284" w:hanging="284"/>
        <w:jc w:val="both"/>
      </w:pPr>
      <w:r>
        <w:rPr>
          <w:b/>
          <w:sz w:val="24"/>
          <w:szCs w:val="24"/>
        </w:rPr>
        <w:t>Spôsob prepočtu údajov v cudzích menách na menu euro.</w:t>
      </w: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285F0B" w:rsidRDefault="00285F0B">
      <w:pPr>
        <w:pStyle w:val="Normlny1"/>
        <w:jc w:val="center"/>
        <w:rPr>
          <w:b/>
          <w:sz w:val="24"/>
          <w:szCs w:val="24"/>
        </w:rPr>
      </w:pP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 w:hanging="425"/>
        <w:jc w:val="both"/>
        <w:rPr>
          <w:b/>
          <w:sz w:val="24"/>
          <w:szCs w:val="24"/>
        </w:rPr>
      </w:pP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 Neobežný majetok</w:t>
      </w:r>
    </w:p>
    <w:p w:rsidR="00285F0B" w:rsidRDefault="00445AA4">
      <w:pPr>
        <w:pStyle w:val="Normlny1"/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285F0B" w:rsidRDefault="00445AA4">
      <w:pPr>
        <w:pStyle w:val="Normlny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b/>
          <w:sz w:val="24"/>
          <w:szCs w:val="24"/>
        </w:rPr>
        <w:t xml:space="preserve">prehľad o pohybe dlhodobého majetku </w:t>
      </w:r>
      <w:r>
        <w:rPr>
          <w:sz w:val="24"/>
          <w:szCs w:val="24"/>
        </w:rPr>
        <w:t>(tabuľka č.1)</w:t>
      </w: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 w:hanging="425"/>
        <w:jc w:val="both"/>
        <w:rPr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b/>
          <w:sz w:val="24"/>
          <w:szCs w:val="24"/>
        </w:rPr>
        <w:t xml:space="preserve">spôsob a výška poistenia </w:t>
      </w:r>
      <w:r>
        <w:rPr>
          <w:sz w:val="24"/>
          <w:szCs w:val="24"/>
        </w:rPr>
        <w:t xml:space="preserve">dlhodobého nehmotného majetku a dlhodobého hmotného majetku </w:t>
      </w:r>
    </w:p>
    <w:tbl>
      <w:tblPr>
        <w:tblStyle w:val="a3"/>
        <w:tblW w:w="10064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00" w:firstRow="0" w:lastRow="0" w:firstColumn="0" w:lastColumn="0" w:noHBand="0" w:noVBand="1"/>
      </w:tblPr>
      <w:tblGrid>
        <w:gridCol w:w="4395"/>
        <w:gridCol w:w="5669"/>
      </w:tblGrid>
      <w:tr w:rsidR="00285F0B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5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285F0B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</w:pPr>
            <w:r>
              <w:t xml:space="preserve">Zmluvné poistenie vozidiel </w:t>
            </w:r>
          </w:p>
          <w:p w:rsidR="00285F0B" w:rsidRDefault="00445AA4">
            <w:pPr>
              <w:pStyle w:val="Normlny1"/>
              <w:numPr>
                <w:ilvl w:val="0"/>
                <w:numId w:val="22"/>
              </w:numPr>
            </w:pPr>
            <w:r>
              <w:t>požiarne auto</w:t>
            </w:r>
          </w:p>
          <w:p w:rsidR="00285F0B" w:rsidRDefault="00445AA4">
            <w:pPr>
              <w:pStyle w:val="Normlny1"/>
              <w:numPr>
                <w:ilvl w:val="0"/>
                <w:numId w:val="22"/>
              </w:numPr>
            </w:pPr>
            <w:r>
              <w:t>auto OÚ</w:t>
            </w:r>
          </w:p>
        </w:tc>
        <w:tc>
          <w:tcPr>
            <w:tcW w:w="5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285F0B">
            <w:pPr>
              <w:pStyle w:val="Normlny1"/>
              <w:jc w:val="right"/>
              <w:rPr>
                <w:color w:val="000000"/>
              </w:rPr>
            </w:pPr>
          </w:p>
          <w:p w:rsidR="00285F0B" w:rsidRDefault="00445AA4">
            <w:pPr>
              <w:pStyle w:val="Normlny1"/>
              <w:jc w:val="right"/>
              <w:rPr>
                <w:color w:val="000000"/>
              </w:rPr>
            </w:pPr>
            <w:r>
              <w:rPr>
                <w:color w:val="000000"/>
              </w:rPr>
              <w:t>77,40</w:t>
            </w:r>
          </w:p>
          <w:p w:rsidR="00285F0B" w:rsidRDefault="00875BD0" w:rsidP="00875BD0">
            <w:pPr>
              <w:pStyle w:val="Normlny1"/>
              <w:jc w:val="right"/>
              <w:rPr>
                <w:color w:val="000000"/>
              </w:rPr>
            </w:pPr>
            <w:r>
              <w:rPr>
                <w:color w:val="000000"/>
              </w:rPr>
              <w:t>115,92</w:t>
            </w:r>
          </w:p>
        </w:tc>
      </w:tr>
      <w:tr w:rsidR="00285F0B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</w:pPr>
            <w:r>
              <w:t>Majetok  - nehnuteľnosť</w:t>
            </w:r>
          </w:p>
          <w:p w:rsidR="00875BD0" w:rsidRDefault="00875BD0" w:rsidP="00875BD0">
            <w:pPr>
              <w:pStyle w:val="Normlny1"/>
              <w:numPr>
                <w:ilvl w:val="0"/>
                <w:numId w:val="40"/>
              </w:numPr>
            </w:pPr>
            <w:r>
              <w:t>bytovky</w:t>
            </w:r>
          </w:p>
          <w:p w:rsidR="00875BD0" w:rsidRDefault="00875BD0" w:rsidP="00875BD0">
            <w:pPr>
              <w:pStyle w:val="Normlny1"/>
              <w:numPr>
                <w:ilvl w:val="0"/>
                <w:numId w:val="40"/>
              </w:numPr>
            </w:pPr>
            <w:r>
              <w:t>dom smútku</w:t>
            </w:r>
          </w:p>
          <w:p w:rsidR="00875BD0" w:rsidRDefault="00875BD0" w:rsidP="00875BD0">
            <w:pPr>
              <w:pStyle w:val="Normlny1"/>
              <w:numPr>
                <w:ilvl w:val="0"/>
                <w:numId w:val="40"/>
              </w:numPr>
            </w:pPr>
            <w:r>
              <w:t>odorica</w:t>
            </w:r>
          </w:p>
        </w:tc>
        <w:tc>
          <w:tcPr>
            <w:tcW w:w="5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285F0B">
            <w:pPr>
              <w:pStyle w:val="Normlny1"/>
              <w:jc w:val="right"/>
              <w:rPr>
                <w:color w:val="000000"/>
              </w:rPr>
            </w:pPr>
          </w:p>
          <w:p w:rsidR="00875BD0" w:rsidRPr="0026342D" w:rsidRDefault="00686E6A">
            <w:pPr>
              <w:pStyle w:val="Normlny1"/>
              <w:jc w:val="right"/>
              <w:rPr>
                <w:color w:val="auto"/>
              </w:rPr>
            </w:pPr>
            <w:r w:rsidRPr="0026342D">
              <w:rPr>
                <w:color w:val="auto"/>
              </w:rPr>
              <w:t>1736,73</w:t>
            </w:r>
          </w:p>
          <w:p w:rsidR="00875BD0" w:rsidRDefault="00875BD0">
            <w:pPr>
              <w:pStyle w:val="Normlny1"/>
              <w:jc w:val="right"/>
              <w:rPr>
                <w:color w:val="000000"/>
              </w:rPr>
            </w:pPr>
            <w:r>
              <w:rPr>
                <w:color w:val="000000"/>
              </w:rPr>
              <w:t>138,88</w:t>
            </w:r>
          </w:p>
          <w:p w:rsidR="00875BD0" w:rsidRDefault="00875BD0">
            <w:pPr>
              <w:pStyle w:val="Normlny1"/>
              <w:jc w:val="right"/>
              <w:rPr>
                <w:color w:val="000000"/>
              </w:rPr>
            </w:pPr>
            <w:r>
              <w:rPr>
                <w:color w:val="000000"/>
              </w:rPr>
              <w:t>211,68</w:t>
            </w:r>
          </w:p>
        </w:tc>
      </w:tr>
    </w:tbl>
    <w:p w:rsidR="00285F0B" w:rsidRDefault="00285F0B">
      <w:pPr>
        <w:pStyle w:val="Normlny1"/>
        <w:jc w:val="both"/>
        <w:rPr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b/>
          <w:sz w:val="24"/>
          <w:szCs w:val="24"/>
        </w:rPr>
        <w:t xml:space="preserve"> opis a hodnota dlhodobého majetku vo vlastníctve účtovnej jednotky alebo v správe účtovnej jednotky </w:t>
      </w:r>
    </w:p>
    <w:p w:rsidR="00285F0B" w:rsidRDefault="00686E6A" w:rsidP="00686E6A">
      <w:pPr>
        <w:pStyle w:val="Nadpis2"/>
        <w:numPr>
          <w:ilvl w:val="0"/>
          <w:numId w:val="25"/>
        </w:numPr>
        <w:ind w:left="362"/>
        <w:rPr>
          <w:sz w:val="24"/>
          <w:szCs w:val="24"/>
        </w:rPr>
      </w:pPr>
      <w:r>
        <w:rPr>
          <w:sz w:val="24"/>
          <w:szCs w:val="24"/>
        </w:rPr>
        <w:t>DC 0,</w:t>
      </w:r>
    </w:p>
    <w:p w:rsidR="00686E6A" w:rsidRPr="00686E6A" w:rsidRDefault="00686E6A" w:rsidP="00686E6A">
      <w:pPr>
        <w:pStyle w:val="Normlny1"/>
      </w:pPr>
      <w:r>
        <w:t>+3-</w:t>
      </w: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24"/>
          <w:szCs w:val="24"/>
        </w:rPr>
      </w:pPr>
    </w:p>
    <w:p w:rsidR="00285F0B" w:rsidRDefault="00445AA4">
      <w:pPr>
        <w:pStyle w:val="Normlny1"/>
      </w:pPr>
      <w:r>
        <w:tab/>
      </w:r>
    </w:p>
    <w:p w:rsidR="00285F0B" w:rsidRDefault="00445AA4">
      <w:pPr>
        <w:pStyle w:val="Nadpis2"/>
        <w:numPr>
          <w:ilvl w:val="0"/>
          <w:numId w:val="25"/>
        </w:numPr>
        <w:rPr>
          <w:sz w:val="24"/>
          <w:szCs w:val="24"/>
        </w:rPr>
      </w:pPr>
      <w:bookmarkStart w:id="10" w:name="_3rdcrjn" w:colFirst="0" w:colLast="0"/>
      <w:bookmarkEnd w:id="10"/>
      <w:r>
        <w:rPr>
          <w:sz w:val="24"/>
          <w:szCs w:val="24"/>
        </w:rPr>
        <w:t>Sociálny fond</w:t>
      </w: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24"/>
          <w:szCs w:val="24"/>
        </w:rPr>
      </w:pP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Tvorba a čerpanie sociálneho fondu v priebehu účtovného obdobia sú znázornené v nasledujúcom prehľade:</w:t>
      </w: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v  eur</w:t>
      </w:r>
    </w:p>
    <w:tbl>
      <w:tblPr>
        <w:tblStyle w:val="aa"/>
        <w:tblW w:w="6374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3330"/>
        <w:gridCol w:w="3044"/>
      </w:tblGrid>
      <w:tr w:rsidR="00285F0B"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3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rok </w:t>
            </w:r>
            <w:r w:rsidR="00686E6A">
              <w:rPr>
                <w:sz w:val="24"/>
                <w:szCs w:val="24"/>
              </w:rPr>
              <w:t>2022</w:t>
            </w:r>
          </w:p>
        </w:tc>
      </w:tr>
      <w:tr w:rsidR="00285F0B"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k 1. januáru</w:t>
            </w:r>
          </w:p>
        </w:tc>
        <w:tc>
          <w:tcPr>
            <w:tcW w:w="3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0B6B1F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b/>
                <w:sz w:val="24"/>
                <w:szCs w:val="24"/>
              </w:rPr>
              <w:t>1 745,13</w:t>
            </w:r>
          </w:p>
        </w:tc>
      </w:tr>
      <w:tr w:rsidR="00285F0B"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na ťarchu nákladov</w:t>
            </w:r>
          </w:p>
        </w:tc>
        <w:tc>
          <w:tcPr>
            <w:tcW w:w="3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0B6B1F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848,37</w:t>
            </w:r>
          </w:p>
        </w:tc>
      </w:tr>
      <w:tr w:rsidR="00285F0B"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z iných zdrojov</w:t>
            </w:r>
          </w:p>
        </w:tc>
        <w:tc>
          <w:tcPr>
            <w:tcW w:w="3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30276">
              <w:rPr>
                <w:sz w:val="24"/>
                <w:szCs w:val="24"/>
              </w:rPr>
              <w:t>,00</w:t>
            </w:r>
          </w:p>
        </w:tc>
      </w:tr>
      <w:tr w:rsidR="00285F0B"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Čerpanie</w:t>
            </w:r>
            <w:r w:rsidR="000B6B1F">
              <w:rPr>
                <w:sz w:val="24"/>
                <w:szCs w:val="24"/>
              </w:rPr>
              <w:t>/SL 0,50/</w:t>
            </w:r>
          </w:p>
        </w:tc>
        <w:tc>
          <w:tcPr>
            <w:tcW w:w="3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Pr="000B6B1F" w:rsidRDefault="000B6B1F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286,50</w:t>
            </w:r>
          </w:p>
        </w:tc>
      </w:tr>
      <w:tr w:rsidR="00285F0B"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k 31. decembru</w:t>
            </w:r>
          </w:p>
        </w:tc>
        <w:tc>
          <w:tcPr>
            <w:tcW w:w="3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0B6B1F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b/>
                <w:sz w:val="24"/>
                <w:szCs w:val="24"/>
              </w:rPr>
              <w:t>2 307,00</w:t>
            </w:r>
          </w:p>
        </w:tc>
      </w:tr>
    </w:tbl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24"/>
          <w:szCs w:val="24"/>
        </w:rPr>
      </w:pP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Časť sociálneho fondu sa podľa zákona o sociálnom fonde tvorí povinne na ťarchu nákladov a časť sa môže vytvárať z ďalších zdrojov. Sociálny fond sa podľa zákona o sociálnom fonde čerpá na sociálne, zdravotné, rekreačné a iné potreby zamestnancov. Obec tvorí SF vo výške 1,05 % z HM.</w:t>
      </w:r>
    </w:p>
    <w:p w:rsidR="00285F0B" w:rsidRDefault="00285F0B">
      <w:pPr>
        <w:pStyle w:val="Normlny1"/>
        <w:rPr>
          <w:b/>
          <w:sz w:val="24"/>
          <w:szCs w:val="24"/>
        </w:rPr>
      </w:pPr>
    </w:p>
    <w:p w:rsidR="00285F0B" w:rsidRDefault="00445AA4">
      <w:pPr>
        <w:pStyle w:val="Nadpis2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 xml:space="preserve">Rezervy </w:t>
      </w:r>
    </w:p>
    <w:p w:rsidR="00285F0B" w:rsidRDefault="00445AA4">
      <w:pPr>
        <w:pStyle w:val="Normlny1"/>
        <w:rPr>
          <w:sz w:val="24"/>
          <w:szCs w:val="24"/>
        </w:rPr>
      </w:pPr>
      <w:r>
        <w:rPr>
          <w:sz w:val="24"/>
          <w:szCs w:val="24"/>
        </w:rPr>
        <w:t xml:space="preserve">UJ v roku </w:t>
      </w:r>
      <w:r w:rsidR="00686E6A">
        <w:rPr>
          <w:sz w:val="24"/>
          <w:szCs w:val="24"/>
        </w:rPr>
        <w:t>2022</w:t>
      </w:r>
      <w:r>
        <w:rPr>
          <w:sz w:val="24"/>
          <w:szCs w:val="24"/>
        </w:rPr>
        <w:t xml:space="preserve"> nevytvárala rezervy</w:t>
      </w:r>
    </w:p>
    <w:p w:rsidR="00285F0B" w:rsidRDefault="00285F0B">
      <w:pPr>
        <w:pStyle w:val="Normlny1"/>
        <w:rPr>
          <w:sz w:val="24"/>
          <w:szCs w:val="24"/>
        </w:rPr>
      </w:pP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/>
        <w:jc w:val="both"/>
        <w:rPr>
          <w:sz w:val="24"/>
          <w:szCs w:val="24"/>
        </w:rPr>
      </w:pPr>
    </w:p>
    <w:p w:rsidR="00285F0B" w:rsidRDefault="00445AA4">
      <w:pPr>
        <w:pStyle w:val="Nadpis2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 xml:space="preserve">Bankové úvery a ostatné prijaté návratné finančné výpomoci </w:t>
      </w:r>
    </w:p>
    <w:p w:rsidR="00285F0B" w:rsidRDefault="00285F0B">
      <w:pPr>
        <w:pStyle w:val="Normlny1"/>
      </w:pPr>
    </w:p>
    <w:p w:rsidR="00285F0B" w:rsidRDefault="00445AA4">
      <w:pPr>
        <w:pStyle w:val="Normlny1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dlhodobé bankové úvery a krátkodobé bankové úvery - tabuľka č.9</w:t>
      </w:r>
    </w:p>
    <w:p w:rsidR="00285F0B" w:rsidRDefault="00285F0B">
      <w:pPr>
        <w:pStyle w:val="Normlny1"/>
        <w:rPr>
          <w:b/>
          <w:color w:val="FF0000"/>
          <w:sz w:val="24"/>
          <w:szCs w:val="24"/>
        </w:rPr>
      </w:pPr>
    </w:p>
    <w:p w:rsidR="00285F0B" w:rsidRDefault="00445AA4">
      <w:pPr>
        <w:pStyle w:val="Nadpis2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C. </w:t>
      </w:r>
      <w:r w:rsidR="00686E6A">
        <w:rPr>
          <w:sz w:val="24"/>
          <w:szCs w:val="24"/>
        </w:rPr>
        <w:t>69*´éí+</w:t>
      </w:r>
      <w:r>
        <w:rPr>
          <w:sz w:val="24"/>
          <w:szCs w:val="24"/>
        </w:rPr>
        <w:t xml:space="preserve"> Zúčtovanie medzi subjektami verejnej správy</w:t>
      </w: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4"/>
          <w:szCs w:val="24"/>
        </w:rPr>
      </w:pP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Prehľad o prírastkoch a úbytkoch zúčtovania transferov  rozpočtu obce a VÚC:</w:t>
      </w:r>
    </w:p>
    <w:p w:rsidR="00D26093" w:rsidRDefault="00D26093" w:rsidP="00D26093">
      <w:pPr>
        <w:pStyle w:val="Normlny1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D26093">
        <w:rPr>
          <w:sz w:val="24"/>
          <w:szCs w:val="24"/>
        </w:rPr>
        <w:t>DHZ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E5C2F">
        <w:rPr>
          <w:sz w:val="24"/>
          <w:szCs w:val="24"/>
        </w:rPr>
        <w:t xml:space="preserve">  </w:t>
      </w:r>
      <w:r w:rsidR="00456F95">
        <w:rPr>
          <w:sz w:val="24"/>
          <w:szCs w:val="24"/>
        </w:rPr>
        <w:t xml:space="preserve"> </w:t>
      </w:r>
      <w:r w:rsidR="00830276">
        <w:rPr>
          <w:sz w:val="24"/>
          <w:szCs w:val="24"/>
        </w:rPr>
        <w:t>1 400,00</w:t>
      </w:r>
      <w:r>
        <w:rPr>
          <w:sz w:val="24"/>
          <w:szCs w:val="24"/>
        </w:rPr>
        <w:tab/>
        <w:t>eur</w:t>
      </w:r>
    </w:p>
    <w:p w:rsidR="00D26093" w:rsidRDefault="00830276" w:rsidP="00D26093">
      <w:pPr>
        <w:pStyle w:val="Normlny1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ÚPSVaR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56F95">
        <w:rPr>
          <w:sz w:val="24"/>
          <w:szCs w:val="24"/>
        </w:rPr>
        <w:t xml:space="preserve">   </w:t>
      </w:r>
      <w:r w:rsidR="000B6B1F">
        <w:rPr>
          <w:sz w:val="24"/>
          <w:szCs w:val="24"/>
        </w:rPr>
        <w:t xml:space="preserve">   873,60</w:t>
      </w:r>
      <w:r w:rsidR="00D26093">
        <w:rPr>
          <w:sz w:val="24"/>
          <w:szCs w:val="24"/>
        </w:rPr>
        <w:tab/>
        <w:t>eur</w:t>
      </w:r>
      <w:r w:rsidR="00D26093">
        <w:rPr>
          <w:sz w:val="24"/>
          <w:szCs w:val="24"/>
        </w:rPr>
        <w:tab/>
      </w:r>
    </w:p>
    <w:p w:rsidR="00D26093" w:rsidRDefault="000B6B1F" w:rsidP="00D26093">
      <w:pPr>
        <w:pStyle w:val="Normlny1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REGOB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187,44</w:t>
      </w:r>
      <w:r w:rsidR="00D26093">
        <w:rPr>
          <w:sz w:val="24"/>
          <w:szCs w:val="24"/>
        </w:rPr>
        <w:tab/>
        <w:t>eur</w:t>
      </w:r>
      <w:r w:rsidR="00D26093">
        <w:rPr>
          <w:sz w:val="24"/>
          <w:szCs w:val="24"/>
        </w:rPr>
        <w:tab/>
      </w:r>
    </w:p>
    <w:p w:rsidR="00D26093" w:rsidRDefault="00D26093" w:rsidP="00D26093">
      <w:pPr>
        <w:pStyle w:val="Normlny1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Ži</w:t>
      </w:r>
      <w:r w:rsidR="000B6B1F">
        <w:rPr>
          <w:sz w:val="24"/>
          <w:szCs w:val="24"/>
        </w:rPr>
        <w:t>votné prostredie</w:t>
      </w:r>
      <w:r w:rsidR="000B6B1F">
        <w:rPr>
          <w:sz w:val="24"/>
          <w:szCs w:val="24"/>
        </w:rPr>
        <w:tab/>
      </w:r>
      <w:r w:rsidR="000B6B1F">
        <w:rPr>
          <w:sz w:val="24"/>
          <w:szCs w:val="24"/>
        </w:rPr>
        <w:tab/>
      </w:r>
      <w:r w:rsidR="000B6B1F">
        <w:rPr>
          <w:sz w:val="24"/>
          <w:szCs w:val="24"/>
        </w:rPr>
        <w:tab/>
        <w:t xml:space="preserve">        56,89</w:t>
      </w:r>
      <w:r>
        <w:rPr>
          <w:sz w:val="24"/>
          <w:szCs w:val="24"/>
        </w:rPr>
        <w:tab/>
      </w:r>
      <w:r w:rsidR="00AE5C2F">
        <w:rPr>
          <w:sz w:val="24"/>
          <w:szCs w:val="24"/>
        </w:rPr>
        <w:t>eur</w:t>
      </w:r>
    </w:p>
    <w:p w:rsidR="00D26093" w:rsidRDefault="000B6B1F" w:rsidP="00D26093">
      <w:pPr>
        <w:pStyle w:val="Normlny1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Vojnové hroby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55,70</w:t>
      </w:r>
      <w:r w:rsidR="00D26093">
        <w:rPr>
          <w:sz w:val="24"/>
          <w:szCs w:val="24"/>
        </w:rPr>
        <w:tab/>
      </w:r>
      <w:r w:rsidR="00AE5C2F">
        <w:rPr>
          <w:sz w:val="24"/>
          <w:szCs w:val="24"/>
        </w:rPr>
        <w:t>eur</w:t>
      </w:r>
    </w:p>
    <w:p w:rsidR="00D26093" w:rsidRDefault="00D26093" w:rsidP="00D26093">
      <w:pPr>
        <w:pStyle w:val="Normlny1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Register adries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AE5C2F">
        <w:rPr>
          <w:sz w:val="24"/>
          <w:szCs w:val="24"/>
        </w:rPr>
        <w:t xml:space="preserve">   </w:t>
      </w:r>
      <w:r w:rsidR="000B6B1F">
        <w:rPr>
          <w:sz w:val="24"/>
          <w:szCs w:val="24"/>
        </w:rPr>
        <w:t xml:space="preserve">  19,60</w:t>
      </w:r>
      <w:r w:rsidR="00AE5C2F">
        <w:rPr>
          <w:sz w:val="24"/>
          <w:szCs w:val="24"/>
        </w:rPr>
        <w:tab/>
        <w:t>eur</w:t>
      </w:r>
    </w:p>
    <w:p w:rsidR="00D26093" w:rsidRDefault="00D26093" w:rsidP="00D26093">
      <w:pPr>
        <w:pStyle w:val="Normlny1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Voľby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="00AE5C2F">
        <w:rPr>
          <w:sz w:val="24"/>
          <w:szCs w:val="24"/>
        </w:rPr>
        <w:t xml:space="preserve">  </w:t>
      </w:r>
      <w:r w:rsidR="000B6B1F">
        <w:rPr>
          <w:sz w:val="24"/>
          <w:szCs w:val="24"/>
        </w:rPr>
        <w:t xml:space="preserve">  1 444,24</w:t>
      </w:r>
      <w:r w:rsidR="00AE5C2F">
        <w:rPr>
          <w:sz w:val="24"/>
          <w:szCs w:val="24"/>
        </w:rPr>
        <w:tab/>
        <w:t>eur</w:t>
      </w:r>
    </w:p>
    <w:p w:rsidR="00AE5C2F" w:rsidRPr="00AE5C2F" w:rsidRDefault="000B6B1F" w:rsidP="00AE5C2F">
      <w:pPr>
        <w:pStyle w:val="Normlny1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Referendum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674,57</w:t>
      </w:r>
      <w:r w:rsidR="00AE5C2F">
        <w:rPr>
          <w:sz w:val="24"/>
          <w:szCs w:val="24"/>
        </w:rPr>
        <w:tab/>
        <w:t>eur</w:t>
      </w:r>
    </w:p>
    <w:p w:rsidR="00D26093" w:rsidRDefault="00D26093" w:rsidP="00D26093">
      <w:pPr>
        <w:pStyle w:val="Normlny1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Predškoláci</w:t>
      </w:r>
      <w:r w:rsidR="00830276">
        <w:rPr>
          <w:sz w:val="24"/>
          <w:szCs w:val="24"/>
        </w:rPr>
        <w:tab/>
      </w:r>
      <w:r w:rsidR="00830276">
        <w:rPr>
          <w:sz w:val="24"/>
          <w:szCs w:val="24"/>
        </w:rPr>
        <w:tab/>
      </w:r>
      <w:r w:rsidR="00830276">
        <w:rPr>
          <w:sz w:val="24"/>
          <w:szCs w:val="24"/>
        </w:rPr>
        <w:tab/>
      </w:r>
      <w:r w:rsidR="00830276">
        <w:rPr>
          <w:sz w:val="24"/>
          <w:szCs w:val="24"/>
        </w:rPr>
        <w:tab/>
        <w:t xml:space="preserve">     </w:t>
      </w:r>
      <w:r w:rsidR="000B6B1F">
        <w:rPr>
          <w:sz w:val="24"/>
          <w:szCs w:val="24"/>
        </w:rPr>
        <w:t>3 065,00</w:t>
      </w:r>
      <w:r w:rsidR="00AE5C2F">
        <w:rPr>
          <w:sz w:val="24"/>
          <w:szCs w:val="24"/>
        </w:rPr>
        <w:tab/>
        <w:t>eur</w:t>
      </w:r>
    </w:p>
    <w:p w:rsidR="000B6B1F" w:rsidRDefault="000B6B1F" w:rsidP="00D26093">
      <w:pPr>
        <w:pStyle w:val="Normlny1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Ukrajina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5 040,00</w:t>
      </w:r>
      <w:r>
        <w:rPr>
          <w:sz w:val="24"/>
          <w:szCs w:val="24"/>
        </w:rPr>
        <w:tab/>
        <w:t>eur</w:t>
      </w:r>
    </w:p>
    <w:p w:rsidR="003A264E" w:rsidRDefault="003A264E" w:rsidP="003A264E">
      <w:pPr>
        <w:pStyle w:val="Normlny1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UPSVaR-mzdy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873,60</w:t>
      </w:r>
      <w:r>
        <w:rPr>
          <w:sz w:val="24"/>
          <w:szCs w:val="24"/>
        </w:rPr>
        <w:tab/>
        <w:t>eur</w:t>
      </w:r>
    </w:p>
    <w:p w:rsidR="003A264E" w:rsidRDefault="003A264E" w:rsidP="003A264E">
      <w:pPr>
        <w:pStyle w:val="Normlny1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Odmeny-prenesený výkon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539,80</w:t>
      </w:r>
      <w:r>
        <w:rPr>
          <w:sz w:val="24"/>
          <w:szCs w:val="24"/>
        </w:rPr>
        <w:tab/>
        <w:t>eur</w:t>
      </w: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         </w:t>
      </w:r>
      <w:r>
        <w:rPr>
          <w:b/>
          <w:sz w:val="24"/>
          <w:szCs w:val="24"/>
        </w:rPr>
        <w:t>Čl. V</w:t>
      </w: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360"/>
        <w:jc w:val="both"/>
        <w:rPr>
          <w:b/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17"/>
        </w:numPr>
        <w:ind w:left="284" w:hanging="284"/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Style w:val="ab"/>
        <w:tblW w:w="10209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4623"/>
        <w:gridCol w:w="2793"/>
        <w:gridCol w:w="2793"/>
      </w:tblGrid>
      <w:tr w:rsidR="00285F0B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Suma k 31.12.</w:t>
            </w:r>
            <w:r w:rsidR="00301B4A">
              <w:rPr>
                <w:b/>
              </w:rPr>
              <w:t>20</w:t>
            </w:r>
            <w:r w:rsidR="0026342D">
              <w:rPr>
                <w:b/>
              </w:rPr>
              <w:t>21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Suma k 31.12.</w:t>
            </w:r>
            <w:r w:rsidR="00686E6A">
              <w:rPr>
                <w:b/>
              </w:rPr>
              <w:t>2022</w:t>
            </w:r>
          </w:p>
        </w:tc>
      </w:tr>
      <w:tr w:rsidR="0022285B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2285B" w:rsidRDefault="0022285B" w:rsidP="0022285B">
            <w:pPr>
              <w:pStyle w:val="Normlny1"/>
              <w:numPr>
                <w:ilvl w:val="0"/>
                <w:numId w:val="36"/>
              </w:numPr>
              <w:ind w:left="185" w:hanging="185"/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  <w:jc w:val="right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  <w:jc w:val="right"/>
            </w:pPr>
          </w:p>
        </w:tc>
      </w:tr>
      <w:tr w:rsidR="0022285B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</w:pPr>
            <w:r>
              <w:t>602 - Tržby z predaja služieb – za stravu ŠJ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  <w:jc w:val="right"/>
            </w:pPr>
            <w:r>
              <w:t>2 062,77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  <w:jc w:val="right"/>
            </w:pPr>
            <w:r>
              <w:t>2 727,79</w:t>
            </w:r>
          </w:p>
        </w:tc>
      </w:tr>
      <w:tr w:rsidR="0022285B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2285B" w:rsidRDefault="0022285B" w:rsidP="0022285B">
            <w:pPr>
              <w:pStyle w:val="Normlny1"/>
              <w:numPr>
                <w:ilvl w:val="0"/>
                <w:numId w:val="36"/>
              </w:numPr>
              <w:ind w:left="185" w:hanging="185"/>
            </w:pPr>
            <w:r>
              <w:rPr>
                <w:b/>
              </w:rPr>
              <w:t xml:space="preserve"> daňové a colné výnosy a výnosy z poplatkov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  <w:jc w:val="right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  <w:jc w:val="right"/>
            </w:pPr>
          </w:p>
        </w:tc>
      </w:tr>
      <w:tr w:rsidR="0022285B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</w:pPr>
            <w:r>
              <w:t>632 - Daňové výnosy samosprávy</w:t>
            </w:r>
          </w:p>
          <w:p w:rsidR="0022285B" w:rsidRDefault="0022285B" w:rsidP="0022285B">
            <w:pPr>
              <w:pStyle w:val="Normlny1"/>
              <w:numPr>
                <w:ilvl w:val="0"/>
                <w:numId w:val="5"/>
              </w:numPr>
            </w:pPr>
            <w:r>
              <w:t>daňové výnosy z podielu</w:t>
            </w:r>
          </w:p>
          <w:p w:rsidR="0022285B" w:rsidRDefault="0022285B" w:rsidP="0022285B">
            <w:pPr>
              <w:pStyle w:val="Normlny1"/>
              <w:numPr>
                <w:ilvl w:val="0"/>
                <w:numId w:val="5"/>
              </w:numPr>
            </w:pPr>
            <w:r>
              <w:t>4 daň</w:t>
            </w:r>
          </w:p>
          <w:p w:rsidR="0022285B" w:rsidRDefault="0022285B" w:rsidP="0022285B">
            <w:pPr>
              <w:pStyle w:val="Normlny1"/>
              <w:numPr>
                <w:ilvl w:val="0"/>
                <w:numId w:val="3"/>
              </w:numPr>
              <w:ind w:hanging="360"/>
            </w:pPr>
            <w:r>
              <w:t>Daň za ubytovanie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  <w:jc w:val="right"/>
            </w:pPr>
            <w:r>
              <w:t>209 614,32</w:t>
            </w:r>
          </w:p>
          <w:p w:rsidR="0022285B" w:rsidRDefault="0022285B" w:rsidP="0022285B">
            <w:pPr>
              <w:pStyle w:val="Normlny1"/>
              <w:jc w:val="right"/>
            </w:pPr>
            <w:r>
              <w:t>203 780,64</w:t>
            </w:r>
          </w:p>
          <w:p w:rsidR="0022285B" w:rsidRDefault="0022285B" w:rsidP="0022285B">
            <w:pPr>
              <w:pStyle w:val="Normlny1"/>
              <w:jc w:val="right"/>
            </w:pPr>
            <w:r>
              <w:t>4 550,26</w:t>
            </w:r>
          </w:p>
          <w:p w:rsidR="0022285B" w:rsidRDefault="0022285B" w:rsidP="0022285B">
            <w:pPr>
              <w:pStyle w:val="Normlny1"/>
              <w:jc w:val="right"/>
            </w:pPr>
            <w:r>
              <w:t>766,92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  <w:jc w:val="right"/>
            </w:pPr>
            <w:r>
              <w:t>226 239,38</w:t>
            </w:r>
          </w:p>
          <w:p w:rsidR="0022285B" w:rsidRDefault="0022285B" w:rsidP="0022285B">
            <w:pPr>
              <w:pStyle w:val="Normlny1"/>
              <w:jc w:val="right"/>
            </w:pPr>
            <w:r>
              <w:t>220 375,85</w:t>
            </w:r>
          </w:p>
          <w:p w:rsidR="0022285B" w:rsidRDefault="0022285B" w:rsidP="0022285B">
            <w:pPr>
              <w:pStyle w:val="Normlny1"/>
              <w:jc w:val="right"/>
            </w:pPr>
            <w:r>
              <w:t>5 063,18</w:t>
            </w:r>
          </w:p>
          <w:p w:rsidR="0022285B" w:rsidRDefault="0022285B" w:rsidP="0022285B">
            <w:pPr>
              <w:pStyle w:val="Normlny1"/>
              <w:jc w:val="right"/>
            </w:pPr>
            <w:r>
              <w:t>792,35</w:t>
            </w:r>
          </w:p>
        </w:tc>
      </w:tr>
      <w:tr w:rsidR="0022285B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</w:pPr>
            <w:r>
              <w:t xml:space="preserve">633 - Výnosy z poplatkov </w:t>
            </w:r>
          </w:p>
          <w:p w:rsidR="0022285B" w:rsidRDefault="0022285B" w:rsidP="0022285B">
            <w:pPr>
              <w:pStyle w:val="Normlny1"/>
              <w:numPr>
                <w:ilvl w:val="0"/>
                <w:numId w:val="8"/>
              </w:numPr>
            </w:pPr>
            <w:r>
              <w:t>TKO</w:t>
            </w:r>
          </w:p>
          <w:p w:rsidR="0022285B" w:rsidRDefault="0022285B" w:rsidP="0022285B">
            <w:pPr>
              <w:pStyle w:val="Normlny1"/>
              <w:numPr>
                <w:ilvl w:val="0"/>
                <w:numId w:val="8"/>
              </w:numPr>
            </w:pPr>
            <w:r>
              <w:t>správne poplatky</w:t>
            </w:r>
          </w:p>
          <w:p w:rsidR="0022285B" w:rsidRDefault="0022285B" w:rsidP="0022285B">
            <w:pPr>
              <w:pStyle w:val="Normlny1"/>
              <w:numPr>
                <w:ilvl w:val="0"/>
                <w:numId w:val="8"/>
              </w:numPr>
            </w:pPr>
            <w:r>
              <w:t>Vodné</w:t>
            </w:r>
          </w:p>
          <w:p w:rsidR="0022285B" w:rsidRDefault="0022285B" w:rsidP="0022285B">
            <w:pPr>
              <w:pStyle w:val="Normlny1"/>
              <w:numPr>
                <w:ilvl w:val="0"/>
                <w:numId w:val="8"/>
              </w:numPr>
            </w:pPr>
            <w:r>
              <w:t>Tovary a služby</w:t>
            </w:r>
          </w:p>
          <w:p w:rsidR="0022285B" w:rsidRDefault="0022285B" w:rsidP="0022285B">
            <w:pPr>
              <w:pStyle w:val="Normlny1"/>
              <w:numPr>
                <w:ilvl w:val="0"/>
                <w:numId w:val="8"/>
              </w:numPr>
            </w:pPr>
            <w:r>
              <w:t>školné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  <w:jc w:val="right"/>
            </w:pPr>
            <w:r>
              <w:t>90 141,19</w:t>
            </w:r>
          </w:p>
          <w:p w:rsidR="0022285B" w:rsidRDefault="0022285B" w:rsidP="0022285B">
            <w:pPr>
              <w:pStyle w:val="Normlny1"/>
              <w:jc w:val="right"/>
            </w:pPr>
            <w:r>
              <w:t>11 882,87</w:t>
            </w:r>
          </w:p>
          <w:p w:rsidR="0022285B" w:rsidRDefault="0022285B" w:rsidP="0022285B">
            <w:pPr>
              <w:pStyle w:val="Normlny1"/>
              <w:jc w:val="right"/>
            </w:pPr>
            <w:r>
              <w:t>1 075,00</w:t>
            </w:r>
          </w:p>
          <w:p w:rsidR="0022285B" w:rsidRDefault="0022285B" w:rsidP="0022285B">
            <w:pPr>
              <w:pStyle w:val="Normlny1"/>
              <w:jc w:val="right"/>
            </w:pPr>
            <w:r>
              <w:t>20 961,90</w:t>
            </w:r>
          </w:p>
          <w:p w:rsidR="0022285B" w:rsidRDefault="0022285B" w:rsidP="0022285B">
            <w:pPr>
              <w:pStyle w:val="Normlny1"/>
              <w:jc w:val="right"/>
            </w:pPr>
            <w:r>
              <w:t>750,50</w:t>
            </w:r>
          </w:p>
          <w:p w:rsidR="0022285B" w:rsidRDefault="0022285B" w:rsidP="0022285B">
            <w:pPr>
              <w:pStyle w:val="Normlny1"/>
              <w:jc w:val="right"/>
            </w:pPr>
            <w:r>
              <w:t>1 008,00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  <w:jc w:val="right"/>
            </w:pPr>
            <w:r>
              <w:t>42 856,05</w:t>
            </w:r>
          </w:p>
          <w:p w:rsidR="0022285B" w:rsidRDefault="0022285B" w:rsidP="0022285B">
            <w:pPr>
              <w:pStyle w:val="Normlny1"/>
              <w:jc w:val="right"/>
            </w:pPr>
            <w:r>
              <w:t>3 004,88</w:t>
            </w:r>
          </w:p>
          <w:p w:rsidR="0022285B" w:rsidRDefault="0022285B" w:rsidP="0022285B">
            <w:pPr>
              <w:pStyle w:val="Normlny1"/>
              <w:jc w:val="right"/>
            </w:pPr>
            <w:r>
              <w:t>1 274,00</w:t>
            </w:r>
          </w:p>
          <w:p w:rsidR="0022285B" w:rsidRDefault="0022285B" w:rsidP="0022285B">
            <w:pPr>
              <w:pStyle w:val="Normlny1"/>
              <w:jc w:val="right"/>
            </w:pPr>
            <w:r>
              <w:t>19 250,26</w:t>
            </w:r>
          </w:p>
          <w:p w:rsidR="0022285B" w:rsidRDefault="0022285B" w:rsidP="0022285B">
            <w:pPr>
              <w:pStyle w:val="Normlny1"/>
              <w:jc w:val="right"/>
            </w:pPr>
            <w:r>
              <w:t>2 716,92</w:t>
            </w:r>
          </w:p>
          <w:p w:rsidR="0022285B" w:rsidRDefault="00BD2B61" w:rsidP="0022285B">
            <w:pPr>
              <w:pStyle w:val="Normlny1"/>
              <w:jc w:val="right"/>
            </w:pPr>
            <w:r>
              <w:t>1 740,00</w:t>
            </w:r>
          </w:p>
        </w:tc>
      </w:tr>
      <w:tr w:rsidR="0022285B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2285B" w:rsidRDefault="0022285B" w:rsidP="0022285B">
            <w:pPr>
              <w:pStyle w:val="Normlny1"/>
              <w:numPr>
                <w:ilvl w:val="0"/>
                <w:numId w:val="36"/>
              </w:numPr>
              <w:ind w:left="185" w:hanging="185"/>
            </w:pPr>
            <w:r>
              <w:rPr>
                <w:b/>
              </w:rPr>
              <w:t xml:space="preserve"> finančné výnosy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  <w:jc w:val="right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  <w:jc w:val="right"/>
            </w:pPr>
          </w:p>
        </w:tc>
      </w:tr>
      <w:tr w:rsidR="0022285B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</w:pPr>
            <w:r>
              <w:t>662 - Úroky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BD2B61" w:rsidP="0022285B">
            <w:pPr>
              <w:pStyle w:val="Normlny1"/>
              <w:jc w:val="right"/>
            </w:pPr>
            <w:r>
              <w:t>0,00</w:t>
            </w:r>
          </w:p>
        </w:tc>
      </w:tr>
      <w:tr w:rsidR="0022285B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</w:pPr>
            <w:r>
              <w:t>668 - Ostatné finančné výnosy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  <w:jc w:val="right"/>
            </w:pPr>
            <w:r>
              <w:t>48,48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BD2B61" w:rsidP="0022285B">
            <w:pPr>
              <w:pStyle w:val="Normlny1"/>
              <w:jc w:val="right"/>
            </w:pPr>
            <w:r>
              <w:t>149,40</w:t>
            </w:r>
          </w:p>
        </w:tc>
      </w:tr>
      <w:tr w:rsidR="0022285B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2285B" w:rsidRDefault="0022285B" w:rsidP="0022285B">
            <w:pPr>
              <w:pStyle w:val="Normlny1"/>
              <w:numPr>
                <w:ilvl w:val="0"/>
                <w:numId w:val="36"/>
              </w:numPr>
              <w:ind w:left="185" w:hanging="185"/>
            </w:pPr>
            <w:r>
              <w:rPr>
                <w:b/>
              </w:rPr>
              <w:t>mimoriadne výnosy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  <w:jc w:val="right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BD2B61" w:rsidP="0022285B">
            <w:pPr>
              <w:pStyle w:val="Normlny1"/>
              <w:jc w:val="right"/>
            </w:pPr>
            <w:r>
              <w:t>0,00</w:t>
            </w:r>
          </w:p>
        </w:tc>
      </w:tr>
      <w:tr w:rsidR="0022285B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</w:pPr>
            <w:r>
              <w:t>672 - Náhrady škôd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  <w:jc w:val="right"/>
            </w:pPr>
          </w:p>
        </w:tc>
      </w:tr>
      <w:tr w:rsidR="0022285B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2285B" w:rsidRDefault="0022285B" w:rsidP="0022285B">
            <w:pPr>
              <w:pStyle w:val="Normlny1"/>
              <w:numPr>
                <w:ilvl w:val="0"/>
                <w:numId w:val="36"/>
              </w:numPr>
              <w:ind w:left="185" w:hanging="185"/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  <w:jc w:val="right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  <w:jc w:val="right"/>
            </w:pPr>
          </w:p>
        </w:tc>
      </w:tr>
      <w:tr w:rsidR="0022285B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</w:pPr>
            <w:r>
              <w:t>693 - Výnosy samosprávy z bežných transferov zo ŠR</w:t>
            </w:r>
          </w:p>
          <w:p w:rsidR="0022285B" w:rsidRDefault="0022285B" w:rsidP="0022285B">
            <w:pPr>
              <w:pStyle w:val="Normlny1"/>
              <w:ind w:left="720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Pr="00AE5C2F" w:rsidRDefault="0022285B" w:rsidP="0022285B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23 649,06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Pr="00AE5C2F" w:rsidRDefault="00BD2B61" w:rsidP="0022285B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7 842,88</w:t>
            </w:r>
          </w:p>
        </w:tc>
      </w:tr>
      <w:tr w:rsidR="0022285B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</w:pPr>
            <w:r>
              <w:t>694 - Výnosy samosprávy z kap. transferov zo ŠR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  <w:jc w:val="right"/>
            </w:pPr>
            <w:r>
              <w:t>54 116,53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BD2B61" w:rsidP="0022285B">
            <w:pPr>
              <w:pStyle w:val="Normlny1"/>
              <w:jc w:val="right"/>
            </w:pPr>
            <w:r>
              <w:t>58 904,82</w:t>
            </w:r>
          </w:p>
        </w:tc>
      </w:tr>
      <w:tr w:rsidR="0022285B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</w:pPr>
            <w:r>
              <w:t>695 - Výnosy samosprávy z bežných transferov od EÚ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BD2B61" w:rsidP="0022285B">
            <w:pPr>
              <w:pStyle w:val="Normlny1"/>
              <w:jc w:val="right"/>
            </w:pPr>
            <w:r>
              <w:t>0,00</w:t>
            </w:r>
          </w:p>
        </w:tc>
      </w:tr>
      <w:tr w:rsidR="0022285B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</w:pPr>
            <w:r>
              <w:t>696 - Výnosy samosprávy z kapitálových transferov od EÚ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BD2B61" w:rsidP="0022285B">
            <w:pPr>
              <w:pStyle w:val="Normlny1"/>
              <w:jc w:val="right"/>
            </w:pPr>
            <w:r>
              <w:t>0,00</w:t>
            </w:r>
          </w:p>
        </w:tc>
      </w:tr>
      <w:tr w:rsidR="0022285B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</w:pPr>
            <w:r>
              <w:t>697 - Výnosy samosprávy z BT od  subjektov mimo verejnej správy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BD2B61" w:rsidP="0022285B">
            <w:pPr>
              <w:pStyle w:val="Normlny1"/>
              <w:jc w:val="right"/>
            </w:pPr>
            <w:r>
              <w:t>0,00</w:t>
            </w:r>
          </w:p>
        </w:tc>
      </w:tr>
      <w:tr w:rsidR="0022285B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</w:pPr>
            <w:r>
              <w:t>698 - Výnosy samosprávy z KT od  subjektov mimo verejnej správy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BD2B61" w:rsidP="0022285B">
            <w:pPr>
              <w:pStyle w:val="Normlny1"/>
              <w:jc w:val="right"/>
            </w:pPr>
            <w:r>
              <w:t>0,00</w:t>
            </w:r>
          </w:p>
        </w:tc>
      </w:tr>
      <w:tr w:rsidR="0022285B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</w:pPr>
            <w:r>
              <w:t>699 - Výnosy samosprávy  z odvodu rozpočtových príjmov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BD2B61" w:rsidP="0022285B">
            <w:pPr>
              <w:pStyle w:val="Normlny1"/>
              <w:jc w:val="right"/>
            </w:pPr>
            <w:r>
              <w:t>0,00</w:t>
            </w:r>
          </w:p>
        </w:tc>
      </w:tr>
      <w:tr w:rsidR="0022285B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2285B" w:rsidRDefault="0022285B" w:rsidP="0022285B">
            <w:pPr>
              <w:pStyle w:val="Normlny1"/>
              <w:numPr>
                <w:ilvl w:val="0"/>
                <w:numId w:val="36"/>
              </w:numPr>
              <w:ind w:left="185" w:hanging="185"/>
            </w:pPr>
            <w:r>
              <w:rPr>
                <w:b/>
              </w:rPr>
              <w:t xml:space="preserve"> ostatné výnosy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  <w:jc w:val="right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  <w:jc w:val="right"/>
            </w:pPr>
          </w:p>
        </w:tc>
      </w:tr>
      <w:tr w:rsidR="0022285B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</w:pPr>
            <w:r>
              <w:lastRenderedPageBreak/>
              <w:t>641 – Predaj majetku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BD2B61" w:rsidP="0022285B">
            <w:pPr>
              <w:pStyle w:val="Normlny1"/>
              <w:jc w:val="right"/>
            </w:pPr>
            <w:r>
              <w:t>600,00</w:t>
            </w:r>
          </w:p>
        </w:tc>
      </w:tr>
      <w:tr w:rsidR="0022285B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</w:pPr>
            <w:r>
              <w:t>644 - Zmluvné pokuty, penále a úroky z omeškania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BD2B61" w:rsidP="0022285B">
            <w:pPr>
              <w:pStyle w:val="Normlny1"/>
              <w:jc w:val="right"/>
            </w:pPr>
            <w:r>
              <w:t>0,00</w:t>
            </w:r>
          </w:p>
        </w:tc>
      </w:tr>
      <w:tr w:rsidR="0022285B" w:rsidTr="00AE5C2F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</w:pPr>
            <w:r>
              <w:t>645 - Ostatné pokuty, penále a úroky z omeškania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BD2B61" w:rsidP="0022285B">
            <w:pPr>
              <w:pStyle w:val="Normlny1"/>
              <w:jc w:val="right"/>
            </w:pPr>
            <w:r>
              <w:t>500,00</w:t>
            </w:r>
          </w:p>
        </w:tc>
      </w:tr>
      <w:tr w:rsidR="0022285B" w:rsidTr="00AE5C2F">
        <w:trPr>
          <w:trHeight w:val="260"/>
        </w:trPr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</w:pPr>
            <w:r>
              <w:t>648 - Ostatné výnosy</w:t>
            </w:r>
          </w:p>
          <w:p w:rsidR="0022285B" w:rsidRDefault="0022285B" w:rsidP="0022285B">
            <w:pPr>
              <w:pStyle w:val="Normlny1"/>
              <w:numPr>
                <w:ilvl w:val="0"/>
                <w:numId w:val="27"/>
              </w:numPr>
            </w:pPr>
            <w:r>
              <w:t>Nájom DB</w:t>
            </w:r>
          </w:p>
          <w:p w:rsidR="0022285B" w:rsidRDefault="0022285B" w:rsidP="0022285B">
            <w:pPr>
              <w:pStyle w:val="Normlny1"/>
              <w:numPr>
                <w:ilvl w:val="0"/>
                <w:numId w:val="27"/>
              </w:numPr>
            </w:pPr>
            <w:r>
              <w:t>Nájom KD</w:t>
            </w:r>
          </w:p>
          <w:p w:rsidR="0022285B" w:rsidRDefault="00BD2B61" w:rsidP="0022285B">
            <w:pPr>
              <w:pStyle w:val="Normlny1"/>
              <w:numPr>
                <w:ilvl w:val="0"/>
                <w:numId w:val="27"/>
              </w:numPr>
            </w:pPr>
            <w:r>
              <w:t>Ostatné</w:t>
            </w:r>
          </w:p>
          <w:p w:rsidR="00BD2B61" w:rsidRDefault="00BD2B61" w:rsidP="0022285B">
            <w:pPr>
              <w:pStyle w:val="Normlny1"/>
              <w:numPr>
                <w:ilvl w:val="0"/>
                <w:numId w:val="27"/>
              </w:numPr>
            </w:pPr>
            <w:r>
              <w:t>Fond opráv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22285B" w:rsidP="0022285B">
            <w:pPr>
              <w:pStyle w:val="Normlny1"/>
              <w:jc w:val="right"/>
            </w:pPr>
          </w:p>
          <w:p w:rsidR="0022285B" w:rsidRDefault="0022285B" w:rsidP="0022285B">
            <w:pPr>
              <w:pStyle w:val="Normlny1"/>
              <w:jc w:val="right"/>
            </w:pPr>
            <w:r>
              <w:t>51 267,56</w:t>
            </w:r>
          </w:p>
          <w:p w:rsidR="0022285B" w:rsidRDefault="0022285B" w:rsidP="0022285B">
            <w:pPr>
              <w:pStyle w:val="Normlny1"/>
              <w:jc w:val="right"/>
            </w:pPr>
            <w:r>
              <w:t>829,04</w:t>
            </w:r>
          </w:p>
          <w:p w:rsidR="0022285B" w:rsidRDefault="0022285B" w:rsidP="0022285B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2285B" w:rsidRDefault="00BD2B61" w:rsidP="0022285B">
            <w:pPr>
              <w:pStyle w:val="Normlny1"/>
              <w:jc w:val="right"/>
            </w:pPr>
            <w:r>
              <w:t>60 638,44</w:t>
            </w:r>
          </w:p>
          <w:p w:rsidR="00BD2B61" w:rsidRDefault="00BD2B61" w:rsidP="0022285B">
            <w:pPr>
              <w:pStyle w:val="Normlny1"/>
              <w:jc w:val="right"/>
            </w:pPr>
            <w:r>
              <w:t>51 585,23</w:t>
            </w:r>
          </w:p>
          <w:p w:rsidR="00BD2B61" w:rsidRDefault="00BD2B61" w:rsidP="0022285B">
            <w:pPr>
              <w:pStyle w:val="Normlny1"/>
              <w:jc w:val="right"/>
            </w:pPr>
            <w:r>
              <w:t>781,38</w:t>
            </w:r>
          </w:p>
          <w:p w:rsidR="00BD2B61" w:rsidRDefault="00BD2B61" w:rsidP="0022285B">
            <w:pPr>
              <w:pStyle w:val="Normlny1"/>
              <w:jc w:val="right"/>
            </w:pPr>
            <w:r>
              <w:t>372,00</w:t>
            </w:r>
          </w:p>
          <w:p w:rsidR="00BD2B61" w:rsidRDefault="00BD2B61" w:rsidP="0022285B">
            <w:pPr>
              <w:pStyle w:val="Normlny1"/>
              <w:jc w:val="right"/>
            </w:pPr>
            <w:r>
              <w:t>7 893,</w:t>
            </w:r>
          </w:p>
        </w:tc>
      </w:tr>
    </w:tbl>
    <w:p w:rsidR="00285F0B" w:rsidRDefault="00285F0B">
      <w:pPr>
        <w:pStyle w:val="Normlny1"/>
        <w:ind w:left="284"/>
        <w:rPr>
          <w:b/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17"/>
        </w:numPr>
        <w:ind w:left="284" w:hanging="284"/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Style w:val="ac"/>
        <w:tblW w:w="10210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4630"/>
        <w:gridCol w:w="2790"/>
        <w:gridCol w:w="2790"/>
      </w:tblGrid>
      <w:tr w:rsidR="00285F0B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AD03E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Suma k 31.12.</w:t>
            </w:r>
            <w:r w:rsidR="00301B4A">
              <w:rPr>
                <w:b/>
              </w:rPr>
              <w:t>20</w:t>
            </w:r>
            <w:r w:rsidR="0026342D">
              <w:rPr>
                <w:b/>
              </w:rPr>
              <w:t>21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Suma k 31.12.</w:t>
            </w:r>
            <w:r w:rsidR="00686E6A">
              <w:rPr>
                <w:b/>
              </w:rPr>
              <w:t>2022</w:t>
            </w:r>
          </w:p>
        </w:tc>
      </w:tr>
      <w:tr w:rsidR="00285F0B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lny1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lny1"/>
              <w:jc w:val="right"/>
            </w:pPr>
          </w:p>
        </w:tc>
      </w:tr>
      <w:tr w:rsidR="00BD2B61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</w:pPr>
            <w:r>
              <w:t xml:space="preserve">501 - Spotreba materiálu </w:t>
            </w:r>
          </w:p>
          <w:p w:rsidR="00BD2B61" w:rsidRDefault="00BD2B61" w:rsidP="00BD2B61">
            <w:pPr>
              <w:pStyle w:val="Normlny1"/>
              <w:numPr>
                <w:ilvl w:val="0"/>
                <w:numId w:val="28"/>
              </w:numPr>
            </w:pPr>
            <w:r>
              <w:t>OcÚ</w:t>
            </w:r>
          </w:p>
          <w:p w:rsidR="00BD2B61" w:rsidRDefault="00BD2B61" w:rsidP="00BD2B61">
            <w:pPr>
              <w:pStyle w:val="Normlny1"/>
              <w:numPr>
                <w:ilvl w:val="0"/>
                <w:numId w:val="28"/>
              </w:numPr>
            </w:pPr>
            <w:r>
              <w:t>MŠ</w:t>
            </w:r>
          </w:p>
          <w:p w:rsidR="00BD2B61" w:rsidRDefault="00BD2B61" w:rsidP="00BD2B61">
            <w:pPr>
              <w:pStyle w:val="Normlny1"/>
              <w:numPr>
                <w:ilvl w:val="0"/>
                <w:numId w:val="28"/>
              </w:numPr>
            </w:pPr>
            <w:r>
              <w:t>ŠJ</w:t>
            </w:r>
          </w:p>
          <w:p w:rsidR="00BD2B61" w:rsidRDefault="00BD2B61" w:rsidP="00BD2B61">
            <w:pPr>
              <w:pStyle w:val="Normlny1"/>
              <w:numPr>
                <w:ilvl w:val="0"/>
                <w:numId w:val="28"/>
              </w:numPr>
            </w:pPr>
            <w:r>
              <w:t>DHM-OcÚ</w:t>
            </w:r>
          </w:p>
          <w:p w:rsidR="00BD2B61" w:rsidRDefault="00BD2B61" w:rsidP="00BD2B61">
            <w:pPr>
              <w:pStyle w:val="Normlny1"/>
              <w:numPr>
                <w:ilvl w:val="0"/>
                <w:numId w:val="28"/>
              </w:numPr>
            </w:pPr>
            <w:r>
              <w:t>DHM-MŠ</w:t>
            </w:r>
          </w:p>
          <w:p w:rsidR="00BD2B61" w:rsidRDefault="00BD2B61" w:rsidP="00BD2B61">
            <w:pPr>
              <w:pStyle w:val="Normlny1"/>
              <w:numPr>
                <w:ilvl w:val="0"/>
                <w:numId w:val="28"/>
              </w:numPr>
            </w:pPr>
            <w:r>
              <w:t>DHM-ŠJ</w:t>
            </w:r>
          </w:p>
          <w:p w:rsidR="00025A46" w:rsidRDefault="00025A46" w:rsidP="00BD2B61">
            <w:pPr>
              <w:pStyle w:val="Normlny1"/>
              <w:numPr>
                <w:ilvl w:val="0"/>
                <w:numId w:val="28"/>
              </w:numPr>
            </w:pPr>
            <w:r>
              <w:t>Spotreba potrvín</w:t>
            </w:r>
          </w:p>
          <w:p w:rsidR="00025A46" w:rsidRDefault="00025A46" w:rsidP="00BD2B61">
            <w:pPr>
              <w:pStyle w:val="Normlny1"/>
              <w:numPr>
                <w:ilvl w:val="0"/>
                <w:numId w:val="28"/>
              </w:numPr>
            </w:pPr>
            <w:r>
              <w:t>Rozvoj obce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jc w:val="right"/>
            </w:pPr>
            <w:r>
              <w:t>15 334,05</w:t>
            </w:r>
          </w:p>
          <w:p w:rsidR="00BD2B61" w:rsidRDefault="00BD2B61" w:rsidP="00BD2B61">
            <w:pPr>
              <w:pStyle w:val="Normlny1"/>
              <w:jc w:val="right"/>
            </w:pPr>
            <w:r>
              <w:t>9 052,83</w:t>
            </w:r>
          </w:p>
          <w:p w:rsidR="00BD2B61" w:rsidRDefault="00BD2B61" w:rsidP="00BD2B61">
            <w:pPr>
              <w:pStyle w:val="Normlny1"/>
              <w:jc w:val="right"/>
            </w:pPr>
            <w:r>
              <w:t>3 417.77</w:t>
            </w:r>
          </w:p>
          <w:p w:rsidR="00BD2B61" w:rsidRDefault="00BD2B61" w:rsidP="00BD2B61">
            <w:pPr>
              <w:pStyle w:val="Normlny1"/>
              <w:jc w:val="right"/>
            </w:pPr>
            <w:r>
              <w:t>2 452,00</w:t>
            </w:r>
          </w:p>
          <w:p w:rsidR="00BD2B61" w:rsidRDefault="00BD2B61" w:rsidP="00BD2B61">
            <w:pPr>
              <w:pStyle w:val="Normlny1"/>
              <w:jc w:val="right"/>
            </w:pPr>
            <w:r>
              <w:t>199,00</w:t>
            </w:r>
          </w:p>
          <w:p w:rsidR="00BD2B61" w:rsidRDefault="00BD2B61" w:rsidP="00BD2B61">
            <w:pPr>
              <w:pStyle w:val="Normlny1"/>
              <w:jc w:val="right"/>
            </w:pPr>
            <w:r>
              <w:t>0,00</w:t>
            </w:r>
          </w:p>
          <w:p w:rsidR="00BD2B61" w:rsidRDefault="00BD2B61" w:rsidP="00BD2B61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jc w:val="right"/>
            </w:pPr>
            <w:r>
              <w:t>19 066,05</w:t>
            </w:r>
          </w:p>
          <w:p w:rsidR="00BD2B61" w:rsidRDefault="00BD2B61" w:rsidP="00BD2B61">
            <w:pPr>
              <w:pStyle w:val="Normlny1"/>
              <w:jc w:val="right"/>
            </w:pPr>
            <w:r>
              <w:t>6 634,32</w:t>
            </w:r>
          </w:p>
          <w:p w:rsidR="00BD2B61" w:rsidRDefault="00BD2B61" w:rsidP="00BD2B61">
            <w:pPr>
              <w:pStyle w:val="Normlny1"/>
              <w:jc w:val="right"/>
            </w:pPr>
            <w:r>
              <w:t>3 510,61</w:t>
            </w:r>
          </w:p>
          <w:p w:rsidR="00BD2B61" w:rsidRDefault="00025A46" w:rsidP="00BD2B61">
            <w:pPr>
              <w:pStyle w:val="Normlny1"/>
              <w:jc w:val="right"/>
            </w:pPr>
            <w:r>
              <w:t>682,28</w:t>
            </w:r>
          </w:p>
          <w:p w:rsidR="00025A46" w:rsidRDefault="00025A46" w:rsidP="00BD2B61">
            <w:pPr>
              <w:pStyle w:val="Normlny1"/>
              <w:jc w:val="right"/>
            </w:pPr>
            <w:r>
              <w:t>22,32</w:t>
            </w:r>
          </w:p>
          <w:p w:rsidR="00025A46" w:rsidRDefault="00025A46" w:rsidP="00BD2B61">
            <w:pPr>
              <w:pStyle w:val="Normlny1"/>
              <w:jc w:val="right"/>
            </w:pPr>
            <w:r>
              <w:t>93,60</w:t>
            </w:r>
          </w:p>
          <w:p w:rsidR="00025A46" w:rsidRDefault="00025A46" w:rsidP="00025A46">
            <w:pPr>
              <w:pStyle w:val="Normlny1"/>
              <w:jc w:val="right"/>
            </w:pPr>
            <w:r>
              <w:t>0,00</w:t>
            </w:r>
          </w:p>
          <w:p w:rsidR="00025A46" w:rsidRDefault="00025A46" w:rsidP="00BD2B61">
            <w:pPr>
              <w:pStyle w:val="Normlny1"/>
              <w:jc w:val="right"/>
            </w:pPr>
            <w:r>
              <w:t>3 444,47</w:t>
            </w:r>
          </w:p>
          <w:p w:rsidR="00025A46" w:rsidRDefault="00025A46" w:rsidP="00BD2B61">
            <w:pPr>
              <w:pStyle w:val="Normlny1"/>
              <w:jc w:val="right"/>
            </w:pPr>
            <w:r>
              <w:t>4 68,45</w:t>
            </w:r>
          </w:p>
        </w:tc>
      </w:tr>
      <w:tr w:rsidR="00BD2B61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</w:pPr>
            <w:r>
              <w:t>502 - Spotreba energie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jc w:val="right"/>
            </w:pPr>
            <w:r>
              <w:t>21 937,64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025A46" w:rsidP="00BD2B61">
            <w:pPr>
              <w:pStyle w:val="Normlny1"/>
              <w:jc w:val="right"/>
            </w:pPr>
            <w:r>
              <w:t>19 066,05</w:t>
            </w:r>
          </w:p>
        </w:tc>
      </w:tr>
      <w:tr w:rsidR="00BD2B61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BD2B61" w:rsidRDefault="00BD2B61" w:rsidP="00BD2B61">
            <w:pPr>
              <w:pStyle w:val="Normlny1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služby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jc w:val="right"/>
            </w:pPr>
          </w:p>
        </w:tc>
      </w:tr>
      <w:tr w:rsidR="00BD2B61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025A46">
            <w:pPr>
              <w:pStyle w:val="Normlny1"/>
            </w:pPr>
            <w:r>
              <w:t xml:space="preserve">511 - </w:t>
            </w:r>
            <w:r>
              <w:rPr>
                <w:color w:val="000000"/>
              </w:rPr>
              <w:t>Opravy a udržiavanie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jc w:val="right"/>
            </w:pPr>
            <w:r>
              <w:t>20 770,63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025A46" w:rsidP="00BD2B61">
            <w:pPr>
              <w:pStyle w:val="Normlny1"/>
              <w:jc w:val="right"/>
            </w:pPr>
            <w:r>
              <w:t>21 857,59</w:t>
            </w:r>
          </w:p>
        </w:tc>
      </w:tr>
      <w:tr w:rsidR="00BD2B61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</w:pPr>
            <w:r>
              <w:t>512 - Cestovné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025A46" w:rsidP="00BD2B61">
            <w:pPr>
              <w:pStyle w:val="Normlny1"/>
              <w:jc w:val="right"/>
            </w:pPr>
            <w:r>
              <w:t>0,00</w:t>
            </w:r>
          </w:p>
        </w:tc>
      </w:tr>
      <w:tr w:rsidR="00BD2B61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</w:pPr>
            <w:r>
              <w:t xml:space="preserve">513 - Náklady na reprezentáciu 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jc w:val="right"/>
            </w:pPr>
            <w:r>
              <w:t>423,38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025A46" w:rsidRDefault="00025A46" w:rsidP="00025A46">
            <w:pPr>
              <w:pStyle w:val="Normlny1"/>
              <w:jc w:val="right"/>
            </w:pPr>
            <w:r>
              <w:t>310,81</w:t>
            </w:r>
          </w:p>
        </w:tc>
      </w:tr>
      <w:tr w:rsidR="00BD2B61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</w:pPr>
            <w:r>
              <w:t xml:space="preserve">518 - Ostatné služby </w:t>
            </w:r>
          </w:p>
          <w:p w:rsidR="00BD2B61" w:rsidRDefault="00BD2B61" w:rsidP="00BD2B61">
            <w:pPr>
              <w:pStyle w:val="Normlny1"/>
              <w:numPr>
                <w:ilvl w:val="0"/>
                <w:numId w:val="29"/>
              </w:numPr>
            </w:pPr>
            <w:r>
              <w:t>nájom OHO</w:t>
            </w:r>
          </w:p>
          <w:p w:rsidR="00BD2B61" w:rsidRDefault="00BD2B61" w:rsidP="00BD2B61">
            <w:pPr>
              <w:pStyle w:val="Normlny1"/>
              <w:numPr>
                <w:ilvl w:val="0"/>
                <w:numId w:val="29"/>
              </w:numPr>
            </w:pPr>
            <w:r>
              <w:t>účtovné služby</w:t>
            </w:r>
          </w:p>
          <w:p w:rsidR="00BD2B61" w:rsidRDefault="00BD2B61" w:rsidP="00BD2B61">
            <w:pPr>
              <w:pStyle w:val="Normlny1"/>
              <w:numPr>
                <w:ilvl w:val="0"/>
                <w:numId w:val="29"/>
              </w:numPr>
            </w:pPr>
            <w:r>
              <w:t>audit</w:t>
            </w:r>
          </w:p>
          <w:p w:rsidR="00BD2B61" w:rsidRDefault="00BD2B61" w:rsidP="00BD2B61">
            <w:pPr>
              <w:pStyle w:val="Normlny1"/>
              <w:numPr>
                <w:ilvl w:val="0"/>
                <w:numId w:val="29"/>
              </w:numPr>
            </w:pPr>
            <w:r>
              <w:t>telekomunikačné služby</w:t>
            </w:r>
          </w:p>
          <w:p w:rsidR="00BD2B61" w:rsidRDefault="00BD2B61" w:rsidP="00BD2B61">
            <w:pPr>
              <w:pStyle w:val="Normlny1"/>
              <w:numPr>
                <w:ilvl w:val="0"/>
                <w:numId w:val="29"/>
              </w:numPr>
            </w:pPr>
            <w:r>
              <w:t>štúdie,posudky,harward</w:t>
            </w:r>
          </w:p>
          <w:p w:rsidR="00BD2B61" w:rsidRDefault="00BD2B61" w:rsidP="00BD2B61">
            <w:pPr>
              <w:pStyle w:val="Normlny1"/>
              <w:numPr>
                <w:ilvl w:val="0"/>
                <w:numId w:val="29"/>
              </w:numPr>
            </w:pPr>
            <w:r>
              <w:t>ostatné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jc w:val="right"/>
            </w:pPr>
            <w:r>
              <w:t>58 819,00</w:t>
            </w:r>
          </w:p>
          <w:p w:rsidR="00BD2B61" w:rsidRDefault="00BD2B61" w:rsidP="00BD2B61">
            <w:pPr>
              <w:pStyle w:val="Normlny1"/>
              <w:jc w:val="right"/>
            </w:pPr>
            <w:r>
              <w:t>12 629,98</w:t>
            </w:r>
          </w:p>
          <w:p w:rsidR="00BD2B61" w:rsidRDefault="00BD2B61" w:rsidP="00BD2B61">
            <w:pPr>
              <w:pStyle w:val="Normlny1"/>
              <w:jc w:val="right"/>
            </w:pPr>
            <w:r>
              <w:t>4 200,00</w:t>
            </w:r>
          </w:p>
          <w:p w:rsidR="00BD2B61" w:rsidRDefault="00BD2B61" w:rsidP="00BD2B61">
            <w:pPr>
              <w:pStyle w:val="Normlny1"/>
              <w:jc w:val="right"/>
            </w:pPr>
            <w:r>
              <w:t>700,00</w:t>
            </w:r>
          </w:p>
          <w:p w:rsidR="00BD2B61" w:rsidRDefault="00BD2B61" w:rsidP="00BD2B61">
            <w:pPr>
              <w:pStyle w:val="Normlny1"/>
              <w:jc w:val="right"/>
            </w:pPr>
            <w:r>
              <w:t>1 256,76</w:t>
            </w:r>
          </w:p>
          <w:p w:rsidR="00BD2B61" w:rsidRDefault="00BD2B61" w:rsidP="00BD2B61">
            <w:pPr>
              <w:pStyle w:val="Normlny1"/>
              <w:jc w:val="right"/>
            </w:pPr>
            <w:r>
              <w:t>130,00</w:t>
            </w:r>
          </w:p>
          <w:p w:rsidR="00BD2B61" w:rsidRDefault="00BD2B61" w:rsidP="00BD2B61">
            <w:pPr>
              <w:pStyle w:val="Normlny1"/>
              <w:jc w:val="right"/>
            </w:pPr>
            <w:r>
              <w:t>39 079,25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025A46" w:rsidP="00BD2B61">
            <w:pPr>
              <w:pStyle w:val="Normlny1"/>
              <w:jc w:val="right"/>
            </w:pPr>
            <w:r>
              <w:t>71 309,37</w:t>
            </w:r>
          </w:p>
          <w:p w:rsidR="00025A46" w:rsidRDefault="00025A46" w:rsidP="00BD2B61">
            <w:pPr>
              <w:pStyle w:val="Normlny1"/>
              <w:jc w:val="right"/>
            </w:pPr>
            <w:r>
              <w:t>12 695,47</w:t>
            </w:r>
          </w:p>
          <w:p w:rsidR="00025A46" w:rsidRDefault="00025A46" w:rsidP="00BD2B61">
            <w:pPr>
              <w:pStyle w:val="Normlny1"/>
              <w:jc w:val="right"/>
            </w:pPr>
            <w:r>
              <w:t>4 200,00</w:t>
            </w:r>
          </w:p>
          <w:p w:rsidR="00025A46" w:rsidRDefault="00025A46" w:rsidP="00BD2B61">
            <w:pPr>
              <w:pStyle w:val="Normlny1"/>
              <w:jc w:val="right"/>
            </w:pPr>
            <w:r>
              <w:t>840,00</w:t>
            </w:r>
          </w:p>
          <w:p w:rsidR="00025A46" w:rsidRDefault="00025A46" w:rsidP="00BD2B61">
            <w:pPr>
              <w:pStyle w:val="Normlny1"/>
              <w:jc w:val="right"/>
            </w:pPr>
            <w:r>
              <w:t>1 289,76</w:t>
            </w:r>
          </w:p>
          <w:p w:rsidR="00025A46" w:rsidRDefault="00025A46" w:rsidP="00BD2B61">
            <w:pPr>
              <w:pStyle w:val="Normlny1"/>
              <w:jc w:val="right"/>
            </w:pPr>
            <w:r>
              <w:t>1 050,00</w:t>
            </w:r>
          </w:p>
          <w:p w:rsidR="00025A46" w:rsidRDefault="00025A46" w:rsidP="00BD2B61">
            <w:pPr>
              <w:pStyle w:val="Normlny1"/>
              <w:jc w:val="right"/>
            </w:pPr>
            <w:r>
              <w:t>50 972,35</w:t>
            </w:r>
          </w:p>
        </w:tc>
      </w:tr>
      <w:tr w:rsidR="00BD2B61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BD2B61" w:rsidRDefault="00BD2B61" w:rsidP="00BD2B61">
            <w:pPr>
              <w:pStyle w:val="Normlny1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jc w:val="right"/>
            </w:pPr>
          </w:p>
        </w:tc>
      </w:tr>
      <w:tr w:rsidR="00BD2B61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</w:pPr>
            <w:r>
              <w:t xml:space="preserve">521 - Mzdové náklady 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jc w:val="right"/>
              <w:rPr>
                <w:color w:val="000000"/>
              </w:rPr>
            </w:pPr>
            <w:r>
              <w:rPr>
                <w:color w:val="000000"/>
              </w:rPr>
              <w:t>100 019,42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025A46" w:rsidP="00BD2B61">
            <w:pPr>
              <w:pStyle w:val="Normlny1"/>
              <w:jc w:val="right"/>
              <w:rPr>
                <w:color w:val="000000"/>
              </w:rPr>
            </w:pPr>
            <w:r>
              <w:rPr>
                <w:color w:val="000000"/>
              </w:rPr>
              <w:t>111 004,45</w:t>
            </w:r>
          </w:p>
        </w:tc>
      </w:tr>
      <w:tr w:rsidR="00BD2B61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</w:pPr>
            <w:r>
              <w:t>524 - Zákonné sociálne náklady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jc w:val="right"/>
            </w:pPr>
            <w:r>
              <w:t>32 916,51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025A46" w:rsidP="00BD2B61">
            <w:pPr>
              <w:pStyle w:val="Normlny1"/>
              <w:jc w:val="right"/>
            </w:pPr>
            <w:r>
              <w:t>35 520,62</w:t>
            </w:r>
          </w:p>
        </w:tc>
      </w:tr>
      <w:tr w:rsidR="00BD2B61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</w:pPr>
            <w:r>
              <w:t xml:space="preserve">527 - Zákonné sociálne náklady 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jc w:val="right"/>
            </w:pPr>
            <w:r>
              <w:t>1961,85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025A46" w:rsidP="00BD2B61">
            <w:pPr>
              <w:pStyle w:val="Normlny1"/>
              <w:jc w:val="right"/>
            </w:pPr>
            <w:r>
              <w:t>2 102,38</w:t>
            </w:r>
          </w:p>
        </w:tc>
      </w:tr>
      <w:tr w:rsidR="00BD2B61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BD2B61" w:rsidRDefault="00BD2B61" w:rsidP="00BD2B61">
            <w:pPr>
              <w:pStyle w:val="Normlny1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dane a poplatky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jc w:val="right"/>
            </w:pPr>
          </w:p>
        </w:tc>
      </w:tr>
      <w:tr w:rsidR="00BD2B61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</w:pPr>
            <w:r>
              <w:t>538 - Ostatné dane a poplatky</w:t>
            </w:r>
          </w:p>
          <w:p w:rsidR="00BD2B61" w:rsidRDefault="00BD2B61" w:rsidP="00BD2B61">
            <w:pPr>
              <w:pStyle w:val="Normlny1"/>
              <w:numPr>
                <w:ilvl w:val="0"/>
                <w:numId w:val="30"/>
              </w:numPr>
            </w:pPr>
            <w:r>
              <w:t>Uloženie odpadu</w:t>
            </w:r>
          </w:p>
          <w:p w:rsidR="00BD2B61" w:rsidRDefault="00BD2B61" w:rsidP="00BD2B61">
            <w:pPr>
              <w:pStyle w:val="Normlny1"/>
              <w:numPr>
                <w:ilvl w:val="0"/>
                <w:numId w:val="30"/>
              </w:numPr>
            </w:pPr>
            <w:r>
              <w:t>koncesionárske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jc w:val="right"/>
            </w:pPr>
            <w:r>
              <w:t>1 002,29</w:t>
            </w:r>
          </w:p>
          <w:p w:rsidR="00BD2B61" w:rsidRDefault="00BD2B61" w:rsidP="00BD2B61">
            <w:pPr>
              <w:pStyle w:val="Normlny1"/>
              <w:jc w:val="right"/>
            </w:pPr>
            <w:r>
              <w:t>945,41</w:t>
            </w:r>
          </w:p>
          <w:p w:rsidR="00BD2B61" w:rsidRDefault="00BD2B61" w:rsidP="00BD2B61">
            <w:pPr>
              <w:pStyle w:val="Normlny1"/>
              <w:jc w:val="right"/>
            </w:pPr>
            <w:r>
              <w:t>56,88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025A46" w:rsidP="00BD2B61">
            <w:pPr>
              <w:pStyle w:val="Normlny1"/>
              <w:jc w:val="right"/>
            </w:pPr>
            <w:r>
              <w:t>3 665,44</w:t>
            </w:r>
          </w:p>
          <w:p w:rsidR="00025A46" w:rsidRDefault="00025A46" w:rsidP="00BD2B61">
            <w:pPr>
              <w:pStyle w:val="Normlny1"/>
              <w:jc w:val="right"/>
            </w:pPr>
            <w:r>
              <w:t>3 665,44</w:t>
            </w:r>
          </w:p>
          <w:p w:rsidR="00025A46" w:rsidRDefault="00025A46" w:rsidP="00BD2B61">
            <w:pPr>
              <w:pStyle w:val="Normlny1"/>
              <w:jc w:val="right"/>
            </w:pPr>
            <w:r>
              <w:t>0,00</w:t>
            </w:r>
          </w:p>
        </w:tc>
      </w:tr>
      <w:tr w:rsidR="00BD2B61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BD2B61" w:rsidRDefault="00BD2B61" w:rsidP="00BD2B61">
            <w:pPr>
              <w:pStyle w:val="Normlny1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jc w:val="right"/>
            </w:pPr>
          </w:p>
        </w:tc>
      </w:tr>
      <w:tr w:rsidR="00BD2B61" w:rsidTr="005412C2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</w:pPr>
            <w:r>
              <w:t>551 - Odpisy  DNM a DHM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jc w:val="right"/>
            </w:pPr>
            <w:r>
              <w:t>126 528,73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025A46" w:rsidRDefault="00025A46" w:rsidP="00025A46">
            <w:pPr>
              <w:pStyle w:val="Normlny1"/>
              <w:jc w:val="right"/>
            </w:pPr>
            <w:r>
              <w:t>163 804,17</w:t>
            </w:r>
          </w:p>
        </w:tc>
      </w:tr>
      <w:tr w:rsidR="00BD2B61" w:rsidTr="005412C2">
        <w:trPr>
          <w:trHeight w:val="24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BD2B61" w:rsidRDefault="00BD2B61" w:rsidP="00BD2B61">
            <w:pPr>
              <w:pStyle w:val="Normlny1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jc w:val="right"/>
            </w:pPr>
          </w:p>
        </w:tc>
      </w:tr>
      <w:tr w:rsidR="00BD2B61" w:rsidTr="005412C2">
        <w:trPr>
          <w:trHeight w:val="24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</w:pPr>
            <w:r>
              <w:t>562 – Úroky</w:t>
            </w:r>
          </w:p>
          <w:p w:rsidR="00BD2B61" w:rsidRDefault="00BD2B61" w:rsidP="00BD2B61">
            <w:pPr>
              <w:pStyle w:val="Normlny1"/>
              <w:numPr>
                <w:ilvl w:val="0"/>
                <w:numId w:val="16"/>
              </w:numPr>
            </w:pPr>
            <w:r>
              <w:t>ŠFRB</w:t>
            </w:r>
          </w:p>
          <w:p w:rsidR="00BD2B61" w:rsidRDefault="00BD2B61" w:rsidP="00BD2B61">
            <w:pPr>
              <w:pStyle w:val="Normlny1"/>
              <w:numPr>
                <w:ilvl w:val="0"/>
                <w:numId w:val="16"/>
              </w:numPr>
            </w:pPr>
            <w:r>
              <w:t>Ostatné úvery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jc w:val="right"/>
            </w:pPr>
            <w:r>
              <w:t>16 066,93</w:t>
            </w:r>
          </w:p>
          <w:p w:rsidR="00BD2B61" w:rsidRDefault="00BD2B61" w:rsidP="00BD2B61">
            <w:pPr>
              <w:pStyle w:val="Normlny1"/>
              <w:jc w:val="right"/>
            </w:pPr>
            <w:r>
              <w:t>15 099,85</w:t>
            </w:r>
          </w:p>
          <w:p w:rsidR="00BD2B61" w:rsidRDefault="00BD2B61" w:rsidP="00BD2B61">
            <w:pPr>
              <w:pStyle w:val="Normlny1"/>
              <w:jc w:val="right"/>
            </w:pPr>
            <w:r>
              <w:t>243,34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025A46" w:rsidP="00BD2B61">
            <w:pPr>
              <w:pStyle w:val="Normlny1"/>
              <w:jc w:val="right"/>
            </w:pPr>
            <w:r>
              <w:t>15 298,68</w:t>
            </w:r>
          </w:p>
          <w:p w:rsidR="00025A46" w:rsidRDefault="00025A46" w:rsidP="00BD2B61">
            <w:pPr>
              <w:pStyle w:val="Normlny1"/>
              <w:jc w:val="right"/>
            </w:pPr>
            <w:r>
              <w:t>14 105,09</w:t>
            </w:r>
          </w:p>
          <w:p w:rsidR="00025A46" w:rsidRDefault="00D52BC3" w:rsidP="00BD2B61">
            <w:pPr>
              <w:pStyle w:val="Normlny1"/>
              <w:jc w:val="right"/>
            </w:pPr>
            <w:r>
              <w:t>1 193,59</w:t>
            </w:r>
          </w:p>
        </w:tc>
      </w:tr>
      <w:tr w:rsidR="00BD2B61" w:rsidTr="005412C2">
        <w:trPr>
          <w:trHeight w:val="50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</w:pPr>
            <w:r>
              <w:t>568 - Ostatné finančné náklady</w:t>
            </w:r>
          </w:p>
          <w:p w:rsidR="00BD2B61" w:rsidRDefault="00BD2B61" w:rsidP="00BD2B61">
            <w:pPr>
              <w:pStyle w:val="Normlny1"/>
              <w:numPr>
                <w:ilvl w:val="0"/>
                <w:numId w:val="21"/>
              </w:numPr>
            </w:pPr>
            <w:r>
              <w:t>bankové poplatky</w:t>
            </w:r>
          </w:p>
          <w:p w:rsidR="00BD2B61" w:rsidRDefault="00BD2B61" w:rsidP="00BD2B61">
            <w:pPr>
              <w:pStyle w:val="Normlny1"/>
              <w:numPr>
                <w:ilvl w:val="0"/>
                <w:numId w:val="21"/>
              </w:numPr>
            </w:pPr>
            <w:r>
              <w:t>poistenie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jc w:val="right"/>
            </w:pPr>
            <w:r>
              <w:t>3 619,48</w:t>
            </w:r>
          </w:p>
          <w:p w:rsidR="00BD2B61" w:rsidRDefault="00BD2B61" w:rsidP="00BD2B61">
            <w:pPr>
              <w:pStyle w:val="Normlny1"/>
              <w:jc w:val="right"/>
            </w:pPr>
            <w:r>
              <w:t>1 797,62</w:t>
            </w:r>
          </w:p>
          <w:p w:rsidR="00BD2B61" w:rsidRDefault="00BD2B61" w:rsidP="00BD2B61">
            <w:pPr>
              <w:pStyle w:val="Normlny1"/>
              <w:jc w:val="right"/>
            </w:pPr>
            <w:r>
              <w:t>2 515,60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D52BC3" w:rsidP="00BD2B61">
            <w:pPr>
              <w:pStyle w:val="Normlny1"/>
              <w:jc w:val="right"/>
            </w:pPr>
            <w:r>
              <w:t>3 765,69</w:t>
            </w:r>
          </w:p>
          <w:p w:rsidR="00D52BC3" w:rsidRDefault="00D52BC3" w:rsidP="00BD2B61">
            <w:pPr>
              <w:pStyle w:val="Normlny1"/>
              <w:jc w:val="right"/>
            </w:pPr>
            <w:r>
              <w:t>1 524,53</w:t>
            </w:r>
          </w:p>
          <w:p w:rsidR="00D52BC3" w:rsidRDefault="00D52BC3" w:rsidP="00BD2B61">
            <w:pPr>
              <w:pStyle w:val="Normlny1"/>
              <w:jc w:val="right"/>
            </w:pPr>
            <w:r>
              <w:t>2 241,16</w:t>
            </w:r>
          </w:p>
        </w:tc>
      </w:tr>
      <w:tr w:rsidR="00BD2B61" w:rsidTr="005412C2">
        <w:trPr>
          <w:trHeight w:val="24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BD2B61" w:rsidRDefault="00BD2B61" w:rsidP="00BD2B61">
            <w:pPr>
              <w:pStyle w:val="Normlny1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mimoriadne náklady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jc w:val="right"/>
            </w:pPr>
          </w:p>
        </w:tc>
      </w:tr>
      <w:tr w:rsidR="00BD2B61" w:rsidTr="005412C2">
        <w:trPr>
          <w:trHeight w:val="24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</w:pPr>
            <w:r>
              <w:t>572 - Škody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D52BC3" w:rsidP="00BD2B61">
            <w:pPr>
              <w:pStyle w:val="Normlny1"/>
              <w:jc w:val="right"/>
            </w:pPr>
            <w:r>
              <w:t>0,00</w:t>
            </w:r>
          </w:p>
        </w:tc>
      </w:tr>
      <w:tr w:rsidR="00BD2B61" w:rsidTr="005412C2">
        <w:trPr>
          <w:trHeight w:val="24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BD2B61" w:rsidRDefault="00BD2B61" w:rsidP="00BD2B61">
            <w:pPr>
              <w:pStyle w:val="Normlny1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jc w:val="right"/>
            </w:pPr>
          </w:p>
        </w:tc>
      </w:tr>
      <w:tr w:rsidR="00BD2B61" w:rsidTr="005412C2">
        <w:trPr>
          <w:trHeight w:val="102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numPr>
                <w:ilvl w:val="0"/>
                <w:numId w:val="26"/>
              </w:numPr>
              <w:spacing w:after="200" w:line="276" w:lineRule="auto"/>
              <w:jc w:val="both"/>
            </w:pPr>
            <w:r>
              <w:t>- Náklady na transfery z rozpočtu obce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D52BC3" w:rsidP="00BD2B61">
            <w:pPr>
              <w:pStyle w:val="Normlny1"/>
              <w:jc w:val="right"/>
            </w:pPr>
            <w:r>
              <w:t>0,00</w:t>
            </w:r>
          </w:p>
        </w:tc>
      </w:tr>
      <w:tr w:rsidR="00BD2B61" w:rsidTr="005412C2">
        <w:trPr>
          <w:trHeight w:val="7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numPr>
                <w:ilvl w:val="0"/>
                <w:numId w:val="26"/>
              </w:numPr>
            </w:pPr>
            <w:r>
              <w:lastRenderedPageBreak/>
              <w:t>- Náklady na transfery z rozpočtu obce, VÚC ostatným subjektov verejnej správy - bežný transfer –spoločné úrady</w:t>
            </w:r>
          </w:p>
          <w:p w:rsidR="00BD2B61" w:rsidRDefault="00BD2B61" w:rsidP="00BD2B61">
            <w:pPr>
              <w:pStyle w:val="Normlny1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jc w:val="right"/>
            </w:pPr>
            <w:r>
              <w:t>1 622,44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D52BC3" w:rsidP="00BD2B61">
            <w:pPr>
              <w:pStyle w:val="Normlny1"/>
              <w:jc w:val="right"/>
            </w:pPr>
            <w:r>
              <w:t>2 321,04</w:t>
            </w:r>
          </w:p>
        </w:tc>
      </w:tr>
      <w:tr w:rsidR="00BD2B61" w:rsidTr="005412C2">
        <w:trPr>
          <w:trHeight w:val="7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</w:pPr>
            <w:r>
              <w:t xml:space="preserve">586 - Náklady na transfery z rozpočtu obce, VÚC subjektov mimo verejnej správy - bežný transfer 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D52BC3" w:rsidP="00BD2B61">
            <w:pPr>
              <w:pStyle w:val="Normlny1"/>
              <w:jc w:val="right"/>
            </w:pPr>
            <w:r>
              <w:t>0,00</w:t>
            </w:r>
          </w:p>
        </w:tc>
      </w:tr>
      <w:tr w:rsidR="00BD2B61" w:rsidTr="005412C2">
        <w:trPr>
          <w:trHeight w:val="50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</w:pPr>
            <w:r>
              <w:t>587 - Náklady na ostatné transfery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D52BC3" w:rsidP="00BD2B61">
            <w:pPr>
              <w:pStyle w:val="Normlny1"/>
              <w:jc w:val="right"/>
            </w:pPr>
            <w:r>
              <w:t>0,00</w:t>
            </w:r>
          </w:p>
        </w:tc>
      </w:tr>
      <w:tr w:rsidR="00BD2B61" w:rsidTr="005412C2">
        <w:trPr>
          <w:trHeight w:val="50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</w:pPr>
            <w:r>
              <w:t>588 - Náklady z odvodu príjmov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D52BC3" w:rsidP="00BD2B61">
            <w:pPr>
              <w:pStyle w:val="Normlny1"/>
              <w:jc w:val="right"/>
            </w:pPr>
            <w:r>
              <w:t>0,00</w:t>
            </w:r>
          </w:p>
        </w:tc>
      </w:tr>
      <w:tr w:rsidR="00BD2B61" w:rsidTr="005412C2">
        <w:trPr>
          <w:trHeight w:val="50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</w:pPr>
            <w:r>
              <w:t>589 - Náklady z budúceho odvodu príjmov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D52BC3" w:rsidP="00BD2B61">
            <w:pPr>
              <w:pStyle w:val="Normlny1"/>
              <w:jc w:val="right"/>
            </w:pPr>
            <w:r>
              <w:t>0,00</w:t>
            </w:r>
          </w:p>
        </w:tc>
      </w:tr>
      <w:tr w:rsidR="00BD2B61" w:rsidTr="005412C2">
        <w:trPr>
          <w:trHeight w:val="24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BD2B61" w:rsidRDefault="00BD2B61" w:rsidP="00BD2B61">
            <w:pPr>
              <w:pStyle w:val="Normlny1"/>
              <w:rPr>
                <w:b/>
              </w:rPr>
            </w:pPr>
            <w:r>
              <w:rPr>
                <w:b/>
              </w:rPr>
              <w:t>i ) ostatné náklady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jc w:val="right"/>
            </w:pPr>
          </w:p>
        </w:tc>
      </w:tr>
      <w:tr w:rsidR="00BD2B61" w:rsidTr="005412C2">
        <w:trPr>
          <w:trHeight w:val="24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</w:pPr>
            <w:r>
              <w:t>541 - ZC predaného DNM a DHM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D52BC3" w:rsidP="00BD2B61">
            <w:pPr>
              <w:pStyle w:val="Normlny1"/>
              <w:jc w:val="right"/>
            </w:pPr>
            <w:r>
              <w:t>264,00</w:t>
            </w:r>
          </w:p>
        </w:tc>
      </w:tr>
      <w:tr w:rsidR="00BD2B61" w:rsidTr="005412C2">
        <w:trPr>
          <w:trHeight w:val="24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</w:pPr>
            <w:r>
              <w:t>544 - Zmluvné pokuty, penále a úroky z omeškania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D52BC3" w:rsidP="00BD2B61">
            <w:pPr>
              <w:pStyle w:val="Normlny1"/>
              <w:jc w:val="right"/>
            </w:pPr>
            <w:r>
              <w:t>0,00</w:t>
            </w:r>
          </w:p>
        </w:tc>
      </w:tr>
      <w:tr w:rsidR="00BD2B61" w:rsidTr="005412C2">
        <w:trPr>
          <w:trHeight w:val="24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</w:pPr>
            <w:r>
              <w:t>545 - Ostatné pokuty, penále a úroky z omeškania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jc w:val="right"/>
            </w:pPr>
            <w:r>
              <w:t>3,00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D52BC3" w:rsidP="00BD2B61">
            <w:pPr>
              <w:pStyle w:val="Normlny1"/>
              <w:jc w:val="right"/>
            </w:pPr>
            <w:r>
              <w:t>0,00</w:t>
            </w:r>
          </w:p>
        </w:tc>
      </w:tr>
      <w:tr w:rsidR="00BD2B61" w:rsidTr="005412C2">
        <w:trPr>
          <w:trHeight w:val="50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</w:pPr>
            <w:r>
              <w:t>546 - Odpis pohľadávky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D52BC3" w:rsidP="00BD2B61">
            <w:pPr>
              <w:pStyle w:val="Normlny1"/>
              <w:jc w:val="right"/>
            </w:pPr>
            <w:r>
              <w:t>0,00</w:t>
            </w:r>
          </w:p>
        </w:tc>
      </w:tr>
      <w:tr w:rsidR="00BD2B61" w:rsidTr="005412C2">
        <w:trPr>
          <w:trHeight w:val="50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</w:pPr>
            <w:r>
              <w:t>548 - Ostatné náklady na prevádzkovú činnosť</w:t>
            </w:r>
          </w:p>
          <w:p w:rsidR="00BD2B61" w:rsidRDefault="00BD2B61" w:rsidP="00BD2B61">
            <w:pPr>
              <w:pStyle w:val="Normlny1"/>
              <w:numPr>
                <w:ilvl w:val="0"/>
                <w:numId w:val="18"/>
              </w:numPr>
            </w:pPr>
            <w:r>
              <w:t>Členské</w:t>
            </w:r>
          </w:p>
          <w:p w:rsidR="00BD2B61" w:rsidRDefault="00BD2B61" w:rsidP="00BD2B61">
            <w:pPr>
              <w:pStyle w:val="Normlny1"/>
              <w:numPr>
                <w:ilvl w:val="0"/>
                <w:numId w:val="18"/>
              </w:numPr>
            </w:pPr>
            <w:r>
              <w:t>Odmeny poslancom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jc w:val="right"/>
            </w:pPr>
            <w:r>
              <w:t>2 050,30</w:t>
            </w:r>
          </w:p>
          <w:p w:rsidR="00BD2B61" w:rsidRDefault="00BD2B61" w:rsidP="00BD2B61">
            <w:pPr>
              <w:pStyle w:val="Normlny1"/>
              <w:jc w:val="right"/>
            </w:pPr>
            <w:r>
              <w:t>1993,57</w:t>
            </w:r>
          </w:p>
          <w:p w:rsidR="00BD2B61" w:rsidRDefault="00BD2B61" w:rsidP="00BD2B61">
            <w:pPr>
              <w:pStyle w:val="Normlny1"/>
              <w:jc w:val="right"/>
            </w:pPr>
            <w:r>
              <w:t>56,73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D52BC3" w:rsidP="00BD2B61">
            <w:pPr>
              <w:pStyle w:val="Normlny1"/>
              <w:jc w:val="right"/>
            </w:pPr>
            <w:r>
              <w:t>3 967,96</w:t>
            </w:r>
          </w:p>
          <w:p w:rsidR="00D52BC3" w:rsidRDefault="00D52BC3" w:rsidP="00BD2B61">
            <w:pPr>
              <w:pStyle w:val="Normlny1"/>
              <w:jc w:val="right"/>
            </w:pPr>
            <w:r>
              <w:t>2 479,37</w:t>
            </w:r>
          </w:p>
          <w:p w:rsidR="00D52BC3" w:rsidRDefault="00D52BC3" w:rsidP="00BD2B61">
            <w:pPr>
              <w:pStyle w:val="Normlny1"/>
              <w:jc w:val="right"/>
            </w:pPr>
            <w:r>
              <w:t>1 051,31</w:t>
            </w:r>
          </w:p>
        </w:tc>
      </w:tr>
      <w:tr w:rsidR="00BD2B61" w:rsidTr="005412C2">
        <w:trPr>
          <w:trHeight w:val="50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</w:pPr>
            <w:r>
              <w:t>549 - Manká a škody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D52BC3" w:rsidP="00BD2B61">
            <w:pPr>
              <w:pStyle w:val="Normlny1"/>
              <w:jc w:val="right"/>
            </w:pPr>
            <w:r>
              <w:t>0,00</w:t>
            </w:r>
          </w:p>
        </w:tc>
      </w:tr>
      <w:tr w:rsidR="00BD2B61" w:rsidTr="005412C2">
        <w:trPr>
          <w:trHeight w:val="52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rPr>
                <w:b/>
              </w:rPr>
            </w:pPr>
            <w:r>
              <w:rPr>
                <w:b/>
              </w:rPr>
              <w:t>j)  dane z príjmov</w:t>
            </w:r>
          </w:p>
          <w:p w:rsidR="00BD2B61" w:rsidRDefault="00BD2B61" w:rsidP="00BD2B61">
            <w:pPr>
              <w:pStyle w:val="Normlny1"/>
            </w:pPr>
            <w:r>
              <w:t xml:space="preserve">591 - Splatná daň z príjmov 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BD2B61" w:rsidP="00BD2B61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D2B61" w:rsidRDefault="00D52BC3" w:rsidP="00BD2B61">
            <w:pPr>
              <w:pStyle w:val="Normlny1"/>
              <w:jc w:val="right"/>
            </w:pPr>
            <w:r>
              <w:t>0,00</w:t>
            </w:r>
          </w:p>
        </w:tc>
      </w:tr>
    </w:tbl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285F0B" w:rsidRDefault="00285F0B">
      <w:pPr>
        <w:pStyle w:val="Normlny1"/>
        <w:rPr>
          <w:b/>
          <w:sz w:val="24"/>
          <w:szCs w:val="24"/>
        </w:rPr>
      </w:pPr>
    </w:p>
    <w:p w:rsidR="00285F0B" w:rsidRDefault="00285F0B">
      <w:pPr>
        <w:pStyle w:val="Normlny1"/>
        <w:jc w:val="center"/>
        <w:rPr>
          <w:b/>
          <w:sz w:val="24"/>
          <w:szCs w:val="24"/>
        </w:rPr>
      </w:pP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285F0B" w:rsidRDefault="00285F0B">
      <w:pPr>
        <w:pStyle w:val="Normlny1"/>
        <w:jc w:val="center"/>
        <w:rPr>
          <w:b/>
          <w:sz w:val="24"/>
          <w:szCs w:val="24"/>
        </w:rPr>
      </w:pPr>
    </w:p>
    <w:p w:rsidR="00285F0B" w:rsidRDefault="00445AA4">
      <w:pPr>
        <w:pStyle w:val="Normlny1"/>
        <w:jc w:val="both"/>
        <w:rPr>
          <w:color w:val="auto"/>
          <w:sz w:val="24"/>
          <w:szCs w:val="24"/>
        </w:rPr>
      </w:pPr>
      <w:r w:rsidRPr="00A833CA">
        <w:rPr>
          <w:color w:val="auto"/>
          <w:sz w:val="24"/>
          <w:szCs w:val="24"/>
        </w:rPr>
        <w:t xml:space="preserve">Rozpočet obce bol schválený </w:t>
      </w:r>
      <w:r w:rsidR="00D15DE6">
        <w:rPr>
          <w:color w:val="auto"/>
          <w:sz w:val="24"/>
          <w:szCs w:val="24"/>
        </w:rPr>
        <w:t xml:space="preserve">obecným zastupiteľstvom dňa </w:t>
      </w:r>
      <w:r w:rsidR="00AC5380">
        <w:rPr>
          <w:color w:val="auto"/>
          <w:sz w:val="24"/>
          <w:szCs w:val="24"/>
        </w:rPr>
        <w:t>31.3.2022  uznesením č. 5</w:t>
      </w:r>
      <w:r w:rsidRPr="00A833CA">
        <w:rPr>
          <w:color w:val="auto"/>
          <w:sz w:val="24"/>
          <w:szCs w:val="24"/>
        </w:rPr>
        <w:t>/</w:t>
      </w:r>
      <w:r w:rsidR="00686E6A">
        <w:rPr>
          <w:color w:val="auto"/>
          <w:sz w:val="24"/>
          <w:szCs w:val="24"/>
        </w:rPr>
        <w:t>2022</w:t>
      </w:r>
    </w:p>
    <w:p w:rsidR="00FC173D" w:rsidRDefault="00AC5380">
      <w:pPr>
        <w:pStyle w:val="Normlny1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Úprava rozpočtu :</w:t>
      </w:r>
      <w:r>
        <w:rPr>
          <w:color w:val="auto"/>
          <w:sz w:val="24"/>
          <w:szCs w:val="24"/>
        </w:rPr>
        <w:tab/>
        <w:t>10.06.2022, uznesením č.09/2022</w:t>
      </w:r>
    </w:p>
    <w:p w:rsidR="00AC5380" w:rsidRPr="00A833CA" w:rsidRDefault="00AC5380">
      <w:pPr>
        <w:pStyle w:val="Normlny1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                           </w:t>
      </w:r>
      <w:r>
        <w:rPr>
          <w:color w:val="auto"/>
          <w:sz w:val="24"/>
          <w:szCs w:val="24"/>
        </w:rPr>
        <w:tab/>
        <w:t>14.10.2022 ,uznesením č.31/2022</w:t>
      </w:r>
    </w:p>
    <w:p w:rsidR="00A833CA" w:rsidRPr="00A833CA" w:rsidRDefault="00A833CA" w:rsidP="00A833CA">
      <w:pPr>
        <w:pStyle w:val="Normlny1"/>
        <w:ind w:left="720"/>
        <w:jc w:val="both"/>
        <w:rPr>
          <w:color w:val="auto"/>
        </w:rPr>
      </w:pPr>
    </w:p>
    <w:p w:rsidR="00285F0B" w:rsidRDefault="00285F0B">
      <w:pPr>
        <w:pStyle w:val="Normlny1"/>
        <w:jc w:val="center"/>
        <w:rPr>
          <w:b/>
          <w:sz w:val="24"/>
          <w:szCs w:val="24"/>
        </w:rPr>
      </w:pPr>
    </w:p>
    <w:p w:rsidR="00285F0B" w:rsidRDefault="00445AA4">
      <w:pPr>
        <w:pStyle w:val="Normlny1"/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zákona č.583/2004 Z.z. o rozpočtových pravidlách územnej samosprávy a o zmene a doplnení niektorých zákonov v z.n.p. za bežné účtovné obdobie a bezprostredne predchádzajúce účtovné obdobie - tabuľka č.15.</w:t>
      </w:r>
    </w:p>
    <w:p w:rsidR="00285F0B" w:rsidRDefault="00285F0B">
      <w:pPr>
        <w:pStyle w:val="Normlny1"/>
        <w:jc w:val="center"/>
        <w:rPr>
          <w:b/>
          <w:sz w:val="24"/>
          <w:szCs w:val="24"/>
        </w:rPr>
      </w:pPr>
    </w:p>
    <w:p w:rsidR="00285F0B" w:rsidRDefault="00285F0B">
      <w:pPr>
        <w:pStyle w:val="Normlny1"/>
        <w:rPr>
          <w:b/>
          <w:sz w:val="24"/>
          <w:szCs w:val="24"/>
        </w:rPr>
      </w:pPr>
    </w:p>
    <w:p w:rsidR="00285F0B" w:rsidRDefault="00285F0B">
      <w:pPr>
        <w:pStyle w:val="Normlny1"/>
        <w:jc w:val="center"/>
        <w:rPr>
          <w:b/>
          <w:sz w:val="24"/>
          <w:szCs w:val="24"/>
        </w:rPr>
      </w:pP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285F0B" w:rsidRDefault="00285F0B">
      <w:pPr>
        <w:pStyle w:val="Normlny1"/>
        <w:jc w:val="center"/>
        <w:rPr>
          <w:b/>
          <w:sz w:val="28"/>
          <w:szCs w:val="28"/>
        </w:rPr>
      </w:pPr>
    </w:p>
    <w:p w:rsidR="00285F0B" w:rsidRDefault="00285F0B">
      <w:pPr>
        <w:pStyle w:val="Normlny1"/>
        <w:jc w:val="center"/>
        <w:rPr>
          <w:b/>
          <w:sz w:val="28"/>
          <w:szCs w:val="28"/>
        </w:rPr>
      </w:pPr>
    </w:p>
    <w:p w:rsidR="00285F0B" w:rsidRDefault="00445AA4">
      <w:pPr>
        <w:pStyle w:val="Normlny1"/>
        <w:jc w:val="both"/>
        <w:rPr>
          <w:sz w:val="24"/>
          <w:szCs w:val="24"/>
        </w:rPr>
      </w:pPr>
      <w:r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285F0B" w:rsidRDefault="00445AA4">
      <w:pPr>
        <w:pStyle w:val="Normlny1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285F0B" w:rsidRDefault="00445AA4">
      <w:pPr>
        <w:pStyle w:val="Normlny1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dôvody pre zmenu výšky rezerv a opravných položiek,</w:t>
      </w:r>
    </w:p>
    <w:p w:rsidR="00285F0B" w:rsidRDefault="00445AA4">
      <w:pPr>
        <w:pStyle w:val="Normlny1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lastRenderedPageBreak/>
        <w:t>zmeny významných položiek dlhodobého finančného majetku,</w:t>
      </w:r>
    </w:p>
    <w:p w:rsidR="00285F0B" w:rsidRDefault="00445AA4">
      <w:pPr>
        <w:pStyle w:val="Normlny1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vydané dlhopisy a iné cenné papiere,</w:t>
      </w:r>
    </w:p>
    <w:p w:rsidR="00285F0B" w:rsidRDefault="00445AA4">
      <w:pPr>
        <w:pStyle w:val="Normlny1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zmena právnej formy účtovnej jednotky,</w:t>
      </w:r>
    </w:p>
    <w:p w:rsidR="00285F0B" w:rsidRDefault="00445AA4">
      <w:pPr>
        <w:pStyle w:val="Normlny1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mimoriadne udalosti, ak majú vplyv na hospodárenie účtovnej jednotky, napríklad živelné pohromy,</w:t>
      </w:r>
    </w:p>
    <w:p w:rsidR="00285F0B" w:rsidRDefault="00445AA4">
      <w:pPr>
        <w:pStyle w:val="Normlny1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iné mimoriadne skutočnosti</w:t>
      </w:r>
    </w:p>
    <w:p w:rsidR="00285F0B" w:rsidRDefault="00285F0B">
      <w:pPr>
        <w:pStyle w:val="Normlny1"/>
        <w:jc w:val="center"/>
        <w:rPr>
          <w:b/>
          <w:sz w:val="28"/>
          <w:szCs w:val="28"/>
        </w:rPr>
      </w:pPr>
    </w:p>
    <w:p w:rsidR="00285F0B" w:rsidRDefault="00445AA4">
      <w:pPr>
        <w:pStyle w:val="Normlny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 w:rsidR="00686E6A">
        <w:rPr>
          <w:sz w:val="24"/>
          <w:szCs w:val="24"/>
        </w:rPr>
        <w:t>2022</w:t>
      </w:r>
      <w:r>
        <w:rPr>
          <w:sz w:val="24"/>
          <w:szCs w:val="24"/>
        </w:rPr>
        <w:t xml:space="preserve"> nenastali také udalosti, ktoré by si vyžadovali zverejnenie alebo vykázanie v účtovnej závierke za rok </w:t>
      </w:r>
      <w:r w:rsidR="00686E6A">
        <w:rPr>
          <w:sz w:val="24"/>
          <w:szCs w:val="24"/>
        </w:rPr>
        <w:t>2022</w:t>
      </w:r>
      <w:r>
        <w:rPr>
          <w:sz w:val="24"/>
          <w:szCs w:val="24"/>
        </w:rPr>
        <w:t>.</w:t>
      </w:r>
    </w:p>
    <w:p w:rsidR="00D52BC3" w:rsidRDefault="00D52BC3">
      <w:pPr>
        <w:pStyle w:val="Normlny1"/>
        <w:jc w:val="both"/>
        <w:rPr>
          <w:sz w:val="24"/>
          <w:szCs w:val="24"/>
        </w:rPr>
      </w:pPr>
    </w:p>
    <w:p w:rsidR="00D52BC3" w:rsidRDefault="007B7660">
      <w:pPr>
        <w:pStyle w:val="Normlny1"/>
        <w:jc w:val="both"/>
        <w:rPr>
          <w:sz w:val="24"/>
          <w:szCs w:val="24"/>
        </w:rPr>
      </w:pPr>
      <w:r>
        <w:rPr>
          <w:sz w:val="24"/>
          <w:szCs w:val="24"/>
        </w:rPr>
        <w:t>V Danišovciach 25</w:t>
      </w:r>
      <w:bookmarkStart w:id="11" w:name="_GoBack"/>
      <w:bookmarkEnd w:id="11"/>
      <w:r w:rsidR="00A92291">
        <w:rPr>
          <w:sz w:val="24"/>
          <w:szCs w:val="24"/>
        </w:rPr>
        <w:t>.</w:t>
      </w:r>
      <w:r w:rsidR="00D52BC3">
        <w:rPr>
          <w:sz w:val="24"/>
          <w:szCs w:val="24"/>
        </w:rPr>
        <w:t>03.2023</w:t>
      </w:r>
    </w:p>
    <w:p w:rsidR="00285F0B" w:rsidRDefault="00285F0B">
      <w:pPr>
        <w:pStyle w:val="Normlny1"/>
        <w:spacing w:line="360" w:lineRule="auto"/>
      </w:pPr>
    </w:p>
    <w:sectPr w:rsidR="00285F0B" w:rsidSect="00285F0B">
      <w:headerReference w:type="default" r:id="rId7"/>
      <w:footerReference w:type="default" r:id="rId8"/>
      <w:pgSz w:w="11906" w:h="16838"/>
      <w:pgMar w:top="851" w:right="566" w:bottom="851" w:left="1134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6E6A" w:rsidRDefault="00686E6A" w:rsidP="00285F0B">
      <w:r>
        <w:separator/>
      </w:r>
    </w:p>
  </w:endnote>
  <w:endnote w:type="continuationSeparator" w:id="0">
    <w:p w:rsidR="00686E6A" w:rsidRDefault="00686E6A" w:rsidP="00285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6E6A" w:rsidRDefault="00686E6A">
    <w:pPr>
      <w:pStyle w:val="Norm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hidden="0" allowOverlap="1">
              <wp:simplePos x="0" y="0"/>
              <wp:positionH relativeFrom="column">
                <wp:posOffset>6388100</wp:posOffset>
              </wp:positionH>
              <wp:positionV relativeFrom="paragraph">
                <wp:posOffset>38100</wp:posOffset>
              </wp:positionV>
              <wp:extent cx="74295" cy="302260"/>
              <wp:effectExtent l="0" t="0" r="0" b="0"/>
              <wp:wrapSquare wrapText="bothSides" distT="0" distB="0" distL="0" distR="0"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13960" y="3634020"/>
                        <a:ext cx="64080" cy="291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686E6A" w:rsidRDefault="00686E6A">
                          <w:pPr>
                            <w:textDirection w:val="btLr"/>
                          </w:pPr>
                          <w:r>
                            <w:t xml:space="preserve"> PAGE 8</w:t>
                          </w:r>
                        </w:p>
                      </w:txbxContent>
                    </wps:txbx>
                    <wps:bodyPr spcFirstLastPara="1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rect id="_x0000_s1026" style="position:absolute;margin-left:503pt;margin-top:3pt;width:5.85pt;height:23.8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" filled="f" stroked="f">
              <v:textbox inset="0,0,0,0">
                <w:txbxContent>
                  <w:p w:rsidR="00686E6A" w:rsidRDefault="00686E6A">
                    <w:pPr>
                      <w:textDirection w:val="btLr"/>
                    </w:pPr>
                    <w:r>
                      <w:t xml:space="preserve"> PAGE 8</w:t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6E6A" w:rsidRDefault="00686E6A" w:rsidP="00285F0B">
      <w:r>
        <w:separator/>
      </w:r>
    </w:p>
  </w:footnote>
  <w:footnote w:type="continuationSeparator" w:id="0">
    <w:p w:rsidR="00686E6A" w:rsidRDefault="00686E6A" w:rsidP="00285F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6E6A" w:rsidRDefault="00686E6A">
    <w:pPr>
      <w:pStyle w:val="Normlny1"/>
      <w:pBdr>
        <w:top w:val="nil"/>
        <w:left w:val="nil"/>
        <w:bottom w:val="nil"/>
        <w:right w:val="nil"/>
        <w:between w:val="nil"/>
      </w:pBdr>
      <w:tabs>
        <w:tab w:val="left" w:pos="708"/>
        <w:tab w:val="center" w:pos="4536"/>
        <w:tab w:val="right" w:pos="9072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Obec Danišovce</w:t>
    </w:r>
  </w:p>
  <w:p w:rsidR="00686E6A" w:rsidRDefault="00686E6A">
    <w:pPr>
      <w:pStyle w:val="Normlny1"/>
      <w:pBdr>
        <w:top w:val="nil"/>
        <w:left w:val="nil"/>
        <w:bottom w:val="single" w:sz="4" w:space="1" w:color="00000A"/>
        <w:right w:val="nil"/>
        <w:between w:val="nil"/>
      </w:pBdr>
      <w:tabs>
        <w:tab w:val="center" w:pos="4536"/>
        <w:tab w:val="right" w:pos="9072"/>
      </w:tabs>
      <w:jc w:val="center"/>
      <w:rPr>
        <w:color w:val="FF0000"/>
        <w:sz w:val="24"/>
        <w:szCs w:val="24"/>
      </w:rPr>
    </w:pPr>
    <w:r>
      <w:rPr>
        <w:sz w:val="24"/>
        <w:szCs w:val="24"/>
      </w:rPr>
      <w:t>Poznámky  individuálnej účtovnej závierky  zostavenej k 31. decembru 2022</w:t>
    </w:r>
  </w:p>
  <w:p w:rsidR="00686E6A" w:rsidRDefault="00686E6A">
    <w:pPr>
      <w:pStyle w:val="Norm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8A2BCC"/>
    <w:multiLevelType w:val="multilevel"/>
    <w:tmpl w:val="D4427D82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1" w15:restartNumberingAfterBreak="0">
    <w:nsid w:val="0AE5218E"/>
    <w:multiLevelType w:val="multilevel"/>
    <w:tmpl w:val="1D7CA484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040FF"/>
    <w:multiLevelType w:val="hybridMultilevel"/>
    <w:tmpl w:val="8D487D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021BB"/>
    <w:multiLevelType w:val="multilevel"/>
    <w:tmpl w:val="619C26E2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34BD"/>
    <w:multiLevelType w:val="multilevel"/>
    <w:tmpl w:val="D61C931A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5" w15:restartNumberingAfterBreak="0">
    <w:nsid w:val="1A112636"/>
    <w:multiLevelType w:val="multilevel"/>
    <w:tmpl w:val="4042892C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6" w15:restartNumberingAfterBreak="0">
    <w:nsid w:val="219E7486"/>
    <w:multiLevelType w:val="multilevel"/>
    <w:tmpl w:val="3196B04E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7" w15:restartNumberingAfterBreak="0">
    <w:nsid w:val="261654B9"/>
    <w:multiLevelType w:val="multilevel"/>
    <w:tmpl w:val="EF7E5DE0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◦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"/>
      <w:lvlJc w:val="left"/>
      <w:pPr>
        <w:ind w:left="1800" w:hanging="360"/>
      </w:pPr>
    </w:lvl>
    <w:lvl w:ilvl="4">
      <w:start w:val="1"/>
      <w:numFmt w:val="bullet"/>
      <w:lvlText w:val="◦"/>
      <w:lvlJc w:val="left"/>
      <w:pPr>
        <w:ind w:left="2160" w:hanging="360"/>
      </w:pPr>
    </w:lvl>
    <w:lvl w:ilvl="5">
      <w:start w:val="1"/>
      <w:numFmt w:val="bullet"/>
      <w:lvlText w:val="▪"/>
      <w:lvlJc w:val="left"/>
      <w:pPr>
        <w:ind w:left="2520" w:hanging="360"/>
      </w:pPr>
    </w:lvl>
    <w:lvl w:ilvl="6">
      <w:start w:val="1"/>
      <w:numFmt w:val="bullet"/>
      <w:lvlText w:val=""/>
      <w:lvlJc w:val="left"/>
      <w:pPr>
        <w:ind w:left="2880" w:hanging="360"/>
      </w:pPr>
    </w:lvl>
    <w:lvl w:ilvl="7">
      <w:start w:val="1"/>
      <w:numFmt w:val="bullet"/>
      <w:lvlText w:val="◦"/>
      <w:lvlJc w:val="left"/>
      <w:pPr>
        <w:ind w:left="3240" w:hanging="360"/>
      </w:pPr>
    </w:lvl>
    <w:lvl w:ilvl="8">
      <w:start w:val="1"/>
      <w:numFmt w:val="bullet"/>
      <w:lvlText w:val="▪"/>
      <w:lvlJc w:val="left"/>
      <w:pPr>
        <w:ind w:left="3600" w:hanging="360"/>
      </w:pPr>
    </w:lvl>
  </w:abstractNum>
  <w:abstractNum w:abstractNumId="8" w15:restartNumberingAfterBreak="0">
    <w:nsid w:val="268A23BC"/>
    <w:multiLevelType w:val="multilevel"/>
    <w:tmpl w:val="2646BF40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A92A5A"/>
    <w:multiLevelType w:val="multilevel"/>
    <w:tmpl w:val="D32E082E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10" w15:restartNumberingAfterBreak="0">
    <w:nsid w:val="2E4F415F"/>
    <w:multiLevelType w:val="multilevel"/>
    <w:tmpl w:val="519094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A827B9"/>
    <w:multiLevelType w:val="multilevel"/>
    <w:tmpl w:val="4796A0B8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◦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"/>
      <w:lvlJc w:val="left"/>
      <w:pPr>
        <w:ind w:left="1800" w:hanging="360"/>
      </w:pPr>
    </w:lvl>
    <w:lvl w:ilvl="4">
      <w:start w:val="1"/>
      <w:numFmt w:val="bullet"/>
      <w:lvlText w:val="◦"/>
      <w:lvlJc w:val="left"/>
      <w:pPr>
        <w:ind w:left="2160" w:hanging="360"/>
      </w:pPr>
    </w:lvl>
    <w:lvl w:ilvl="5">
      <w:start w:val="1"/>
      <w:numFmt w:val="bullet"/>
      <w:lvlText w:val="▪"/>
      <w:lvlJc w:val="left"/>
      <w:pPr>
        <w:ind w:left="2520" w:hanging="360"/>
      </w:pPr>
    </w:lvl>
    <w:lvl w:ilvl="6">
      <w:start w:val="1"/>
      <w:numFmt w:val="bullet"/>
      <w:lvlText w:val=""/>
      <w:lvlJc w:val="left"/>
      <w:pPr>
        <w:ind w:left="2880" w:hanging="360"/>
      </w:pPr>
    </w:lvl>
    <w:lvl w:ilvl="7">
      <w:start w:val="1"/>
      <w:numFmt w:val="bullet"/>
      <w:lvlText w:val="◦"/>
      <w:lvlJc w:val="left"/>
      <w:pPr>
        <w:ind w:left="3240" w:hanging="360"/>
      </w:pPr>
    </w:lvl>
    <w:lvl w:ilvl="8">
      <w:start w:val="1"/>
      <w:numFmt w:val="bullet"/>
      <w:lvlText w:val="▪"/>
      <w:lvlJc w:val="left"/>
      <w:pPr>
        <w:ind w:left="3600" w:hanging="360"/>
      </w:pPr>
    </w:lvl>
  </w:abstractNum>
  <w:abstractNum w:abstractNumId="12" w15:restartNumberingAfterBreak="0">
    <w:nsid w:val="2F6906E5"/>
    <w:multiLevelType w:val="multilevel"/>
    <w:tmpl w:val="6E52E324"/>
    <w:lvl w:ilvl="0">
      <w:start w:val="1"/>
      <w:numFmt w:val="bullet"/>
      <w:lvlText w:val="-"/>
      <w:lvlJc w:val="left"/>
      <w:pPr>
        <w:ind w:left="759" w:hanging="359"/>
      </w:pPr>
    </w:lvl>
    <w:lvl w:ilvl="1">
      <w:start w:val="1"/>
      <w:numFmt w:val="bullet"/>
      <w:lvlText w:val="o"/>
      <w:lvlJc w:val="left"/>
      <w:pPr>
        <w:ind w:left="1479" w:hanging="360"/>
      </w:pPr>
    </w:lvl>
    <w:lvl w:ilvl="2">
      <w:start w:val="1"/>
      <w:numFmt w:val="bullet"/>
      <w:lvlText w:val=""/>
      <w:lvlJc w:val="left"/>
      <w:pPr>
        <w:ind w:left="2199" w:hanging="360"/>
      </w:pPr>
    </w:lvl>
    <w:lvl w:ilvl="3">
      <w:start w:val="1"/>
      <w:numFmt w:val="bullet"/>
      <w:lvlText w:val=""/>
      <w:lvlJc w:val="left"/>
      <w:pPr>
        <w:ind w:left="2919" w:hanging="360"/>
      </w:pPr>
    </w:lvl>
    <w:lvl w:ilvl="4">
      <w:start w:val="1"/>
      <w:numFmt w:val="bullet"/>
      <w:lvlText w:val="o"/>
      <w:lvlJc w:val="left"/>
      <w:pPr>
        <w:ind w:left="3639" w:hanging="360"/>
      </w:pPr>
    </w:lvl>
    <w:lvl w:ilvl="5">
      <w:start w:val="1"/>
      <w:numFmt w:val="bullet"/>
      <w:lvlText w:val=""/>
      <w:lvlJc w:val="left"/>
      <w:pPr>
        <w:ind w:left="4359" w:hanging="360"/>
      </w:pPr>
    </w:lvl>
    <w:lvl w:ilvl="6">
      <w:start w:val="1"/>
      <w:numFmt w:val="bullet"/>
      <w:lvlText w:val=""/>
      <w:lvlJc w:val="left"/>
      <w:pPr>
        <w:ind w:left="5079" w:hanging="360"/>
      </w:pPr>
    </w:lvl>
    <w:lvl w:ilvl="7">
      <w:start w:val="1"/>
      <w:numFmt w:val="bullet"/>
      <w:lvlText w:val="o"/>
      <w:lvlJc w:val="left"/>
      <w:pPr>
        <w:ind w:left="5799" w:hanging="360"/>
      </w:pPr>
    </w:lvl>
    <w:lvl w:ilvl="8">
      <w:start w:val="1"/>
      <w:numFmt w:val="bullet"/>
      <w:lvlText w:val=""/>
      <w:lvlJc w:val="left"/>
      <w:pPr>
        <w:ind w:left="6519" w:hanging="360"/>
      </w:pPr>
    </w:lvl>
  </w:abstractNum>
  <w:abstractNum w:abstractNumId="13" w15:restartNumberingAfterBreak="0">
    <w:nsid w:val="33B61BCA"/>
    <w:multiLevelType w:val="multilevel"/>
    <w:tmpl w:val="7562CC98"/>
    <w:lvl w:ilvl="0">
      <w:start w:val="1"/>
      <w:numFmt w:val="lowerLetter"/>
      <w:lvlText w:val="%1)"/>
      <w:lvlJc w:val="left"/>
      <w:pPr>
        <w:ind w:left="36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605973"/>
    <w:multiLevelType w:val="multilevel"/>
    <w:tmpl w:val="BD46A4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88775B"/>
    <w:multiLevelType w:val="multilevel"/>
    <w:tmpl w:val="4EA0D2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E68C1"/>
    <w:multiLevelType w:val="multilevel"/>
    <w:tmpl w:val="1EE6DA56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953A78"/>
    <w:multiLevelType w:val="hybridMultilevel"/>
    <w:tmpl w:val="21A2CF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767521"/>
    <w:multiLevelType w:val="multilevel"/>
    <w:tmpl w:val="8A7C471E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19" w15:restartNumberingAfterBreak="0">
    <w:nsid w:val="427429E2"/>
    <w:multiLevelType w:val="multilevel"/>
    <w:tmpl w:val="E67EF63C"/>
    <w:lvl w:ilvl="0">
      <w:start w:val="584"/>
      <w:numFmt w:val="decimal"/>
      <w:lvlText w:val="%1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36D5036"/>
    <w:multiLevelType w:val="multilevel"/>
    <w:tmpl w:val="DA84B8F2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21" w15:restartNumberingAfterBreak="0">
    <w:nsid w:val="54685BFB"/>
    <w:multiLevelType w:val="multilevel"/>
    <w:tmpl w:val="CB565A42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8E6511"/>
    <w:multiLevelType w:val="multilevel"/>
    <w:tmpl w:val="FF668D18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FD6CB5"/>
    <w:multiLevelType w:val="multilevel"/>
    <w:tmpl w:val="44A28250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366767"/>
    <w:multiLevelType w:val="multilevel"/>
    <w:tmpl w:val="55A051B4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951D84"/>
    <w:multiLevelType w:val="multilevel"/>
    <w:tmpl w:val="2D9E75A6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26" w15:restartNumberingAfterBreak="0">
    <w:nsid w:val="61AE2B70"/>
    <w:multiLevelType w:val="multilevel"/>
    <w:tmpl w:val="2C7865FA"/>
    <w:lvl w:ilvl="0">
      <w:start w:val="1"/>
      <w:numFmt w:val="bullet"/>
      <w:lvlText w:val="-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27" w15:restartNumberingAfterBreak="0">
    <w:nsid w:val="65140C61"/>
    <w:multiLevelType w:val="multilevel"/>
    <w:tmpl w:val="2FFC4F44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213ACB"/>
    <w:multiLevelType w:val="multilevel"/>
    <w:tmpl w:val="74B82BC4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29" w15:restartNumberingAfterBreak="0">
    <w:nsid w:val="684C06BE"/>
    <w:multiLevelType w:val="multilevel"/>
    <w:tmpl w:val="897026CE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30" w15:restartNumberingAfterBreak="0">
    <w:nsid w:val="6D163F28"/>
    <w:multiLevelType w:val="multilevel"/>
    <w:tmpl w:val="2618BF0A"/>
    <w:lvl w:ilvl="0">
      <w:start w:val="1"/>
      <w:numFmt w:val="bullet"/>
      <w:lvlText w:val="-"/>
      <w:lvlJc w:val="left"/>
      <w:pPr>
        <w:ind w:left="678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ind w:left="1398" w:hanging="360"/>
      </w:pPr>
    </w:lvl>
    <w:lvl w:ilvl="2">
      <w:start w:val="1"/>
      <w:numFmt w:val="bullet"/>
      <w:lvlText w:val=""/>
      <w:lvlJc w:val="left"/>
      <w:pPr>
        <w:ind w:left="2118" w:hanging="360"/>
      </w:pPr>
    </w:lvl>
    <w:lvl w:ilvl="3">
      <w:start w:val="1"/>
      <w:numFmt w:val="bullet"/>
      <w:lvlText w:val=""/>
      <w:lvlJc w:val="left"/>
      <w:pPr>
        <w:ind w:left="2838" w:hanging="360"/>
      </w:pPr>
    </w:lvl>
    <w:lvl w:ilvl="4">
      <w:start w:val="1"/>
      <w:numFmt w:val="bullet"/>
      <w:lvlText w:val="o"/>
      <w:lvlJc w:val="left"/>
      <w:pPr>
        <w:ind w:left="3558" w:hanging="360"/>
      </w:pPr>
    </w:lvl>
    <w:lvl w:ilvl="5">
      <w:start w:val="1"/>
      <w:numFmt w:val="bullet"/>
      <w:lvlText w:val=""/>
      <w:lvlJc w:val="left"/>
      <w:pPr>
        <w:ind w:left="4278" w:hanging="360"/>
      </w:pPr>
    </w:lvl>
    <w:lvl w:ilvl="6">
      <w:start w:val="1"/>
      <w:numFmt w:val="bullet"/>
      <w:lvlText w:val=""/>
      <w:lvlJc w:val="left"/>
      <w:pPr>
        <w:ind w:left="4998" w:hanging="360"/>
      </w:pPr>
    </w:lvl>
    <w:lvl w:ilvl="7">
      <w:start w:val="1"/>
      <w:numFmt w:val="bullet"/>
      <w:lvlText w:val="o"/>
      <w:lvlJc w:val="left"/>
      <w:pPr>
        <w:ind w:left="5718" w:hanging="360"/>
      </w:pPr>
    </w:lvl>
    <w:lvl w:ilvl="8">
      <w:start w:val="1"/>
      <w:numFmt w:val="bullet"/>
      <w:lvlText w:val=""/>
      <w:lvlJc w:val="left"/>
      <w:pPr>
        <w:ind w:left="6438" w:hanging="360"/>
      </w:pPr>
    </w:lvl>
  </w:abstractNum>
  <w:abstractNum w:abstractNumId="31" w15:restartNumberingAfterBreak="0">
    <w:nsid w:val="6E8D6342"/>
    <w:multiLevelType w:val="multilevel"/>
    <w:tmpl w:val="4F40A8AE"/>
    <w:lvl w:ilvl="0">
      <w:start w:val="1"/>
      <w:numFmt w:val="bullet"/>
      <w:lvlText w:val="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32" w15:restartNumberingAfterBreak="0">
    <w:nsid w:val="6FA71D83"/>
    <w:multiLevelType w:val="multilevel"/>
    <w:tmpl w:val="B0786194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6F1987"/>
    <w:multiLevelType w:val="multilevel"/>
    <w:tmpl w:val="FF46ADDE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34" w15:restartNumberingAfterBreak="0">
    <w:nsid w:val="73B117FA"/>
    <w:multiLevelType w:val="multilevel"/>
    <w:tmpl w:val="E832887A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35" w15:restartNumberingAfterBreak="0">
    <w:nsid w:val="74693AB2"/>
    <w:multiLevelType w:val="multilevel"/>
    <w:tmpl w:val="E09C788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285CC7"/>
    <w:multiLevelType w:val="multilevel"/>
    <w:tmpl w:val="1DDA992C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37" w15:restartNumberingAfterBreak="0">
    <w:nsid w:val="7639380B"/>
    <w:multiLevelType w:val="multilevel"/>
    <w:tmpl w:val="568A3CC6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38" w15:restartNumberingAfterBreak="0">
    <w:nsid w:val="7B802E21"/>
    <w:multiLevelType w:val="multilevel"/>
    <w:tmpl w:val="D096AEB2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39" w15:restartNumberingAfterBreak="0">
    <w:nsid w:val="7C093DDE"/>
    <w:multiLevelType w:val="multilevel"/>
    <w:tmpl w:val="59FCA0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7"/>
  </w:num>
  <w:num w:numId="3">
    <w:abstractNumId w:val="12"/>
  </w:num>
  <w:num w:numId="4">
    <w:abstractNumId w:val="15"/>
  </w:num>
  <w:num w:numId="5">
    <w:abstractNumId w:val="0"/>
  </w:num>
  <w:num w:numId="6">
    <w:abstractNumId w:val="13"/>
  </w:num>
  <w:num w:numId="7">
    <w:abstractNumId w:val="10"/>
  </w:num>
  <w:num w:numId="8">
    <w:abstractNumId w:val="28"/>
  </w:num>
  <w:num w:numId="9">
    <w:abstractNumId w:val="8"/>
  </w:num>
  <w:num w:numId="10">
    <w:abstractNumId w:val="16"/>
  </w:num>
  <w:num w:numId="11">
    <w:abstractNumId w:val="20"/>
  </w:num>
  <w:num w:numId="12">
    <w:abstractNumId w:val="21"/>
  </w:num>
  <w:num w:numId="13">
    <w:abstractNumId w:val="1"/>
  </w:num>
  <w:num w:numId="14">
    <w:abstractNumId w:val="33"/>
  </w:num>
  <w:num w:numId="15">
    <w:abstractNumId w:val="22"/>
  </w:num>
  <w:num w:numId="16">
    <w:abstractNumId w:val="6"/>
  </w:num>
  <w:num w:numId="17">
    <w:abstractNumId w:val="3"/>
  </w:num>
  <w:num w:numId="18">
    <w:abstractNumId w:val="4"/>
  </w:num>
  <w:num w:numId="19">
    <w:abstractNumId w:val="39"/>
  </w:num>
  <w:num w:numId="20">
    <w:abstractNumId w:val="26"/>
  </w:num>
  <w:num w:numId="21">
    <w:abstractNumId w:val="18"/>
  </w:num>
  <w:num w:numId="22">
    <w:abstractNumId w:val="25"/>
  </w:num>
  <w:num w:numId="23">
    <w:abstractNumId w:val="29"/>
  </w:num>
  <w:num w:numId="24">
    <w:abstractNumId w:val="38"/>
  </w:num>
  <w:num w:numId="25">
    <w:abstractNumId w:val="14"/>
  </w:num>
  <w:num w:numId="26">
    <w:abstractNumId w:val="19"/>
  </w:num>
  <w:num w:numId="27">
    <w:abstractNumId w:val="37"/>
  </w:num>
  <w:num w:numId="28">
    <w:abstractNumId w:val="34"/>
  </w:num>
  <w:num w:numId="29">
    <w:abstractNumId w:val="9"/>
  </w:num>
  <w:num w:numId="30">
    <w:abstractNumId w:val="5"/>
  </w:num>
  <w:num w:numId="31">
    <w:abstractNumId w:val="36"/>
  </w:num>
  <w:num w:numId="32">
    <w:abstractNumId w:val="23"/>
  </w:num>
  <w:num w:numId="33">
    <w:abstractNumId w:val="30"/>
  </w:num>
  <w:num w:numId="34">
    <w:abstractNumId w:val="11"/>
  </w:num>
  <w:num w:numId="35">
    <w:abstractNumId w:val="7"/>
  </w:num>
  <w:num w:numId="36">
    <w:abstractNumId w:val="32"/>
  </w:num>
  <w:num w:numId="37">
    <w:abstractNumId w:val="35"/>
  </w:num>
  <w:num w:numId="38">
    <w:abstractNumId w:val="31"/>
  </w:num>
  <w:num w:numId="39">
    <w:abstractNumId w:val="17"/>
  </w:num>
  <w:num w:numId="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F0B"/>
    <w:rsid w:val="00025A46"/>
    <w:rsid w:val="00047113"/>
    <w:rsid w:val="00065AA1"/>
    <w:rsid w:val="000B6B1F"/>
    <w:rsid w:val="000E0361"/>
    <w:rsid w:val="000E4159"/>
    <w:rsid w:val="000E510F"/>
    <w:rsid w:val="0022285B"/>
    <w:rsid w:val="0026342D"/>
    <w:rsid w:val="00285F0B"/>
    <w:rsid w:val="0029407E"/>
    <w:rsid w:val="00301B4A"/>
    <w:rsid w:val="00347AAB"/>
    <w:rsid w:val="003A264E"/>
    <w:rsid w:val="00445AA4"/>
    <w:rsid w:val="00456F95"/>
    <w:rsid w:val="00467379"/>
    <w:rsid w:val="004734D5"/>
    <w:rsid w:val="005412C2"/>
    <w:rsid w:val="00566818"/>
    <w:rsid w:val="00686E6A"/>
    <w:rsid w:val="00711E95"/>
    <w:rsid w:val="00735082"/>
    <w:rsid w:val="007B7660"/>
    <w:rsid w:val="007D2D88"/>
    <w:rsid w:val="0080037E"/>
    <w:rsid w:val="00830276"/>
    <w:rsid w:val="00861D66"/>
    <w:rsid w:val="00875BD0"/>
    <w:rsid w:val="0088168F"/>
    <w:rsid w:val="008A566A"/>
    <w:rsid w:val="008D3CB4"/>
    <w:rsid w:val="00904957"/>
    <w:rsid w:val="009B28D6"/>
    <w:rsid w:val="00A33841"/>
    <w:rsid w:val="00A833CA"/>
    <w:rsid w:val="00A92291"/>
    <w:rsid w:val="00AC5380"/>
    <w:rsid w:val="00AD03E4"/>
    <w:rsid w:val="00AE5C2F"/>
    <w:rsid w:val="00B5235E"/>
    <w:rsid w:val="00BD2B61"/>
    <w:rsid w:val="00C25F91"/>
    <w:rsid w:val="00C45C1C"/>
    <w:rsid w:val="00CD4921"/>
    <w:rsid w:val="00CF71B4"/>
    <w:rsid w:val="00D15DE6"/>
    <w:rsid w:val="00D22416"/>
    <w:rsid w:val="00D26093"/>
    <w:rsid w:val="00D47985"/>
    <w:rsid w:val="00D52BC3"/>
    <w:rsid w:val="00E15999"/>
    <w:rsid w:val="00E3715C"/>
    <w:rsid w:val="00EF30EC"/>
    <w:rsid w:val="00FC173D"/>
    <w:rsid w:val="00FC4A8A"/>
    <w:rsid w:val="00FE4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85A90C-5332-4D52-BEE1-4EDE986BD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A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22416"/>
  </w:style>
  <w:style w:type="paragraph" w:styleId="Nadpis1">
    <w:name w:val="heading 1"/>
    <w:basedOn w:val="Normlny1"/>
    <w:next w:val="Normlny1"/>
    <w:rsid w:val="00285F0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1"/>
    <w:next w:val="Normlny1"/>
    <w:rsid w:val="00285F0B"/>
    <w:pPr>
      <w:keepNext/>
      <w:ind w:left="360" w:hanging="360"/>
      <w:outlineLvl w:val="1"/>
    </w:pPr>
    <w:rPr>
      <w:b/>
      <w:sz w:val="18"/>
      <w:szCs w:val="18"/>
    </w:rPr>
  </w:style>
  <w:style w:type="paragraph" w:styleId="Nadpis3">
    <w:name w:val="heading 3"/>
    <w:basedOn w:val="Normlny1"/>
    <w:next w:val="Normlny1"/>
    <w:rsid w:val="00285F0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1"/>
    <w:next w:val="Normlny1"/>
    <w:rsid w:val="00285F0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1"/>
    <w:next w:val="Normlny1"/>
    <w:rsid w:val="00285F0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1"/>
    <w:next w:val="Normlny1"/>
    <w:rsid w:val="00285F0B"/>
    <w:pPr>
      <w:keepNext/>
      <w:keepLines/>
      <w:spacing w:before="200" w:after="40"/>
      <w:outlineLvl w:val="5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285F0B"/>
  </w:style>
  <w:style w:type="table" w:customStyle="1" w:styleId="TableNormal">
    <w:name w:val="Table Normal"/>
    <w:rsid w:val="00285F0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1"/>
    <w:next w:val="Normlny1"/>
    <w:rsid w:val="00285F0B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1"/>
    <w:next w:val="Normlny1"/>
    <w:rsid w:val="00285F0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285F0B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0">
    <w:basedOn w:val="TableNormal"/>
    <w:rsid w:val="00285F0B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1">
    <w:basedOn w:val="TableNormal"/>
    <w:rsid w:val="00285F0B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2">
    <w:basedOn w:val="TableNormal"/>
    <w:rsid w:val="00285F0B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3">
    <w:basedOn w:val="TableNormal"/>
    <w:rsid w:val="00285F0B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4">
    <w:basedOn w:val="TableNormal"/>
    <w:rsid w:val="00285F0B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5">
    <w:basedOn w:val="TableNormal"/>
    <w:rsid w:val="00285F0B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6">
    <w:basedOn w:val="TableNormal"/>
    <w:rsid w:val="00285F0B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7">
    <w:basedOn w:val="TableNormal"/>
    <w:rsid w:val="00285F0B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8">
    <w:basedOn w:val="TableNormal"/>
    <w:rsid w:val="00285F0B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9">
    <w:basedOn w:val="TableNormal"/>
    <w:rsid w:val="00285F0B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a">
    <w:basedOn w:val="TableNormal"/>
    <w:rsid w:val="00285F0B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b">
    <w:basedOn w:val="TableNormal"/>
    <w:rsid w:val="00285F0B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c">
    <w:basedOn w:val="TableNormal"/>
    <w:rsid w:val="00285F0B"/>
    <w:tblPr>
      <w:tblStyleRowBandSize w:val="1"/>
      <w:tblStyleColBandSize w:val="1"/>
      <w:tblCellMar>
        <w:left w:w="65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2227</Words>
  <Characters>12697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Fujitsu</dc:creator>
  <cp:lastModifiedBy>FURMANOVÁ Lea</cp:lastModifiedBy>
  <cp:revision>2</cp:revision>
  <dcterms:created xsi:type="dcterms:W3CDTF">2023-03-25T16:37:00Z</dcterms:created>
  <dcterms:modified xsi:type="dcterms:W3CDTF">2023-03-25T16:37:00Z</dcterms:modified>
</cp:coreProperties>
</file>