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5B6288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40472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0B6166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MEDIS M.,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E485121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36526193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A47FC2B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85 Neded, Neded 309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FCC8BB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05187586" w:rsidR="002D7E6D" w:rsidRPr="00A55E63" w:rsidRDefault="003021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7AE0CD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K 31.12.202</w:t>
      </w:r>
      <w:r w:rsidR="00D40472">
        <w:rPr>
          <w:rFonts w:ascii="Arial" w:hAnsi="Arial" w:cs="Arial"/>
          <w:sz w:val="22"/>
          <w:szCs w:val="22"/>
        </w:rPr>
        <w:t>2</w:t>
      </w:r>
      <w:r w:rsidR="00E263E1">
        <w:rPr>
          <w:rFonts w:ascii="Arial" w:hAnsi="Arial" w:cs="Arial"/>
          <w:sz w:val="22"/>
          <w:szCs w:val="22"/>
        </w:rPr>
        <w:t xml:space="preserve"> bola vytvorená opravná položka k pohľadávka po splatnosti viac ako 360 dní na spoločnosť: MEDI </w:t>
      </w:r>
      <w:proofErr w:type="spellStart"/>
      <w:r w:rsidR="00E263E1">
        <w:rPr>
          <w:rFonts w:ascii="Arial" w:hAnsi="Arial" w:cs="Arial"/>
          <w:sz w:val="22"/>
          <w:szCs w:val="22"/>
        </w:rPr>
        <w:t>dent</w:t>
      </w:r>
      <w:proofErr w:type="spellEnd"/>
      <w:r w:rsidR="00E263E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263E1">
        <w:rPr>
          <w:rFonts w:ascii="Arial" w:hAnsi="Arial" w:cs="Arial"/>
          <w:sz w:val="22"/>
          <w:szCs w:val="22"/>
        </w:rPr>
        <w:t>s.r.o</w:t>
      </w:r>
      <w:proofErr w:type="spellEnd"/>
      <w:r w:rsidR="00E263E1">
        <w:rPr>
          <w:rFonts w:ascii="Arial" w:hAnsi="Arial" w:cs="Arial"/>
          <w:sz w:val="22"/>
          <w:szCs w:val="22"/>
        </w:rPr>
        <w:t>., prebieha dedičské konanie po konateľovi</w:t>
      </w:r>
      <w:r w:rsidR="007B454C">
        <w:rPr>
          <w:rFonts w:ascii="Arial" w:hAnsi="Arial" w:cs="Arial"/>
          <w:sz w:val="22"/>
          <w:szCs w:val="22"/>
        </w:rPr>
        <w:t>, vyhodnotené ako riziková pohľadávka, nekomunikoval.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77777777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</w:p>
    <w:p w14:paraId="6FBA5D0B" w14:textId="5FB1E46B" w:rsidR="00373635" w:rsidRPr="00A55E63" w:rsidRDefault="00E263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len krátkodobé záväzky v sume </w:t>
      </w:r>
      <w:r w:rsidR="00D40472">
        <w:rPr>
          <w:rFonts w:ascii="Arial" w:hAnsi="Arial" w:cs="Arial"/>
          <w:sz w:val="22"/>
          <w:szCs w:val="22"/>
        </w:rPr>
        <w:t>485,86</w:t>
      </w:r>
      <w:r>
        <w:rPr>
          <w:rFonts w:ascii="Arial" w:hAnsi="Arial" w:cs="Arial"/>
          <w:sz w:val="22"/>
          <w:szCs w:val="22"/>
        </w:rPr>
        <w:t xml:space="preserve"> EUR</w:t>
      </w:r>
      <w:r w:rsidR="00D40472">
        <w:rPr>
          <w:rFonts w:ascii="Arial" w:hAnsi="Arial" w:cs="Arial"/>
          <w:sz w:val="22"/>
          <w:szCs w:val="22"/>
        </w:rPr>
        <w:t xml:space="preserve"> z faktúr so splatnosťou 01/2023 a </w:t>
      </w:r>
      <w:r w:rsidR="00D40472">
        <w:rPr>
          <w:rFonts w:ascii="Arial" w:hAnsi="Arial" w:cs="Arial"/>
          <w:sz w:val="22"/>
          <w:szCs w:val="22"/>
        </w:rPr>
        <w:t>preplatok SPP za obdobie roka 2022</w:t>
      </w:r>
      <w:r w:rsidR="00D40472">
        <w:rPr>
          <w:rFonts w:ascii="Arial" w:hAnsi="Arial" w:cs="Arial"/>
          <w:sz w:val="22"/>
          <w:szCs w:val="22"/>
        </w:rPr>
        <w:t xml:space="preserve"> vo výške</w:t>
      </w:r>
      <w:r>
        <w:rPr>
          <w:rFonts w:ascii="Arial" w:hAnsi="Arial" w:cs="Arial"/>
          <w:sz w:val="22"/>
          <w:szCs w:val="22"/>
        </w:rPr>
        <w:t xml:space="preserve"> </w:t>
      </w:r>
      <w:r w:rsidR="00D40472">
        <w:rPr>
          <w:rFonts w:ascii="Arial" w:hAnsi="Arial" w:cs="Arial"/>
          <w:sz w:val="22"/>
          <w:szCs w:val="22"/>
        </w:rPr>
        <w:t>31,55</w:t>
      </w:r>
      <w:r>
        <w:rPr>
          <w:rFonts w:ascii="Arial" w:hAnsi="Arial" w:cs="Arial"/>
          <w:sz w:val="22"/>
          <w:szCs w:val="22"/>
        </w:rPr>
        <w:t xml:space="preserve"> € </w:t>
      </w:r>
      <w:r w:rsidR="00D40472">
        <w:rPr>
          <w:rFonts w:ascii="Arial" w:hAnsi="Arial" w:cs="Arial"/>
          <w:sz w:val="22"/>
          <w:szCs w:val="22"/>
        </w:rPr>
        <w:t>.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16A4287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610524F" w:rsidR="00F623D9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</w:p>
    <w:p w14:paraId="6B328673" w14:textId="72771CDF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dôvodu zvýšených cien energii na prevádzku Zdravotného strediska Neded, konateľ a spoločníci pristúpili k poskytnutiu pôžičky počas roka 2022 a to nasledovne:</w:t>
      </w:r>
    </w:p>
    <w:p w14:paraId="42CA6811" w14:textId="0FA7DEED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Pôžička konateľa RSDr. </w:t>
      </w:r>
      <w:proofErr w:type="spellStart"/>
      <w:r>
        <w:rPr>
          <w:rFonts w:ascii="Arial" w:hAnsi="Arial" w:cs="Arial"/>
          <w:sz w:val="22"/>
          <w:szCs w:val="22"/>
        </w:rPr>
        <w:t>Zdeněk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Úšela</w:t>
      </w:r>
      <w:proofErr w:type="spellEnd"/>
      <w:r>
        <w:rPr>
          <w:rFonts w:ascii="Arial" w:hAnsi="Arial" w:cs="Arial"/>
          <w:sz w:val="22"/>
          <w:szCs w:val="22"/>
        </w:rPr>
        <w:t xml:space="preserve"> v celkovej sume 11.000,- €</w:t>
      </w:r>
    </w:p>
    <w:p w14:paraId="537EE1A8" w14:textId="2F251799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Pôžička spoločníka Magnet Press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 v celkovej sume 5.000,- €</w:t>
      </w:r>
    </w:p>
    <w:p w14:paraId="5201A6E8" w14:textId="053E0CF9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Pôžička spoločníka MUDr. Eva Kissová v celkovej sume 2.000,- €</w:t>
      </w:r>
    </w:p>
    <w:p w14:paraId="44604F87" w14:textId="0332F7A9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Pôžička spoločníka MUDr. Eva </w:t>
      </w:r>
      <w:proofErr w:type="spellStart"/>
      <w:r>
        <w:rPr>
          <w:rFonts w:ascii="Arial" w:hAnsi="Arial" w:cs="Arial"/>
          <w:sz w:val="22"/>
          <w:szCs w:val="22"/>
        </w:rPr>
        <w:t>Figurová</w:t>
      </w:r>
      <w:proofErr w:type="spellEnd"/>
      <w:r>
        <w:rPr>
          <w:rFonts w:ascii="Arial" w:hAnsi="Arial" w:cs="Arial"/>
          <w:sz w:val="22"/>
          <w:szCs w:val="22"/>
        </w:rPr>
        <w:t xml:space="preserve"> v celkovej sume 3.000,- €.</w:t>
      </w:r>
    </w:p>
    <w:p w14:paraId="5553B86E" w14:textId="2E21F4E5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Všetky pôžičky boli poskytnuté s úrokovou sadzbou 3,5 %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67BCBEB2" w14:textId="4EEC93C5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DD5FD" w14:textId="0A4E3E2F" w:rsidR="002D5702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 Magnet Press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 vlastní viac ako 25% podiel v spoločnosti, príjem z úrokov podlieha tr</w:t>
      </w:r>
      <w:r w:rsidR="008C146E">
        <w:rPr>
          <w:rFonts w:ascii="Arial" w:hAnsi="Arial" w:cs="Arial"/>
          <w:sz w:val="22"/>
          <w:szCs w:val="22"/>
        </w:rPr>
        <w:t>an</w:t>
      </w:r>
      <w:r>
        <w:rPr>
          <w:rFonts w:ascii="Arial" w:hAnsi="Arial" w:cs="Arial"/>
          <w:sz w:val="22"/>
          <w:szCs w:val="22"/>
        </w:rPr>
        <w:t>sferovej dokumentácii</w:t>
      </w:r>
      <w:r w:rsidR="008C146E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 vzťahu medzi závislými osobami</w:t>
      </w:r>
      <w:r w:rsidR="008C146E">
        <w:rPr>
          <w:rFonts w:ascii="Arial" w:hAnsi="Arial" w:cs="Arial"/>
          <w:sz w:val="22"/>
          <w:szCs w:val="22"/>
        </w:rPr>
        <w:t>. Predpis úroku za obdobie do 31.12.2022 bol vo výške 81,18 €, uvedený  v tabuľke I. daňového priznania</w:t>
      </w:r>
    </w:p>
    <w:p w14:paraId="69F24E29" w14:textId="1A28BA26" w:rsidR="002D5702" w:rsidRPr="00451ED3" w:rsidRDefault="002D5702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</w:t>
      </w:r>
      <w:r w:rsidR="009D5C84"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97C7E" w14:textId="77777777" w:rsidR="000D611B" w:rsidRDefault="000D611B">
      <w:r>
        <w:separator/>
      </w:r>
    </w:p>
  </w:endnote>
  <w:endnote w:type="continuationSeparator" w:id="0">
    <w:p w14:paraId="347D12B2" w14:textId="77777777" w:rsidR="000D611B" w:rsidRDefault="000D6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9A64B" w14:textId="77777777" w:rsidR="000D611B" w:rsidRDefault="000D611B">
      <w:r>
        <w:separator/>
      </w:r>
    </w:p>
  </w:footnote>
  <w:footnote w:type="continuationSeparator" w:id="0">
    <w:p w14:paraId="376FFE50" w14:textId="77777777" w:rsidR="000D611B" w:rsidRDefault="000D61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D43DE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44">
      <w:rPr>
        <w:rFonts w:ascii="Arial" w:hAnsi="Arial" w:cs="Arial"/>
        <w:sz w:val="22"/>
        <w:szCs w:val="22"/>
        <w:bdr w:val="single" w:sz="4" w:space="0" w:color="auto"/>
      </w:rPr>
      <w:t>36526193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44">
      <w:rPr>
        <w:rFonts w:ascii="Arial" w:hAnsi="Arial" w:cs="Arial"/>
        <w:sz w:val="22"/>
        <w:szCs w:val="22"/>
        <w:bdr w:val="single" w:sz="4" w:space="0" w:color="auto"/>
      </w:rPr>
      <w:t>2021361122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544468">
    <w:abstractNumId w:val="0"/>
  </w:num>
  <w:num w:numId="2" w16cid:durableId="479924717">
    <w:abstractNumId w:val="6"/>
  </w:num>
  <w:num w:numId="3" w16cid:durableId="344676977">
    <w:abstractNumId w:val="5"/>
  </w:num>
  <w:num w:numId="4" w16cid:durableId="1715814669">
    <w:abstractNumId w:val="1"/>
  </w:num>
  <w:num w:numId="5" w16cid:durableId="774709560">
    <w:abstractNumId w:val="4"/>
  </w:num>
  <w:num w:numId="6" w16cid:durableId="998312151">
    <w:abstractNumId w:val="2"/>
  </w:num>
  <w:num w:numId="7" w16cid:durableId="10871942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611B"/>
    <w:rsid w:val="001406AD"/>
    <w:rsid w:val="001846E5"/>
    <w:rsid w:val="001A1B05"/>
    <w:rsid w:val="002401F1"/>
    <w:rsid w:val="002B348B"/>
    <w:rsid w:val="002C12B4"/>
    <w:rsid w:val="002D5702"/>
    <w:rsid w:val="002D7E6D"/>
    <w:rsid w:val="00302144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76FA4"/>
    <w:rsid w:val="005A270D"/>
    <w:rsid w:val="00623868"/>
    <w:rsid w:val="00637F73"/>
    <w:rsid w:val="00676DB4"/>
    <w:rsid w:val="006831DF"/>
    <w:rsid w:val="00691F3D"/>
    <w:rsid w:val="00731073"/>
    <w:rsid w:val="00787A31"/>
    <w:rsid w:val="007B454C"/>
    <w:rsid w:val="007E2277"/>
    <w:rsid w:val="00861175"/>
    <w:rsid w:val="008771A6"/>
    <w:rsid w:val="008A7858"/>
    <w:rsid w:val="008C146E"/>
    <w:rsid w:val="00913435"/>
    <w:rsid w:val="00916772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0472"/>
    <w:rsid w:val="00D4309F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1283</Words>
  <Characters>7317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6</cp:revision>
  <dcterms:created xsi:type="dcterms:W3CDTF">2022-03-06T11:41:00Z</dcterms:created>
  <dcterms:modified xsi:type="dcterms:W3CDTF">2023-03-29T09:19:00Z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