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B1EDF" w:rsidRDefault="00ED2178">
      <w:r>
        <w:t>Poznámky Úč PODV</w:t>
      </w:r>
      <w:r>
        <w:tab/>
      </w:r>
      <w:r>
        <w:tab/>
      </w:r>
      <w:r>
        <w:tab/>
      </w:r>
      <w:r>
        <w:tab/>
      </w:r>
      <w:r>
        <w:tab/>
      </w:r>
      <w:r>
        <w:tab/>
      </w:r>
      <w:r>
        <w:tab/>
        <w:t>IČO       54 061 989</w:t>
      </w:r>
    </w:p>
    <w:p w:rsidR="00ED2178" w:rsidRDefault="00ED2178">
      <w:r>
        <w:tab/>
      </w:r>
      <w:r>
        <w:tab/>
      </w:r>
      <w:r>
        <w:tab/>
      </w:r>
      <w:r>
        <w:tab/>
      </w:r>
      <w:r>
        <w:tab/>
      </w:r>
      <w:r>
        <w:tab/>
      </w:r>
      <w:r>
        <w:tab/>
      </w:r>
      <w:r>
        <w:tab/>
      </w:r>
      <w:r>
        <w:tab/>
        <w:t>DIČ        2121564434</w:t>
      </w:r>
    </w:p>
    <w:p w:rsidR="00ED2178" w:rsidRDefault="00ED2178"/>
    <w:p w:rsidR="00ED2178" w:rsidRPr="00ED2178" w:rsidRDefault="00ED2178">
      <w:pPr>
        <w:rPr>
          <w:b/>
          <w:bCs/>
        </w:rPr>
      </w:pPr>
      <w:r w:rsidRPr="00ED2178">
        <w:rPr>
          <w:b/>
          <w:bCs/>
        </w:rPr>
        <w:t>Poznámky k účtovnej závierke pre malú účtovnú jednotku</w:t>
      </w:r>
    </w:p>
    <w:p w:rsidR="00ED2178" w:rsidRDefault="00ED2178"/>
    <w:p w:rsidR="00ED2178" w:rsidRDefault="00ED2178">
      <w:r>
        <w:t>Článok I – Všeobecné informácie</w:t>
      </w:r>
    </w:p>
    <w:p w:rsidR="00ED2178" w:rsidRDefault="00ED2178"/>
    <w:p w:rsidR="00ED2178" w:rsidRDefault="00ED2178" w:rsidP="00ED2178">
      <w:pPr>
        <w:pStyle w:val="Odsekzoznamu"/>
        <w:numPr>
          <w:ilvl w:val="0"/>
          <w:numId w:val="1"/>
        </w:numPr>
      </w:pPr>
      <w:r>
        <w:t>Základné informácie o účtovnej jednotke</w:t>
      </w:r>
    </w:p>
    <w:p w:rsidR="00ED2178" w:rsidRDefault="00ED2178" w:rsidP="00ED2178">
      <w:pPr>
        <w:ind w:left="360"/>
      </w:pPr>
      <w:r w:rsidRPr="00ED2178">
        <w:rPr>
          <w:b/>
          <w:bCs/>
        </w:rPr>
        <w:t>Účtovná jednotka:</w:t>
      </w:r>
      <w:r>
        <w:t xml:space="preserve"> Archinreal</w:t>
      </w:r>
    </w:p>
    <w:p w:rsidR="00ED2178" w:rsidRDefault="00ED2178" w:rsidP="00ED2178">
      <w:pPr>
        <w:ind w:left="360"/>
      </w:pPr>
      <w:r>
        <w:t>Adresa: Chmeľová 6097/19, 900 27  Bernolákovo</w:t>
      </w:r>
    </w:p>
    <w:p w:rsidR="00ED2178" w:rsidRDefault="00ED2178" w:rsidP="00ED2178">
      <w:pPr>
        <w:ind w:left="360"/>
      </w:pPr>
      <w:r>
        <w:t>IČO: 54 061 989</w:t>
      </w:r>
    </w:p>
    <w:p w:rsidR="00ED2178" w:rsidRDefault="00ED2178" w:rsidP="00ED2178">
      <w:pPr>
        <w:ind w:left="360"/>
      </w:pPr>
      <w:r>
        <w:t>DIČ: 2121564434</w:t>
      </w:r>
    </w:p>
    <w:p w:rsidR="00ED2178" w:rsidRDefault="00ED2178" w:rsidP="00ED2178">
      <w:pPr>
        <w:ind w:left="360"/>
      </w:pPr>
    </w:p>
    <w:p w:rsidR="00ED2178" w:rsidRPr="00ED2178" w:rsidRDefault="00ED2178" w:rsidP="00ED2178">
      <w:pPr>
        <w:ind w:left="360"/>
        <w:rPr>
          <w:b/>
          <w:bCs/>
        </w:rPr>
      </w:pPr>
      <w:r w:rsidRPr="00ED2178">
        <w:rPr>
          <w:b/>
          <w:bCs/>
        </w:rPr>
        <w:t xml:space="preserve">Hospodárska činnosť: </w:t>
      </w:r>
    </w:p>
    <w:p w:rsidR="00ED2178" w:rsidRDefault="00ED2178" w:rsidP="00ED2178">
      <w:pPr>
        <w:ind w:left="360"/>
      </w:pPr>
      <w:r>
        <w:t>Kúpa tovaru na účely jeho predajaa konečnému spotrebiteľovi (maloobchod)</w:t>
      </w:r>
    </w:p>
    <w:p w:rsidR="00ED2178" w:rsidRDefault="00ED2178" w:rsidP="00ED2178">
      <w:pPr>
        <w:ind w:left="360"/>
      </w:pPr>
      <w:r>
        <w:t>alebo iným prevádzkovateľom živnosti (veľkoobchod)</w:t>
      </w:r>
    </w:p>
    <w:p w:rsidR="00ED2178" w:rsidRDefault="00ED2178" w:rsidP="00ED2178">
      <w:pPr>
        <w:ind w:left="360"/>
      </w:pPr>
    </w:p>
    <w:p w:rsidR="00ED2178" w:rsidRDefault="00ED2178" w:rsidP="00ED2178">
      <w:pPr>
        <w:ind w:left="360"/>
      </w:pPr>
      <w:r w:rsidRPr="00ED2178">
        <w:rPr>
          <w:b/>
          <w:bCs/>
        </w:rPr>
        <w:t>Dátum vzniku:</w:t>
      </w:r>
      <w:r>
        <w:t xml:space="preserve"> 21.09.2021, zapísaný v OR od 23.09.2021</w:t>
      </w:r>
    </w:p>
    <w:p w:rsidR="00ED2178" w:rsidRDefault="00ED2178" w:rsidP="00ED2178">
      <w:pPr>
        <w:ind w:left="360"/>
      </w:pPr>
    </w:p>
    <w:p w:rsidR="00ED2178" w:rsidRDefault="00ED2178" w:rsidP="00ED2178">
      <w:pPr>
        <w:ind w:left="360"/>
      </w:pPr>
      <w:r w:rsidRPr="00ED2178">
        <w:rPr>
          <w:b/>
          <w:bCs/>
        </w:rPr>
        <w:t>Právna forma:</w:t>
      </w:r>
      <w:r>
        <w:t xml:space="preserve"> Spoločnosť s ručením obmedzeným</w:t>
      </w:r>
    </w:p>
    <w:p w:rsidR="00ED2178" w:rsidRDefault="00ED2178" w:rsidP="00ED2178">
      <w:pPr>
        <w:ind w:left="360"/>
      </w:pPr>
      <w:r w:rsidRPr="00ED2178">
        <w:rPr>
          <w:b/>
          <w:bCs/>
        </w:rPr>
        <w:t>Oddiel:</w:t>
      </w:r>
      <w:r>
        <w:t xml:space="preserve"> Sro</w:t>
      </w:r>
    </w:p>
    <w:p w:rsidR="00ED2178" w:rsidRDefault="00ED2178" w:rsidP="00ED2178">
      <w:pPr>
        <w:ind w:left="360"/>
      </w:pPr>
      <w:r w:rsidRPr="00ED2178">
        <w:rPr>
          <w:b/>
          <w:bCs/>
        </w:rPr>
        <w:t>Číslo vložky:</w:t>
      </w:r>
      <w:r>
        <w:t xml:space="preserve"> 155344/B</w:t>
      </w:r>
    </w:p>
    <w:p w:rsidR="00ED2178" w:rsidRDefault="00ED2178" w:rsidP="00ED2178">
      <w:pPr>
        <w:ind w:left="360"/>
      </w:pPr>
      <w:r w:rsidRPr="00ED2178">
        <w:rPr>
          <w:b/>
          <w:bCs/>
        </w:rPr>
        <w:t>Predmet činnosti:</w:t>
      </w:r>
      <w:r>
        <w:t xml:space="preserve"> kúpa tovaru na účely jeho predaja konečnému spotrebiteľovi (maloobchod)</w:t>
      </w:r>
    </w:p>
    <w:p w:rsidR="00ED2178" w:rsidRDefault="00ED2178" w:rsidP="00ED2178">
      <w:pPr>
        <w:ind w:left="360"/>
      </w:pPr>
      <w:r>
        <w:t>alebo iným prevádzkovateľom živnosti (veľkoobchod)</w:t>
      </w:r>
    </w:p>
    <w:p w:rsidR="00ED2178" w:rsidRDefault="00ED2178" w:rsidP="00ED2178">
      <w:pPr>
        <w:ind w:left="360"/>
      </w:pPr>
    </w:p>
    <w:p w:rsidR="00ED2178" w:rsidRPr="00ED2178" w:rsidRDefault="00ED2178" w:rsidP="00ED2178">
      <w:pPr>
        <w:ind w:left="360"/>
        <w:rPr>
          <w:b/>
          <w:bCs/>
        </w:rPr>
      </w:pPr>
      <w:r w:rsidRPr="00ED2178">
        <w:rPr>
          <w:b/>
          <w:bCs/>
        </w:rPr>
        <w:t>Údaje o skupine účtovných jednotiek v súvislosti s konsolidáciou</w:t>
      </w:r>
    </w:p>
    <w:p w:rsidR="00ED2178" w:rsidRDefault="00ED2178" w:rsidP="00ED2178">
      <w:pPr>
        <w:ind w:left="360"/>
      </w:pPr>
      <w:r>
        <w:t>Účtovná jednotka nie je súčasťou konsolidovaného celku.</w:t>
      </w:r>
    </w:p>
    <w:p w:rsidR="00ED2178" w:rsidRDefault="00ED2178" w:rsidP="00ED2178">
      <w:pPr>
        <w:ind w:left="360"/>
      </w:pPr>
    </w:p>
    <w:p w:rsidR="00ED2178" w:rsidRDefault="00ED2178" w:rsidP="00ED2178">
      <w:pPr>
        <w:ind w:left="360"/>
      </w:pPr>
    </w:p>
    <w:p w:rsidR="00ED2178" w:rsidRDefault="00ED2178" w:rsidP="00ED2178">
      <w:pPr>
        <w:ind w:left="360"/>
      </w:pPr>
    </w:p>
    <w:p w:rsidR="00ED2178" w:rsidRDefault="00ED2178" w:rsidP="00ED2178">
      <w:pPr>
        <w:ind w:left="360"/>
      </w:pPr>
    </w:p>
    <w:p w:rsidR="00ED2178" w:rsidRDefault="00ED2178" w:rsidP="00ED2178">
      <w:pPr>
        <w:ind w:left="360"/>
      </w:pPr>
    </w:p>
    <w:p w:rsidR="00ED2178" w:rsidRDefault="0074113C" w:rsidP="00ED2178">
      <w:pPr>
        <w:ind w:left="360"/>
        <w:rPr>
          <w:b/>
          <w:bCs/>
        </w:rPr>
      </w:pPr>
      <w:r w:rsidRPr="0074113C">
        <w:rPr>
          <w:b/>
          <w:bCs/>
        </w:rPr>
        <w:t>Priemerný prepočítaný počet zamestnancov počas účtovného obdobia 2022</w:t>
      </w:r>
    </w:p>
    <w:p w:rsidR="0074113C" w:rsidRDefault="0074113C" w:rsidP="00ED2178">
      <w:pPr>
        <w:ind w:left="360"/>
        <w:rPr>
          <w:b/>
          <w:bCs/>
        </w:rPr>
      </w:pPr>
    </w:p>
    <w:p w:rsidR="0074113C" w:rsidRPr="0074113C" w:rsidRDefault="0074113C" w:rsidP="00ED2178">
      <w:pPr>
        <w:ind w:left="360"/>
      </w:pPr>
      <w:r w:rsidRPr="0074113C">
        <w:t>Priemerný prepočítaný počet zamestnancov</w:t>
      </w:r>
      <w:r w:rsidRPr="0074113C">
        <w:tab/>
      </w:r>
      <w:r w:rsidRPr="0074113C">
        <w:tab/>
      </w:r>
      <w:r w:rsidRPr="0074113C">
        <w:tab/>
        <w:t>0</w:t>
      </w:r>
    </w:p>
    <w:p w:rsidR="0074113C" w:rsidRPr="0074113C" w:rsidRDefault="0074113C" w:rsidP="00ED2178">
      <w:pPr>
        <w:ind w:left="360"/>
      </w:pPr>
      <w:r w:rsidRPr="0074113C">
        <w:t>Stav zamestnancov ku dňu,</w:t>
      </w:r>
    </w:p>
    <w:p w:rsidR="0074113C" w:rsidRDefault="0074113C" w:rsidP="00ED2178">
      <w:pPr>
        <w:ind w:left="360"/>
      </w:pPr>
      <w:r w:rsidRPr="0074113C">
        <w:t>ku ktorému sa zostavuje účtovná závierka, z toho:</w:t>
      </w:r>
      <w:r>
        <w:tab/>
      </w:r>
      <w:r>
        <w:tab/>
      </w:r>
      <w:r>
        <w:tab/>
        <w:t>0</w:t>
      </w:r>
    </w:p>
    <w:p w:rsidR="0074113C" w:rsidRDefault="0074113C" w:rsidP="00ED2178">
      <w:pPr>
        <w:ind w:left="360"/>
      </w:pPr>
    </w:p>
    <w:p w:rsidR="0074113C" w:rsidRDefault="0074113C" w:rsidP="00ED2178">
      <w:pPr>
        <w:ind w:left="360"/>
      </w:pPr>
      <w:r>
        <w:t>počet vedúcich zamestnancov</w:t>
      </w:r>
      <w:r>
        <w:tab/>
      </w:r>
      <w:r>
        <w:tab/>
      </w:r>
      <w:r>
        <w:tab/>
      </w:r>
      <w:r>
        <w:tab/>
      </w:r>
      <w:r>
        <w:tab/>
        <w:t>0</w:t>
      </w:r>
    </w:p>
    <w:p w:rsidR="0074113C" w:rsidRDefault="0074113C" w:rsidP="00ED2178">
      <w:pPr>
        <w:ind w:left="360"/>
      </w:pPr>
    </w:p>
    <w:p w:rsidR="0074113C" w:rsidRPr="0074113C" w:rsidRDefault="0074113C" w:rsidP="00ED2178">
      <w:pPr>
        <w:ind w:left="360"/>
        <w:rPr>
          <w:b/>
          <w:bCs/>
        </w:rPr>
      </w:pPr>
      <w:r w:rsidRPr="0074113C">
        <w:rPr>
          <w:b/>
          <w:bCs/>
        </w:rPr>
        <w:t>Článok II – Informácie o orgánoch spoločnosti</w:t>
      </w:r>
    </w:p>
    <w:p w:rsidR="0074113C" w:rsidRDefault="0074113C" w:rsidP="00ED2178">
      <w:pPr>
        <w:ind w:left="360"/>
      </w:pPr>
      <w:r>
        <w:t>Nie je náplň pre danú položku</w:t>
      </w:r>
    </w:p>
    <w:p w:rsidR="0074113C" w:rsidRDefault="0074113C" w:rsidP="00ED2178">
      <w:pPr>
        <w:ind w:left="360"/>
      </w:pPr>
    </w:p>
    <w:p w:rsidR="0074113C" w:rsidRDefault="0074113C" w:rsidP="00ED2178">
      <w:pPr>
        <w:ind w:left="360"/>
        <w:rPr>
          <w:b/>
          <w:bCs/>
        </w:rPr>
      </w:pPr>
      <w:r w:rsidRPr="0074113C">
        <w:rPr>
          <w:b/>
          <w:bCs/>
        </w:rPr>
        <w:t>Článok III – Informácie o prijatých postupoch</w:t>
      </w:r>
    </w:p>
    <w:p w:rsidR="0074113C" w:rsidRDefault="0074113C" w:rsidP="00ED2178">
      <w:pPr>
        <w:ind w:left="360"/>
        <w:rPr>
          <w:b/>
          <w:bCs/>
        </w:rPr>
      </w:pPr>
    </w:p>
    <w:p w:rsidR="0074113C" w:rsidRDefault="0074113C" w:rsidP="00ED2178">
      <w:pPr>
        <w:ind w:left="360"/>
        <w:rPr>
          <w:b/>
          <w:bCs/>
        </w:rPr>
      </w:pPr>
      <w:r>
        <w:rPr>
          <w:b/>
          <w:bCs/>
        </w:rPr>
        <w:t>Informácie o účtovných zásadách a účtovných metódach</w:t>
      </w:r>
    </w:p>
    <w:p w:rsidR="0074113C" w:rsidRDefault="0074113C" w:rsidP="00ED2178">
      <w:pPr>
        <w:ind w:left="360"/>
        <w:rPr>
          <w:b/>
          <w:bCs/>
        </w:rPr>
      </w:pPr>
    </w:p>
    <w:p w:rsidR="0074113C" w:rsidRDefault="0074113C" w:rsidP="00ED2178">
      <w:pPr>
        <w:ind w:left="360"/>
        <w:rPr>
          <w:b/>
          <w:bCs/>
        </w:rPr>
      </w:pPr>
      <w:r>
        <w:rPr>
          <w:b/>
          <w:bCs/>
        </w:rPr>
        <w:t>Účtovná závierka bola zostavená za predpokladu nepretržitého trvania činnosti,</w:t>
      </w:r>
    </w:p>
    <w:p w:rsidR="0074113C" w:rsidRDefault="0074113C" w:rsidP="00ED2178">
      <w:pPr>
        <w:ind w:left="360"/>
        <w:rPr>
          <w:b/>
          <w:bCs/>
        </w:rPr>
      </w:pPr>
      <w:r>
        <w:rPr>
          <w:b/>
          <w:bCs/>
        </w:rPr>
        <w:t>V súlade so zákonom o účtovníctve platným v Slovenskej republike a nadväzujúcimi postupmi účtovania. Zostavenie finančných výkazov je v súlade so všeobecnými princípmi a právnymi normami platnými v Slovenskej republike.</w:t>
      </w:r>
    </w:p>
    <w:p w:rsidR="0074113C" w:rsidRDefault="0074113C" w:rsidP="00ED2178">
      <w:pPr>
        <w:ind w:left="360"/>
        <w:rPr>
          <w:b/>
          <w:bCs/>
        </w:rPr>
      </w:pPr>
    </w:p>
    <w:p w:rsidR="0074113C" w:rsidRDefault="0074113C" w:rsidP="00ED2178">
      <w:pPr>
        <w:ind w:left="360"/>
      </w:pPr>
      <w:r w:rsidRPr="0074113C">
        <w:t>Odpisy dlhodobého hmotného majetku, ktorého obstarávacia cena je vyššia ako 1</w:t>
      </w:r>
      <w:r>
        <w:t> </w:t>
      </w:r>
      <w:r w:rsidRPr="0074113C">
        <w:t>700</w:t>
      </w:r>
      <w:r>
        <w:t xml:space="preserve">,00 EUR </w:t>
      </w:r>
      <w:r w:rsidRPr="0074113C">
        <w:t>sú stanovené na základe doby jeho životnosti. Odpisovať sa začína od mesiaca v roku zaradenia do používania, t. j. daňový odpis sa rovná účtovnému odpisu. Drobný hmotný majetok, ktorého obstarávacia cena je do 1 700,00 EUR a nižšia, sa zahrnie do nákladov účtovnej jednotky bežného roka.</w:t>
      </w:r>
      <w:r>
        <w:t xml:space="preserve"> Nebol žiadny nákup majetku do 1 700,00 EUR.</w:t>
      </w:r>
    </w:p>
    <w:p w:rsidR="0074113C" w:rsidRDefault="0074113C" w:rsidP="00ED2178">
      <w:pPr>
        <w:ind w:left="360"/>
      </w:pPr>
      <w:r>
        <w:t>Účtovná jednotka zakúpila dlhodobý hmotný majetok a to vozidlo v októbri v roku 2022 bez odpočtu DPH. Vozidlo sa kupovalo bez DPH. Účtovná jednotka má rovnaké aj daňové, aj účtovné odpisy, odpisuje sa 4 roky.</w:t>
      </w:r>
    </w:p>
    <w:p w:rsidR="001509C0" w:rsidRDefault="001509C0" w:rsidP="00ED2178">
      <w:pPr>
        <w:ind w:left="360"/>
      </w:pPr>
    </w:p>
    <w:p w:rsidR="001509C0" w:rsidRDefault="001509C0" w:rsidP="00ED2178">
      <w:pPr>
        <w:ind w:left="360"/>
      </w:pPr>
    </w:p>
    <w:p w:rsidR="001509C0" w:rsidRDefault="001509C0" w:rsidP="00ED2178">
      <w:pPr>
        <w:ind w:left="360"/>
      </w:pPr>
    </w:p>
    <w:p w:rsidR="001509C0" w:rsidRDefault="001509C0" w:rsidP="00ED2178">
      <w:pPr>
        <w:ind w:left="360"/>
      </w:pPr>
    </w:p>
    <w:p w:rsidR="001509C0" w:rsidRDefault="001509C0" w:rsidP="00ED2178">
      <w:pPr>
        <w:ind w:left="360"/>
      </w:pPr>
    </w:p>
    <w:p w:rsidR="001509C0" w:rsidRDefault="001509C0" w:rsidP="00ED2178">
      <w:pPr>
        <w:ind w:left="360"/>
      </w:pPr>
      <w:r>
        <w:lastRenderedPageBreak/>
        <w:t>Účtovná jednotka nemá povinnosť overenia účtovnej závierky audítorom.</w:t>
      </w:r>
    </w:p>
    <w:p w:rsidR="001509C0" w:rsidRDefault="001509C0" w:rsidP="00ED2178">
      <w:pPr>
        <w:ind w:left="360"/>
      </w:pPr>
    </w:p>
    <w:p w:rsidR="001509C0" w:rsidRDefault="001509C0" w:rsidP="00ED2178">
      <w:pPr>
        <w:ind w:left="360"/>
        <w:rPr>
          <w:b/>
          <w:bCs/>
        </w:rPr>
      </w:pPr>
      <w:r w:rsidRPr="001509C0">
        <w:rPr>
          <w:b/>
          <w:bCs/>
        </w:rPr>
        <w:t>Článok IV – Informácie, ktoré vysvetľujú a dopĺňajú Účtovnú závierku za rok 2022</w:t>
      </w:r>
    </w:p>
    <w:p w:rsidR="001509C0" w:rsidRDefault="001509C0" w:rsidP="00ED2178">
      <w:pPr>
        <w:ind w:left="360"/>
        <w:rPr>
          <w:b/>
          <w:bCs/>
        </w:rPr>
      </w:pPr>
    </w:p>
    <w:p w:rsidR="001509C0" w:rsidRDefault="001509C0" w:rsidP="00ED2178">
      <w:pPr>
        <w:ind w:left="360"/>
        <w:rPr>
          <w:b/>
          <w:bCs/>
        </w:rPr>
      </w:pPr>
      <w:r>
        <w:rPr>
          <w:b/>
          <w:bCs/>
        </w:rPr>
        <w:t>Informácie o krátkodobom finančnom majetku v EUR</w:t>
      </w:r>
    </w:p>
    <w:p w:rsidR="001509C0" w:rsidRDefault="001509C0" w:rsidP="00ED2178">
      <w:pPr>
        <w:ind w:left="360"/>
        <w:rPr>
          <w:b/>
          <w:bCs/>
        </w:rPr>
      </w:pPr>
    </w:p>
    <w:p w:rsidR="001509C0" w:rsidRPr="001509C0" w:rsidRDefault="001509C0" w:rsidP="00ED2178">
      <w:pPr>
        <w:ind w:left="360"/>
      </w:pPr>
      <w:r w:rsidRPr="001509C0">
        <w:t>Názov položky                                          rok 2022                  rok 2021</w:t>
      </w:r>
    </w:p>
    <w:p w:rsidR="001509C0" w:rsidRDefault="001509C0" w:rsidP="00ED2178">
      <w:pPr>
        <w:ind w:left="360"/>
      </w:pPr>
      <w:r w:rsidRPr="001509C0">
        <w:t>Pokladňa</w:t>
      </w:r>
      <w:r w:rsidRPr="001509C0">
        <w:tab/>
      </w:r>
      <w:r w:rsidRPr="001509C0">
        <w:tab/>
      </w:r>
      <w:r w:rsidRPr="001509C0">
        <w:tab/>
      </w:r>
      <w:r w:rsidRPr="001509C0">
        <w:tab/>
      </w:r>
      <w:r w:rsidR="00DF6D9B">
        <w:t>1 192,11</w:t>
      </w:r>
      <w:r w:rsidRPr="001509C0">
        <w:tab/>
        <w:t xml:space="preserve">       1 001,71 EUR</w:t>
      </w:r>
    </w:p>
    <w:p w:rsidR="001509C0" w:rsidRDefault="001509C0" w:rsidP="00ED2178">
      <w:pPr>
        <w:ind w:left="360"/>
      </w:pPr>
      <w:r>
        <w:t>Bežný účet vo VÚB</w:t>
      </w:r>
      <w:r>
        <w:tab/>
      </w:r>
      <w:r>
        <w:tab/>
      </w:r>
      <w:r>
        <w:tab/>
      </w:r>
      <w:r w:rsidR="00DF6D9B">
        <w:t xml:space="preserve">    890,40</w:t>
      </w:r>
      <w:r>
        <w:tab/>
        <w:t xml:space="preserve">     10 251,32 EUR</w:t>
      </w:r>
    </w:p>
    <w:p w:rsidR="001509C0" w:rsidRDefault="001509C0" w:rsidP="00ED2178">
      <w:pPr>
        <w:ind w:left="360"/>
      </w:pPr>
      <w:r>
        <w:t>Spolu</w:t>
      </w:r>
    </w:p>
    <w:p w:rsidR="001509C0" w:rsidRDefault="001509C0" w:rsidP="00ED2178">
      <w:pPr>
        <w:ind w:left="360"/>
      </w:pPr>
    </w:p>
    <w:p w:rsidR="001509C0" w:rsidRDefault="001509C0" w:rsidP="00ED2178">
      <w:pPr>
        <w:ind w:left="360"/>
      </w:pPr>
    </w:p>
    <w:p w:rsidR="001509C0" w:rsidRPr="001509C0" w:rsidRDefault="001509C0" w:rsidP="00ED2178">
      <w:pPr>
        <w:ind w:left="360"/>
        <w:rPr>
          <w:b/>
          <w:bCs/>
        </w:rPr>
      </w:pPr>
      <w:r w:rsidRPr="001509C0">
        <w:rPr>
          <w:b/>
          <w:bCs/>
        </w:rPr>
        <w:t>Informácie o vlastnom imaní v EUR</w:t>
      </w:r>
    </w:p>
    <w:p w:rsidR="001509C0" w:rsidRDefault="001509C0" w:rsidP="00ED2178">
      <w:pPr>
        <w:ind w:left="360"/>
      </w:pPr>
    </w:p>
    <w:p w:rsidR="001509C0" w:rsidRDefault="001509C0" w:rsidP="00ED2178">
      <w:pPr>
        <w:ind w:left="360"/>
      </w:pPr>
      <w:r>
        <w:t xml:space="preserve">Vlastné imanie </w:t>
      </w:r>
      <w:r w:rsidR="00193A3A">
        <w:tab/>
      </w:r>
      <w:r w:rsidR="00193A3A">
        <w:tab/>
      </w:r>
      <w:r w:rsidR="00193A3A">
        <w:tab/>
        <w:t>rok 2022                   rok 2021</w:t>
      </w:r>
    </w:p>
    <w:p w:rsidR="00193A3A" w:rsidRDefault="00193A3A" w:rsidP="00ED2178">
      <w:pPr>
        <w:ind w:left="360"/>
      </w:pPr>
      <w:r>
        <w:tab/>
      </w:r>
      <w:r>
        <w:tab/>
      </w:r>
      <w:r>
        <w:tab/>
      </w:r>
      <w:r>
        <w:tab/>
      </w:r>
      <w:r>
        <w:tab/>
        <w:t>5 000,00 EUR</w:t>
      </w:r>
      <w:r>
        <w:tab/>
        <w:t xml:space="preserve">    5 000,00 EUR</w:t>
      </w:r>
    </w:p>
    <w:p w:rsidR="00193A3A" w:rsidRDefault="00193A3A" w:rsidP="00ED2178">
      <w:pPr>
        <w:ind w:left="360"/>
      </w:pPr>
    </w:p>
    <w:p w:rsidR="00193A3A" w:rsidRPr="00193A3A" w:rsidRDefault="00193A3A" w:rsidP="00ED2178">
      <w:pPr>
        <w:ind w:left="360"/>
        <w:rPr>
          <w:b/>
          <w:bCs/>
        </w:rPr>
      </w:pPr>
      <w:r w:rsidRPr="00193A3A">
        <w:rPr>
          <w:b/>
          <w:bCs/>
        </w:rPr>
        <w:t>Informácie o ostatných záväzkoch</w:t>
      </w:r>
    </w:p>
    <w:p w:rsidR="00193A3A" w:rsidRDefault="00193A3A" w:rsidP="00ED2178">
      <w:pPr>
        <w:ind w:left="360"/>
      </w:pPr>
    </w:p>
    <w:p w:rsidR="00193A3A" w:rsidRDefault="00193A3A" w:rsidP="00ED2178">
      <w:pPr>
        <w:ind w:left="360"/>
      </w:pPr>
      <w:r>
        <w:t xml:space="preserve">Ostatné záväzky voči spoločníkom </w:t>
      </w:r>
      <w:r>
        <w:tab/>
        <w:t xml:space="preserve">  rok 2022</w:t>
      </w:r>
      <w:r>
        <w:tab/>
        <w:t xml:space="preserve"> rok 2021</w:t>
      </w:r>
    </w:p>
    <w:p w:rsidR="00193A3A" w:rsidRDefault="00193A3A" w:rsidP="00ED2178">
      <w:pPr>
        <w:ind w:left="360"/>
      </w:pPr>
      <w:r>
        <w:t xml:space="preserve">                                                                    </w:t>
      </w:r>
      <w:r w:rsidR="00DF6D9B">
        <w:t xml:space="preserve">206 300,00 </w:t>
      </w:r>
      <w:r>
        <w:t xml:space="preserve">   140 000,00 EUR</w:t>
      </w:r>
    </w:p>
    <w:p w:rsidR="00193A3A" w:rsidRDefault="00193A3A" w:rsidP="00ED2178">
      <w:pPr>
        <w:ind w:left="360"/>
      </w:pPr>
    </w:p>
    <w:p w:rsidR="00193A3A" w:rsidRDefault="00193A3A" w:rsidP="00ED2178">
      <w:pPr>
        <w:ind w:left="360"/>
      </w:pPr>
    </w:p>
    <w:p w:rsidR="00193A3A" w:rsidRPr="00193A3A" w:rsidRDefault="00193A3A" w:rsidP="00ED2178">
      <w:pPr>
        <w:ind w:left="360"/>
        <w:rPr>
          <w:b/>
          <w:bCs/>
        </w:rPr>
      </w:pPr>
      <w:r w:rsidRPr="00193A3A">
        <w:rPr>
          <w:b/>
          <w:bCs/>
        </w:rPr>
        <w:t>Informácie k údajom vykázaným v nákladoch v EUR</w:t>
      </w:r>
    </w:p>
    <w:p w:rsidR="00193A3A" w:rsidRDefault="00193A3A" w:rsidP="00ED2178">
      <w:pPr>
        <w:ind w:left="360"/>
      </w:pPr>
    </w:p>
    <w:p w:rsidR="00193A3A" w:rsidRDefault="00193A3A" w:rsidP="00ED2178">
      <w:pPr>
        <w:ind w:left="360"/>
      </w:pPr>
      <w:r>
        <w:t>Náklady za spotrebný materiál</w:t>
      </w:r>
      <w:r>
        <w:tab/>
        <w:t>rok 2022</w:t>
      </w:r>
      <w:r>
        <w:tab/>
        <w:t xml:space="preserve">  rok 2021</w:t>
      </w:r>
    </w:p>
    <w:p w:rsidR="00193A3A" w:rsidRDefault="00193A3A" w:rsidP="00DF6D9B">
      <w:pPr>
        <w:pStyle w:val="Odsekzoznamu"/>
        <w:numPr>
          <w:ilvl w:val="0"/>
          <w:numId w:val="2"/>
        </w:numPr>
      </w:pPr>
      <w:r>
        <w:t>725,29 EUR</w:t>
      </w:r>
    </w:p>
    <w:p w:rsidR="00DF6D9B" w:rsidRDefault="00DF6D9B" w:rsidP="00DF6D9B">
      <w:pPr>
        <w:pStyle w:val="Odsekzoznamu"/>
        <w:ind w:left="4956"/>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r w:rsidRPr="00193A3A">
        <w:rPr>
          <w:b/>
          <w:bCs/>
        </w:rPr>
        <w:t>Informácie o nákladoch za poskytnuté služby v EUR</w:t>
      </w:r>
      <w:r>
        <w:t xml:space="preserve">          rok 2022</w:t>
      </w:r>
      <w:r>
        <w:tab/>
      </w:r>
      <w:r>
        <w:tab/>
        <w:t>rok 2021</w:t>
      </w:r>
    </w:p>
    <w:p w:rsidR="00193A3A" w:rsidRDefault="00193A3A" w:rsidP="00ED2178">
      <w:pPr>
        <w:ind w:left="360"/>
      </w:pPr>
      <w:r>
        <w:tab/>
      </w:r>
      <w:r>
        <w:tab/>
      </w:r>
      <w:r>
        <w:tab/>
      </w:r>
      <w:r>
        <w:tab/>
      </w:r>
      <w:r>
        <w:tab/>
      </w:r>
      <w:r>
        <w:tab/>
      </w:r>
      <w:r>
        <w:tab/>
      </w:r>
      <w:r>
        <w:tab/>
      </w:r>
      <w:r w:rsidR="00DF6D9B">
        <w:t>413,85EUR</w:t>
      </w:r>
      <w:r>
        <w:tab/>
        <w:t>273,00 EUR</w:t>
      </w:r>
    </w:p>
    <w:p w:rsidR="00193A3A" w:rsidRDefault="00193A3A" w:rsidP="00ED2178">
      <w:pPr>
        <w:ind w:left="360"/>
      </w:pPr>
    </w:p>
    <w:p w:rsidR="00193A3A" w:rsidRPr="00193A3A" w:rsidRDefault="00193A3A" w:rsidP="00ED2178">
      <w:pPr>
        <w:ind w:left="360"/>
        <w:rPr>
          <w:b/>
          <w:bCs/>
        </w:rPr>
      </w:pPr>
      <w:r w:rsidRPr="00193A3A">
        <w:rPr>
          <w:b/>
          <w:bCs/>
        </w:rPr>
        <w:t>Informácie o ostatných nákladoch v EUR</w:t>
      </w:r>
    </w:p>
    <w:p w:rsidR="00193A3A" w:rsidRDefault="00193A3A" w:rsidP="00ED2178">
      <w:pPr>
        <w:ind w:left="360"/>
      </w:pPr>
    </w:p>
    <w:p w:rsidR="00193A3A" w:rsidRDefault="00193A3A" w:rsidP="00ED2178">
      <w:pPr>
        <w:ind w:left="360"/>
      </w:pPr>
      <w:r>
        <w:t>Ostatné fin. náklady – poplatky banky</w:t>
      </w:r>
      <w:r>
        <w:tab/>
      </w:r>
      <w:r>
        <w:tab/>
      </w:r>
      <w:r>
        <w:tab/>
        <w:t>rok 2022</w:t>
      </w:r>
      <w:r>
        <w:tab/>
        <w:t xml:space="preserve">   rok 2021</w:t>
      </w:r>
    </w:p>
    <w:p w:rsidR="00193A3A" w:rsidRDefault="00193A3A" w:rsidP="00ED2178">
      <w:pPr>
        <w:ind w:left="360"/>
      </w:pPr>
      <w:r>
        <w:tab/>
      </w:r>
      <w:r>
        <w:tab/>
      </w:r>
      <w:r>
        <w:tab/>
      </w:r>
      <w:r>
        <w:tab/>
      </w:r>
      <w:r>
        <w:tab/>
      </w:r>
      <w:r>
        <w:tab/>
      </w:r>
      <w:r>
        <w:tab/>
      </w:r>
      <w:r>
        <w:tab/>
      </w:r>
      <w:r w:rsidR="00DF6D9B">
        <w:t xml:space="preserve"> 39,00</w:t>
      </w:r>
      <w:r>
        <w:tab/>
      </w:r>
      <w:r>
        <w:tab/>
        <w:t xml:space="preserve">    5,00 EUR</w:t>
      </w:r>
    </w:p>
    <w:p w:rsidR="00193A3A" w:rsidRDefault="00193A3A" w:rsidP="00ED2178">
      <w:pPr>
        <w:ind w:left="360"/>
      </w:pPr>
    </w:p>
    <w:p w:rsidR="00193A3A" w:rsidRDefault="00193A3A" w:rsidP="00ED2178">
      <w:pPr>
        <w:ind w:left="360"/>
      </w:pPr>
      <w:r>
        <w:t xml:space="preserve">Výsledok hospodárenia v EUR                 </w:t>
      </w:r>
    </w:p>
    <w:p w:rsidR="004864DB" w:rsidRDefault="004864DB" w:rsidP="00ED2178">
      <w:pPr>
        <w:ind w:left="360"/>
      </w:pPr>
    </w:p>
    <w:p w:rsidR="004864DB" w:rsidRDefault="004864DB" w:rsidP="00ED2178">
      <w:pPr>
        <w:ind w:left="360"/>
      </w:pPr>
      <w:r>
        <w:t>Rok 2022  zisk</w:t>
      </w:r>
      <w:r w:rsidR="0002403D">
        <w:t xml:space="preserve">                                          1 653,00 EUR</w:t>
      </w:r>
    </w:p>
    <w:p w:rsidR="004864DB" w:rsidRDefault="004864DB" w:rsidP="00ED2178">
      <w:pPr>
        <w:ind w:left="360"/>
      </w:pPr>
      <w:r>
        <w:t>Daňovo neuznané náklady v</w:t>
      </w:r>
      <w:r w:rsidR="00DF6D9B">
        <w:t> </w:t>
      </w:r>
      <w:r>
        <w:t>EUR</w:t>
      </w:r>
      <w:r w:rsidR="00DF6D9B">
        <w:t xml:space="preserve">        413,85 EUR</w:t>
      </w:r>
    </w:p>
    <w:p w:rsidR="004864DB" w:rsidRDefault="004864DB" w:rsidP="00ED2178">
      <w:pPr>
        <w:ind w:left="360"/>
      </w:pPr>
      <w:r>
        <w:t>Účtovný zisk daňový</w:t>
      </w:r>
      <w:r w:rsidR="0002403D">
        <w:t xml:space="preserve">                               1 311,00 EUR</w:t>
      </w:r>
    </w:p>
    <w:p w:rsidR="006E1A6C" w:rsidRDefault="006E1A6C" w:rsidP="00ED2178">
      <w:pPr>
        <w:ind w:left="360"/>
      </w:pPr>
      <w:r>
        <w:t>Daň, znížená o minuloročnú stratu použité 40% zo straty ( 1091,29 * 40%) 436,52€</w:t>
      </w:r>
    </w:p>
    <w:p w:rsidR="006E1A6C" w:rsidRDefault="006E1A6C" w:rsidP="00ED2178">
      <w:pPr>
        <w:ind w:left="360"/>
      </w:pPr>
      <w:r>
        <w:t>Daň, za rok 2022</w:t>
      </w:r>
      <w:r>
        <w:tab/>
      </w:r>
      <w:r w:rsidRPr="006E1A6C">
        <w:t>342.37</w:t>
      </w:r>
      <w:r>
        <w:t xml:space="preserve"> EUR, bude uhradená z účtu 30.3.2023.</w:t>
      </w:r>
    </w:p>
    <w:p w:rsidR="004864DB" w:rsidRDefault="004864DB" w:rsidP="00ED2178">
      <w:pPr>
        <w:ind w:left="360"/>
      </w:pPr>
    </w:p>
    <w:p w:rsidR="004864DB" w:rsidRDefault="004864DB" w:rsidP="00ED2178">
      <w:pPr>
        <w:ind w:left="360"/>
      </w:pPr>
      <w:r>
        <w:t xml:space="preserve">Rok 2021 strata           </w:t>
      </w:r>
    </w:p>
    <w:p w:rsidR="004864DB" w:rsidRDefault="004864DB" w:rsidP="00ED2178">
      <w:pPr>
        <w:ind w:left="360"/>
      </w:pPr>
      <w:r>
        <w:t>Daňovo neuznané náklady v EUR      88,00 EUR</w:t>
      </w:r>
    </w:p>
    <w:p w:rsidR="004864DB" w:rsidRDefault="004864DB" w:rsidP="00ED2178">
      <w:pPr>
        <w:ind w:left="360"/>
      </w:pPr>
      <w:r>
        <w:t xml:space="preserve">Strata účtovná, daňová               </w:t>
      </w:r>
      <w:r w:rsidR="006E1A6C">
        <w:t>1 091,29</w:t>
      </w:r>
      <w:r>
        <w:t xml:space="preserve"> EUR</w:t>
      </w:r>
    </w:p>
    <w:p w:rsidR="004864DB" w:rsidRDefault="004864DB" w:rsidP="00ED2178">
      <w:pPr>
        <w:ind w:left="360"/>
      </w:pPr>
    </w:p>
    <w:p w:rsidR="004864DB" w:rsidRDefault="004864DB" w:rsidP="00ED2178">
      <w:pPr>
        <w:ind w:left="360"/>
      </w:pPr>
    </w:p>
    <w:p w:rsidR="004864DB" w:rsidRDefault="004864DB" w:rsidP="00ED2178">
      <w:pPr>
        <w:ind w:left="360"/>
      </w:pPr>
      <w:r>
        <w:t>ČlánoK V – Informácie o iných aktívach a iných pasívach</w:t>
      </w:r>
    </w:p>
    <w:p w:rsidR="004864DB" w:rsidRDefault="004864DB" w:rsidP="00ED2178">
      <w:pPr>
        <w:ind w:left="360"/>
      </w:pPr>
      <w:r>
        <w:t>Nie je náplň pre danú položku.</w:t>
      </w:r>
    </w:p>
    <w:p w:rsidR="004864DB" w:rsidRDefault="004864DB" w:rsidP="00ED2178">
      <w:pPr>
        <w:ind w:left="360"/>
      </w:pPr>
    </w:p>
    <w:p w:rsidR="004864DB" w:rsidRDefault="004864DB" w:rsidP="00ED2178">
      <w:pPr>
        <w:ind w:left="360"/>
      </w:pPr>
      <w:r>
        <w:t>Článok VI – Udalosti, ktoré nastali po dni, ku ktorému sa zostavuje účtovná závierk</w:t>
      </w:r>
      <w:r w:rsidR="006C1A78">
        <w:t>a</w:t>
      </w:r>
    </w:p>
    <w:p w:rsidR="004864DB" w:rsidRDefault="004864DB" w:rsidP="00ED2178">
      <w:pPr>
        <w:ind w:left="360"/>
      </w:pPr>
      <w:r>
        <w:t>Nie je náplň pre danú položku.</w:t>
      </w:r>
    </w:p>
    <w:p w:rsidR="004864DB" w:rsidRDefault="004864DB" w:rsidP="00ED2178">
      <w:pPr>
        <w:ind w:left="360"/>
      </w:pPr>
    </w:p>
    <w:p w:rsidR="004864DB" w:rsidRDefault="004864DB" w:rsidP="00ED2178">
      <w:pPr>
        <w:ind w:left="360"/>
      </w:pPr>
      <w:r>
        <w:t>Článok VII – Ostatné informácie</w:t>
      </w:r>
    </w:p>
    <w:p w:rsidR="004864DB" w:rsidRDefault="004864DB" w:rsidP="00ED2178">
      <w:pPr>
        <w:ind w:left="360"/>
      </w:pPr>
      <w:r>
        <w:lastRenderedPageBreak/>
        <w:t>V roku 2021 firma zakúpila byt, ktorý dala prerobiť v roku 2022, aby mali ľudia, živnostníci, ktorí si platia dane, odvody, aby mali prácu, takisto aj dodávatelia materiálu. Keďže nastala situácia, aká nastala, horšie sa byt predával, boli viacej výdavky, ale v auguste sa byt predal nie moc s veľkým ziskom. Byt druhý sa dal do prenájmu, už teraz je v strate, pretože boli vysoké náklady, nie je o byt veľký záujem, dal sa cez realitnú kanceláriu do prenájmu v roku 2023, prvé nájomné prišlo v roku 2023 na firemný účet ako príjem, vlastne hneď sa na základe zmluvy uhradilo realitnej kancelárii</w:t>
      </w:r>
      <w:r w:rsidR="006C1A78">
        <w:t xml:space="preserve">. Z nájmu sa bude uhrádzať OSBD mesačné náklady a z príjmu sa bude platiť v roku 2024 daň. Toľko v skratke. </w:t>
      </w:r>
    </w:p>
    <w:p w:rsidR="004864DB" w:rsidRDefault="004864DB" w:rsidP="00ED2178">
      <w:pPr>
        <w:ind w:left="360"/>
      </w:pPr>
    </w:p>
    <w:p w:rsidR="004864DB" w:rsidRDefault="004864DB"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Default="00193A3A" w:rsidP="00ED2178">
      <w:pPr>
        <w:ind w:left="360"/>
      </w:pPr>
    </w:p>
    <w:p w:rsidR="00193A3A" w:rsidRPr="001509C0" w:rsidRDefault="00193A3A" w:rsidP="00ED2178">
      <w:pPr>
        <w:ind w:left="360"/>
      </w:pPr>
    </w:p>
    <w:p w:rsidR="0074113C" w:rsidRDefault="0074113C" w:rsidP="00ED2178">
      <w:pPr>
        <w:ind w:left="360"/>
      </w:pPr>
    </w:p>
    <w:p w:rsidR="00ED2178" w:rsidRDefault="00ED2178" w:rsidP="00ED2178">
      <w:pPr>
        <w:ind w:left="360"/>
      </w:pPr>
    </w:p>
    <w:p w:rsidR="00ED2178" w:rsidRDefault="00ED2178" w:rsidP="00ED2178">
      <w:pPr>
        <w:ind w:left="360"/>
      </w:pPr>
    </w:p>
    <w:p w:rsidR="00ED2178" w:rsidRDefault="00ED2178" w:rsidP="00ED2178">
      <w:pPr>
        <w:ind w:left="360"/>
      </w:pPr>
    </w:p>
    <w:p w:rsidR="00ED2178" w:rsidRDefault="00ED2178" w:rsidP="00ED2178">
      <w:pPr>
        <w:ind w:left="360"/>
      </w:pPr>
    </w:p>
    <w:sectPr w:rsidR="00ED217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FC5E01"/>
    <w:multiLevelType w:val="hybridMultilevel"/>
    <w:tmpl w:val="67A6EBD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6F9F045B"/>
    <w:multiLevelType w:val="hybridMultilevel"/>
    <w:tmpl w:val="CFAA3BF2"/>
    <w:lvl w:ilvl="0" w:tplc="878EC88A">
      <w:numFmt w:val="decimal"/>
      <w:lvlText w:val="%1"/>
      <w:lvlJc w:val="left"/>
      <w:pPr>
        <w:ind w:left="4956" w:hanging="1212"/>
      </w:pPr>
      <w:rPr>
        <w:rFonts w:hint="default"/>
      </w:rPr>
    </w:lvl>
    <w:lvl w:ilvl="1" w:tplc="041B0019" w:tentative="1">
      <w:start w:val="1"/>
      <w:numFmt w:val="lowerLetter"/>
      <w:lvlText w:val="%2."/>
      <w:lvlJc w:val="left"/>
      <w:pPr>
        <w:ind w:left="4824" w:hanging="360"/>
      </w:pPr>
    </w:lvl>
    <w:lvl w:ilvl="2" w:tplc="041B001B" w:tentative="1">
      <w:start w:val="1"/>
      <w:numFmt w:val="lowerRoman"/>
      <w:lvlText w:val="%3."/>
      <w:lvlJc w:val="right"/>
      <w:pPr>
        <w:ind w:left="5544" w:hanging="180"/>
      </w:pPr>
    </w:lvl>
    <w:lvl w:ilvl="3" w:tplc="041B000F" w:tentative="1">
      <w:start w:val="1"/>
      <w:numFmt w:val="decimal"/>
      <w:lvlText w:val="%4."/>
      <w:lvlJc w:val="left"/>
      <w:pPr>
        <w:ind w:left="6264" w:hanging="360"/>
      </w:pPr>
    </w:lvl>
    <w:lvl w:ilvl="4" w:tplc="041B0019" w:tentative="1">
      <w:start w:val="1"/>
      <w:numFmt w:val="lowerLetter"/>
      <w:lvlText w:val="%5."/>
      <w:lvlJc w:val="left"/>
      <w:pPr>
        <w:ind w:left="6984" w:hanging="360"/>
      </w:pPr>
    </w:lvl>
    <w:lvl w:ilvl="5" w:tplc="041B001B" w:tentative="1">
      <w:start w:val="1"/>
      <w:numFmt w:val="lowerRoman"/>
      <w:lvlText w:val="%6."/>
      <w:lvlJc w:val="right"/>
      <w:pPr>
        <w:ind w:left="7704" w:hanging="180"/>
      </w:pPr>
    </w:lvl>
    <w:lvl w:ilvl="6" w:tplc="041B000F" w:tentative="1">
      <w:start w:val="1"/>
      <w:numFmt w:val="decimal"/>
      <w:lvlText w:val="%7."/>
      <w:lvlJc w:val="left"/>
      <w:pPr>
        <w:ind w:left="8424" w:hanging="360"/>
      </w:pPr>
    </w:lvl>
    <w:lvl w:ilvl="7" w:tplc="041B0019" w:tentative="1">
      <w:start w:val="1"/>
      <w:numFmt w:val="lowerLetter"/>
      <w:lvlText w:val="%8."/>
      <w:lvlJc w:val="left"/>
      <w:pPr>
        <w:ind w:left="9144" w:hanging="360"/>
      </w:pPr>
    </w:lvl>
    <w:lvl w:ilvl="8" w:tplc="041B001B" w:tentative="1">
      <w:start w:val="1"/>
      <w:numFmt w:val="lowerRoman"/>
      <w:lvlText w:val="%9."/>
      <w:lvlJc w:val="right"/>
      <w:pPr>
        <w:ind w:left="9864" w:hanging="180"/>
      </w:pPr>
    </w:lvl>
  </w:abstractNum>
  <w:num w:numId="1" w16cid:durableId="1493527583">
    <w:abstractNumId w:val="0"/>
  </w:num>
  <w:num w:numId="2" w16cid:durableId="2109351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178"/>
    <w:rsid w:val="0002403D"/>
    <w:rsid w:val="001509C0"/>
    <w:rsid w:val="00193A3A"/>
    <w:rsid w:val="004864DB"/>
    <w:rsid w:val="006C1A78"/>
    <w:rsid w:val="006E1A6C"/>
    <w:rsid w:val="0074113C"/>
    <w:rsid w:val="00BB1EDF"/>
    <w:rsid w:val="00DF6D9B"/>
    <w:rsid w:val="00ED2178"/>
    <w:rsid w:val="00EF74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3A0C6"/>
  <w15:chartTrackingRefBased/>
  <w15:docId w15:val="{22D64BB5-E11D-4547-AC77-327CFEB333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ED21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EDABA5-18A3-48DE-AD23-5FDAFF285A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704</Words>
  <Characters>4014</Characters>
  <Application>Microsoft Office Word</Application>
  <DocSecurity>0</DocSecurity>
  <Lines>33</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Tatiana Petrisková</dc:creator>
  <cp:keywords/>
  <dc:description/>
  <cp:lastModifiedBy>Tatiana Petrisková</cp:lastModifiedBy>
  <cp:revision>11</cp:revision>
  <dcterms:created xsi:type="dcterms:W3CDTF">2023-03-28T19:37:00Z</dcterms:created>
  <dcterms:modified xsi:type="dcterms:W3CDTF">2023-03-29T19:13:00Z</dcterms:modified>
</cp:coreProperties>
</file>