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3B03" w:rsidRPr="001C3AB2" w:rsidRDefault="001B1ECF" w:rsidP="005D75DA">
      <w:pPr>
        <w:pStyle w:val="Zkladntext"/>
        <w:spacing w:line="360" w:lineRule="auto"/>
        <w:jc w:val="center"/>
        <w:rPr>
          <w:b w:val="0"/>
          <w:bCs/>
          <w:szCs w:val="22"/>
        </w:rPr>
      </w:pPr>
      <w:r>
        <w:rPr>
          <w:b w:val="0"/>
          <w:bCs/>
          <w:szCs w:val="22"/>
        </w:rPr>
        <w:t xml:space="preserve"> </w:t>
      </w:r>
      <w:r w:rsidR="00EE40EF">
        <w:rPr>
          <w:b w:val="0"/>
          <w:bCs/>
          <w:szCs w:val="22"/>
        </w:rPr>
        <w:t>ISCAR SR s.r.</w:t>
      </w:r>
      <w:r w:rsidR="00283B03" w:rsidRPr="001C3AB2">
        <w:rPr>
          <w:b w:val="0"/>
          <w:bCs/>
          <w:szCs w:val="22"/>
        </w:rPr>
        <w:t>o.         K Múzeu 3        01003 Žilina      IČO: 31</w:t>
      </w:r>
      <w:r w:rsidR="00EE40EF">
        <w:rPr>
          <w:b w:val="0"/>
          <w:bCs/>
          <w:szCs w:val="22"/>
        </w:rPr>
        <w:t xml:space="preserve"> 642</w:t>
      </w:r>
      <w:r w:rsidR="00283B03" w:rsidRPr="001C3AB2">
        <w:rPr>
          <w:b w:val="0"/>
          <w:bCs/>
          <w:szCs w:val="22"/>
        </w:rPr>
        <w:t xml:space="preserve"> 63</w:t>
      </w:r>
    </w:p>
    <w:p w:rsidR="00283B03" w:rsidRPr="00450D87" w:rsidRDefault="00283B03" w:rsidP="008967C4">
      <w:pPr>
        <w:pStyle w:val="Zkladntext"/>
        <w:spacing w:line="360" w:lineRule="auto"/>
        <w:rPr>
          <w:sz w:val="22"/>
          <w:szCs w:val="22"/>
        </w:rPr>
      </w:pPr>
    </w:p>
    <w:p w:rsidR="00283B03" w:rsidRPr="00450D87" w:rsidRDefault="00283B03">
      <w:pPr>
        <w:pStyle w:val="Zkladntext"/>
        <w:spacing w:line="360" w:lineRule="auto"/>
        <w:jc w:val="center"/>
        <w:rPr>
          <w:sz w:val="22"/>
          <w:szCs w:val="22"/>
        </w:rPr>
      </w:pPr>
    </w:p>
    <w:p w:rsidR="008967C4" w:rsidRPr="00D11AE6" w:rsidRDefault="000749E7" w:rsidP="00D11AE6">
      <w:pPr>
        <w:pStyle w:val="Zkladntext"/>
        <w:spacing w:line="360" w:lineRule="auto"/>
        <w:jc w:val="center"/>
        <w:rPr>
          <w:sz w:val="32"/>
          <w:szCs w:val="22"/>
        </w:rPr>
      </w:pPr>
      <w:r w:rsidRPr="001C3AB2">
        <w:rPr>
          <w:sz w:val="32"/>
          <w:szCs w:val="22"/>
        </w:rPr>
        <w:t xml:space="preserve">VÝROČNÁ SPRÁVA ZA ROK </w:t>
      </w:r>
      <w:r w:rsidR="008137F3">
        <w:rPr>
          <w:sz w:val="32"/>
          <w:szCs w:val="22"/>
        </w:rPr>
        <w:t>2022</w:t>
      </w:r>
    </w:p>
    <w:p w:rsidR="008967C4" w:rsidRPr="00450D87" w:rsidRDefault="008967C4">
      <w:pPr>
        <w:pStyle w:val="Zkladntext"/>
        <w:spacing w:line="360" w:lineRule="auto"/>
        <w:jc w:val="center"/>
        <w:rPr>
          <w:sz w:val="22"/>
          <w:szCs w:val="22"/>
        </w:rPr>
      </w:pPr>
    </w:p>
    <w:p w:rsidR="008967C4" w:rsidRDefault="008967C4" w:rsidP="008967C4">
      <w:pPr>
        <w:pStyle w:val="Nadpis1"/>
        <w:rPr>
          <w:b/>
          <w:i/>
          <w:sz w:val="40"/>
          <w:szCs w:val="22"/>
        </w:rPr>
      </w:pPr>
      <w:r w:rsidRPr="001C3AB2">
        <w:rPr>
          <w:b/>
          <w:i/>
          <w:sz w:val="40"/>
          <w:szCs w:val="22"/>
        </w:rPr>
        <w:t>1.</w:t>
      </w:r>
      <w:r w:rsidR="00050F12">
        <w:rPr>
          <w:b/>
          <w:i/>
          <w:sz w:val="40"/>
          <w:szCs w:val="22"/>
        </w:rPr>
        <w:t xml:space="preserve"> </w:t>
      </w:r>
      <w:r w:rsidR="001C3AB2" w:rsidRPr="001C3AB2">
        <w:rPr>
          <w:b/>
          <w:i/>
          <w:sz w:val="40"/>
          <w:szCs w:val="22"/>
        </w:rPr>
        <w:t>Základné informácie o</w:t>
      </w:r>
      <w:r w:rsidR="001C3AB2">
        <w:rPr>
          <w:b/>
          <w:i/>
          <w:sz w:val="40"/>
          <w:szCs w:val="22"/>
        </w:rPr>
        <w:t> </w:t>
      </w:r>
      <w:r w:rsidR="001C3AB2" w:rsidRPr="001C3AB2">
        <w:rPr>
          <w:b/>
          <w:i/>
          <w:sz w:val="40"/>
          <w:szCs w:val="22"/>
        </w:rPr>
        <w:t>spoločnosti</w:t>
      </w:r>
    </w:p>
    <w:p w:rsidR="001C3AB2" w:rsidRPr="004A52E0" w:rsidRDefault="001C3AB2" w:rsidP="005D75DA">
      <w:pPr>
        <w:pStyle w:val="Zkladntext"/>
        <w:spacing w:line="360" w:lineRule="auto"/>
        <w:rPr>
          <w:szCs w:val="28"/>
        </w:rPr>
      </w:pPr>
    </w:p>
    <w:p w:rsidR="008967C4" w:rsidRDefault="008967C4" w:rsidP="008967C4">
      <w:pPr>
        <w:pStyle w:val="Nadpis2"/>
        <w:rPr>
          <w:sz w:val="28"/>
          <w:szCs w:val="22"/>
        </w:rPr>
      </w:pPr>
      <w:r w:rsidRPr="001C3AB2">
        <w:rPr>
          <w:sz w:val="28"/>
          <w:szCs w:val="22"/>
        </w:rPr>
        <w:t xml:space="preserve">Obchodné </w:t>
      </w:r>
      <w:proofErr w:type="spellStart"/>
      <w:r w:rsidRPr="001C3AB2">
        <w:rPr>
          <w:sz w:val="28"/>
          <w:szCs w:val="22"/>
        </w:rPr>
        <w:t>meno</w:t>
      </w:r>
      <w:proofErr w:type="spellEnd"/>
      <w:r w:rsidRPr="001C3AB2">
        <w:rPr>
          <w:sz w:val="28"/>
          <w:szCs w:val="22"/>
        </w:rPr>
        <w:t xml:space="preserve"> a sídlo </w:t>
      </w:r>
      <w:proofErr w:type="spellStart"/>
      <w:r w:rsidRPr="001C3AB2">
        <w:rPr>
          <w:sz w:val="28"/>
          <w:szCs w:val="22"/>
        </w:rPr>
        <w:t>Spoločnosti</w:t>
      </w:r>
      <w:proofErr w:type="spellEnd"/>
      <w:r w:rsidRPr="001C3AB2">
        <w:rPr>
          <w:sz w:val="28"/>
          <w:szCs w:val="22"/>
        </w:rPr>
        <w:t>:</w:t>
      </w:r>
    </w:p>
    <w:p w:rsidR="00C64E64" w:rsidRPr="00C64E64" w:rsidRDefault="00C64E64" w:rsidP="00C64E64"/>
    <w:p w:rsidR="008967C4" w:rsidRPr="001C3AB2" w:rsidRDefault="008967C4" w:rsidP="008967C4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  <w:r w:rsidRPr="001C3AB2">
        <w:rPr>
          <w:sz w:val="28"/>
          <w:szCs w:val="22"/>
        </w:rPr>
        <w:t>ISCAR SR s.r.o.</w:t>
      </w:r>
    </w:p>
    <w:p w:rsidR="008967C4" w:rsidRPr="001C3AB2" w:rsidRDefault="008967C4" w:rsidP="008967C4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  <w:r w:rsidRPr="001C3AB2">
        <w:rPr>
          <w:sz w:val="28"/>
          <w:szCs w:val="22"/>
        </w:rPr>
        <w:t>K </w:t>
      </w:r>
      <w:proofErr w:type="spellStart"/>
      <w:r w:rsidRPr="001C3AB2">
        <w:rPr>
          <w:sz w:val="28"/>
          <w:szCs w:val="22"/>
        </w:rPr>
        <w:t>Múzeu</w:t>
      </w:r>
      <w:proofErr w:type="spellEnd"/>
      <w:r w:rsidRPr="001C3AB2">
        <w:rPr>
          <w:sz w:val="28"/>
          <w:szCs w:val="22"/>
        </w:rPr>
        <w:t xml:space="preserve"> 3</w:t>
      </w:r>
    </w:p>
    <w:p w:rsidR="008967C4" w:rsidRPr="001C3AB2" w:rsidRDefault="008967C4" w:rsidP="008967C4">
      <w:pPr>
        <w:pStyle w:val="odstavecbezcisla"/>
        <w:tabs>
          <w:tab w:val="left" w:pos="426"/>
        </w:tabs>
        <w:suppressAutoHyphens/>
        <w:rPr>
          <w:iCs w:val="0"/>
          <w:sz w:val="28"/>
          <w:szCs w:val="22"/>
        </w:rPr>
      </w:pPr>
      <w:r w:rsidRPr="001C3AB2">
        <w:rPr>
          <w:iCs w:val="0"/>
          <w:sz w:val="28"/>
          <w:szCs w:val="22"/>
        </w:rPr>
        <w:t>010 03 Žilina</w:t>
      </w:r>
    </w:p>
    <w:p w:rsidR="008967C4" w:rsidRPr="001C3AB2" w:rsidRDefault="008967C4" w:rsidP="008967C4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</w:p>
    <w:p w:rsidR="008967C4" w:rsidRPr="001C3AB2" w:rsidRDefault="008967C4" w:rsidP="008967C4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  <w:r w:rsidRPr="001C3AB2">
        <w:rPr>
          <w:sz w:val="28"/>
          <w:szCs w:val="22"/>
        </w:rPr>
        <w:t>Spoločnosť ISCAR SR s.r.o. (</w:t>
      </w:r>
      <w:proofErr w:type="spellStart"/>
      <w:r w:rsidRPr="001C3AB2">
        <w:rPr>
          <w:sz w:val="28"/>
          <w:szCs w:val="22"/>
        </w:rPr>
        <w:t>ďalej</w:t>
      </w:r>
      <w:proofErr w:type="spellEnd"/>
      <w:r w:rsidRPr="001C3AB2">
        <w:rPr>
          <w:sz w:val="28"/>
          <w:szCs w:val="22"/>
        </w:rPr>
        <w:t xml:space="preserve"> len „Spoločnosť“) bola založená 15. </w:t>
      </w:r>
      <w:proofErr w:type="spellStart"/>
      <w:r w:rsidRPr="001C3AB2">
        <w:rPr>
          <w:sz w:val="28"/>
          <w:szCs w:val="22"/>
        </w:rPr>
        <w:t>júna</w:t>
      </w:r>
      <w:proofErr w:type="spellEnd"/>
      <w:r w:rsidRPr="001C3AB2">
        <w:rPr>
          <w:sz w:val="28"/>
          <w:szCs w:val="22"/>
        </w:rPr>
        <w:t xml:space="preserve"> </w:t>
      </w:r>
      <w:smartTag w:uri="urn:schemas-microsoft-com:office:smarttags" w:element="metricconverter">
        <w:smartTagPr>
          <w:attr w:name="ProductID" w:val="1995 a"/>
        </w:smartTagPr>
        <w:r w:rsidRPr="001C3AB2">
          <w:rPr>
            <w:sz w:val="28"/>
            <w:szCs w:val="22"/>
          </w:rPr>
          <w:t>1995 a</w:t>
        </w:r>
      </w:smartTag>
      <w:r w:rsidRPr="001C3AB2">
        <w:rPr>
          <w:sz w:val="28"/>
          <w:szCs w:val="22"/>
        </w:rPr>
        <w:t xml:space="preserve"> do obchodného </w:t>
      </w:r>
      <w:proofErr w:type="spellStart"/>
      <w:r w:rsidRPr="001C3AB2">
        <w:rPr>
          <w:sz w:val="28"/>
          <w:szCs w:val="22"/>
        </w:rPr>
        <w:t>registra</w:t>
      </w:r>
      <w:proofErr w:type="spellEnd"/>
      <w:r w:rsidRPr="001C3AB2">
        <w:rPr>
          <w:sz w:val="28"/>
          <w:szCs w:val="22"/>
        </w:rPr>
        <w:t xml:space="preserve"> bola </w:t>
      </w:r>
      <w:proofErr w:type="spellStart"/>
      <w:r w:rsidRPr="001C3AB2">
        <w:rPr>
          <w:sz w:val="28"/>
          <w:szCs w:val="22"/>
        </w:rPr>
        <w:t>zapísaná</w:t>
      </w:r>
      <w:proofErr w:type="spellEnd"/>
      <w:r w:rsidRPr="001C3AB2">
        <w:rPr>
          <w:sz w:val="28"/>
          <w:szCs w:val="22"/>
        </w:rPr>
        <w:t xml:space="preserve"> 28. </w:t>
      </w:r>
      <w:proofErr w:type="spellStart"/>
      <w:r w:rsidRPr="001C3AB2">
        <w:rPr>
          <w:sz w:val="28"/>
          <w:szCs w:val="22"/>
        </w:rPr>
        <w:t>decembra</w:t>
      </w:r>
      <w:proofErr w:type="spellEnd"/>
      <w:r w:rsidRPr="001C3AB2">
        <w:rPr>
          <w:sz w:val="28"/>
          <w:szCs w:val="22"/>
        </w:rPr>
        <w:t xml:space="preserve"> 1995 (Obchodný </w:t>
      </w:r>
      <w:proofErr w:type="spellStart"/>
      <w:r w:rsidRPr="001C3AB2">
        <w:rPr>
          <w:sz w:val="28"/>
          <w:szCs w:val="22"/>
        </w:rPr>
        <w:t>register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Okresného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súdu</w:t>
      </w:r>
      <w:proofErr w:type="spellEnd"/>
      <w:r w:rsidRPr="001C3AB2">
        <w:rPr>
          <w:sz w:val="28"/>
          <w:szCs w:val="22"/>
        </w:rPr>
        <w:t xml:space="preserve"> Žilina </w:t>
      </w:r>
      <w:proofErr w:type="spellStart"/>
      <w:r w:rsidRPr="001C3AB2">
        <w:rPr>
          <w:sz w:val="28"/>
          <w:szCs w:val="22"/>
        </w:rPr>
        <w:t>oddiel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Sro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vl</w:t>
      </w:r>
      <w:proofErr w:type="spellEnd"/>
      <w:r w:rsidRPr="001C3AB2">
        <w:rPr>
          <w:sz w:val="28"/>
          <w:szCs w:val="22"/>
        </w:rPr>
        <w:t>. 3051/L</w:t>
      </w:r>
      <w:r w:rsidR="001D4CE2">
        <w:rPr>
          <w:sz w:val="28"/>
          <w:szCs w:val="22"/>
        </w:rPr>
        <w:t>)</w:t>
      </w:r>
      <w:r w:rsidRPr="001C3AB2">
        <w:rPr>
          <w:sz w:val="28"/>
          <w:szCs w:val="22"/>
        </w:rPr>
        <w:t>.</w:t>
      </w:r>
    </w:p>
    <w:p w:rsidR="008967C4" w:rsidRPr="001C3AB2" w:rsidRDefault="008967C4" w:rsidP="008967C4">
      <w:pPr>
        <w:pStyle w:val="odstavec"/>
        <w:rPr>
          <w:rFonts w:ascii="Times New Roman" w:hAnsi="Times New Roman" w:cs="Times New Roman"/>
          <w:sz w:val="28"/>
          <w:szCs w:val="22"/>
        </w:rPr>
      </w:pPr>
    </w:p>
    <w:p w:rsidR="008967C4" w:rsidRDefault="008967C4" w:rsidP="008967C4">
      <w:pPr>
        <w:pStyle w:val="Nadpis2"/>
        <w:rPr>
          <w:sz w:val="28"/>
          <w:szCs w:val="22"/>
        </w:rPr>
      </w:pPr>
      <w:proofErr w:type="spellStart"/>
      <w:r w:rsidRPr="001C3AB2">
        <w:rPr>
          <w:sz w:val="28"/>
          <w:szCs w:val="22"/>
        </w:rPr>
        <w:t>Hlavné</w:t>
      </w:r>
      <w:proofErr w:type="spellEnd"/>
      <w:r w:rsidRPr="001C3AB2">
        <w:rPr>
          <w:sz w:val="28"/>
          <w:szCs w:val="22"/>
        </w:rPr>
        <w:t xml:space="preserve"> činnosti </w:t>
      </w:r>
      <w:proofErr w:type="spellStart"/>
      <w:r w:rsidRPr="001C3AB2">
        <w:rPr>
          <w:sz w:val="28"/>
          <w:szCs w:val="22"/>
        </w:rPr>
        <w:t>Spoločnosti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podľa</w:t>
      </w:r>
      <w:proofErr w:type="spellEnd"/>
      <w:r w:rsidRPr="001C3AB2">
        <w:rPr>
          <w:sz w:val="28"/>
          <w:szCs w:val="22"/>
        </w:rPr>
        <w:t xml:space="preserve"> výpisu z obchodného </w:t>
      </w:r>
      <w:proofErr w:type="spellStart"/>
      <w:r w:rsidRPr="001C3AB2">
        <w:rPr>
          <w:sz w:val="28"/>
          <w:szCs w:val="22"/>
        </w:rPr>
        <w:t>registra</w:t>
      </w:r>
      <w:proofErr w:type="spellEnd"/>
      <w:r w:rsidRPr="001C3AB2">
        <w:rPr>
          <w:sz w:val="28"/>
          <w:szCs w:val="22"/>
        </w:rPr>
        <w:t>:</w:t>
      </w:r>
    </w:p>
    <w:p w:rsidR="00C64E64" w:rsidRPr="00C64E64" w:rsidRDefault="00C64E64" w:rsidP="00C64E64"/>
    <w:p w:rsidR="00283B03" w:rsidRPr="00C64E64" w:rsidRDefault="008967C4" w:rsidP="00C64E64">
      <w:pPr>
        <w:pStyle w:val="Nadpis2"/>
        <w:ind w:left="425"/>
        <w:rPr>
          <w:b w:val="0"/>
          <w:sz w:val="28"/>
          <w:szCs w:val="22"/>
        </w:rPr>
      </w:pPr>
      <w:r w:rsidRPr="001C3AB2">
        <w:rPr>
          <w:b w:val="0"/>
          <w:sz w:val="28"/>
          <w:szCs w:val="22"/>
        </w:rPr>
        <w:t xml:space="preserve">- </w:t>
      </w:r>
      <w:r w:rsidRPr="001C3AB2">
        <w:rPr>
          <w:b w:val="0"/>
          <w:sz w:val="28"/>
          <w:szCs w:val="22"/>
        </w:rPr>
        <w:tab/>
        <w:t xml:space="preserve">nákup tovaru za </w:t>
      </w:r>
      <w:proofErr w:type="spellStart"/>
      <w:r w:rsidRPr="001C3AB2">
        <w:rPr>
          <w:b w:val="0"/>
          <w:sz w:val="28"/>
          <w:szCs w:val="22"/>
        </w:rPr>
        <w:t>účelom</w:t>
      </w:r>
      <w:proofErr w:type="spellEnd"/>
      <w:r w:rsidRPr="001C3AB2">
        <w:rPr>
          <w:b w:val="0"/>
          <w:sz w:val="28"/>
          <w:szCs w:val="22"/>
        </w:rPr>
        <w:t xml:space="preserve"> jeho </w:t>
      </w:r>
      <w:proofErr w:type="spellStart"/>
      <w:r w:rsidRPr="001C3AB2">
        <w:rPr>
          <w:b w:val="0"/>
          <w:sz w:val="28"/>
          <w:szCs w:val="22"/>
        </w:rPr>
        <w:t>ďalšieho</w:t>
      </w:r>
      <w:proofErr w:type="spellEnd"/>
      <w:r w:rsidRPr="001C3AB2">
        <w:rPr>
          <w:b w:val="0"/>
          <w:sz w:val="28"/>
          <w:szCs w:val="22"/>
        </w:rPr>
        <w:t xml:space="preserve"> </w:t>
      </w:r>
      <w:proofErr w:type="spellStart"/>
      <w:r w:rsidRPr="001C3AB2">
        <w:rPr>
          <w:b w:val="0"/>
          <w:sz w:val="28"/>
          <w:szCs w:val="22"/>
        </w:rPr>
        <w:t>predaja</w:t>
      </w:r>
      <w:proofErr w:type="spellEnd"/>
      <w:r w:rsidRPr="001C3AB2">
        <w:rPr>
          <w:b w:val="0"/>
          <w:sz w:val="28"/>
          <w:szCs w:val="22"/>
        </w:rPr>
        <w:t xml:space="preserve"> a </w:t>
      </w:r>
      <w:proofErr w:type="spellStart"/>
      <w:r w:rsidRPr="001C3AB2">
        <w:rPr>
          <w:b w:val="0"/>
          <w:sz w:val="28"/>
          <w:szCs w:val="22"/>
        </w:rPr>
        <w:t>predaj</w:t>
      </w:r>
      <w:proofErr w:type="spellEnd"/>
      <w:r w:rsidRPr="001C3AB2">
        <w:rPr>
          <w:b w:val="0"/>
          <w:sz w:val="28"/>
          <w:szCs w:val="22"/>
        </w:rPr>
        <w:t xml:space="preserve"> tovaru</w:t>
      </w:r>
      <w:r w:rsidRPr="001C3AB2">
        <w:rPr>
          <w:b w:val="0"/>
          <w:sz w:val="28"/>
          <w:szCs w:val="22"/>
        </w:rPr>
        <w:br/>
        <w:t xml:space="preserve">- </w:t>
      </w:r>
      <w:r w:rsidRPr="001C3AB2">
        <w:rPr>
          <w:b w:val="0"/>
          <w:sz w:val="28"/>
          <w:szCs w:val="22"/>
        </w:rPr>
        <w:tab/>
      </w:r>
      <w:proofErr w:type="spellStart"/>
      <w:r w:rsidRPr="001C3AB2">
        <w:rPr>
          <w:b w:val="0"/>
          <w:sz w:val="28"/>
          <w:szCs w:val="22"/>
        </w:rPr>
        <w:t>sprostredkovateľská</w:t>
      </w:r>
      <w:proofErr w:type="spellEnd"/>
      <w:r w:rsidRPr="001C3AB2">
        <w:rPr>
          <w:b w:val="0"/>
          <w:sz w:val="28"/>
          <w:szCs w:val="22"/>
        </w:rPr>
        <w:t xml:space="preserve"> </w:t>
      </w:r>
      <w:proofErr w:type="spellStart"/>
      <w:r w:rsidRPr="001C3AB2">
        <w:rPr>
          <w:b w:val="0"/>
          <w:sz w:val="28"/>
          <w:szCs w:val="22"/>
        </w:rPr>
        <w:t>činnosť</w:t>
      </w:r>
      <w:proofErr w:type="spellEnd"/>
      <w:r w:rsidRPr="001C3AB2">
        <w:rPr>
          <w:b w:val="0"/>
          <w:sz w:val="28"/>
          <w:szCs w:val="22"/>
        </w:rPr>
        <w:t xml:space="preserve"> v oblasti obchodu</w:t>
      </w:r>
    </w:p>
    <w:p w:rsidR="001C3AB2" w:rsidRPr="001C3AB2" w:rsidRDefault="001C3AB2" w:rsidP="009579F2">
      <w:pPr>
        <w:pStyle w:val="Zkladntext"/>
        <w:spacing w:line="360" w:lineRule="auto"/>
        <w:jc w:val="both"/>
        <w:rPr>
          <w:szCs w:val="22"/>
        </w:rPr>
      </w:pPr>
    </w:p>
    <w:p w:rsidR="001C3AB2" w:rsidRDefault="001C3AB2" w:rsidP="001C3AB2">
      <w:pPr>
        <w:pStyle w:val="Nadpis2"/>
        <w:rPr>
          <w:sz w:val="28"/>
          <w:szCs w:val="22"/>
        </w:rPr>
      </w:pPr>
      <w:r w:rsidRPr="001C3AB2">
        <w:rPr>
          <w:sz w:val="28"/>
          <w:szCs w:val="22"/>
        </w:rPr>
        <w:t xml:space="preserve">Orgány </w:t>
      </w:r>
      <w:proofErr w:type="spellStart"/>
      <w:r w:rsidRPr="001C3AB2">
        <w:rPr>
          <w:sz w:val="28"/>
          <w:szCs w:val="22"/>
        </w:rPr>
        <w:t>Spoločnosti</w:t>
      </w:r>
      <w:proofErr w:type="spellEnd"/>
    </w:p>
    <w:p w:rsidR="00C64E64" w:rsidRPr="00C64E64" w:rsidRDefault="00C64E64" w:rsidP="00C64E64"/>
    <w:p w:rsidR="001C3AB2" w:rsidRPr="001C3AB2" w:rsidRDefault="001C3AB2" w:rsidP="001C3AB2">
      <w:pPr>
        <w:pStyle w:val="odstavecbezcisla"/>
        <w:tabs>
          <w:tab w:val="left" w:pos="426"/>
        </w:tabs>
        <w:suppressAutoHyphens/>
        <w:rPr>
          <w:iCs w:val="0"/>
          <w:sz w:val="28"/>
          <w:szCs w:val="22"/>
        </w:rPr>
      </w:pPr>
      <w:r w:rsidRPr="001C3AB2">
        <w:rPr>
          <w:iCs w:val="0"/>
          <w:sz w:val="28"/>
          <w:szCs w:val="22"/>
        </w:rPr>
        <w:t xml:space="preserve">Konateľ: </w:t>
      </w:r>
      <w:r w:rsidRPr="001C3AB2">
        <w:rPr>
          <w:iCs w:val="0"/>
          <w:sz w:val="28"/>
          <w:szCs w:val="22"/>
        </w:rPr>
        <w:tab/>
      </w:r>
      <w:r w:rsidRPr="001C3AB2">
        <w:rPr>
          <w:iCs w:val="0"/>
          <w:sz w:val="28"/>
          <w:szCs w:val="22"/>
        </w:rPr>
        <w:tab/>
        <w:t xml:space="preserve">Ing. </w:t>
      </w:r>
      <w:r w:rsidR="003702CE">
        <w:rPr>
          <w:iCs w:val="0"/>
          <w:sz w:val="28"/>
          <w:szCs w:val="22"/>
        </w:rPr>
        <w:t xml:space="preserve">Branislav </w:t>
      </w:r>
      <w:proofErr w:type="spellStart"/>
      <w:r w:rsidR="003702CE">
        <w:rPr>
          <w:iCs w:val="0"/>
          <w:sz w:val="28"/>
          <w:szCs w:val="22"/>
        </w:rPr>
        <w:t>Šefčovič</w:t>
      </w:r>
      <w:proofErr w:type="spellEnd"/>
      <w:r w:rsidRPr="001C3AB2">
        <w:rPr>
          <w:iCs w:val="0"/>
          <w:sz w:val="28"/>
          <w:szCs w:val="22"/>
        </w:rPr>
        <w:tab/>
      </w:r>
      <w:r w:rsidRPr="001C3AB2">
        <w:rPr>
          <w:iCs w:val="0"/>
          <w:sz w:val="28"/>
          <w:szCs w:val="22"/>
        </w:rPr>
        <w:tab/>
      </w:r>
    </w:p>
    <w:p w:rsidR="001C3AB2" w:rsidRPr="001C3AB2" w:rsidRDefault="001C3AB2" w:rsidP="001C3AB2">
      <w:pPr>
        <w:pStyle w:val="odstavecbezcisla"/>
        <w:tabs>
          <w:tab w:val="left" w:pos="426"/>
        </w:tabs>
        <w:suppressAutoHyphens/>
        <w:rPr>
          <w:sz w:val="28"/>
          <w:szCs w:val="22"/>
        </w:rPr>
      </w:pPr>
    </w:p>
    <w:p w:rsidR="001C3AB2" w:rsidRDefault="001C3AB2" w:rsidP="001C3AB2">
      <w:pPr>
        <w:pStyle w:val="Nadpis2"/>
        <w:rPr>
          <w:sz w:val="28"/>
          <w:szCs w:val="22"/>
        </w:rPr>
      </w:pPr>
      <w:proofErr w:type="spellStart"/>
      <w:r w:rsidRPr="001C3AB2">
        <w:rPr>
          <w:sz w:val="28"/>
          <w:szCs w:val="22"/>
        </w:rPr>
        <w:t>Spoločníci</w:t>
      </w:r>
      <w:proofErr w:type="spellEnd"/>
      <w:r w:rsidRPr="001C3AB2">
        <w:rPr>
          <w:sz w:val="28"/>
          <w:szCs w:val="22"/>
        </w:rPr>
        <w:t xml:space="preserve">  </w:t>
      </w:r>
      <w:proofErr w:type="spellStart"/>
      <w:r w:rsidRPr="001C3AB2">
        <w:rPr>
          <w:sz w:val="28"/>
          <w:szCs w:val="22"/>
        </w:rPr>
        <w:t>Spoločnosti</w:t>
      </w:r>
      <w:proofErr w:type="spellEnd"/>
    </w:p>
    <w:p w:rsidR="00C64E64" w:rsidRPr="00C64E64" w:rsidRDefault="00C64E64" w:rsidP="00C64E64"/>
    <w:p w:rsidR="001C3AB2" w:rsidRDefault="001C3AB2" w:rsidP="001C3AB2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  <w:proofErr w:type="spellStart"/>
      <w:r w:rsidRPr="001C3AB2">
        <w:rPr>
          <w:sz w:val="28"/>
          <w:szCs w:val="22"/>
        </w:rPr>
        <w:t>Štruktúra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spoločníkov</w:t>
      </w:r>
      <w:proofErr w:type="spellEnd"/>
      <w:r w:rsidRPr="001C3AB2">
        <w:rPr>
          <w:sz w:val="28"/>
          <w:szCs w:val="22"/>
        </w:rPr>
        <w:t xml:space="preserve"> </w:t>
      </w:r>
      <w:proofErr w:type="spellStart"/>
      <w:r w:rsidRPr="001C3AB2">
        <w:rPr>
          <w:sz w:val="28"/>
          <w:szCs w:val="22"/>
        </w:rPr>
        <w:t>Spoločnosti</w:t>
      </w:r>
      <w:proofErr w:type="spellEnd"/>
      <w:r w:rsidRPr="001C3AB2">
        <w:rPr>
          <w:sz w:val="28"/>
          <w:szCs w:val="22"/>
        </w:rPr>
        <w:t xml:space="preserve"> k 31. </w:t>
      </w:r>
      <w:proofErr w:type="spellStart"/>
      <w:r w:rsidRPr="001C3AB2">
        <w:rPr>
          <w:sz w:val="28"/>
          <w:szCs w:val="22"/>
        </w:rPr>
        <w:t>decembru</w:t>
      </w:r>
      <w:proofErr w:type="spellEnd"/>
      <w:r w:rsidRPr="001C3AB2">
        <w:rPr>
          <w:sz w:val="28"/>
          <w:szCs w:val="22"/>
        </w:rPr>
        <w:t xml:space="preserve"> </w:t>
      </w:r>
      <w:r w:rsidR="00BD7A6D">
        <w:rPr>
          <w:iCs/>
          <w:sz w:val="28"/>
          <w:szCs w:val="22"/>
        </w:rPr>
        <w:t>202</w:t>
      </w:r>
      <w:r w:rsidR="008137F3">
        <w:rPr>
          <w:iCs/>
          <w:sz w:val="28"/>
          <w:szCs w:val="22"/>
        </w:rPr>
        <w:t>2</w:t>
      </w:r>
      <w:r w:rsidRPr="001C3AB2">
        <w:rPr>
          <w:sz w:val="28"/>
          <w:szCs w:val="22"/>
        </w:rPr>
        <w:t>:</w:t>
      </w:r>
    </w:p>
    <w:p w:rsidR="001D4CE2" w:rsidRPr="001C3AB2" w:rsidRDefault="001D4CE2" w:rsidP="001C3AB2">
      <w:pPr>
        <w:tabs>
          <w:tab w:val="left" w:pos="426"/>
        </w:tabs>
        <w:suppressAutoHyphens/>
        <w:ind w:left="426"/>
        <w:jc w:val="both"/>
        <w:rPr>
          <w:sz w:val="28"/>
          <w:szCs w:val="22"/>
        </w:rPr>
      </w:pPr>
    </w:p>
    <w:tbl>
      <w:tblPr>
        <w:tblW w:w="856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6"/>
        <w:gridCol w:w="1980"/>
        <w:gridCol w:w="1800"/>
      </w:tblGrid>
      <w:tr w:rsidR="001C3AB2" w:rsidRPr="001C3AB2" w:rsidTr="008C3C39">
        <w:trPr>
          <w:cantSplit/>
        </w:trPr>
        <w:tc>
          <w:tcPr>
            <w:tcW w:w="4786" w:type="dxa"/>
            <w:shd w:val="clear" w:color="auto" w:fill="auto"/>
            <w:vAlign w:val="bottom"/>
          </w:tcPr>
          <w:p w:rsidR="001C3AB2" w:rsidRPr="001C3AB2" w:rsidRDefault="001C3AB2" w:rsidP="008C3C39">
            <w:pPr>
              <w:pStyle w:val="Textkomentra"/>
              <w:suppressAutoHyphens/>
              <w:rPr>
                <w:b/>
                <w:bCs/>
                <w:sz w:val="28"/>
                <w:szCs w:val="22"/>
              </w:rPr>
            </w:pPr>
          </w:p>
        </w:tc>
        <w:tc>
          <w:tcPr>
            <w:tcW w:w="3780" w:type="dxa"/>
            <w:gridSpan w:val="2"/>
            <w:shd w:val="clear" w:color="auto" w:fill="auto"/>
          </w:tcPr>
          <w:p w:rsidR="001C3AB2" w:rsidRPr="001C3AB2" w:rsidRDefault="001C3AB2" w:rsidP="008C3C39">
            <w:pPr>
              <w:suppressAutoHyphens/>
              <w:jc w:val="center"/>
              <w:rPr>
                <w:b/>
                <w:sz w:val="28"/>
                <w:szCs w:val="22"/>
              </w:rPr>
            </w:pPr>
            <w:r w:rsidRPr="001C3AB2">
              <w:rPr>
                <w:b/>
                <w:sz w:val="28"/>
                <w:szCs w:val="22"/>
              </w:rPr>
              <w:t xml:space="preserve">Výška </w:t>
            </w:r>
            <w:proofErr w:type="spellStart"/>
            <w:r w:rsidRPr="001C3AB2">
              <w:rPr>
                <w:b/>
                <w:sz w:val="28"/>
                <w:szCs w:val="22"/>
              </w:rPr>
              <w:t>podielu</w:t>
            </w:r>
            <w:proofErr w:type="spellEnd"/>
            <w:r w:rsidRPr="001C3AB2">
              <w:rPr>
                <w:b/>
                <w:sz w:val="28"/>
                <w:szCs w:val="22"/>
              </w:rPr>
              <w:t xml:space="preserve"> na </w:t>
            </w:r>
            <w:proofErr w:type="spellStart"/>
            <w:r w:rsidRPr="001C3AB2">
              <w:rPr>
                <w:b/>
                <w:sz w:val="28"/>
                <w:szCs w:val="22"/>
              </w:rPr>
              <w:t>základnom</w:t>
            </w:r>
            <w:proofErr w:type="spellEnd"/>
            <w:r w:rsidRPr="001C3AB2">
              <w:rPr>
                <w:b/>
                <w:sz w:val="28"/>
                <w:szCs w:val="22"/>
              </w:rPr>
              <w:t xml:space="preserve"> </w:t>
            </w:r>
            <w:proofErr w:type="spellStart"/>
            <w:r w:rsidRPr="001C3AB2">
              <w:rPr>
                <w:b/>
                <w:sz w:val="28"/>
                <w:szCs w:val="22"/>
              </w:rPr>
              <w:t>imaní</w:t>
            </w:r>
            <w:proofErr w:type="spellEnd"/>
          </w:p>
        </w:tc>
      </w:tr>
      <w:tr w:rsidR="001C3AB2" w:rsidRPr="001C3AB2" w:rsidTr="008C3C39">
        <w:trPr>
          <w:cantSplit/>
        </w:trPr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1C3AB2" w:rsidRPr="001C3AB2" w:rsidRDefault="001C3AB2" w:rsidP="008C3C39">
            <w:pPr>
              <w:pStyle w:val="dotabulky"/>
              <w:suppressAutoHyphens/>
              <w:spacing w:before="0"/>
              <w:rPr>
                <w:b/>
                <w:bCs/>
                <w:i/>
                <w:sz w:val="28"/>
                <w:szCs w:val="22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:rsidR="001C3AB2" w:rsidRPr="001C3AB2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b/>
                <w:sz w:val="28"/>
                <w:szCs w:val="22"/>
              </w:rPr>
            </w:pPr>
            <w:r w:rsidRPr="001C3AB2">
              <w:rPr>
                <w:b/>
                <w:sz w:val="28"/>
                <w:szCs w:val="22"/>
              </w:rPr>
              <w:t>v celých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:rsidR="001C3AB2" w:rsidRPr="001C3AB2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b/>
                <w:sz w:val="28"/>
                <w:szCs w:val="22"/>
              </w:rPr>
            </w:pPr>
            <w:r w:rsidRPr="001C3AB2">
              <w:rPr>
                <w:b/>
                <w:sz w:val="28"/>
                <w:szCs w:val="22"/>
              </w:rPr>
              <w:t>%</w:t>
            </w:r>
          </w:p>
        </w:tc>
      </w:tr>
      <w:tr w:rsidR="001C3AB2" w:rsidRPr="001C3AB2" w:rsidTr="008C3C39">
        <w:trPr>
          <w:cantSplit/>
        </w:trPr>
        <w:tc>
          <w:tcPr>
            <w:tcW w:w="4786" w:type="dxa"/>
            <w:tcBorders>
              <w:top w:val="single" w:sz="4" w:space="0" w:color="auto"/>
            </w:tcBorders>
            <w:vAlign w:val="bottom"/>
          </w:tcPr>
          <w:p w:rsidR="001C3AB2" w:rsidRPr="001C3AB2" w:rsidRDefault="001C3AB2" w:rsidP="008C3C39">
            <w:pPr>
              <w:tabs>
                <w:tab w:val="left" w:pos="5040"/>
              </w:tabs>
              <w:suppressAutoHyphens/>
              <w:rPr>
                <w:sz w:val="28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:rsidR="001C3AB2" w:rsidRPr="001C3AB2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bCs/>
                <w:sz w:val="28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:rsidR="001C3AB2" w:rsidRPr="001C3AB2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bCs/>
                <w:sz w:val="28"/>
                <w:szCs w:val="22"/>
              </w:rPr>
            </w:pPr>
          </w:p>
        </w:tc>
      </w:tr>
      <w:tr w:rsidR="001C3AB2" w:rsidRPr="001C3AB2" w:rsidTr="008C3C39">
        <w:trPr>
          <w:cantSplit/>
        </w:trPr>
        <w:tc>
          <w:tcPr>
            <w:tcW w:w="4786" w:type="dxa"/>
            <w:vAlign w:val="bottom"/>
          </w:tcPr>
          <w:p w:rsidR="001C3AB2" w:rsidRPr="001C3AB2" w:rsidRDefault="001C3AB2" w:rsidP="008C3C39">
            <w:pPr>
              <w:tabs>
                <w:tab w:val="left" w:pos="5040"/>
              </w:tabs>
              <w:suppressAutoHyphens/>
              <w:rPr>
                <w:sz w:val="28"/>
                <w:szCs w:val="22"/>
              </w:rPr>
            </w:pPr>
            <w:r w:rsidRPr="001C3AB2">
              <w:rPr>
                <w:sz w:val="28"/>
                <w:szCs w:val="22"/>
              </w:rPr>
              <w:t xml:space="preserve">IMC International </w:t>
            </w:r>
            <w:proofErr w:type="spellStart"/>
            <w:r w:rsidRPr="001C3AB2">
              <w:rPr>
                <w:sz w:val="28"/>
                <w:szCs w:val="22"/>
              </w:rPr>
              <w:t>Metalworking</w:t>
            </w:r>
            <w:proofErr w:type="spellEnd"/>
            <w:r w:rsidRPr="001C3AB2">
              <w:rPr>
                <w:sz w:val="28"/>
                <w:szCs w:val="22"/>
              </w:rPr>
              <w:t xml:space="preserve"> </w:t>
            </w:r>
            <w:proofErr w:type="spellStart"/>
            <w:r w:rsidRPr="001C3AB2">
              <w:rPr>
                <w:sz w:val="28"/>
                <w:szCs w:val="22"/>
              </w:rPr>
              <w:t>Companies</w:t>
            </w:r>
            <w:proofErr w:type="spellEnd"/>
            <w:r w:rsidRPr="001C3AB2">
              <w:rPr>
                <w:sz w:val="28"/>
                <w:szCs w:val="22"/>
              </w:rPr>
              <w:t xml:space="preserve"> B.V.,</w:t>
            </w:r>
          </w:p>
          <w:p w:rsidR="001C3AB2" w:rsidRPr="001C3AB2" w:rsidRDefault="001C3AB2" w:rsidP="008C3C39">
            <w:pPr>
              <w:tabs>
                <w:tab w:val="left" w:pos="5040"/>
              </w:tabs>
              <w:suppressAutoHyphens/>
              <w:rPr>
                <w:sz w:val="28"/>
                <w:szCs w:val="22"/>
              </w:rPr>
            </w:pPr>
            <w:r w:rsidRPr="001C3AB2">
              <w:rPr>
                <w:sz w:val="28"/>
                <w:szCs w:val="22"/>
              </w:rPr>
              <w:t xml:space="preserve">Holandské </w:t>
            </w:r>
            <w:proofErr w:type="spellStart"/>
            <w:r w:rsidRPr="001C3AB2">
              <w:rPr>
                <w:sz w:val="28"/>
                <w:szCs w:val="22"/>
              </w:rPr>
              <w:t>kráľovstvo</w:t>
            </w:r>
            <w:proofErr w:type="spellEnd"/>
          </w:p>
        </w:tc>
        <w:tc>
          <w:tcPr>
            <w:tcW w:w="1980" w:type="dxa"/>
            <w:vAlign w:val="bottom"/>
          </w:tcPr>
          <w:p w:rsidR="001C3AB2" w:rsidRPr="003256D8" w:rsidRDefault="001C3AB2" w:rsidP="008C3C39">
            <w:pPr>
              <w:pStyle w:val="lines"/>
              <w:rPr>
                <w:rFonts w:ascii="Times New Roman" w:hAnsi="Times New Roman"/>
                <w:sz w:val="28"/>
                <w:szCs w:val="22"/>
                <w:lang w:val="sk-SK" w:eastAsia="sk-SK"/>
              </w:rPr>
            </w:pPr>
            <w:r w:rsidRPr="003256D8">
              <w:rPr>
                <w:rFonts w:ascii="Times New Roman" w:hAnsi="Times New Roman"/>
                <w:sz w:val="28"/>
                <w:szCs w:val="22"/>
                <w:lang w:val="sk-SK" w:eastAsia="sk-SK"/>
              </w:rPr>
              <w:t>6 639</w:t>
            </w:r>
          </w:p>
        </w:tc>
        <w:tc>
          <w:tcPr>
            <w:tcW w:w="1800" w:type="dxa"/>
            <w:vAlign w:val="bottom"/>
          </w:tcPr>
          <w:p w:rsidR="001C3AB2" w:rsidRPr="003256D8" w:rsidRDefault="001C3AB2" w:rsidP="008C3C39">
            <w:pPr>
              <w:pStyle w:val="lines"/>
              <w:rPr>
                <w:rFonts w:ascii="Times New Roman" w:hAnsi="Times New Roman"/>
                <w:sz w:val="28"/>
                <w:szCs w:val="22"/>
                <w:lang w:val="sk-SK" w:eastAsia="sk-SK"/>
              </w:rPr>
            </w:pPr>
            <w:r w:rsidRPr="003256D8">
              <w:rPr>
                <w:rFonts w:ascii="Times New Roman" w:hAnsi="Times New Roman"/>
                <w:sz w:val="28"/>
                <w:szCs w:val="22"/>
                <w:lang w:val="sk-SK" w:eastAsia="sk-SK"/>
              </w:rPr>
              <w:t>100</w:t>
            </w:r>
          </w:p>
        </w:tc>
      </w:tr>
      <w:tr w:rsidR="001C3AB2" w:rsidRPr="001C3AB2" w:rsidTr="008C3C39">
        <w:trPr>
          <w:cantSplit/>
          <w:trHeight w:val="286"/>
        </w:trPr>
        <w:tc>
          <w:tcPr>
            <w:tcW w:w="4786" w:type="dxa"/>
            <w:vAlign w:val="bottom"/>
          </w:tcPr>
          <w:p w:rsidR="001C3AB2" w:rsidRPr="001C3AB2" w:rsidRDefault="001C3AB2" w:rsidP="008C3C39">
            <w:pPr>
              <w:tabs>
                <w:tab w:val="left" w:pos="5040"/>
              </w:tabs>
              <w:suppressAutoHyphens/>
              <w:rPr>
                <w:b/>
                <w:bCs/>
                <w:sz w:val="28"/>
                <w:szCs w:val="22"/>
              </w:rPr>
            </w:pPr>
            <w:r w:rsidRPr="001C3AB2">
              <w:rPr>
                <w:b/>
                <w:bCs/>
                <w:sz w:val="28"/>
                <w:szCs w:val="22"/>
              </w:rPr>
              <w:t>SPOLU</w:t>
            </w:r>
          </w:p>
        </w:tc>
        <w:tc>
          <w:tcPr>
            <w:tcW w:w="1980" w:type="dxa"/>
            <w:vAlign w:val="bottom"/>
          </w:tcPr>
          <w:p w:rsidR="001C3AB2" w:rsidRPr="001C3AB2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color w:val="auto"/>
                <w:sz w:val="28"/>
                <w:szCs w:val="22"/>
              </w:rPr>
            </w:pPr>
            <w:r w:rsidRPr="001C3AB2">
              <w:rPr>
                <w:color w:val="auto"/>
                <w:sz w:val="28"/>
                <w:szCs w:val="22"/>
              </w:rPr>
              <w:t>6 639</w:t>
            </w:r>
          </w:p>
        </w:tc>
        <w:tc>
          <w:tcPr>
            <w:tcW w:w="1800" w:type="dxa"/>
            <w:vAlign w:val="bottom"/>
          </w:tcPr>
          <w:p w:rsidR="001C3AB2" w:rsidRPr="001C3AB2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color w:val="auto"/>
                <w:sz w:val="28"/>
                <w:szCs w:val="22"/>
              </w:rPr>
            </w:pPr>
            <w:r w:rsidRPr="001C3AB2">
              <w:rPr>
                <w:color w:val="auto"/>
                <w:sz w:val="28"/>
                <w:szCs w:val="22"/>
              </w:rPr>
              <w:t>100</w:t>
            </w:r>
          </w:p>
        </w:tc>
      </w:tr>
    </w:tbl>
    <w:p w:rsidR="00283B03" w:rsidRDefault="001C3AB2" w:rsidP="005729A4">
      <w:pPr>
        <w:pStyle w:val="Zkladntext"/>
        <w:spacing w:line="360" w:lineRule="auto"/>
        <w:rPr>
          <w:sz w:val="40"/>
          <w:szCs w:val="22"/>
        </w:rPr>
      </w:pPr>
      <w:r w:rsidRPr="001C3AB2">
        <w:rPr>
          <w:sz w:val="40"/>
          <w:szCs w:val="22"/>
        </w:rPr>
        <w:lastRenderedPageBreak/>
        <w:t>2</w:t>
      </w:r>
      <w:r w:rsidR="000749E7" w:rsidRPr="001C3AB2">
        <w:rPr>
          <w:sz w:val="40"/>
          <w:szCs w:val="22"/>
        </w:rPr>
        <w:t xml:space="preserve">. </w:t>
      </w:r>
      <w:r w:rsidR="000749E7" w:rsidRPr="001C3AB2">
        <w:rPr>
          <w:i/>
          <w:sz w:val="40"/>
          <w:szCs w:val="22"/>
        </w:rPr>
        <w:t xml:space="preserve">Účtovná závierka za rok </w:t>
      </w:r>
      <w:r w:rsidR="00BD7A6D">
        <w:rPr>
          <w:i/>
          <w:sz w:val="40"/>
          <w:szCs w:val="22"/>
        </w:rPr>
        <w:t>202</w:t>
      </w:r>
      <w:r w:rsidR="008137F3">
        <w:rPr>
          <w:i/>
          <w:sz w:val="40"/>
          <w:szCs w:val="22"/>
        </w:rPr>
        <w:t>2</w:t>
      </w:r>
      <w:r w:rsidR="00283B03" w:rsidRPr="001C3AB2">
        <w:rPr>
          <w:i/>
          <w:sz w:val="40"/>
          <w:szCs w:val="22"/>
        </w:rPr>
        <w:t xml:space="preserve"> a správa audítora</w:t>
      </w:r>
    </w:p>
    <w:p w:rsidR="001C3AB2" w:rsidRPr="005D75DA" w:rsidRDefault="001C3AB2" w:rsidP="005729A4">
      <w:pPr>
        <w:pStyle w:val="Zkladntext"/>
        <w:spacing w:line="360" w:lineRule="auto"/>
        <w:rPr>
          <w:szCs w:val="28"/>
        </w:rPr>
      </w:pPr>
    </w:p>
    <w:p w:rsidR="00283B03" w:rsidRPr="001C3AB2" w:rsidRDefault="00D83DB5" w:rsidP="0054764E">
      <w:pPr>
        <w:pStyle w:val="Zkladntext"/>
        <w:spacing w:line="360" w:lineRule="auto"/>
        <w:jc w:val="both"/>
        <w:rPr>
          <w:b w:val="0"/>
          <w:bCs/>
          <w:szCs w:val="22"/>
        </w:rPr>
      </w:pPr>
      <w:r w:rsidRPr="001C3AB2">
        <w:rPr>
          <w:b w:val="0"/>
          <w:bCs/>
          <w:szCs w:val="22"/>
        </w:rPr>
        <w:t>Komple</w:t>
      </w:r>
      <w:r w:rsidR="008137F3">
        <w:rPr>
          <w:b w:val="0"/>
          <w:bCs/>
          <w:szCs w:val="22"/>
        </w:rPr>
        <w:t>tná účtovná závierka za rok 2022</w:t>
      </w:r>
      <w:r w:rsidRPr="001C3AB2">
        <w:rPr>
          <w:b w:val="0"/>
          <w:bCs/>
          <w:szCs w:val="22"/>
        </w:rPr>
        <w:t xml:space="preserve"> spolu so správou audítora je priložená ako príloha k tejto výročnej správe.</w:t>
      </w:r>
    </w:p>
    <w:p w:rsidR="00283B03" w:rsidRPr="001C3AB2" w:rsidRDefault="00283B03" w:rsidP="0054764E">
      <w:pPr>
        <w:spacing w:line="360" w:lineRule="auto"/>
        <w:jc w:val="both"/>
        <w:rPr>
          <w:bCs/>
          <w:sz w:val="28"/>
          <w:szCs w:val="22"/>
          <w:lang w:val="sk-SK"/>
        </w:rPr>
      </w:pPr>
    </w:p>
    <w:p w:rsidR="00985D5D" w:rsidRPr="001C3AB2" w:rsidRDefault="00985D5D" w:rsidP="0054764E">
      <w:pPr>
        <w:tabs>
          <w:tab w:val="left" w:pos="-1701"/>
        </w:tabs>
        <w:suppressAutoHyphens/>
        <w:spacing w:line="360" w:lineRule="auto"/>
        <w:jc w:val="both"/>
        <w:rPr>
          <w:sz w:val="28"/>
          <w:szCs w:val="22"/>
          <w:lang w:val="sk-SK"/>
        </w:rPr>
      </w:pPr>
      <w:r w:rsidRPr="001C3AB2">
        <w:rPr>
          <w:sz w:val="28"/>
          <w:szCs w:val="22"/>
          <w:lang w:val="sk-SK"/>
        </w:rPr>
        <w:t xml:space="preserve">Spoločnosť sa zahrňuje do konsolidovanej účtovnej závierky spoločnosti </w:t>
      </w:r>
      <w:bookmarkStart w:id="0" w:name="OLE_LINK1"/>
      <w:r w:rsidRPr="001C3AB2">
        <w:rPr>
          <w:sz w:val="28"/>
          <w:szCs w:val="22"/>
          <w:lang w:val="sk-SK"/>
        </w:rPr>
        <w:t>IMC INT</w:t>
      </w:r>
      <w:r w:rsidR="00763967">
        <w:rPr>
          <w:sz w:val="28"/>
          <w:szCs w:val="22"/>
          <w:lang w:val="sk-SK"/>
        </w:rPr>
        <w:t>ERNATIONAL</w:t>
      </w:r>
      <w:r w:rsidRPr="001C3AB2">
        <w:rPr>
          <w:sz w:val="28"/>
          <w:szCs w:val="22"/>
          <w:lang w:val="sk-SK"/>
        </w:rPr>
        <w:t xml:space="preserve"> METALWORKING COMPANIES</w:t>
      </w:r>
      <w:bookmarkEnd w:id="0"/>
      <w:r w:rsidRPr="001C3AB2">
        <w:rPr>
          <w:sz w:val="28"/>
          <w:szCs w:val="22"/>
          <w:lang w:val="sk-SK"/>
        </w:rPr>
        <w:t xml:space="preserve">,  Box 11 </w:t>
      </w:r>
      <w:proofErr w:type="spellStart"/>
      <w:r w:rsidRPr="001C3AB2">
        <w:rPr>
          <w:sz w:val="28"/>
          <w:szCs w:val="22"/>
          <w:lang w:val="sk-SK"/>
        </w:rPr>
        <w:t>Tefen</w:t>
      </w:r>
      <w:proofErr w:type="spellEnd"/>
      <w:r w:rsidRPr="001C3AB2">
        <w:rPr>
          <w:sz w:val="28"/>
          <w:szCs w:val="22"/>
          <w:lang w:val="sk-SK"/>
        </w:rPr>
        <w:t xml:space="preserve">, 249 59 Izrael, ktorá zostavuje konsolidovanú účtovnú závierku skupiny IMC. Konsolidovaná účtovná závierka skupiny IMC sa ďalej zahŕňa do konsolidovanej účtovnej závierky spoločnosti </w:t>
      </w:r>
      <w:proofErr w:type="spellStart"/>
      <w:r w:rsidRPr="001C3AB2">
        <w:rPr>
          <w:sz w:val="28"/>
          <w:szCs w:val="22"/>
          <w:lang w:val="sk-SK"/>
        </w:rPr>
        <w:t>Berkshire</w:t>
      </w:r>
      <w:proofErr w:type="spellEnd"/>
      <w:r w:rsidRPr="001C3AB2">
        <w:rPr>
          <w:sz w:val="28"/>
          <w:szCs w:val="22"/>
          <w:lang w:val="sk-SK"/>
        </w:rPr>
        <w:t xml:space="preserve"> Hathaway </w:t>
      </w:r>
      <w:proofErr w:type="spellStart"/>
      <w:r w:rsidRPr="001C3AB2">
        <w:rPr>
          <w:sz w:val="28"/>
          <w:szCs w:val="22"/>
          <w:lang w:val="sk-SK"/>
        </w:rPr>
        <w:t>Inc</w:t>
      </w:r>
      <w:proofErr w:type="spellEnd"/>
      <w:r w:rsidRPr="001C3AB2">
        <w:rPr>
          <w:sz w:val="28"/>
          <w:szCs w:val="22"/>
          <w:lang w:val="sk-SK"/>
        </w:rPr>
        <w:t xml:space="preserve">., 1440 </w:t>
      </w:r>
      <w:proofErr w:type="spellStart"/>
      <w:r w:rsidRPr="001C3AB2">
        <w:rPr>
          <w:sz w:val="28"/>
          <w:szCs w:val="22"/>
          <w:lang w:val="sk-SK"/>
        </w:rPr>
        <w:t>Kiewit</w:t>
      </w:r>
      <w:proofErr w:type="spellEnd"/>
      <w:r w:rsidRPr="001C3AB2">
        <w:rPr>
          <w:sz w:val="28"/>
          <w:szCs w:val="22"/>
          <w:lang w:val="sk-SK"/>
        </w:rPr>
        <w:t xml:space="preserve"> Plaza, </w:t>
      </w:r>
      <w:proofErr w:type="spellStart"/>
      <w:r w:rsidRPr="001C3AB2">
        <w:rPr>
          <w:sz w:val="28"/>
          <w:szCs w:val="22"/>
          <w:lang w:val="sk-SK"/>
        </w:rPr>
        <w:t>Omaha</w:t>
      </w:r>
      <w:proofErr w:type="spellEnd"/>
      <w:r w:rsidRPr="001C3AB2">
        <w:rPr>
          <w:sz w:val="28"/>
          <w:szCs w:val="22"/>
          <w:lang w:val="sk-SK"/>
        </w:rPr>
        <w:t>, Nebraska 68131. Tieto konsolidované účtovné závierky je možné dostať priamo v sídle uvedených spoločností.</w:t>
      </w:r>
    </w:p>
    <w:p w:rsidR="00985D5D" w:rsidRPr="001C3AB2" w:rsidRDefault="00985D5D" w:rsidP="005729A4">
      <w:pPr>
        <w:pStyle w:val="odstavec"/>
        <w:spacing w:line="276" w:lineRule="auto"/>
        <w:jc w:val="left"/>
        <w:rPr>
          <w:rFonts w:ascii="Times New Roman" w:hAnsi="Times New Roman" w:cs="Times New Roman"/>
          <w:sz w:val="28"/>
          <w:szCs w:val="22"/>
        </w:rPr>
      </w:pPr>
    </w:p>
    <w:p w:rsidR="00AA3719" w:rsidRPr="001C3AB2" w:rsidRDefault="00AA3719" w:rsidP="005729A4">
      <w:pPr>
        <w:spacing w:line="360" w:lineRule="auto"/>
        <w:rPr>
          <w:b/>
          <w:sz w:val="28"/>
          <w:szCs w:val="22"/>
          <w:lang w:val="sk-SK"/>
        </w:rPr>
      </w:pPr>
    </w:p>
    <w:p w:rsidR="00283B03" w:rsidRDefault="001C3AB2" w:rsidP="005729A4">
      <w:pPr>
        <w:spacing w:line="360" w:lineRule="auto"/>
        <w:rPr>
          <w:b/>
          <w:bCs/>
          <w:i/>
          <w:sz w:val="40"/>
          <w:szCs w:val="22"/>
          <w:lang w:val="sk-SK"/>
        </w:rPr>
      </w:pPr>
      <w:r w:rsidRPr="001C3AB2">
        <w:rPr>
          <w:b/>
          <w:i/>
          <w:sz w:val="40"/>
          <w:szCs w:val="22"/>
          <w:lang w:val="sk-SK"/>
        </w:rPr>
        <w:t>3</w:t>
      </w:r>
      <w:r w:rsidR="00283B03" w:rsidRPr="001C3AB2">
        <w:rPr>
          <w:b/>
          <w:i/>
          <w:sz w:val="40"/>
          <w:szCs w:val="22"/>
          <w:lang w:val="sk-SK"/>
        </w:rPr>
        <w:t xml:space="preserve">. </w:t>
      </w:r>
      <w:r w:rsidR="00D206C4" w:rsidRPr="00C64E64">
        <w:rPr>
          <w:b/>
          <w:bCs/>
          <w:i/>
          <w:sz w:val="40"/>
          <w:szCs w:val="22"/>
          <w:lang w:val="sk-SK"/>
        </w:rPr>
        <w:t>Informácie o vývoji spoloč</w:t>
      </w:r>
      <w:r w:rsidR="00D206C4">
        <w:rPr>
          <w:b/>
          <w:bCs/>
          <w:i/>
          <w:sz w:val="40"/>
          <w:szCs w:val="22"/>
          <w:lang w:val="sk-SK"/>
        </w:rPr>
        <w:t>nosti a o jej finančnej situácii</w:t>
      </w:r>
    </w:p>
    <w:p w:rsidR="00834FB9" w:rsidRDefault="00834FB9" w:rsidP="005729A4">
      <w:pPr>
        <w:spacing w:line="360" w:lineRule="auto"/>
        <w:rPr>
          <w:b/>
          <w:bCs/>
          <w:i/>
          <w:sz w:val="40"/>
          <w:szCs w:val="22"/>
          <w:lang w:val="sk-SK"/>
        </w:rPr>
      </w:pPr>
    </w:p>
    <w:p w:rsidR="008E3C69" w:rsidRDefault="00046EAD" w:rsidP="008E3C69">
      <w:pPr>
        <w:spacing w:line="360" w:lineRule="auto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R</w:t>
      </w:r>
      <w:r w:rsidR="008137F3">
        <w:rPr>
          <w:sz w:val="28"/>
          <w:szCs w:val="28"/>
          <w:lang w:val="sk-SK"/>
        </w:rPr>
        <w:t>ok 2022</w:t>
      </w:r>
      <w:r>
        <w:rPr>
          <w:sz w:val="28"/>
          <w:szCs w:val="28"/>
          <w:lang w:val="sk-SK"/>
        </w:rPr>
        <w:t xml:space="preserve"> možno v hospodárení charakterizovať ako úspešný. Došlo k nárastu výsledku hospodárenia z hospodárskej činnosti oproti roku 202</w:t>
      </w:r>
      <w:r w:rsidR="008137F3">
        <w:rPr>
          <w:sz w:val="28"/>
          <w:szCs w:val="28"/>
          <w:lang w:val="sk-SK"/>
        </w:rPr>
        <w:t xml:space="preserve">1 a to o 1,92 </w:t>
      </w:r>
      <w:r>
        <w:rPr>
          <w:sz w:val="28"/>
          <w:szCs w:val="28"/>
          <w:lang w:val="sk-SK"/>
        </w:rPr>
        <w:t>%.</w:t>
      </w:r>
    </w:p>
    <w:p w:rsidR="00C6261D" w:rsidRDefault="00046EAD" w:rsidP="008E3C69">
      <w:pPr>
        <w:spacing w:line="360" w:lineRule="auto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Medziročný rast</w:t>
      </w:r>
      <w:r w:rsidR="003F2A7F">
        <w:rPr>
          <w:sz w:val="28"/>
          <w:szCs w:val="28"/>
          <w:lang w:val="sk-SK"/>
        </w:rPr>
        <w:t xml:space="preserve"> tržieb z predaja tovaru /</w:t>
      </w:r>
      <w:r w:rsidR="008137F3">
        <w:rPr>
          <w:sz w:val="28"/>
          <w:szCs w:val="28"/>
          <w:lang w:val="sk-SK"/>
        </w:rPr>
        <w:t xml:space="preserve">3,87 </w:t>
      </w:r>
      <w:r w:rsidR="00C6261D">
        <w:rPr>
          <w:sz w:val="28"/>
          <w:szCs w:val="28"/>
          <w:lang w:val="sk-SK"/>
        </w:rPr>
        <w:t>%/ bol</w:t>
      </w:r>
      <w:r w:rsidR="008137F3">
        <w:rPr>
          <w:sz w:val="28"/>
          <w:szCs w:val="28"/>
          <w:lang w:val="sk-SK"/>
        </w:rPr>
        <w:t xml:space="preserve"> len </w:t>
      </w:r>
      <w:r w:rsidR="00C6261D">
        <w:rPr>
          <w:sz w:val="28"/>
          <w:szCs w:val="28"/>
          <w:lang w:val="sk-SK"/>
        </w:rPr>
        <w:t xml:space="preserve"> </w:t>
      </w:r>
      <w:r w:rsidR="003F2A7F">
        <w:rPr>
          <w:sz w:val="28"/>
          <w:szCs w:val="28"/>
          <w:lang w:val="sk-SK"/>
        </w:rPr>
        <w:t xml:space="preserve">o niečo </w:t>
      </w:r>
      <w:r w:rsidR="008137F3">
        <w:rPr>
          <w:sz w:val="28"/>
          <w:szCs w:val="28"/>
          <w:lang w:val="sk-SK"/>
        </w:rPr>
        <w:t>nižší</w:t>
      </w:r>
      <w:r>
        <w:rPr>
          <w:sz w:val="28"/>
          <w:szCs w:val="28"/>
          <w:lang w:val="sk-SK"/>
        </w:rPr>
        <w:t xml:space="preserve"> ako medziročný nárast</w:t>
      </w:r>
      <w:r w:rsidR="00C6261D">
        <w:rPr>
          <w:sz w:val="28"/>
          <w:szCs w:val="28"/>
          <w:lang w:val="sk-SK"/>
        </w:rPr>
        <w:t xml:space="preserve"> celkových nákladov vyn</w:t>
      </w:r>
      <w:r w:rsidR="003F2A7F">
        <w:rPr>
          <w:sz w:val="28"/>
          <w:szCs w:val="28"/>
          <w:lang w:val="sk-SK"/>
        </w:rPr>
        <w:t>al</w:t>
      </w:r>
      <w:r w:rsidR="00EE40EF">
        <w:rPr>
          <w:sz w:val="28"/>
          <w:szCs w:val="28"/>
          <w:lang w:val="sk-SK"/>
        </w:rPr>
        <w:t>ožených na predaný tovar /</w:t>
      </w:r>
      <w:r w:rsidR="008137F3">
        <w:rPr>
          <w:sz w:val="28"/>
          <w:szCs w:val="28"/>
          <w:lang w:val="sk-SK"/>
        </w:rPr>
        <w:t>4,13%/.</w:t>
      </w:r>
    </w:p>
    <w:p w:rsidR="00297B2D" w:rsidRDefault="00297B2D" w:rsidP="005729A4">
      <w:pPr>
        <w:spacing w:line="360" w:lineRule="auto"/>
        <w:rPr>
          <w:sz w:val="28"/>
          <w:szCs w:val="28"/>
          <w:lang w:val="sk-SK"/>
        </w:rPr>
      </w:pPr>
    </w:p>
    <w:p w:rsidR="0017610D" w:rsidRDefault="00905A29" w:rsidP="005729A4">
      <w:pPr>
        <w:spacing w:line="360" w:lineRule="auto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Kým výsledok hosp</w:t>
      </w:r>
      <w:r w:rsidR="008137F3">
        <w:rPr>
          <w:sz w:val="28"/>
          <w:szCs w:val="28"/>
          <w:lang w:val="sk-SK"/>
        </w:rPr>
        <w:t>odárenia za účtovné obdobie 2021 predstavoval hodnotu 510 679</w:t>
      </w:r>
      <w:r w:rsidR="00556FA7">
        <w:rPr>
          <w:sz w:val="28"/>
          <w:szCs w:val="28"/>
          <w:lang w:val="sk-SK"/>
        </w:rPr>
        <w:t xml:space="preserve">    </w:t>
      </w:r>
      <w:r w:rsidR="00046EAD">
        <w:rPr>
          <w:sz w:val="28"/>
          <w:szCs w:val="28"/>
          <w:lang w:val="sk-SK"/>
        </w:rPr>
        <w:t>EUR, za účtovné obdobie 202</w:t>
      </w:r>
      <w:r w:rsidR="008137F3">
        <w:rPr>
          <w:sz w:val="28"/>
          <w:szCs w:val="28"/>
          <w:lang w:val="sk-SK"/>
        </w:rPr>
        <w:t>2</w:t>
      </w:r>
      <w:r w:rsidR="00556FA7">
        <w:rPr>
          <w:sz w:val="28"/>
          <w:szCs w:val="28"/>
          <w:lang w:val="sk-SK"/>
        </w:rPr>
        <w:t xml:space="preserve"> dosiahol</w:t>
      </w:r>
      <w:r w:rsidR="00505B0B">
        <w:rPr>
          <w:sz w:val="28"/>
          <w:szCs w:val="28"/>
          <w:lang w:val="sk-SK"/>
        </w:rPr>
        <w:t xml:space="preserve"> až</w:t>
      </w:r>
      <w:r w:rsidR="00556FA7">
        <w:rPr>
          <w:sz w:val="28"/>
          <w:szCs w:val="28"/>
          <w:lang w:val="sk-SK"/>
        </w:rPr>
        <w:t xml:space="preserve"> </w:t>
      </w:r>
      <w:r w:rsidR="00297B2D">
        <w:rPr>
          <w:sz w:val="28"/>
          <w:szCs w:val="28"/>
          <w:lang w:val="sk-SK"/>
        </w:rPr>
        <w:t xml:space="preserve">hodnotu </w:t>
      </w:r>
      <w:r w:rsidR="008137F3">
        <w:rPr>
          <w:sz w:val="28"/>
          <w:szCs w:val="28"/>
          <w:lang w:val="sk-SK"/>
        </w:rPr>
        <w:t>520 505</w:t>
      </w:r>
      <w:r w:rsidR="0045583B">
        <w:rPr>
          <w:sz w:val="28"/>
          <w:szCs w:val="28"/>
          <w:lang w:val="sk-SK"/>
        </w:rPr>
        <w:t xml:space="preserve"> </w:t>
      </w:r>
      <w:r>
        <w:rPr>
          <w:sz w:val="28"/>
          <w:szCs w:val="28"/>
          <w:lang w:val="sk-SK"/>
        </w:rPr>
        <w:t>EUR.</w:t>
      </w:r>
    </w:p>
    <w:p w:rsidR="00297B2D" w:rsidRDefault="00297B2D" w:rsidP="005729A4">
      <w:pPr>
        <w:spacing w:line="360" w:lineRule="auto"/>
        <w:rPr>
          <w:sz w:val="28"/>
          <w:szCs w:val="28"/>
          <w:lang w:val="sk-SK"/>
        </w:rPr>
      </w:pPr>
    </w:p>
    <w:p w:rsidR="005D4FB3" w:rsidRDefault="005D4FB3" w:rsidP="005729A4">
      <w:pPr>
        <w:spacing w:line="360" w:lineRule="auto"/>
        <w:rPr>
          <w:sz w:val="28"/>
          <w:szCs w:val="28"/>
          <w:lang w:val="sk-SK"/>
        </w:rPr>
      </w:pPr>
    </w:p>
    <w:p w:rsidR="009D4430" w:rsidRDefault="009D4430" w:rsidP="005729A4">
      <w:pPr>
        <w:spacing w:line="360" w:lineRule="auto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Spoločnosť má dlhodobo stabilnú majetkovú štruktúru.</w:t>
      </w:r>
    </w:p>
    <w:p w:rsidR="005D4FB3" w:rsidRPr="005D4FB3" w:rsidRDefault="007F50DA" w:rsidP="005D4FB3">
      <w:pPr>
        <w:spacing w:line="360" w:lineRule="auto"/>
        <w:jc w:val="both"/>
        <w:rPr>
          <w:sz w:val="28"/>
          <w:szCs w:val="22"/>
          <w:lang w:val="sk-SK"/>
        </w:rPr>
      </w:pPr>
      <w:r w:rsidRPr="001C3AB2">
        <w:rPr>
          <w:sz w:val="28"/>
          <w:szCs w:val="22"/>
          <w:lang w:val="sk-SK"/>
        </w:rPr>
        <w:lastRenderedPageBreak/>
        <w:t>Hospodárenie spoločnosti za účtovné obdobie</w:t>
      </w:r>
      <w:r w:rsidR="00E16286">
        <w:rPr>
          <w:sz w:val="28"/>
          <w:szCs w:val="22"/>
          <w:lang w:val="sk-SK"/>
        </w:rPr>
        <w:t xml:space="preserve"> 2022</w:t>
      </w:r>
      <w:r w:rsidRPr="001C3AB2">
        <w:rPr>
          <w:sz w:val="28"/>
          <w:szCs w:val="22"/>
          <w:lang w:val="sk-SK"/>
        </w:rPr>
        <w:t xml:space="preserve"> v porovnaní s predchádz</w:t>
      </w:r>
      <w:r w:rsidR="0017610D">
        <w:rPr>
          <w:sz w:val="28"/>
          <w:szCs w:val="22"/>
          <w:lang w:val="sk-SK"/>
        </w:rPr>
        <w:t>a</w:t>
      </w:r>
      <w:r w:rsidR="00E16286">
        <w:rPr>
          <w:sz w:val="28"/>
          <w:szCs w:val="22"/>
          <w:lang w:val="sk-SK"/>
        </w:rPr>
        <w:t>júcim účtovným obdobím roku 2020</w:t>
      </w:r>
      <w:r w:rsidR="00505B0B">
        <w:rPr>
          <w:sz w:val="28"/>
          <w:szCs w:val="22"/>
          <w:lang w:val="sk-SK"/>
        </w:rPr>
        <w:t xml:space="preserve"> a 202</w:t>
      </w:r>
      <w:r w:rsidR="00E16286">
        <w:rPr>
          <w:sz w:val="28"/>
          <w:szCs w:val="22"/>
          <w:lang w:val="sk-SK"/>
        </w:rPr>
        <w:t>1</w:t>
      </w:r>
      <w:r w:rsidRPr="001C3AB2">
        <w:rPr>
          <w:sz w:val="28"/>
          <w:szCs w:val="22"/>
          <w:lang w:val="sk-SK"/>
        </w:rPr>
        <w:t xml:space="preserve"> je znázornené v nasledujúcich tabuľ</w:t>
      </w:r>
      <w:r w:rsidR="00BA4683">
        <w:rPr>
          <w:sz w:val="28"/>
          <w:szCs w:val="22"/>
          <w:lang w:val="sk-SK"/>
        </w:rPr>
        <w:t>kách:</w:t>
      </w:r>
    </w:p>
    <w:tbl>
      <w:tblPr>
        <w:tblW w:w="179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2005"/>
        <w:gridCol w:w="997"/>
        <w:gridCol w:w="997"/>
        <w:gridCol w:w="997"/>
        <w:gridCol w:w="1545"/>
        <w:gridCol w:w="960"/>
        <w:gridCol w:w="1134"/>
        <w:gridCol w:w="795"/>
        <w:gridCol w:w="1070"/>
        <w:gridCol w:w="1000"/>
        <w:gridCol w:w="1120"/>
        <w:gridCol w:w="1220"/>
        <w:gridCol w:w="1020"/>
        <w:gridCol w:w="813"/>
        <w:gridCol w:w="951"/>
        <w:gridCol w:w="1314"/>
      </w:tblGrid>
      <w:tr w:rsidR="00C96D9A" w:rsidRPr="00C96D9A" w:rsidTr="00477DC6">
        <w:trPr>
          <w:gridBefore w:val="1"/>
          <w:wBefore w:w="15" w:type="dxa"/>
          <w:trHeight w:val="570"/>
        </w:trPr>
        <w:tc>
          <w:tcPr>
            <w:tcW w:w="105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33083" w:rsidRDefault="00333083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  <w:tbl>
            <w:tblPr>
              <w:tblW w:w="102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263"/>
              <w:gridCol w:w="1180"/>
              <w:gridCol w:w="1120"/>
              <w:gridCol w:w="1220"/>
              <w:gridCol w:w="1020"/>
              <w:gridCol w:w="1058"/>
              <w:gridCol w:w="1280"/>
              <w:gridCol w:w="1119"/>
            </w:tblGrid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sz w:val="24"/>
                      <w:szCs w:val="24"/>
                      <w:lang w:val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</w:tr>
            <w:tr w:rsidR="003F2A7F" w:rsidRPr="003F2A7F" w:rsidTr="00141069">
              <w:trPr>
                <w:trHeight w:val="570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  <w:t>Vybrané údaje z výkazu ziskov a strát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lang w:val="sk-SK"/>
                    </w:rPr>
                    <w:t>v eur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Položka</w:t>
                  </w:r>
                </w:p>
              </w:tc>
              <w:tc>
                <w:tcPr>
                  <w:tcW w:w="11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E16286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2020</w:t>
                  </w:r>
                </w:p>
              </w:tc>
              <w:tc>
                <w:tcPr>
                  <w:tcW w:w="11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141069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</w:t>
                  </w:r>
                  <w:r w:rsidR="00E16286">
                    <w:rPr>
                      <w:rFonts w:ascii="Arial" w:hAnsi="Arial" w:cs="Arial"/>
                      <w:b/>
                      <w:bCs/>
                      <w:lang w:val="sk-SK"/>
                    </w:rPr>
                    <w:t>1</w:t>
                  </w:r>
                </w:p>
              </w:tc>
              <w:tc>
                <w:tcPr>
                  <w:tcW w:w="12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</w:t>
                  </w:r>
                  <w:r w:rsidR="00E16286">
                    <w:rPr>
                      <w:rFonts w:ascii="Arial" w:hAnsi="Arial" w:cs="Arial"/>
                      <w:b/>
                      <w:bCs/>
                      <w:lang w:val="sk-SK"/>
                    </w:rPr>
                    <w:t>2</w:t>
                  </w:r>
                </w:p>
              </w:tc>
              <w:tc>
                <w:tcPr>
                  <w:tcW w:w="4477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Zmena voči roku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2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2078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255D9D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2020</w:t>
                  </w:r>
                </w:p>
              </w:tc>
              <w:tc>
                <w:tcPr>
                  <w:tcW w:w="2399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141069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202</w:t>
                  </w:r>
                  <w:r w:rsidR="00255D9D">
                    <w:rPr>
                      <w:rFonts w:ascii="Arial" w:hAnsi="Arial" w:cs="Arial"/>
                      <w:b/>
                      <w:bCs/>
                      <w:lang w:val="sk-SK"/>
                    </w:rPr>
                    <w:t>1</w:t>
                  </w:r>
                </w:p>
              </w:tc>
            </w:tr>
            <w:tr w:rsidR="003F2A7F" w:rsidRPr="003F2A7F" w:rsidTr="00141069">
              <w:trPr>
                <w:trHeight w:val="270"/>
              </w:trPr>
              <w:tc>
                <w:tcPr>
                  <w:tcW w:w="2263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2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%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%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Tržby z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predaja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tovaru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9878424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11302863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11740143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1861719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18,85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437280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3,87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Náklady na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predaný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tovar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7853142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8858615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9224806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1371664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17,47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366191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4,13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Tržby z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predaja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vlastných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výrobkov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a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služieb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38443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13332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34149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-4294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-11,17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20817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156,14</w:t>
                  </w:r>
                </w:p>
              </w:tc>
            </w:tr>
            <w:tr w:rsidR="00EE40EF" w:rsidRPr="003F2A7F" w:rsidTr="00141069">
              <w:trPr>
                <w:trHeight w:val="76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Tržby z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predaja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dlhodobého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majetku a materiálu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91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130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-43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-47,25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-82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-63,08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Spotreba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materiálu a energií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172170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220848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231818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59648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34,64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10970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4,97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Služby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437140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491379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540892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103752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23,73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49513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10,08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Osobné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náklady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696302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888454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832648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136346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19,58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-55806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-6,28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Odpisy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108292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98900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109256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964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0,89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10356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10,47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Ostatné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výnosy z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hospodárskej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činnosti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18889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2467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11752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-7137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-37,78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9285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376,37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Ostatné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náklady na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hospodársku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činnosť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26849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31326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82287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55438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206,48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50961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162,68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Kurzové zisky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050F12" w:rsidP="00EE40EF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-2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-66,67</w:t>
                  </w:r>
                </w:p>
              </w:tc>
            </w:tr>
            <w:tr w:rsidR="00EE40EF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Kurzové straty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388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16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353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-35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-9,02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337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2106,25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 HČ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552236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703208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710696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158460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28,69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7488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1,06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 FČ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-3364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-4249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-5825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-2461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-73,16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-1576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37,09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mimoriadn.činnosti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</w:tr>
            <w:tr w:rsidR="00EE40EF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EE40EF" w:rsidRDefault="00EE40EF" w:rsidP="00EE40EF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za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účtovné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obdobie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407000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510679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520505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113505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27,89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9826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EE40EF" w:rsidRDefault="00EE40EF" w:rsidP="00EE40E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1,92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  <w:p w:rsid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  <w:p w:rsid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  <w:p w:rsid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  <w:p w:rsid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  <w:p w:rsidR="003F2A7F" w:rsidRPr="003F2A7F" w:rsidRDefault="003F2A7F" w:rsidP="003F2A7F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</w:tr>
            <w:tr w:rsidR="003F2A7F" w:rsidRPr="003F2A7F" w:rsidTr="00141069">
              <w:trPr>
                <w:trHeight w:val="570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  <w:lastRenderedPageBreak/>
                    <w:t>Výkaz majetku a zdrojov jeho krytia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sz w:val="22"/>
                      <w:szCs w:val="22"/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lang w:val="sk-SK"/>
                    </w:rPr>
                    <w:t>Vybrané údaje zo Súvahy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lang w:val="sk-SK"/>
                    </w:rPr>
                  </w:pP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lang w:val="sk-SK"/>
                    </w:rPr>
                  </w:pP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lang w:val="sk-SK"/>
                    </w:rPr>
                    <w:t>v eur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Položka</w:t>
                  </w:r>
                </w:p>
              </w:tc>
              <w:tc>
                <w:tcPr>
                  <w:tcW w:w="11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8137F3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2020</w:t>
                  </w:r>
                </w:p>
              </w:tc>
              <w:tc>
                <w:tcPr>
                  <w:tcW w:w="11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141069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</w:t>
                  </w:r>
                  <w:r w:rsidR="008137F3">
                    <w:rPr>
                      <w:rFonts w:ascii="Arial" w:hAnsi="Arial" w:cs="Arial"/>
                      <w:b/>
                      <w:bCs/>
                      <w:lang w:val="sk-SK"/>
                    </w:rPr>
                    <w:t>1</w:t>
                  </w:r>
                </w:p>
              </w:tc>
              <w:tc>
                <w:tcPr>
                  <w:tcW w:w="122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000000" w:fill="FFFF99"/>
                  <w:vAlign w:val="center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 202</w:t>
                  </w:r>
                  <w:r w:rsidR="008137F3">
                    <w:rPr>
                      <w:rFonts w:ascii="Arial" w:hAnsi="Arial" w:cs="Arial"/>
                      <w:b/>
                      <w:bCs/>
                      <w:lang w:val="sk-SK"/>
                    </w:rPr>
                    <w:t>2</w:t>
                  </w:r>
                </w:p>
              </w:tc>
              <w:tc>
                <w:tcPr>
                  <w:tcW w:w="4477" w:type="dxa"/>
                  <w:gridSpan w:val="4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Zmena voči roku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2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2078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8137F3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2020</w:t>
                  </w:r>
                </w:p>
              </w:tc>
              <w:tc>
                <w:tcPr>
                  <w:tcW w:w="2399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141069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lang w:val="sk-SK"/>
                    </w:rPr>
                    <w:t>202</w:t>
                  </w:r>
                  <w:r w:rsidR="008137F3">
                    <w:rPr>
                      <w:rFonts w:ascii="Arial" w:hAnsi="Arial" w:cs="Arial"/>
                      <w:b/>
                      <w:bCs/>
                      <w:lang w:val="sk-SK"/>
                    </w:rPr>
                    <w:t>1</w:t>
                  </w:r>
                </w:p>
              </w:tc>
            </w:tr>
            <w:tr w:rsidR="003F2A7F" w:rsidRPr="003F2A7F" w:rsidTr="00141069">
              <w:trPr>
                <w:trHeight w:val="255"/>
              </w:trPr>
              <w:tc>
                <w:tcPr>
                  <w:tcW w:w="2263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1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22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:rsidR="003F2A7F" w:rsidRPr="003F2A7F" w:rsidRDefault="003F2A7F" w:rsidP="003F2A7F">
                  <w:pPr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%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Hodnota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99"/>
                  <w:noWrap/>
                  <w:vAlign w:val="bottom"/>
                  <w:hideMark/>
                </w:tcPr>
                <w:p w:rsidR="003F2A7F" w:rsidRPr="003F2A7F" w:rsidRDefault="003F2A7F" w:rsidP="003F2A7F">
                  <w:pPr>
                    <w:jc w:val="center"/>
                    <w:rPr>
                      <w:rFonts w:ascii="Arial" w:hAnsi="Arial" w:cs="Arial"/>
                      <w:b/>
                      <w:bCs/>
                      <w:lang w:val="sk-SK"/>
                    </w:rPr>
                  </w:pPr>
                  <w:r w:rsidRPr="003F2A7F">
                    <w:rPr>
                      <w:rFonts w:ascii="Arial" w:hAnsi="Arial" w:cs="Arial"/>
                      <w:b/>
                      <w:bCs/>
                      <w:lang w:val="sk-SK"/>
                    </w:rPr>
                    <w:t>%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  <w:lang w:val="sk-SK"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AKTÍVA CELKOM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4994200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5310353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6212164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1217964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24,39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901811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16,98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Fixné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aktíva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: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410945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429073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1533026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1122081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273,05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1103953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257,29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dlhodobý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hmotný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majetok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410945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429073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1533026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1122081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273,05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1103953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257,29</w:t>
                  </w:r>
                </w:p>
              </w:tc>
            </w:tr>
            <w:tr w:rsidR="008137F3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dlhodobý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nehmotný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majetok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Obežné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aktíva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: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4571419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4864258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4659919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88500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1,94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-204339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-4,20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zásoby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865011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839280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904118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39107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4,52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64838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7,73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dlhodobé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pohladávky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181904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186705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206516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24612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13,53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19811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10,61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krátkodobé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pohladávky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2041057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1859262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2168764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127707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6,26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309502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16,65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finančný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majetok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1483447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1979011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1380521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-102926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-6,94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-598490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-30,24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Ostatné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aktíva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11836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17022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19219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7383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62,38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2197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12,91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 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 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 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 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 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 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PASÍVA CELKOM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4994200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5310353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6212164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1217964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24,39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901811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16,98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Vlastné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imanie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: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4450955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4961633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5482138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1031183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23,17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520505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10,49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základné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imanie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6639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6639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6639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fondy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zo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zisku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664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664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</w:tr>
            <w:tr w:rsidR="008137F3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minulých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rokov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4036652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4443651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4954330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917678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22,73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510679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11,49</w:t>
                  </w:r>
                </w:p>
              </w:tc>
            </w:tr>
            <w:tr w:rsidR="008137F3" w:rsidRPr="003F2A7F" w:rsidTr="00141069">
              <w:trPr>
                <w:trHeight w:val="510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Výsledok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hospodárenia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za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účtovné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obdobie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407000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510679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520505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113505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27,89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9826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1,92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Cudzie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zdroje: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543245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348720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730026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186781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34,38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381306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109,34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rezervy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30763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42534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45889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15126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49,17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3355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7,89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dlhodobé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záväzky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2304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5227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1629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-675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-29,30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-3598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-68,83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krátkodobé </w:t>
                  </w:r>
                  <w:proofErr w:type="spellStart"/>
                  <w:r>
                    <w:rPr>
                      <w:rFonts w:ascii="Arial" w:hAnsi="Arial" w:cs="Arial"/>
                      <w:b/>
                      <w:bCs/>
                    </w:rPr>
                    <w:t>záväzky</w:t>
                  </w:r>
                  <w:proofErr w:type="spellEnd"/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510178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300959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682508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172330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33,78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381549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126,78</w:t>
                  </w:r>
                </w:p>
              </w:tc>
            </w:tr>
            <w:tr w:rsidR="008137F3" w:rsidRPr="003F2A7F" w:rsidTr="00141069">
              <w:trPr>
                <w:trHeight w:val="285"/>
              </w:trPr>
              <w:tc>
                <w:tcPr>
                  <w:tcW w:w="2263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CCFFCC"/>
                  <w:vAlign w:val="bottom"/>
                  <w:hideMark/>
                </w:tcPr>
                <w:p w:rsidR="008137F3" w:rsidRDefault="008137F3" w:rsidP="008137F3">
                  <w:pPr>
                    <w:rPr>
                      <w:rFonts w:ascii="Arial" w:hAnsi="Arial" w:cs="Arial"/>
                      <w:b/>
                      <w:bCs/>
                      <w:i/>
                      <w:iCs/>
                    </w:rPr>
                  </w:pPr>
                  <w:proofErr w:type="spellStart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>Ostatné</w:t>
                  </w:r>
                  <w:proofErr w:type="spellEnd"/>
                  <w:r>
                    <w:rPr>
                      <w:rFonts w:ascii="Arial" w:hAnsi="Arial" w:cs="Arial"/>
                      <w:b/>
                      <w:bCs/>
                      <w:i/>
                      <w:iCs/>
                    </w:rPr>
                    <w:t xml:space="preserve"> pasíva</w:t>
                  </w:r>
                </w:p>
              </w:tc>
              <w:tc>
                <w:tcPr>
                  <w:tcW w:w="11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1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2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c>
              <w:tc>
                <w:tcPr>
                  <w:tcW w:w="102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0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  <w:tc>
                <w:tcPr>
                  <w:tcW w:w="12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111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8137F3" w:rsidRDefault="008137F3" w:rsidP="008137F3">
                  <w:pPr>
                    <w:jc w:val="right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0,00</w:t>
                  </w:r>
                </w:p>
              </w:tc>
            </w:tr>
          </w:tbl>
          <w:p w:rsidR="00D20F2C" w:rsidRDefault="00D20F2C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  <w:p w:rsidR="00D20F2C" w:rsidRDefault="00D20F2C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  <w:p w:rsidR="00297B2D" w:rsidRDefault="00297B2D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  <w:p w:rsidR="00297B2D" w:rsidRDefault="00323361" w:rsidP="00297B2D">
            <w:pPr>
              <w:spacing w:line="360" w:lineRule="auto"/>
              <w:jc w:val="both"/>
              <w:rPr>
                <w:sz w:val="28"/>
                <w:szCs w:val="22"/>
                <w:lang w:val="sk-SK"/>
              </w:rPr>
            </w:pPr>
            <w:r>
              <w:rPr>
                <w:sz w:val="28"/>
                <w:szCs w:val="22"/>
                <w:lang w:val="sk-SK"/>
              </w:rPr>
              <w:t xml:space="preserve">V roku </w:t>
            </w:r>
            <w:r w:rsidR="008137F3">
              <w:rPr>
                <w:sz w:val="28"/>
                <w:szCs w:val="22"/>
                <w:lang w:val="sk-SK"/>
              </w:rPr>
              <w:t>2022</w:t>
            </w:r>
            <w:r w:rsidR="00297B2D" w:rsidRPr="001C3AB2">
              <w:rPr>
                <w:sz w:val="28"/>
                <w:szCs w:val="22"/>
                <w:lang w:val="sk-SK"/>
              </w:rPr>
              <w:t xml:space="preserve"> sa</w:t>
            </w:r>
            <w:r w:rsidR="00297B2D">
              <w:rPr>
                <w:sz w:val="28"/>
                <w:szCs w:val="22"/>
                <w:lang w:val="sk-SK"/>
              </w:rPr>
              <w:t xml:space="preserve"> </w:t>
            </w:r>
            <w:r w:rsidR="00297B2D" w:rsidRPr="001C3AB2">
              <w:rPr>
                <w:sz w:val="28"/>
                <w:szCs w:val="22"/>
                <w:lang w:val="sk-SK"/>
              </w:rPr>
              <w:t xml:space="preserve"> opäť podarilo udržať dlhodobých nosných zákazníkov, čo svedčí o ponuke </w:t>
            </w:r>
            <w:r w:rsidR="00297B2D">
              <w:rPr>
                <w:sz w:val="28"/>
                <w:szCs w:val="22"/>
                <w:lang w:val="sk-SK"/>
              </w:rPr>
              <w:t>konkurencieschopných</w:t>
            </w:r>
            <w:r w:rsidR="00297B2D" w:rsidRPr="001C3AB2">
              <w:rPr>
                <w:sz w:val="28"/>
                <w:szCs w:val="22"/>
                <w:lang w:val="sk-SK"/>
              </w:rPr>
              <w:t xml:space="preserve"> cien, vysokej kvalite a profesionalite našich služieb.</w:t>
            </w:r>
          </w:p>
          <w:p w:rsidR="00297B2D" w:rsidRPr="001C3AB2" w:rsidRDefault="00297B2D" w:rsidP="00297B2D">
            <w:pPr>
              <w:spacing w:line="360" w:lineRule="auto"/>
              <w:jc w:val="both"/>
              <w:rPr>
                <w:sz w:val="28"/>
                <w:szCs w:val="22"/>
                <w:lang w:val="sk-SK"/>
              </w:rPr>
            </w:pPr>
            <w:r w:rsidRPr="00CA6F2C">
              <w:rPr>
                <w:sz w:val="28"/>
                <w:szCs w:val="22"/>
                <w:lang w:val="sk-SK"/>
              </w:rPr>
              <w:t>Zvyšovaním</w:t>
            </w:r>
            <w:r>
              <w:rPr>
                <w:sz w:val="28"/>
                <w:szCs w:val="22"/>
                <w:lang w:val="sk-SK"/>
              </w:rPr>
              <w:t xml:space="preserve"> počtu zamestnancov spoločnosť aspoň v nepatrnej miere prispeje k zníženiu nezamestnanosti.</w:t>
            </w:r>
          </w:p>
          <w:p w:rsidR="00297B2D" w:rsidRDefault="00297B2D" w:rsidP="00297B2D">
            <w:pPr>
              <w:spacing w:line="360" w:lineRule="auto"/>
              <w:jc w:val="both"/>
              <w:rPr>
                <w:sz w:val="28"/>
                <w:szCs w:val="22"/>
                <w:lang w:val="sk-SK"/>
              </w:rPr>
            </w:pPr>
            <w:r w:rsidRPr="001C3AB2">
              <w:rPr>
                <w:sz w:val="28"/>
                <w:szCs w:val="22"/>
                <w:lang w:val="sk-SK"/>
              </w:rPr>
              <w:lastRenderedPageBreak/>
              <w:t xml:space="preserve">Čo sa týka vplyvu našej spoločnosti na životné prostredie </w:t>
            </w:r>
            <w:r w:rsidR="00C17B83" w:rsidRPr="001C3AB2">
              <w:rPr>
                <w:sz w:val="28"/>
                <w:szCs w:val="22"/>
                <w:lang w:val="sk-SK"/>
              </w:rPr>
              <w:t>môžeme</w:t>
            </w:r>
            <w:r w:rsidRPr="001C3AB2">
              <w:rPr>
                <w:sz w:val="28"/>
                <w:szCs w:val="22"/>
                <w:lang w:val="sk-SK"/>
              </w:rPr>
              <w:t xml:space="preserve"> zhodnotiť, že je minimálny, keďže našou hlavnou činnosťou je obchod.</w:t>
            </w:r>
          </w:p>
          <w:p w:rsidR="00297B2D" w:rsidRPr="001D1B44" w:rsidRDefault="00297B2D" w:rsidP="00297B2D">
            <w:pPr>
              <w:spacing w:line="360" w:lineRule="auto"/>
              <w:jc w:val="both"/>
              <w:rPr>
                <w:sz w:val="28"/>
                <w:szCs w:val="22"/>
                <w:lang w:val="sk-SK"/>
              </w:rPr>
            </w:pPr>
          </w:p>
          <w:p w:rsidR="00297B2D" w:rsidRDefault="00297B2D" w:rsidP="00297B2D">
            <w:pPr>
              <w:pStyle w:val="Zkladntext"/>
              <w:spacing w:line="360" w:lineRule="auto"/>
              <w:rPr>
                <w:b w:val="0"/>
                <w:szCs w:val="28"/>
              </w:rPr>
            </w:pPr>
            <w:r w:rsidRPr="001D1B44">
              <w:rPr>
                <w:b w:val="0"/>
                <w:szCs w:val="28"/>
              </w:rPr>
              <w:t>Spoločnosť nemá organizačnú zložku v zahraničí.</w:t>
            </w:r>
          </w:p>
          <w:p w:rsidR="00297B2D" w:rsidRPr="001D1B44" w:rsidRDefault="00297B2D" w:rsidP="00297B2D">
            <w:pPr>
              <w:pStyle w:val="Zkladntext"/>
              <w:spacing w:line="360" w:lineRule="auto"/>
              <w:rPr>
                <w:b w:val="0"/>
                <w:szCs w:val="28"/>
              </w:rPr>
            </w:pPr>
          </w:p>
          <w:p w:rsidR="00297B2D" w:rsidRPr="001D1B44" w:rsidRDefault="00297B2D" w:rsidP="00297B2D">
            <w:pPr>
              <w:pStyle w:val="Zkladntext"/>
              <w:spacing w:line="360" w:lineRule="auto"/>
              <w:rPr>
                <w:b w:val="0"/>
                <w:szCs w:val="28"/>
              </w:rPr>
            </w:pPr>
            <w:r w:rsidRPr="001D1B44">
              <w:rPr>
                <w:b w:val="0"/>
                <w:szCs w:val="28"/>
              </w:rPr>
              <w:t>Spoločnosť nenadobudla žiadne vlastnícke podiely počas roka.</w:t>
            </w:r>
          </w:p>
          <w:p w:rsidR="00297B2D" w:rsidRPr="004A52E0" w:rsidRDefault="00297B2D" w:rsidP="00297B2D">
            <w:pPr>
              <w:pStyle w:val="Zkladntext"/>
              <w:spacing w:line="360" w:lineRule="auto"/>
              <w:rPr>
                <w:szCs w:val="28"/>
              </w:rPr>
            </w:pPr>
          </w:p>
          <w:p w:rsidR="00297B2D" w:rsidRPr="00C64E64" w:rsidRDefault="00297B2D" w:rsidP="00297B2D">
            <w:pPr>
              <w:spacing w:line="360" w:lineRule="auto"/>
              <w:jc w:val="both"/>
              <w:rPr>
                <w:b/>
                <w:i/>
                <w:sz w:val="40"/>
                <w:szCs w:val="40"/>
                <w:lang w:val="sk-SK"/>
              </w:rPr>
            </w:pPr>
            <w:r>
              <w:rPr>
                <w:b/>
                <w:sz w:val="40"/>
                <w:szCs w:val="40"/>
                <w:lang w:val="sk-SK"/>
              </w:rPr>
              <w:t>4</w:t>
            </w:r>
            <w:r w:rsidRPr="00C64E64">
              <w:rPr>
                <w:b/>
                <w:i/>
                <w:sz w:val="40"/>
                <w:szCs w:val="40"/>
                <w:lang w:val="sk-SK"/>
              </w:rPr>
              <w:t>. Udalosti osobitného významu, ktoré nastali po skončení účtovného  obdobia r.</w:t>
            </w:r>
            <w:r w:rsidR="001D4CE2">
              <w:rPr>
                <w:b/>
                <w:i/>
                <w:sz w:val="40"/>
                <w:szCs w:val="40"/>
                <w:lang w:val="sk-SK"/>
              </w:rPr>
              <w:t xml:space="preserve"> </w:t>
            </w:r>
            <w:r w:rsidR="00505B0B">
              <w:rPr>
                <w:b/>
                <w:i/>
                <w:sz w:val="40"/>
                <w:szCs w:val="40"/>
                <w:lang w:val="sk-SK"/>
              </w:rPr>
              <w:t>202</w:t>
            </w:r>
            <w:r w:rsidR="008137F3">
              <w:rPr>
                <w:b/>
                <w:i/>
                <w:sz w:val="40"/>
                <w:szCs w:val="40"/>
                <w:lang w:val="sk-SK"/>
              </w:rPr>
              <w:t>2</w:t>
            </w:r>
          </w:p>
          <w:p w:rsidR="00297B2D" w:rsidRDefault="00297B2D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  <w:p w:rsidR="00E3381E" w:rsidRPr="001C3AB2" w:rsidRDefault="00E3381E" w:rsidP="00E3381E">
            <w:pPr>
              <w:spacing w:line="360" w:lineRule="auto"/>
              <w:jc w:val="both"/>
              <w:rPr>
                <w:sz w:val="28"/>
                <w:szCs w:val="22"/>
                <w:lang w:val="sk-SK"/>
              </w:rPr>
            </w:pPr>
            <w:r w:rsidRPr="001C3AB2">
              <w:rPr>
                <w:sz w:val="28"/>
                <w:szCs w:val="22"/>
                <w:lang w:val="sk-SK"/>
              </w:rPr>
              <w:t>Po skonče</w:t>
            </w:r>
            <w:r>
              <w:rPr>
                <w:sz w:val="28"/>
                <w:szCs w:val="22"/>
                <w:lang w:val="sk-SK"/>
              </w:rPr>
              <w:t>ní účtovného obdobia v roku 2022</w:t>
            </w:r>
            <w:r w:rsidRPr="001C3AB2">
              <w:rPr>
                <w:sz w:val="28"/>
                <w:szCs w:val="22"/>
                <w:lang w:val="sk-SK"/>
              </w:rPr>
              <w:t xml:space="preserve"> neboli zaznamenané žiadne udalosti osobitného významu.</w:t>
            </w:r>
          </w:p>
          <w:p w:rsidR="00297B2D" w:rsidRPr="00C96D9A" w:rsidRDefault="00297B2D" w:rsidP="00E3381E">
            <w:pPr>
              <w:ind w:left="360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val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6D9A" w:rsidRPr="00C96D9A" w:rsidRDefault="00C96D9A" w:rsidP="00C96D9A">
            <w:pPr>
              <w:rPr>
                <w:lang w:val="sk-SK"/>
              </w:rPr>
            </w:pPr>
          </w:p>
        </w:tc>
      </w:tr>
      <w:tr w:rsidR="00450D87" w:rsidRPr="00450D87" w:rsidTr="00477DC6">
        <w:trPr>
          <w:gridAfter w:val="8"/>
          <w:wAfter w:w="8508" w:type="dxa"/>
          <w:trHeight w:val="585"/>
        </w:trPr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b/>
                <w:bCs/>
                <w:i/>
                <w:iCs/>
                <w:sz w:val="22"/>
                <w:szCs w:val="22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450D87" w:rsidRPr="00450D87" w:rsidRDefault="00450D87" w:rsidP="00450D87">
            <w:pPr>
              <w:rPr>
                <w:rFonts w:ascii="Arial" w:hAnsi="Arial" w:cs="Arial"/>
                <w:lang w:eastAsia="cs-CZ"/>
              </w:rPr>
            </w:pPr>
          </w:p>
        </w:tc>
      </w:tr>
    </w:tbl>
    <w:p w:rsidR="005758EB" w:rsidRDefault="00D206C4" w:rsidP="009579F2">
      <w:pPr>
        <w:spacing w:line="360" w:lineRule="auto"/>
        <w:jc w:val="both"/>
        <w:rPr>
          <w:b/>
          <w:i/>
          <w:sz w:val="40"/>
          <w:szCs w:val="22"/>
          <w:lang w:val="sk-SK"/>
        </w:rPr>
      </w:pPr>
      <w:r>
        <w:rPr>
          <w:b/>
          <w:i/>
          <w:sz w:val="40"/>
          <w:szCs w:val="22"/>
          <w:lang w:val="sk-SK"/>
        </w:rPr>
        <w:t>5</w:t>
      </w:r>
      <w:r w:rsidR="00694903" w:rsidRPr="00C64E64">
        <w:rPr>
          <w:b/>
          <w:i/>
          <w:sz w:val="40"/>
          <w:szCs w:val="22"/>
          <w:lang w:val="sk-SK"/>
        </w:rPr>
        <w:t xml:space="preserve">. Návrh na </w:t>
      </w:r>
      <w:r w:rsidR="00AA3719">
        <w:rPr>
          <w:b/>
          <w:i/>
          <w:sz w:val="40"/>
          <w:szCs w:val="22"/>
          <w:lang w:val="sk-SK"/>
        </w:rPr>
        <w:t>rozdeleni</w:t>
      </w:r>
      <w:r w:rsidR="00BA4683">
        <w:rPr>
          <w:b/>
          <w:i/>
          <w:sz w:val="40"/>
          <w:szCs w:val="22"/>
          <w:lang w:val="sk-SK"/>
        </w:rPr>
        <w:t>e dosiahnutého zisk</w:t>
      </w:r>
      <w:r w:rsidR="00323361">
        <w:rPr>
          <w:b/>
          <w:i/>
          <w:sz w:val="40"/>
          <w:szCs w:val="22"/>
          <w:lang w:val="sk-SK"/>
        </w:rPr>
        <w:t xml:space="preserve">u </w:t>
      </w:r>
      <w:r w:rsidR="00505B0B">
        <w:rPr>
          <w:b/>
          <w:i/>
          <w:sz w:val="40"/>
          <w:szCs w:val="22"/>
          <w:lang w:val="sk-SK"/>
        </w:rPr>
        <w:t>za rok 202</w:t>
      </w:r>
      <w:r w:rsidR="008137F3">
        <w:rPr>
          <w:b/>
          <w:i/>
          <w:sz w:val="40"/>
          <w:szCs w:val="22"/>
          <w:lang w:val="sk-SK"/>
        </w:rPr>
        <w:t>2</w:t>
      </w:r>
    </w:p>
    <w:p w:rsidR="005B3EAD" w:rsidRPr="00C64E64" w:rsidRDefault="00AA3719" w:rsidP="009579F2">
      <w:pPr>
        <w:spacing w:line="360" w:lineRule="auto"/>
        <w:jc w:val="both"/>
        <w:rPr>
          <w:b/>
          <w:i/>
          <w:sz w:val="40"/>
          <w:szCs w:val="22"/>
          <w:lang w:val="sk-SK"/>
        </w:rPr>
      </w:pPr>
      <w:r>
        <w:rPr>
          <w:b/>
          <w:i/>
          <w:sz w:val="40"/>
          <w:szCs w:val="22"/>
          <w:lang w:val="sk-SK"/>
        </w:rPr>
        <w:t>a predpokladaný</w:t>
      </w:r>
      <w:r w:rsidR="00283B03" w:rsidRPr="00C64E64">
        <w:rPr>
          <w:b/>
          <w:i/>
          <w:sz w:val="40"/>
          <w:szCs w:val="22"/>
          <w:lang w:val="sk-SK"/>
        </w:rPr>
        <w:t xml:space="preserve">  budúci vývoj spoločnosti</w:t>
      </w:r>
    </w:p>
    <w:p w:rsidR="001962DF" w:rsidRDefault="001962DF" w:rsidP="001962DF">
      <w:pPr>
        <w:pStyle w:val="Zkladntext"/>
      </w:pPr>
    </w:p>
    <w:p w:rsidR="00C64E64" w:rsidRDefault="001962DF" w:rsidP="009579F2">
      <w:pPr>
        <w:spacing w:line="360" w:lineRule="auto"/>
        <w:jc w:val="both"/>
        <w:rPr>
          <w:bCs/>
          <w:sz w:val="28"/>
          <w:szCs w:val="22"/>
          <w:lang w:val="sk-SK"/>
        </w:rPr>
      </w:pPr>
      <w:r>
        <w:rPr>
          <w:bCs/>
          <w:sz w:val="28"/>
          <w:szCs w:val="22"/>
          <w:lang w:val="sk-SK"/>
        </w:rPr>
        <w:t>O rozdelení výsledku hosp</w:t>
      </w:r>
      <w:r w:rsidR="00505B0B">
        <w:rPr>
          <w:bCs/>
          <w:sz w:val="28"/>
          <w:szCs w:val="22"/>
          <w:lang w:val="sk-SK"/>
        </w:rPr>
        <w:t xml:space="preserve">odárenia za účtovné </w:t>
      </w:r>
      <w:r w:rsidR="008137F3">
        <w:rPr>
          <w:bCs/>
          <w:sz w:val="28"/>
          <w:szCs w:val="22"/>
          <w:lang w:val="sk-SK"/>
        </w:rPr>
        <w:t>obdobie 2022</w:t>
      </w:r>
      <w:r w:rsidR="00050F12">
        <w:rPr>
          <w:bCs/>
          <w:sz w:val="28"/>
          <w:szCs w:val="22"/>
          <w:lang w:val="sk-SK"/>
        </w:rPr>
        <w:t xml:space="preserve"> </w:t>
      </w:r>
      <w:r w:rsidR="00D9748E">
        <w:rPr>
          <w:bCs/>
          <w:sz w:val="28"/>
          <w:szCs w:val="22"/>
          <w:lang w:val="sk-SK"/>
        </w:rPr>
        <w:t xml:space="preserve">vo výške </w:t>
      </w:r>
      <w:r w:rsidR="008137F3">
        <w:rPr>
          <w:bCs/>
          <w:sz w:val="28"/>
          <w:szCs w:val="22"/>
          <w:lang w:val="sk-SK"/>
        </w:rPr>
        <w:t>520 505</w:t>
      </w:r>
      <w:r w:rsidR="00477DC6">
        <w:rPr>
          <w:bCs/>
          <w:sz w:val="28"/>
          <w:szCs w:val="22"/>
          <w:lang w:val="sk-SK"/>
        </w:rPr>
        <w:t xml:space="preserve"> </w:t>
      </w:r>
      <w:r>
        <w:rPr>
          <w:bCs/>
          <w:sz w:val="28"/>
          <w:szCs w:val="22"/>
          <w:lang w:val="sk-SK"/>
        </w:rPr>
        <w:t xml:space="preserve">EUR </w:t>
      </w:r>
    </w:p>
    <w:p w:rsidR="001962DF" w:rsidRDefault="001962DF" w:rsidP="009579F2">
      <w:pPr>
        <w:spacing w:line="360" w:lineRule="auto"/>
        <w:jc w:val="both"/>
        <w:rPr>
          <w:bCs/>
          <w:sz w:val="28"/>
          <w:szCs w:val="22"/>
          <w:lang w:val="sk-SK"/>
        </w:rPr>
      </w:pPr>
      <w:r>
        <w:rPr>
          <w:bCs/>
          <w:sz w:val="28"/>
          <w:szCs w:val="22"/>
          <w:lang w:val="sk-SK"/>
        </w:rPr>
        <w:t>rozhodne valné zhromaždenie.</w:t>
      </w:r>
    </w:p>
    <w:p w:rsidR="001962DF" w:rsidRPr="001C3AB2" w:rsidRDefault="001962DF" w:rsidP="009579F2">
      <w:pPr>
        <w:spacing w:line="360" w:lineRule="auto"/>
        <w:jc w:val="both"/>
        <w:rPr>
          <w:bCs/>
          <w:sz w:val="28"/>
          <w:szCs w:val="22"/>
          <w:lang w:val="sk-SK"/>
        </w:rPr>
      </w:pPr>
      <w:r>
        <w:rPr>
          <w:bCs/>
          <w:sz w:val="28"/>
          <w:szCs w:val="22"/>
          <w:lang w:val="sk-SK"/>
        </w:rPr>
        <w:t xml:space="preserve"> Návrh štatutárneho orgánu valnému zhromaždeniu je takýto:</w:t>
      </w:r>
    </w:p>
    <w:p w:rsidR="0017610D" w:rsidRDefault="00507D6B" w:rsidP="00905A29">
      <w:pPr>
        <w:spacing w:line="360" w:lineRule="auto"/>
        <w:ind w:left="450" w:hanging="450"/>
        <w:jc w:val="both"/>
        <w:rPr>
          <w:bCs/>
          <w:sz w:val="28"/>
          <w:szCs w:val="22"/>
          <w:lang w:val="sk-SK"/>
        </w:rPr>
      </w:pPr>
      <w:r w:rsidRPr="001C3AB2">
        <w:rPr>
          <w:bCs/>
          <w:sz w:val="28"/>
          <w:szCs w:val="22"/>
          <w:lang w:val="sk-SK"/>
        </w:rPr>
        <w:t>-</w:t>
      </w:r>
      <w:r w:rsidRPr="001C3AB2">
        <w:rPr>
          <w:bCs/>
          <w:sz w:val="28"/>
          <w:szCs w:val="22"/>
          <w:lang w:val="sk-SK"/>
        </w:rPr>
        <w:tab/>
      </w:r>
      <w:r w:rsidR="00E429CA" w:rsidRPr="001C3AB2">
        <w:rPr>
          <w:bCs/>
          <w:sz w:val="28"/>
          <w:szCs w:val="22"/>
          <w:lang w:val="sk-SK"/>
        </w:rPr>
        <w:t xml:space="preserve">dosiahnutý </w:t>
      </w:r>
      <w:r w:rsidR="00AA3719">
        <w:rPr>
          <w:bCs/>
          <w:sz w:val="28"/>
          <w:szCs w:val="22"/>
          <w:lang w:val="sk-SK"/>
        </w:rPr>
        <w:t>zisk</w:t>
      </w:r>
      <w:r w:rsidR="00694903" w:rsidRPr="001C3AB2">
        <w:rPr>
          <w:bCs/>
          <w:sz w:val="28"/>
          <w:szCs w:val="22"/>
          <w:lang w:val="sk-SK"/>
        </w:rPr>
        <w:t xml:space="preserve"> </w:t>
      </w:r>
      <w:r w:rsidR="00E429CA" w:rsidRPr="001C3AB2">
        <w:rPr>
          <w:bCs/>
          <w:sz w:val="28"/>
          <w:szCs w:val="22"/>
          <w:lang w:val="sk-SK"/>
        </w:rPr>
        <w:t xml:space="preserve"> p</w:t>
      </w:r>
      <w:r w:rsidR="00AA3719">
        <w:rPr>
          <w:bCs/>
          <w:sz w:val="28"/>
          <w:szCs w:val="22"/>
          <w:lang w:val="sk-SK"/>
        </w:rPr>
        <w:t>reviesť na účet nerozdeleného zisku</w:t>
      </w:r>
      <w:r w:rsidR="00694903" w:rsidRPr="001C3AB2">
        <w:rPr>
          <w:bCs/>
          <w:sz w:val="28"/>
          <w:szCs w:val="22"/>
          <w:lang w:val="sk-SK"/>
        </w:rPr>
        <w:t>,</w:t>
      </w:r>
    </w:p>
    <w:p w:rsidR="00283B03" w:rsidRPr="001C3AB2" w:rsidRDefault="0017610D" w:rsidP="0017610D">
      <w:pPr>
        <w:spacing w:line="360" w:lineRule="auto"/>
        <w:ind w:left="450" w:hanging="450"/>
        <w:jc w:val="both"/>
        <w:rPr>
          <w:bCs/>
          <w:sz w:val="28"/>
          <w:szCs w:val="22"/>
          <w:lang w:val="sk-SK"/>
        </w:rPr>
      </w:pPr>
      <w:r>
        <w:rPr>
          <w:bCs/>
          <w:sz w:val="28"/>
          <w:szCs w:val="22"/>
          <w:lang w:val="sk-SK"/>
        </w:rPr>
        <w:t xml:space="preserve"> -   </w:t>
      </w:r>
      <w:r w:rsidR="00283B03" w:rsidRPr="001C3AB2">
        <w:rPr>
          <w:bCs/>
          <w:sz w:val="28"/>
          <w:szCs w:val="22"/>
          <w:lang w:val="sk-SK"/>
        </w:rPr>
        <w:t>stabilizovať tvorbu výkonov jednotlivými pracovníkmi predaja, príp. zabezpečiť ich ďalší rast,</w:t>
      </w:r>
    </w:p>
    <w:p w:rsidR="00283B03" w:rsidRPr="001C3AB2" w:rsidRDefault="00283B03" w:rsidP="009579F2">
      <w:pPr>
        <w:numPr>
          <w:ilvl w:val="0"/>
          <w:numId w:val="5"/>
        </w:numPr>
        <w:spacing w:line="360" w:lineRule="auto"/>
        <w:jc w:val="both"/>
        <w:rPr>
          <w:bCs/>
          <w:sz w:val="28"/>
          <w:szCs w:val="22"/>
          <w:lang w:val="sk-SK"/>
        </w:rPr>
      </w:pPr>
      <w:r w:rsidRPr="001C3AB2">
        <w:rPr>
          <w:bCs/>
          <w:sz w:val="28"/>
          <w:szCs w:val="22"/>
          <w:lang w:val="sk-SK"/>
        </w:rPr>
        <w:t>zvýšiť kvalitu a pružnosť riadenia nákladov /znižovať náklady/</w:t>
      </w:r>
      <w:r w:rsidR="00050F12">
        <w:rPr>
          <w:bCs/>
          <w:sz w:val="28"/>
          <w:szCs w:val="22"/>
          <w:lang w:val="sk-SK"/>
        </w:rPr>
        <w:t>,</w:t>
      </w:r>
    </w:p>
    <w:p w:rsidR="00283B03" w:rsidRPr="001C3AB2" w:rsidRDefault="00283B03" w:rsidP="009579F2">
      <w:pPr>
        <w:numPr>
          <w:ilvl w:val="0"/>
          <w:numId w:val="5"/>
        </w:numPr>
        <w:spacing w:line="360" w:lineRule="auto"/>
        <w:jc w:val="both"/>
        <w:rPr>
          <w:bCs/>
          <w:sz w:val="28"/>
          <w:szCs w:val="22"/>
          <w:lang w:val="sk-SK"/>
        </w:rPr>
      </w:pPr>
      <w:r w:rsidRPr="001C3AB2">
        <w:rPr>
          <w:bCs/>
          <w:sz w:val="28"/>
          <w:szCs w:val="22"/>
          <w:lang w:val="sk-SK"/>
        </w:rPr>
        <w:lastRenderedPageBreak/>
        <w:t>prehodnotiť prínos jednotlivých zákazníkov pri tvorbe výkonov a zisku a pri ich podiele na vzniku pohľadávok / minimalizovať poskytovanie rabatov, pozastaviť dodávky nesolventným odberateľom/</w:t>
      </w:r>
      <w:r w:rsidR="00050F12">
        <w:rPr>
          <w:bCs/>
          <w:sz w:val="28"/>
          <w:szCs w:val="22"/>
          <w:lang w:val="sk-SK"/>
        </w:rPr>
        <w:t>,</w:t>
      </w:r>
      <w:bookmarkStart w:id="1" w:name="_GoBack"/>
      <w:bookmarkEnd w:id="1"/>
    </w:p>
    <w:p w:rsidR="005310C0" w:rsidRPr="00D9748E" w:rsidRDefault="00283B03" w:rsidP="00D9748E">
      <w:pPr>
        <w:numPr>
          <w:ilvl w:val="0"/>
          <w:numId w:val="5"/>
        </w:numPr>
        <w:spacing w:line="360" w:lineRule="auto"/>
        <w:jc w:val="both"/>
        <w:rPr>
          <w:bCs/>
          <w:sz w:val="28"/>
          <w:szCs w:val="22"/>
          <w:lang w:val="sk-SK"/>
        </w:rPr>
      </w:pPr>
      <w:r w:rsidRPr="001C3AB2">
        <w:rPr>
          <w:bCs/>
          <w:sz w:val="28"/>
          <w:szCs w:val="22"/>
          <w:lang w:val="sk-SK"/>
        </w:rPr>
        <w:t xml:space="preserve">zlepšiť finančnú disciplínu v dodávateľsko-odberateľských vzťahoch / priebežne kontrolovať </w:t>
      </w:r>
      <w:r w:rsidR="00D206C4">
        <w:rPr>
          <w:bCs/>
          <w:sz w:val="28"/>
          <w:szCs w:val="22"/>
          <w:lang w:val="sk-SK"/>
        </w:rPr>
        <w:t>finančnú disciplínu odberateľov</w:t>
      </w:r>
      <w:r w:rsidRPr="001C3AB2">
        <w:rPr>
          <w:bCs/>
          <w:sz w:val="28"/>
          <w:szCs w:val="22"/>
          <w:lang w:val="sk-SK"/>
        </w:rPr>
        <w:t>, pravidelne splácať záväzky maters</w:t>
      </w:r>
      <w:r w:rsidR="00C64E64">
        <w:rPr>
          <w:bCs/>
          <w:sz w:val="28"/>
          <w:szCs w:val="22"/>
          <w:lang w:val="sk-SK"/>
        </w:rPr>
        <w:t>kej firme</w:t>
      </w:r>
      <w:r w:rsidR="00C17B83">
        <w:rPr>
          <w:bCs/>
          <w:sz w:val="28"/>
          <w:szCs w:val="22"/>
          <w:lang w:val="sk-SK"/>
        </w:rPr>
        <w:t>.</w:t>
      </w:r>
    </w:p>
    <w:p w:rsidR="00C64E64" w:rsidRPr="00C64E64" w:rsidRDefault="00C64E64" w:rsidP="00C64E64">
      <w:pPr>
        <w:spacing w:line="360" w:lineRule="auto"/>
        <w:ind w:left="420"/>
        <w:jc w:val="both"/>
        <w:rPr>
          <w:bCs/>
          <w:sz w:val="28"/>
          <w:szCs w:val="22"/>
          <w:lang w:val="sk-SK"/>
        </w:rPr>
      </w:pPr>
    </w:p>
    <w:p w:rsidR="001962DF" w:rsidRDefault="005729A4" w:rsidP="0054764E">
      <w:pPr>
        <w:spacing w:line="360" w:lineRule="auto"/>
        <w:jc w:val="both"/>
        <w:rPr>
          <w:bCs/>
          <w:sz w:val="28"/>
          <w:szCs w:val="22"/>
          <w:lang w:val="sk-SK"/>
        </w:rPr>
      </w:pPr>
      <w:r w:rsidRPr="001C3AB2">
        <w:rPr>
          <w:bCs/>
          <w:sz w:val="28"/>
          <w:szCs w:val="22"/>
          <w:lang w:val="sk-SK"/>
        </w:rPr>
        <w:t>Mate</w:t>
      </w:r>
      <w:r w:rsidR="00D9748E">
        <w:rPr>
          <w:bCs/>
          <w:sz w:val="28"/>
          <w:szCs w:val="22"/>
          <w:lang w:val="sk-SK"/>
        </w:rPr>
        <w:t xml:space="preserve">rská firma naštartovala </w:t>
      </w:r>
      <w:r w:rsidRPr="001C3AB2">
        <w:rPr>
          <w:bCs/>
          <w:sz w:val="28"/>
          <w:szCs w:val="22"/>
          <w:lang w:val="sk-SK"/>
        </w:rPr>
        <w:t xml:space="preserve"> inovácie v oblasti  zavádzania  nových výrobkov  na trh.</w:t>
      </w:r>
    </w:p>
    <w:p w:rsidR="00D9748E" w:rsidRDefault="00D9748E" w:rsidP="0054764E">
      <w:pPr>
        <w:spacing w:line="360" w:lineRule="auto"/>
        <w:jc w:val="both"/>
        <w:rPr>
          <w:bCs/>
          <w:sz w:val="28"/>
          <w:szCs w:val="22"/>
          <w:lang w:val="sk-SK"/>
        </w:rPr>
      </w:pPr>
    </w:p>
    <w:p w:rsidR="005729A4" w:rsidRPr="001C3AB2" w:rsidRDefault="00505B0B" w:rsidP="0054764E">
      <w:pPr>
        <w:spacing w:line="360" w:lineRule="auto"/>
        <w:jc w:val="both"/>
        <w:rPr>
          <w:bCs/>
          <w:sz w:val="28"/>
          <w:szCs w:val="22"/>
          <w:lang w:val="sk-SK"/>
        </w:rPr>
      </w:pPr>
      <w:r>
        <w:rPr>
          <w:bCs/>
          <w:sz w:val="28"/>
          <w:szCs w:val="22"/>
          <w:lang w:val="sk-SK"/>
        </w:rPr>
        <w:t xml:space="preserve"> Spoločnosť v roku 202</w:t>
      </w:r>
      <w:r w:rsidR="008137F3">
        <w:rPr>
          <w:bCs/>
          <w:sz w:val="28"/>
          <w:szCs w:val="22"/>
          <w:lang w:val="sk-SK"/>
        </w:rPr>
        <w:t>2</w:t>
      </w:r>
      <w:r w:rsidR="00DD4AD1">
        <w:rPr>
          <w:bCs/>
          <w:sz w:val="28"/>
          <w:szCs w:val="22"/>
          <w:lang w:val="sk-SK"/>
        </w:rPr>
        <w:t xml:space="preserve"> nevynaložila žiadne náklady na výskum a vývoj.</w:t>
      </w:r>
    </w:p>
    <w:p w:rsidR="007A06E7" w:rsidRPr="00AE2A35" w:rsidRDefault="007A06E7">
      <w:pPr>
        <w:spacing w:line="360" w:lineRule="auto"/>
        <w:rPr>
          <w:bCs/>
          <w:color w:val="FFC000"/>
          <w:sz w:val="28"/>
          <w:szCs w:val="28"/>
          <w:lang w:val="sk-SK"/>
        </w:rPr>
      </w:pPr>
    </w:p>
    <w:p w:rsidR="00283B03" w:rsidRPr="00477DC6" w:rsidRDefault="003E0688" w:rsidP="00002A29">
      <w:pPr>
        <w:spacing w:line="360" w:lineRule="auto"/>
        <w:jc w:val="both"/>
        <w:rPr>
          <w:bCs/>
          <w:sz w:val="28"/>
          <w:szCs w:val="22"/>
          <w:lang w:val="sk-SK"/>
        </w:rPr>
      </w:pPr>
      <w:r w:rsidRPr="00477DC6">
        <w:rPr>
          <w:bCs/>
          <w:sz w:val="28"/>
          <w:szCs w:val="22"/>
          <w:lang w:val="sk-SK"/>
        </w:rPr>
        <w:t>V Žiline dňa:</w:t>
      </w:r>
      <w:r w:rsidR="005758EB" w:rsidRPr="00477DC6">
        <w:rPr>
          <w:bCs/>
          <w:sz w:val="28"/>
          <w:szCs w:val="22"/>
          <w:lang w:val="sk-SK"/>
        </w:rPr>
        <w:t xml:space="preserve"> </w:t>
      </w:r>
    </w:p>
    <w:sectPr w:rsidR="00283B03" w:rsidRPr="00477DC6" w:rsidSect="00191AC7">
      <w:footerReference w:type="even" r:id="rId8"/>
      <w:footerReference w:type="default" r:id="rId9"/>
      <w:pgSz w:w="12242" w:h="15842" w:code="1"/>
      <w:pgMar w:top="1418" w:right="851" w:bottom="141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280A" w:rsidRDefault="00A9280A">
      <w:r>
        <w:separator/>
      </w:r>
    </w:p>
  </w:endnote>
  <w:endnote w:type="continuationSeparator" w:id="0">
    <w:p w:rsidR="00A9280A" w:rsidRDefault="00A92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A29" w:rsidRDefault="005E3A2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:rsidR="005E3A29" w:rsidRDefault="005E3A2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3A29" w:rsidRDefault="005E3A2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50F12">
      <w:rPr>
        <w:rStyle w:val="slostrany"/>
        <w:noProof/>
      </w:rPr>
      <w:t>6</w:t>
    </w:r>
    <w:r>
      <w:rPr>
        <w:rStyle w:val="slostrany"/>
      </w:rPr>
      <w:fldChar w:fldCharType="end"/>
    </w:r>
  </w:p>
  <w:p w:rsidR="005E3A29" w:rsidRDefault="005E3A2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280A" w:rsidRDefault="00A9280A">
      <w:r>
        <w:separator/>
      </w:r>
    </w:p>
  </w:footnote>
  <w:footnote w:type="continuationSeparator" w:id="0">
    <w:p w:rsidR="00A9280A" w:rsidRDefault="00A928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8DD3F4C"/>
    <w:multiLevelType w:val="singleLevel"/>
    <w:tmpl w:val="1F9855A6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DD43E60"/>
    <w:multiLevelType w:val="singleLevel"/>
    <w:tmpl w:val="419A0A24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322455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D0B7743"/>
    <w:multiLevelType w:val="hybridMultilevel"/>
    <w:tmpl w:val="374C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A670F"/>
    <w:multiLevelType w:val="hybridMultilevel"/>
    <w:tmpl w:val="0BB8DC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63099E"/>
    <w:multiLevelType w:val="hybridMultilevel"/>
    <w:tmpl w:val="3A02C8FC"/>
    <w:lvl w:ilvl="0" w:tplc="C1E88F4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F93A79"/>
    <w:multiLevelType w:val="hybridMultilevel"/>
    <w:tmpl w:val="42148F1C"/>
    <w:lvl w:ilvl="0" w:tplc="970AEEEA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8" w15:restartNumberingAfterBreak="0">
    <w:nsid w:val="42F6286C"/>
    <w:multiLevelType w:val="hybridMultilevel"/>
    <w:tmpl w:val="83ACEF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7A9379E"/>
    <w:multiLevelType w:val="hybridMultilevel"/>
    <w:tmpl w:val="CDA4A3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767A33"/>
    <w:multiLevelType w:val="hybridMultilevel"/>
    <w:tmpl w:val="AA04D4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703" w:hanging="283"/>
        </w:pPr>
        <w:rPr>
          <w:rFonts w:ascii="Symbol" w:hAnsi="Symbol" w:hint="default"/>
        </w:rPr>
      </w:lvl>
    </w:lvlOverride>
  </w:num>
  <w:num w:numId="5">
    <w:abstractNumId w:val="7"/>
  </w:num>
  <w:num w:numId="6">
    <w:abstractNumId w:val="5"/>
  </w:num>
  <w:num w:numId="7">
    <w:abstractNumId w:val="8"/>
  </w:num>
  <w:num w:numId="8">
    <w:abstractNumId w:val="6"/>
  </w:num>
  <w:num w:numId="9">
    <w:abstractNumId w:val="9"/>
  </w:num>
  <w:num w:numId="10">
    <w:abstractNumId w:val="4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A4"/>
    <w:rsid w:val="00002A29"/>
    <w:rsid w:val="0001406D"/>
    <w:rsid w:val="0001521A"/>
    <w:rsid w:val="00046EAD"/>
    <w:rsid w:val="00050F12"/>
    <w:rsid w:val="00057B1E"/>
    <w:rsid w:val="00064DE4"/>
    <w:rsid w:val="000749E7"/>
    <w:rsid w:val="00097974"/>
    <w:rsid w:val="000A1BA1"/>
    <w:rsid w:val="000A3168"/>
    <w:rsid w:val="000A3E91"/>
    <w:rsid w:val="000E78DE"/>
    <w:rsid w:val="000F2179"/>
    <w:rsid w:val="000F75C1"/>
    <w:rsid w:val="00110F28"/>
    <w:rsid w:val="00112FFC"/>
    <w:rsid w:val="00117FCC"/>
    <w:rsid w:val="0012034D"/>
    <w:rsid w:val="00141069"/>
    <w:rsid w:val="00153EE9"/>
    <w:rsid w:val="00155988"/>
    <w:rsid w:val="00170BFF"/>
    <w:rsid w:val="0017610D"/>
    <w:rsid w:val="00183A02"/>
    <w:rsid w:val="00186103"/>
    <w:rsid w:val="00191AC7"/>
    <w:rsid w:val="001962DF"/>
    <w:rsid w:val="001A4BA4"/>
    <w:rsid w:val="001B1ECF"/>
    <w:rsid w:val="001C3AB2"/>
    <w:rsid w:val="001D1B44"/>
    <w:rsid w:val="001D3FDA"/>
    <w:rsid w:val="001D4CE2"/>
    <w:rsid w:val="001E1159"/>
    <w:rsid w:val="001F553B"/>
    <w:rsid w:val="002167CA"/>
    <w:rsid w:val="0022764A"/>
    <w:rsid w:val="00244313"/>
    <w:rsid w:val="002545E3"/>
    <w:rsid w:val="00255D9D"/>
    <w:rsid w:val="00257F3C"/>
    <w:rsid w:val="00274388"/>
    <w:rsid w:val="00283B03"/>
    <w:rsid w:val="0028572F"/>
    <w:rsid w:val="00297B2D"/>
    <w:rsid w:val="002B16D8"/>
    <w:rsid w:val="002B2690"/>
    <w:rsid w:val="002B41AD"/>
    <w:rsid w:val="002C4908"/>
    <w:rsid w:val="002D15F4"/>
    <w:rsid w:val="002D1EB0"/>
    <w:rsid w:val="002D68E3"/>
    <w:rsid w:val="002D6986"/>
    <w:rsid w:val="00312727"/>
    <w:rsid w:val="00323361"/>
    <w:rsid w:val="003256D8"/>
    <w:rsid w:val="00325AB9"/>
    <w:rsid w:val="00333083"/>
    <w:rsid w:val="00335588"/>
    <w:rsid w:val="00336A42"/>
    <w:rsid w:val="00337421"/>
    <w:rsid w:val="0034169B"/>
    <w:rsid w:val="00356914"/>
    <w:rsid w:val="00364CE3"/>
    <w:rsid w:val="003661F9"/>
    <w:rsid w:val="003702CE"/>
    <w:rsid w:val="00374443"/>
    <w:rsid w:val="00374C63"/>
    <w:rsid w:val="00386A9B"/>
    <w:rsid w:val="003A5DF2"/>
    <w:rsid w:val="003B7295"/>
    <w:rsid w:val="003C4588"/>
    <w:rsid w:val="003C4F22"/>
    <w:rsid w:val="003C58E7"/>
    <w:rsid w:val="003C6027"/>
    <w:rsid w:val="003E0688"/>
    <w:rsid w:val="003F2A7F"/>
    <w:rsid w:val="003F5917"/>
    <w:rsid w:val="003F6E59"/>
    <w:rsid w:val="003F7286"/>
    <w:rsid w:val="003F7B41"/>
    <w:rsid w:val="00413C03"/>
    <w:rsid w:val="004176C8"/>
    <w:rsid w:val="004209DA"/>
    <w:rsid w:val="00426596"/>
    <w:rsid w:val="0044037E"/>
    <w:rsid w:val="00450D87"/>
    <w:rsid w:val="0045583B"/>
    <w:rsid w:val="004600A4"/>
    <w:rsid w:val="0046656C"/>
    <w:rsid w:val="00477DC6"/>
    <w:rsid w:val="00482C52"/>
    <w:rsid w:val="00483624"/>
    <w:rsid w:val="00491235"/>
    <w:rsid w:val="00493E6D"/>
    <w:rsid w:val="00496EA4"/>
    <w:rsid w:val="004A2E6A"/>
    <w:rsid w:val="004A52E0"/>
    <w:rsid w:val="004A58B0"/>
    <w:rsid w:val="004C21AD"/>
    <w:rsid w:val="004D2661"/>
    <w:rsid w:val="004D4257"/>
    <w:rsid w:val="004E3AED"/>
    <w:rsid w:val="004E7E3F"/>
    <w:rsid w:val="004F1153"/>
    <w:rsid w:val="004F62B1"/>
    <w:rsid w:val="00502F95"/>
    <w:rsid w:val="00505B0B"/>
    <w:rsid w:val="00507D6B"/>
    <w:rsid w:val="005310C0"/>
    <w:rsid w:val="00531C55"/>
    <w:rsid w:val="00547251"/>
    <w:rsid w:val="0054764E"/>
    <w:rsid w:val="005551E9"/>
    <w:rsid w:val="00556FA7"/>
    <w:rsid w:val="005579A7"/>
    <w:rsid w:val="00566734"/>
    <w:rsid w:val="005729A4"/>
    <w:rsid w:val="005758EB"/>
    <w:rsid w:val="00575AA5"/>
    <w:rsid w:val="00597EC0"/>
    <w:rsid w:val="005A3283"/>
    <w:rsid w:val="005A3729"/>
    <w:rsid w:val="005A620C"/>
    <w:rsid w:val="005B11DE"/>
    <w:rsid w:val="005B3EAD"/>
    <w:rsid w:val="005C257A"/>
    <w:rsid w:val="005D4FB3"/>
    <w:rsid w:val="005D6E1E"/>
    <w:rsid w:val="005D75DA"/>
    <w:rsid w:val="005E3A29"/>
    <w:rsid w:val="005F0598"/>
    <w:rsid w:val="005F243C"/>
    <w:rsid w:val="005F3D65"/>
    <w:rsid w:val="00600634"/>
    <w:rsid w:val="00601AFD"/>
    <w:rsid w:val="00615F25"/>
    <w:rsid w:val="00616B11"/>
    <w:rsid w:val="00636E68"/>
    <w:rsid w:val="006437EB"/>
    <w:rsid w:val="00645322"/>
    <w:rsid w:val="006469B2"/>
    <w:rsid w:val="00690B4D"/>
    <w:rsid w:val="00694903"/>
    <w:rsid w:val="006C2D67"/>
    <w:rsid w:val="006C6624"/>
    <w:rsid w:val="006E1073"/>
    <w:rsid w:val="006E24DB"/>
    <w:rsid w:val="00701A78"/>
    <w:rsid w:val="00702587"/>
    <w:rsid w:val="00704DF3"/>
    <w:rsid w:val="007118F3"/>
    <w:rsid w:val="00720BAC"/>
    <w:rsid w:val="0072517C"/>
    <w:rsid w:val="00727CA2"/>
    <w:rsid w:val="00731075"/>
    <w:rsid w:val="00737A7F"/>
    <w:rsid w:val="0074282F"/>
    <w:rsid w:val="00742D6E"/>
    <w:rsid w:val="0075218F"/>
    <w:rsid w:val="00752E7A"/>
    <w:rsid w:val="00756319"/>
    <w:rsid w:val="00760211"/>
    <w:rsid w:val="00763967"/>
    <w:rsid w:val="007668ED"/>
    <w:rsid w:val="007718CE"/>
    <w:rsid w:val="007863A3"/>
    <w:rsid w:val="00792B4F"/>
    <w:rsid w:val="007A06E7"/>
    <w:rsid w:val="007D17B2"/>
    <w:rsid w:val="007E6511"/>
    <w:rsid w:val="007F50DA"/>
    <w:rsid w:val="008137F3"/>
    <w:rsid w:val="00834FB9"/>
    <w:rsid w:val="00851886"/>
    <w:rsid w:val="00862180"/>
    <w:rsid w:val="00866F3D"/>
    <w:rsid w:val="00872E6F"/>
    <w:rsid w:val="008835B9"/>
    <w:rsid w:val="00885E6A"/>
    <w:rsid w:val="008907B3"/>
    <w:rsid w:val="008967C4"/>
    <w:rsid w:val="008A47A6"/>
    <w:rsid w:val="008B4876"/>
    <w:rsid w:val="008C3C39"/>
    <w:rsid w:val="008D470F"/>
    <w:rsid w:val="008D6C76"/>
    <w:rsid w:val="008E3C69"/>
    <w:rsid w:val="008F1C3A"/>
    <w:rsid w:val="008F4D4B"/>
    <w:rsid w:val="00905A29"/>
    <w:rsid w:val="00914F67"/>
    <w:rsid w:val="009516CA"/>
    <w:rsid w:val="009535C7"/>
    <w:rsid w:val="009579F2"/>
    <w:rsid w:val="00972DC2"/>
    <w:rsid w:val="009773C6"/>
    <w:rsid w:val="00985D5D"/>
    <w:rsid w:val="00986548"/>
    <w:rsid w:val="009A06D9"/>
    <w:rsid w:val="009A14D7"/>
    <w:rsid w:val="009B0539"/>
    <w:rsid w:val="009B56E7"/>
    <w:rsid w:val="009D4430"/>
    <w:rsid w:val="009E3B21"/>
    <w:rsid w:val="00A04850"/>
    <w:rsid w:val="00A072AF"/>
    <w:rsid w:val="00A33895"/>
    <w:rsid w:val="00A4053E"/>
    <w:rsid w:val="00A45078"/>
    <w:rsid w:val="00A52A3F"/>
    <w:rsid w:val="00A555BE"/>
    <w:rsid w:val="00A61ED0"/>
    <w:rsid w:val="00A83EDA"/>
    <w:rsid w:val="00A879D6"/>
    <w:rsid w:val="00A9032B"/>
    <w:rsid w:val="00A92748"/>
    <w:rsid w:val="00A9280A"/>
    <w:rsid w:val="00AA3719"/>
    <w:rsid w:val="00AC1F89"/>
    <w:rsid w:val="00AC6DDA"/>
    <w:rsid w:val="00AD5AD4"/>
    <w:rsid w:val="00AD66F9"/>
    <w:rsid w:val="00AE2A35"/>
    <w:rsid w:val="00AF3B85"/>
    <w:rsid w:val="00B260FA"/>
    <w:rsid w:val="00B40850"/>
    <w:rsid w:val="00B41EC3"/>
    <w:rsid w:val="00B47758"/>
    <w:rsid w:val="00B6068F"/>
    <w:rsid w:val="00B7345E"/>
    <w:rsid w:val="00B91DC6"/>
    <w:rsid w:val="00B921BC"/>
    <w:rsid w:val="00BA3B02"/>
    <w:rsid w:val="00BA4683"/>
    <w:rsid w:val="00BC2402"/>
    <w:rsid w:val="00BD7A6D"/>
    <w:rsid w:val="00BE1E2F"/>
    <w:rsid w:val="00BF6E1D"/>
    <w:rsid w:val="00BF6FF3"/>
    <w:rsid w:val="00C048F3"/>
    <w:rsid w:val="00C06404"/>
    <w:rsid w:val="00C108EC"/>
    <w:rsid w:val="00C17B83"/>
    <w:rsid w:val="00C40A09"/>
    <w:rsid w:val="00C41EFE"/>
    <w:rsid w:val="00C45999"/>
    <w:rsid w:val="00C52248"/>
    <w:rsid w:val="00C57E44"/>
    <w:rsid w:val="00C6261D"/>
    <w:rsid w:val="00C64E64"/>
    <w:rsid w:val="00C72D3C"/>
    <w:rsid w:val="00C96D9A"/>
    <w:rsid w:val="00CA15E2"/>
    <w:rsid w:val="00CA6F2C"/>
    <w:rsid w:val="00CB0100"/>
    <w:rsid w:val="00CB0D08"/>
    <w:rsid w:val="00CD0DC9"/>
    <w:rsid w:val="00CD36E0"/>
    <w:rsid w:val="00CF342B"/>
    <w:rsid w:val="00D0083C"/>
    <w:rsid w:val="00D11AE6"/>
    <w:rsid w:val="00D13E3F"/>
    <w:rsid w:val="00D206C4"/>
    <w:rsid w:val="00D20F2C"/>
    <w:rsid w:val="00D25FF5"/>
    <w:rsid w:val="00D31F3D"/>
    <w:rsid w:val="00D54FE0"/>
    <w:rsid w:val="00D83DB5"/>
    <w:rsid w:val="00D92A17"/>
    <w:rsid w:val="00D970B9"/>
    <w:rsid w:val="00D9748E"/>
    <w:rsid w:val="00D97B03"/>
    <w:rsid w:val="00DB34E8"/>
    <w:rsid w:val="00DB6670"/>
    <w:rsid w:val="00DB7670"/>
    <w:rsid w:val="00DD1CB3"/>
    <w:rsid w:val="00DD4AD1"/>
    <w:rsid w:val="00DE0897"/>
    <w:rsid w:val="00DE26D1"/>
    <w:rsid w:val="00DE565C"/>
    <w:rsid w:val="00E16286"/>
    <w:rsid w:val="00E17489"/>
    <w:rsid w:val="00E22DD7"/>
    <w:rsid w:val="00E3381E"/>
    <w:rsid w:val="00E41D0A"/>
    <w:rsid w:val="00E429CA"/>
    <w:rsid w:val="00E62908"/>
    <w:rsid w:val="00E75100"/>
    <w:rsid w:val="00EB5959"/>
    <w:rsid w:val="00EB60B2"/>
    <w:rsid w:val="00EE40EF"/>
    <w:rsid w:val="00EF0F47"/>
    <w:rsid w:val="00EF7132"/>
    <w:rsid w:val="00F14085"/>
    <w:rsid w:val="00F150A2"/>
    <w:rsid w:val="00F27D3E"/>
    <w:rsid w:val="00F54436"/>
    <w:rsid w:val="00F56EC5"/>
    <w:rsid w:val="00F60394"/>
    <w:rsid w:val="00F70EA3"/>
    <w:rsid w:val="00F7269A"/>
    <w:rsid w:val="00F80205"/>
    <w:rsid w:val="00F86224"/>
    <w:rsid w:val="00F96A6F"/>
    <w:rsid w:val="00FA4989"/>
    <w:rsid w:val="00FB6E80"/>
    <w:rsid w:val="00FC5208"/>
    <w:rsid w:val="00FC6FC6"/>
    <w:rsid w:val="00FD1831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0B17AF-4E0B-49B7-90C5-5D2B12EC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7CA2"/>
    <w:rPr>
      <w:lang w:val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sz w:val="24"/>
      <w:u w:val="single"/>
      <w:lang w:val="sk-SK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jc w:val="both"/>
      <w:outlineLvl w:val="4"/>
    </w:pPr>
    <w:rPr>
      <w:b/>
      <w:sz w:val="24"/>
      <w:lang w:val="sk-SK"/>
    </w:rPr>
  </w:style>
  <w:style w:type="paragraph" w:styleId="Nadpis6">
    <w:name w:val="heading 6"/>
    <w:basedOn w:val="Normlny"/>
    <w:next w:val="Normlny"/>
    <w:qFormat/>
    <w:pPr>
      <w:keepNext/>
      <w:spacing w:line="360" w:lineRule="auto"/>
      <w:jc w:val="center"/>
      <w:outlineLvl w:val="5"/>
    </w:pPr>
    <w:rPr>
      <w:b/>
      <w:sz w:val="24"/>
      <w:lang w:val="sk-SK"/>
    </w:rPr>
  </w:style>
  <w:style w:type="paragraph" w:styleId="Nadpis7">
    <w:name w:val="heading 7"/>
    <w:basedOn w:val="Normlny"/>
    <w:next w:val="Normlny"/>
    <w:qFormat/>
    <w:pPr>
      <w:keepNext/>
      <w:spacing w:line="360" w:lineRule="auto"/>
      <w:jc w:val="center"/>
      <w:outlineLvl w:val="6"/>
    </w:pPr>
    <w:rPr>
      <w:b/>
      <w:lang w:val="sk-SK"/>
    </w:rPr>
  </w:style>
  <w:style w:type="paragraph" w:styleId="Nadpis8">
    <w:name w:val="heading 8"/>
    <w:basedOn w:val="Normlny"/>
    <w:next w:val="Normlny"/>
    <w:qFormat/>
    <w:pPr>
      <w:keepNext/>
      <w:spacing w:line="360" w:lineRule="auto"/>
      <w:outlineLvl w:val="7"/>
    </w:pPr>
    <w:rPr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b/>
      <w:sz w:val="28"/>
      <w:lang w:val="sk-SK"/>
    </w:rPr>
  </w:style>
  <w:style w:type="paragraph" w:styleId="Zkladntext2">
    <w:name w:val="Body Text 2"/>
    <w:basedOn w:val="Normlny"/>
    <w:pPr>
      <w:spacing w:line="360" w:lineRule="auto"/>
      <w:jc w:val="both"/>
    </w:pPr>
    <w:rPr>
      <w:sz w:val="24"/>
      <w:lang w:val="sk-SK"/>
    </w:rPr>
  </w:style>
  <w:style w:type="paragraph" w:styleId="Zkladntext3">
    <w:name w:val="Body Text 3"/>
    <w:basedOn w:val="Normlny"/>
    <w:pPr>
      <w:spacing w:line="360" w:lineRule="auto"/>
    </w:pPr>
    <w:rPr>
      <w:bCs/>
      <w:sz w:val="28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sid w:val="005579A7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985D5D"/>
    <w:pPr>
      <w:suppressAutoHyphens/>
      <w:ind w:left="425" w:right="-82"/>
      <w:jc w:val="both"/>
    </w:pPr>
    <w:rPr>
      <w:rFonts w:ascii="Arial" w:hAnsi="Arial" w:cs="Arial"/>
      <w:sz w:val="24"/>
      <w:szCs w:val="24"/>
      <w:lang w:val="sk-SK"/>
    </w:rPr>
  </w:style>
  <w:style w:type="character" w:customStyle="1" w:styleId="odstavecChar">
    <w:name w:val="odstavec Char"/>
    <w:link w:val="odstavec"/>
    <w:rsid w:val="00985D5D"/>
    <w:rPr>
      <w:rFonts w:ascii="Arial" w:hAnsi="Arial" w:cs="Arial"/>
      <w:sz w:val="24"/>
      <w:szCs w:val="24"/>
      <w:lang w:val="sk-SK" w:eastAsia="sk-SK" w:bidi="ar-SA"/>
    </w:rPr>
  </w:style>
  <w:style w:type="paragraph" w:customStyle="1" w:styleId="odstavecbezcisla">
    <w:name w:val="odstavecbezcisla"/>
    <w:basedOn w:val="Zkladntext3"/>
    <w:rsid w:val="005B3EAD"/>
    <w:pPr>
      <w:spacing w:line="240" w:lineRule="auto"/>
      <w:ind w:left="426"/>
      <w:jc w:val="both"/>
    </w:pPr>
    <w:rPr>
      <w:bCs w:val="0"/>
      <w:iCs/>
      <w:sz w:val="20"/>
      <w:szCs w:val="24"/>
    </w:rPr>
  </w:style>
  <w:style w:type="paragraph" w:customStyle="1" w:styleId="lines">
    <w:name w:val="line s"/>
    <w:basedOn w:val="Normlny"/>
    <w:link w:val="linesChar"/>
    <w:autoRedefine/>
    <w:rsid w:val="001C3AB2"/>
    <w:pPr>
      <w:pBdr>
        <w:bottom w:val="single" w:sz="4" w:space="1" w:color="auto"/>
      </w:pBdr>
      <w:ind w:right="57"/>
      <w:jc w:val="right"/>
    </w:pPr>
    <w:rPr>
      <w:rFonts w:ascii="Arial" w:hAnsi="Arial"/>
      <w:bCs/>
      <w:sz w:val="18"/>
      <w:szCs w:val="18"/>
      <w:lang w:val="x-none" w:eastAsia="x-none"/>
    </w:rPr>
  </w:style>
  <w:style w:type="paragraph" w:customStyle="1" w:styleId="dotabulky">
    <w:name w:val="do tabulky"/>
    <w:basedOn w:val="Zkladntext"/>
    <w:rsid w:val="001C3AB2"/>
    <w:pPr>
      <w:spacing w:before="40"/>
    </w:pPr>
    <w:rPr>
      <w:b w:val="0"/>
      <w:sz w:val="24"/>
      <w:szCs w:val="24"/>
    </w:rPr>
  </w:style>
  <w:style w:type="paragraph" w:customStyle="1" w:styleId="Borderd">
    <w:name w:val="Border d"/>
    <w:basedOn w:val="Normlny"/>
    <w:rsid w:val="001C3AB2"/>
    <w:pPr>
      <w:widowControl w:val="0"/>
      <w:pBdr>
        <w:bottom w:val="double" w:sz="6" w:space="1" w:color="auto"/>
      </w:pBdr>
      <w:spacing w:before="40" w:after="120"/>
      <w:ind w:left="142"/>
      <w:jc w:val="center"/>
    </w:pPr>
    <w:rPr>
      <w:b/>
      <w:snapToGrid w:val="0"/>
      <w:color w:val="000000"/>
      <w:lang w:val="sk-SK"/>
    </w:rPr>
  </w:style>
  <w:style w:type="paragraph" w:styleId="Textkomentra">
    <w:name w:val="annotation text"/>
    <w:basedOn w:val="Normlny"/>
    <w:link w:val="TextkomentraChar"/>
    <w:semiHidden/>
    <w:rsid w:val="001C3AB2"/>
    <w:rPr>
      <w:szCs w:val="24"/>
      <w:lang w:eastAsia="cs-CZ"/>
    </w:rPr>
  </w:style>
  <w:style w:type="character" w:customStyle="1" w:styleId="TextkomentraChar">
    <w:name w:val="Text komentára Char"/>
    <w:link w:val="Textkomentra"/>
    <w:semiHidden/>
    <w:rsid w:val="001C3AB2"/>
    <w:rPr>
      <w:szCs w:val="24"/>
      <w:lang w:val="cs-CZ" w:eastAsia="cs-CZ"/>
    </w:rPr>
  </w:style>
  <w:style w:type="character" w:customStyle="1" w:styleId="linesChar">
    <w:name w:val="line s Char"/>
    <w:link w:val="lines"/>
    <w:rsid w:val="001C3AB2"/>
    <w:rPr>
      <w:rFonts w:ascii="Arial" w:hAnsi="Arial" w:cs="Arial"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B34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B34E8"/>
    <w:rPr>
      <w:lang w:val="cs-CZ"/>
    </w:rPr>
  </w:style>
  <w:style w:type="character" w:styleId="Zstupntext">
    <w:name w:val="Placeholder Text"/>
    <w:basedOn w:val="Predvolenpsmoodseku"/>
    <w:uiPriority w:val="99"/>
    <w:semiHidden/>
    <w:rsid w:val="001B1EC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0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5323C5-55A2-485D-8678-353051DAAD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3079</TotalTime>
  <Pages>6</Pages>
  <Words>1013</Words>
  <Characters>5779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Zápisnica z Valného zhromaždenia spoločnosti ISCAR SR,s</vt:lpstr>
      <vt:lpstr>Zápisnica z Valného zhromaždenia spoločnosti ISCAR SR,s</vt:lpstr>
      <vt:lpstr>Zápisnica z Valného zhromaždenia spoločnosti ISCAR SR,s</vt:lpstr>
    </vt:vector>
  </TitlesOfParts>
  <Company>KPMG</Company>
  <LinksUpToDate>false</LinksUpToDate>
  <CharactersWithSpaces>6779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ISCAR SR,s</dc:title>
  <dc:subject/>
  <dc:creator>Martna Surova</dc:creator>
  <cp:keywords/>
  <cp:lastModifiedBy>Drahomíra Dulajová</cp:lastModifiedBy>
  <cp:revision>12</cp:revision>
  <cp:lastPrinted>2019-03-12T06:02:00Z</cp:lastPrinted>
  <dcterms:created xsi:type="dcterms:W3CDTF">2022-03-13T18:12:00Z</dcterms:created>
  <dcterms:modified xsi:type="dcterms:W3CDTF">2023-03-20T13:35:00Z</dcterms:modified>
</cp:coreProperties>
</file>