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FE171" w14:textId="13219A6A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</w:t>
      </w:r>
      <w:r w:rsidR="001A346C">
        <w:rPr>
          <w:rFonts w:ascii="Times New Roman" w:hAnsi="Times New Roman" w:cs="Times New Roman"/>
          <w:b/>
          <w:sz w:val="24"/>
          <w:szCs w:val="24"/>
        </w:rPr>
        <w:t>2</w:t>
      </w:r>
      <w:r w:rsidR="00C50AEB">
        <w:rPr>
          <w:rFonts w:ascii="Times New Roman" w:hAnsi="Times New Roman" w:cs="Times New Roman"/>
          <w:b/>
          <w:sz w:val="24"/>
          <w:szCs w:val="24"/>
        </w:rPr>
        <w:t>2</w:t>
      </w:r>
    </w:p>
    <w:p w14:paraId="7F488E2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D817F47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0BFC80DE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0E86F5B" w14:textId="77777777" w:rsidR="00492956" w:rsidRDefault="00D871F8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NDN TRANS</w:t>
      </w:r>
      <w:r w:rsidR="0049295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92956">
        <w:rPr>
          <w:rFonts w:ascii="Times New Roman" w:hAnsi="Times New Roman" w:cs="Times New Roman"/>
          <w:sz w:val="24"/>
        </w:rPr>
        <w:t>s.r.o</w:t>
      </w:r>
      <w:proofErr w:type="spellEnd"/>
      <w:r w:rsidR="00492956">
        <w:rPr>
          <w:rFonts w:ascii="Times New Roman" w:hAnsi="Times New Roman" w:cs="Times New Roman"/>
          <w:sz w:val="24"/>
        </w:rPr>
        <w:t>.</w:t>
      </w:r>
    </w:p>
    <w:p w14:paraId="2004E46E" w14:textId="77777777" w:rsidR="00492956" w:rsidRDefault="00D871F8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Krajná Bystrá 49</w:t>
      </w:r>
    </w:p>
    <w:p w14:paraId="76BC18DD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</w:t>
      </w:r>
      <w:r w:rsidR="00D871F8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0</w:t>
      </w:r>
      <w:r w:rsidR="00D871F8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</w:t>
      </w:r>
      <w:r w:rsidR="00D871F8">
        <w:rPr>
          <w:rFonts w:ascii="Times New Roman" w:hAnsi="Times New Roman" w:cs="Times New Roman"/>
          <w:sz w:val="24"/>
        </w:rPr>
        <w:t>Krajná Poľana</w:t>
      </w:r>
    </w:p>
    <w:p w14:paraId="2912CC60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1373C8A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D871F8">
        <w:rPr>
          <w:rFonts w:ascii="Times New Roman" w:hAnsi="Times New Roman" w:cs="Times New Roman"/>
          <w:sz w:val="24"/>
        </w:rPr>
        <w:t>NDN TRANS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 w:rsidR="006D10F5">
        <w:rPr>
          <w:rFonts w:ascii="Times New Roman" w:hAnsi="Times New Roman" w:cs="Times New Roman"/>
          <w:sz w:val="24"/>
        </w:rPr>
        <w:t>23.09.2017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6D10F5">
        <w:rPr>
          <w:rFonts w:ascii="Times New Roman" w:hAnsi="Times New Roman" w:cs="Times New Roman"/>
          <w:sz w:val="24"/>
        </w:rPr>
        <w:t>35206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4F1A66C7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2E5C8A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045022F0" w14:textId="77777777" w:rsidR="00492956" w:rsidRPr="00D86FC6" w:rsidRDefault="00492956" w:rsidP="00D86FC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</w:t>
      </w:r>
      <w:r w:rsidR="00D86FC6" w:rsidRPr="00D86FC6">
        <w:rPr>
          <w:rStyle w:val="ra"/>
          <w:rFonts w:ascii="Times New Roman" w:hAnsi="Times New Roman" w:cs="Times New Roman"/>
          <w:sz w:val="24"/>
          <w:szCs w:val="24"/>
        </w:rPr>
        <w:t>Nákladná cestná doprava vykonávaná vozidlami s celko</w:t>
      </w:r>
      <w:r w:rsidR="00D86FC6">
        <w:rPr>
          <w:rStyle w:val="ra"/>
          <w:rFonts w:ascii="Times New Roman" w:hAnsi="Times New Roman" w:cs="Times New Roman"/>
          <w:sz w:val="24"/>
          <w:szCs w:val="24"/>
        </w:rPr>
        <w:t xml:space="preserve">vou hmotnosťou do 3,5 t vrátane </w:t>
      </w:r>
      <w:r w:rsidR="00D86FC6" w:rsidRPr="00D86FC6">
        <w:rPr>
          <w:rStyle w:val="ra"/>
          <w:rFonts w:ascii="Times New Roman" w:hAnsi="Times New Roman" w:cs="Times New Roman"/>
          <w:sz w:val="24"/>
          <w:szCs w:val="24"/>
        </w:rPr>
        <w:t>prípojného vozidla</w:t>
      </w:r>
      <w:r w:rsidR="006B2CC2" w:rsidRPr="00D86FC6">
        <w:rPr>
          <w:rFonts w:ascii="Times New Roman" w:hAnsi="Times New Roman" w:cs="Times New Roman"/>
          <w:sz w:val="24"/>
          <w:szCs w:val="24"/>
        </w:rPr>
        <w:t>.</w:t>
      </w:r>
    </w:p>
    <w:p w14:paraId="11590A5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FEF359A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36E8280B" w14:textId="7097F43F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1A346C">
        <w:rPr>
          <w:rFonts w:ascii="Times New Roman" w:hAnsi="Times New Roman" w:cs="Times New Roman"/>
          <w:sz w:val="24"/>
        </w:rPr>
        <w:t>2</w:t>
      </w:r>
      <w:r w:rsidR="00C50AE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1A346C">
        <w:rPr>
          <w:rFonts w:ascii="Times New Roman" w:hAnsi="Times New Roman" w:cs="Times New Roman"/>
          <w:sz w:val="24"/>
        </w:rPr>
        <w:t>troch</w:t>
      </w:r>
      <w:r w:rsidR="006B2CC2">
        <w:rPr>
          <w:rFonts w:ascii="Times New Roman" w:hAnsi="Times New Roman" w:cs="Times New Roman"/>
          <w:sz w:val="24"/>
        </w:rPr>
        <w:t xml:space="preserve"> zamestnanca</w:t>
      </w:r>
      <w:r>
        <w:rPr>
          <w:rFonts w:ascii="Times New Roman" w:hAnsi="Times New Roman" w:cs="Times New Roman"/>
          <w:sz w:val="24"/>
        </w:rPr>
        <w:t xml:space="preserve"> na TPP</w:t>
      </w:r>
      <w:r w:rsidR="006B2CC2">
        <w:rPr>
          <w:rFonts w:ascii="Times New Roman" w:hAnsi="Times New Roman" w:cs="Times New Roman"/>
          <w:sz w:val="24"/>
        </w:rPr>
        <w:t>.</w:t>
      </w:r>
    </w:p>
    <w:p w14:paraId="0354F25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E17387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2019FB48" w14:textId="665C4889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1A346C">
        <w:rPr>
          <w:rFonts w:ascii="Times New Roman" w:hAnsi="Times New Roman" w:cs="Times New Roman"/>
          <w:sz w:val="24"/>
        </w:rPr>
        <w:t>2</w:t>
      </w:r>
      <w:r w:rsidR="00C50AE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1FC9BFAB" w14:textId="63187A2C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 xml:space="preserve">. o účtovníctve, za účtovné obdobie od </w:t>
      </w:r>
      <w:r w:rsidR="007E1EB2">
        <w:rPr>
          <w:rFonts w:ascii="Times New Roman" w:hAnsi="Times New Roman" w:cs="Times New Roman"/>
          <w:sz w:val="24"/>
        </w:rPr>
        <w:t>01</w:t>
      </w:r>
      <w:r w:rsidR="0020696A">
        <w:rPr>
          <w:rFonts w:ascii="Times New Roman" w:hAnsi="Times New Roman" w:cs="Times New Roman"/>
          <w:sz w:val="24"/>
        </w:rPr>
        <w:t>.0</w:t>
      </w:r>
      <w:r w:rsidR="007E1EB2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.20</w:t>
      </w:r>
      <w:r w:rsidR="001A346C">
        <w:rPr>
          <w:rFonts w:ascii="Times New Roman" w:hAnsi="Times New Roman" w:cs="Times New Roman"/>
          <w:sz w:val="24"/>
        </w:rPr>
        <w:t>2</w:t>
      </w:r>
      <w:r w:rsidR="00C50AEB">
        <w:rPr>
          <w:rFonts w:ascii="Times New Roman" w:hAnsi="Times New Roman" w:cs="Times New Roman"/>
          <w:sz w:val="24"/>
        </w:rPr>
        <w:t>2</w:t>
      </w:r>
      <w:r w:rsidR="001A346C">
        <w:rPr>
          <w:rFonts w:ascii="Times New Roman" w:hAnsi="Times New Roman" w:cs="Times New Roman"/>
          <w:sz w:val="24"/>
        </w:rPr>
        <w:t xml:space="preserve"> </w:t>
      </w:r>
      <w:r w:rsidR="00FC7E4C">
        <w:rPr>
          <w:rFonts w:ascii="Times New Roman" w:hAnsi="Times New Roman" w:cs="Times New Roman"/>
          <w:sz w:val="24"/>
        </w:rPr>
        <w:t>do 31.12.20</w:t>
      </w:r>
      <w:r w:rsidR="001A346C">
        <w:rPr>
          <w:rFonts w:ascii="Times New Roman" w:hAnsi="Times New Roman" w:cs="Times New Roman"/>
          <w:sz w:val="24"/>
        </w:rPr>
        <w:t>2</w:t>
      </w:r>
      <w:r w:rsidR="00C50AE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19CAB3AD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105BC24D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2B39BE45" w14:textId="644B8DDA" w:rsidR="005A0E03" w:rsidRDefault="00C50AEB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rok 2021 bola schválená 27.06.2022</w:t>
      </w:r>
    </w:p>
    <w:p w14:paraId="61451CAE" w14:textId="77777777" w:rsidR="0020696A" w:rsidRPr="005A0E03" w:rsidRDefault="0020696A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6A213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9892B4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EE72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640706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7CA2B09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085E0EB7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1B67453E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82F4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779B2CE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17179A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7F988DF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A8C25B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D907C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7B11C18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733B5E0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93B6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08D777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4D071B0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4A5E07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AA23E0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0D318C5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40E1FFF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39253AB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644B2B3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32C6C76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EDCD17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485CEF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F9F5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029F3B0E" w14:textId="05D2FE6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1A346C">
        <w:rPr>
          <w:rFonts w:ascii="Times New Roman" w:hAnsi="Times New Roman" w:cs="Times New Roman"/>
          <w:sz w:val="24"/>
          <w:szCs w:val="24"/>
        </w:rPr>
        <w:t>2</w:t>
      </w:r>
      <w:r w:rsidR="00C50AEB">
        <w:rPr>
          <w:rFonts w:ascii="Times New Roman" w:hAnsi="Times New Roman" w:cs="Times New Roman"/>
          <w:sz w:val="24"/>
          <w:szCs w:val="24"/>
        </w:rPr>
        <w:t>2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7B1F2D">
        <w:rPr>
          <w:rFonts w:ascii="Times New Roman" w:hAnsi="Times New Roman" w:cs="Times New Roman"/>
          <w:sz w:val="24"/>
          <w:szCs w:val="24"/>
        </w:rPr>
        <w:t>bol prírastok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7B1F2D">
        <w:rPr>
          <w:rFonts w:ascii="Times New Roman" w:hAnsi="Times New Roman" w:cs="Times New Roman"/>
          <w:sz w:val="24"/>
          <w:szCs w:val="24"/>
        </w:rPr>
        <w:t xml:space="preserve">dlhodobého majetku </w:t>
      </w:r>
      <w:r w:rsidR="00244652">
        <w:rPr>
          <w:rFonts w:ascii="Times New Roman" w:hAnsi="Times New Roman" w:cs="Times New Roman"/>
          <w:sz w:val="24"/>
          <w:szCs w:val="24"/>
        </w:rPr>
        <w:t xml:space="preserve">– auto </w:t>
      </w:r>
      <w:r w:rsidR="00C50AEB">
        <w:rPr>
          <w:rFonts w:ascii="Times New Roman" w:hAnsi="Times New Roman" w:cs="Times New Roman"/>
          <w:sz w:val="24"/>
          <w:szCs w:val="24"/>
        </w:rPr>
        <w:t>11 400</w:t>
      </w:r>
      <w:r w:rsidR="00244652">
        <w:rPr>
          <w:rFonts w:ascii="Times New Roman" w:hAnsi="Times New Roman" w:cs="Times New Roman"/>
          <w:sz w:val="24"/>
          <w:szCs w:val="24"/>
        </w:rPr>
        <w:t xml:space="preserve"> EUR </w:t>
      </w:r>
    </w:p>
    <w:p w14:paraId="03C4CC58" w14:textId="77777777" w:rsidR="00244652" w:rsidRPr="005A0E03" w:rsidRDefault="0024465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1A934A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435660E3" w14:textId="48CF7CF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C50AEB">
        <w:rPr>
          <w:rFonts w:ascii="Times New Roman" w:hAnsi="Times New Roman" w:cs="Times New Roman"/>
          <w:sz w:val="24"/>
          <w:szCs w:val="24"/>
        </w:rPr>
        <w:t>26 439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63CFA9F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0B98B0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591875B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1A69FC2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EFC116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5733979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A941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51FAD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1F2D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3B506A4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0B2BD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229ED551" w14:textId="15BA8F8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>11 913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26A4CF5" w14:textId="72CF991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>9 750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3172641" w14:textId="3C3EBBD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daňové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4652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>944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2A233786" w14:textId="7CDEE797"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zamestnanci </w:t>
      </w:r>
      <w:r w:rsidR="00244652">
        <w:rPr>
          <w:rFonts w:ascii="Times New Roman" w:hAnsi="Times New Roman" w:cs="Times New Roman"/>
          <w:color w:val="000000"/>
          <w:sz w:val="24"/>
          <w:szCs w:val="24"/>
        </w:rPr>
        <w:t>1 9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2415D418" w14:textId="77777777" w:rsidR="007B1F2D" w:rsidRDefault="007B1F2D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14:paraId="747660F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C7342D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6CD915C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25C9D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47BC0BE6" w14:textId="00A7F95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4D0B38">
        <w:rPr>
          <w:rFonts w:ascii="Times New Roman" w:hAnsi="Times New Roman" w:cs="Times New Roman"/>
          <w:color w:val="000000"/>
          <w:sz w:val="24"/>
          <w:szCs w:val="24"/>
        </w:rPr>
        <w:t>prevedené služby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>78 438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421608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F80088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4DD52BAB" w14:textId="23D2828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FF444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>78 437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3A13E0">
        <w:rPr>
          <w:rFonts w:ascii="Times New Roman" w:hAnsi="Times New Roman" w:cs="Times New Roman"/>
          <w:color w:val="000000"/>
          <w:sz w:val="24"/>
          <w:szCs w:val="24"/>
        </w:rPr>
        <w:t>naftu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>83 917</w:t>
      </w:r>
      <w:r w:rsidR="000A1C53">
        <w:rPr>
          <w:rFonts w:ascii="Times New Roman" w:hAnsi="Times New Roman" w:cs="Times New Roman"/>
          <w:color w:val="000000"/>
          <w:sz w:val="24"/>
          <w:szCs w:val="24"/>
        </w:rPr>
        <w:t xml:space="preserve"> EUR)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, odpisy 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>5 364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EUR, mzdy a odvody 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>30 492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EUR,  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 xml:space="preserve">služby 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>19 532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5F9112C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F14747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 w:rsidR="007E1E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0EC5BF66" w14:textId="77777777"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4C5351" w14:textId="50D96CD7" w:rsidR="005A0E03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 vyk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zaný zisk po zdanení 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>3 9</w:t>
      </w:r>
      <w:r w:rsidR="001D66CD">
        <w:rPr>
          <w:rFonts w:ascii="Times New Roman" w:hAnsi="Times New Roman" w:cs="Times New Roman"/>
          <w:color w:val="000000"/>
          <w:sz w:val="24"/>
          <w:szCs w:val="24"/>
        </w:rPr>
        <w:t>41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2252B29" w14:textId="3A307B88"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Daň vo výške  </w:t>
      </w:r>
      <w:r w:rsidR="00FF444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D66CD">
        <w:rPr>
          <w:rFonts w:ascii="Times New Roman" w:hAnsi="Times New Roman" w:cs="Times New Roman"/>
          <w:color w:val="000000"/>
          <w:sz w:val="24"/>
          <w:szCs w:val="24"/>
        </w:rPr>
        <w:t>267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2102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6F58A7A" w14:textId="77777777" w:rsidR="00892102" w:rsidRPr="005A0E03" w:rsidRDefault="0089210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4CE483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18B4E39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6E8BAC29" w14:textId="4C3F8113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7F58835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1B3E140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CD507B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65B69" w14:textId="77777777" w:rsidR="00BF058F" w:rsidRDefault="00BF058F" w:rsidP="00492956">
      <w:pPr>
        <w:spacing w:after="0" w:line="240" w:lineRule="auto"/>
      </w:pPr>
      <w:r>
        <w:separator/>
      </w:r>
    </w:p>
  </w:endnote>
  <w:endnote w:type="continuationSeparator" w:id="0">
    <w:p w14:paraId="60AB3162" w14:textId="77777777" w:rsidR="00BF058F" w:rsidRDefault="00BF058F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19BCA" w14:textId="77777777" w:rsidR="00BF058F" w:rsidRDefault="00BF058F" w:rsidP="00492956">
      <w:pPr>
        <w:spacing w:after="0" w:line="240" w:lineRule="auto"/>
      </w:pPr>
      <w:r>
        <w:separator/>
      </w:r>
    </w:p>
  </w:footnote>
  <w:footnote w:type="continuationSeparator" w:id="0">
    <w:p w14:paraId="4C33399F" w14:textId="77777777" w:rsidR="00BF058F" w:rsidRDefault="00BF058F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83B9739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3226E67B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964BD59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C0CFC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27F0EED3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14:paraId="6106D816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5E9CB01D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3C1D267F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14:paraId="455AA76F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76" w:type="dxa"/>
          <w:vAlign w:val="center"/>
        </w:tcPr>
        <w:p w14:paraId="41D62A3C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01F22A0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80445E" w14:textId="77777777" w:rsidR="00492956" w:rsidRPr="00905C33" w:rsidRDefault="00D871F8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34CBA7B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3EEAC1F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764DC60C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20B3C1AF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2B1A0BDA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2145634B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7DFEF774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9681AB9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69D5EF2A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14:paraId="4F4514CB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14:paraId="112539A1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0ECA"/>
    <w:rsid w:val="000606BF"/>
    <w:rsid w:val="000A1C53"/>
    <w:rsid w:val="000E7256"/>
    <w:rsid w:val="000F7091"/>
    <w:rsid w:val="00174123"/>
    <w:rsid w:val="001A346C"/>
    <w:rsid w:val="001B7419"/>
    <w:rsid w:val="001D66CD"/>
    <w:rsid w:val="001E14AA"/>
    <w:rsid w:val="0020696A"/>
    <w:rsid w:val="00244652"/>
    <w:rsid w:val="00256D30"/>
    <w:rsid w:val="002B1838"/>
    <w:rsid w:val="00317EBA"/>
    <w:rsid w:val="00324D51"/>
    <w:rsid w:val="0032581C"/>
    <w:rsid w:val="003A136E"/>
    <w:rsid w:val="003A13E0"/>
    <w:rsid w:val="00492956"/>
    <w:rsid w:val="004D0B38"/>
    <w:rsid w:val="00515954"/>
    <w:rsid w:val="0059197B"/>
    <w:rsid w:val="005A0E03"/>
    <w:rsid w:val="005B47F9"/>
    <w:rsid w:val="005E08BB"/>
    <w:rsid w:val="00602D8F"/>
    <w:rsid w:val="00642D62"/>
    <w:rsid w:val="00676FB9"/>
    <w:rsid w:val="006B2CC2"/>
    <w:rsid w:val="006B7AAF"/>
    <w:rsid w:val="006C0EC3"/>
    <w:rsid w:val="006D10F5"/>
    <w:rsid w:val="007603D1"/>
    <w:rsid w:val="00767D10"/>
    <w:rsid w:val="0079555C"/>
    <w:rsid w:val="007B1F2D"/>
    <w:rsid w:val="007E1EB2"/>
    <w:rsid w:val="00892102"/>
    <w:rsid w:val="00971C56"/>
    <w:rsid w:val="00973AF5"/>
    <w:rsid w:val="009D580A"/>
    <w:rsid w:val="009E070C"/>
    <w:rsid w:val="009E10EF"/>
    <w:rsid w:val="00A95A8F"/>
    <w:rsid w:val="00AE2253"/>
    <w:rsid w:val="00B01221"/>
    <w:rsid w:val="00BD2B85"/>
    <w:rsid w:val="00BD75DC"/>
    <w:rsid w:val="00BF058F"/>
    <w:rsid w:val="00C07AE1"/>
    <w:rsid w:val="00C36DEB"/>
    <w:rsid w:val="00C50AEB"/>
    <w:rsid w:val="00D1464D"/>
    <w:rsid w:val="00D665CF"/>
    <w:rsid w:val="00D82207"/>
    <w:rsid w:val="00D86FC6"/>
    <w:rsid w:val="00D871F8"/>
    <w:rsid w:val="00E31223"/>
    <w:rsid w:val="00E90DC9"/>
    <w:rsid w:val="00EB3DC3"/>
    <w:rsid w:val="00F06ABC"/>
    <w:rsid w:val="00F45232"/>
    <w:rsid w:val="00FC7E4C"/>
    <w:rsid w:val="00FD6BC5"/>
    <w:rsid w:val="00FF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0DD8"/>
  <w15:docId w15:val="{983AAF6A-6F5D-49B1-8455-82F56121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character" w:customStyle="1" w:styleId="ra">
    <w:name w:val="ra"/>
    <w:basedOn w:val="Standardnpsmoodstavce"/>
    <w:rsid w:val="00D86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6</cp:revision>
  <cp:lastPrinted>2023-03-29T20:19:00Z</cp:lastPrinted>
  <dcterms:created xsi:type="dcterms:W3CDTF">2023-03-29T20:12:00Z</dcterms:created>
  <dcterms:modified xsi:type="dcterms:W3CDTF">2023-03-29T21:07:00Z</dcterms:modified>
</cp:coreProperties>
</file>