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46" w:line="240" w:lineRule="auto"/>
        <w:ind w:left="0" w:firstLine="0"/>
      </w:pPr>
      <w:r>
        <w:rPr>
          <w:b/>
          <w:sz w:val="19"/>
        </w:rPr>
        <w:t xml:space="preserve"> </w:t>
      </w:r>
    </w:p>
    <w:p w:rsidR="00E66147" w:rsidRDefault="00CD469E">
      <w:pPr>
        <w:spacing w:after="29" w:line="241" w:lineRule="auto"/>
        <w:ind w:right="-15"/>
      </w:pPr>
      <w:r>
        <w:rPr>
          <w:b/>
          <w:sz w:val="19"/>
        </w:rPr>
        <w:t xml:space="preserve">                                    </w:t>
      </w:r>
      <w:r>
        <w:rPr>
          <w:b/>
          <w:sz w:val="24"/>
        </w:rPr>
        <w:t xml:space="preserve">POZNÁMKY  K ÚČTOVNEJ ZÁVIERKE </w:t>
      </w:r>
    </w:p>
    <w:p w:rsidR="00E66147" w:rsidRDefault="00CD469E">
      <w:pPr>
        <w:spacing w:after="29" w:line="241" w:lineRule="auto"/>
        <w:ind w:right="4844"/>
      </w:pPr>
      <w:r>
        <w:rPr>
          <w:b/>
          <w:sz w:val="19"/>
        </w:rPr>
        <w:t xml:space="preserve">                                                             </w:t>
      </w:r>
      <w:r>
        <w:rPr>
          <w:b/>
          <w:sz w:val="24"/>
        </w:rPr>
        <w:t xml:space="preserve">ROK:  2022 </w:t>
      </w: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Názov a sídlo účtovnej jednotky:  </w:t>
      </w:r>
      <w:proofErr w:type="spellStart"/>
      <w:r>
        <w:rPr>
          <w:b/>
          <w:sz w:val="20"/>
        </w:rPr>
        <w:t>Švitko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  <w:r>
        <w:rPr>
          <w:b/>
        </w:rPr>
        <w:t xml:space="preserve">               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K. </w:t>
      </w:r>
      <w:proofErr w:type="spellStart"/>
      <w:r>
        <w:rPr>
          <w:b/>
          <w:sz w:val="20"/>
        </w:rPr>
        <w:t>Sidora</w:t>
      </w:r>
      <w:proofErr w:type="spellEnd"/>
      <w:r>
        <w:rPr>
          <w:b/>
          <w:sz w:val="20"/>
        </w:rPr>
        <w:t xml:space="preserve"> 99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Ružomberok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IČO: 00693383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DIČ: 2020477866</w:t>
      </w:r>
      <w:r>
        <w:rPr>
          <w:sz w:val="20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                            Účtovné obdobie</w:t>
      </w:r>
      <w:r>
        <w:rPr>
          <w:b/>
          <w:sz w:val="20"/>
        </w:rPr>
        <w:t xml:space="preserve">: 2022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                        </w:t>
      </w:r>
      <w:r>
        <w:t>Všeobecné údaje</w:t>
      </w:r>
      <w:r>
        <w:rPr>
          <w:b w:val="0"/>
        </w:rPr>
        <w:t xml:space="preserve">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Účtovná jednotka nemá väčší ako 20% podiel na základnom imaní v iných spoločnostiach.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Priemerný počet zamestnancov počas účtovného obdobia a osobné náklady.                                                                                      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 Ukazovateľ                                                                               Zamestnanci </w:t>
      </w:r>
    </w:p>
    <w:p w:rsidR="00E66147" w:rsidRDefault="00CD469E">
      <w:pPr>
        <w:spacing w:after="21" w:line="240" w:lineRule="auto"/>
        <w:ind w:left="0" w:firstLine="0"/>
      </w:pPr>
      <w:r>
        <w:t xml:space="preserve"> </w:t>
      </w:r>
    </w:p>
    <w:p w:rsidR="00E66147" w:rsidRDefault="00CD469E">
      <w:r>
        <w:t xml:space="preserve">Priemerný počet zamestnancov                                                                    5 </w:t>
      </w:r>
    </w:p>
    <w:p w:rsidR="00E66147" w:rsidRDefault="00CD469E">
      <w:r>
        <w:t xml:space="preserve">Mzdové náklady  /521,  522/                                      </w:t>
      </w:r>
      <w:r w:rsidR="008423CF">
        <w:t xml:space="preserve">                          45 006</w:t>
      </w:r>
      <w:r>
        <w:t xml:space="preserve">,- </w:t>
      </w:r>
    </w:p>
    <w:p w:rsidR="00E66147" w:rsidRDefault="00CD469E">
      <w:r>
        <w:t xml:space="preserve">Náklady na sociálne zabezpečenie /524,525,526/       </w:t>
      </w:r>
      <w:r w:rsidR="008423CF">
        <w:t xml:space="preserve">                          15 447,14</w:t>
      </w:r>
      <w:r>
        <w:t xml:space="preserve"> </w:t>
      </w:r>
    </w:p>
    <w:p w:rsidR="00E66147" w:rsidRDefault="00CD469E">
      <w:r>
        <w:t xml:space="preserve">Zákonné soc. náklady                                                   </w:t>
      </w:r>
      <w:r w:rsidR="008423CF">
        <w:t xml:space="preserve">                            1 127</w:t>
      </w:r>
      <w:r>
        <w:t xml:space="preserve">,-                  </w:t>
      </w:r>
    </w:p>
    <w:p w:rsidR="00E66147" w:rsidRDefault="00CD469E">
      <w:r>
        <w:t xml:space="preserve">Tvorba sociálneho fondu                                                       </w:t>
      </w:r>
      <w:r w:rsidR="008423CF">
        <w:t xml:space="preserve">                     438,8</w:t>
      </w:r>
      <w:r>
        <w:t xml:space="preserve"> </w:t>
      </w:r>
    </w:p>
    <w:p w:rsidR="00E66147" w:rsidRDefault="00CD469E">
      <w:r>
        <w:t xml:space="preserve">Osobné náklady spolu                                                    </w:t>
      </w:r>
      <w:r w:rsidR="008423CF">
        <w:t xml:space="preserve">                       62 018,94</w:t>
      </w:r>
      <w:r>
        <w:t xml:space="preserve"> </w:t>
      </w:r>
    </w:p>
    <w:p w:rsidR="00E66147" w:rsidRDefault="00CD469E">
      <w:pPr>
        <w:spacing w:after="2" w:line="240" w:lineRule="auto"/>
        <w:ind w:left="0" w:firstLine="0"/>
      </w:pPr>
      <w:r>
        <w:t xml:space="preserve"> </w:t>
      </w:r>
    </w:p>
    <w:p w:rsidR="00E66147" w:rsidRDefault="00CD469E">
      <w:pPr>
        <w:spacing w:after="31" w:line="240" w:lineRule="auto"/>
        <w:ind w:left="0" w:firstLine="0"/>
      </w:pPr>
      <w:r>
        <w:rPr>
          <w:b/>
        </w:rPr>
        <w:t xml:space="preserve"> </w:t>
      </w:r>
    </w:p>
    <w:p w:rsidR="00E66147" w:rsidRDefault="00CD469E">
      <w:pPr>
        <w:pStyle w:val="Nadpis1"/>
      </w:pPr>
      <w:r>
        <w:t xml:space="preserve">     Informácie  o účtovných metódach a všeobecných účtovných zásadách 2022</w:t>
      </w:r>
      <w:r>
        <w:rPr>
          <w:b w:val="0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Účtovanie obstarania a úbytku zásob.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Pri účtovaní zásob postupovala účtovná jednotka podľa spôsobu A účtovania zásob.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>1.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>Spôsob ocenenia zložiek majetku</w:t>
      </w:r>
      <w:r>
        <w:rPr>
          <w:b w:val="0"/>
        </w:rPr>
        <w:t xml:space="preserve">.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a/  Spôsob ocenenia zásob. </w:t>
      </w:r>
    </w:p>
    <w:p w:rsidR="00E66147" w:rsidRDefault="00CD469E">
      <w:pPr>
        <w:ind w:left="370"/>
      </w:pPr>
      <w:r>
        <w:t xml:space="preserve">Jednotka nakupovala v roku 2022 zásoby.  Oceňovanie sa uskutočňovalo podľa 25.ods.c.  Zák.563/91 Zb. obstarávacími cenami, ktoré predstavovali cenu obstarania vrátane nákladov súvisiacich s obstaraním. Náklady súvisiace s obstaraním zásob sa pri prijme na sklad rozpočítali s cenou obstarania na technickú jednotku obstaranej zásoby. Zásoby – tovar sa  oceňujú v predajných cenách. Účtuje sa obchodná prirážka a vstupná DPH na analytických účtoch. Syntetický účet tovaru sa rovná obstaranej cene.  Materiál sa účtuje v nákupných – obstarávacích cenách.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 w:right="4275"/>
      </w:pPr>
      <w:r>
        <w:t xml:space="preserve">b/  Oceňovanie zásob vytvorených vlastnou výrobou. Podnik vytvoril v roku 2022 zásoby vlastnou výrobou. </w:t>
      </w:r>
    </w:p>
    <w:p w:rsidR="00E66147" w:rsidRDefault="00CD469E">
      <w:pPr>
        <w:ind w:left="370" w:right="508"/>
      </w:pPr>
      <w:r>
        <w:t xml:space="preserve">Zásoby vytvorené vlastnou výrobou sa v podniku oceňovali vlastnými nákladmi podľa operatívnych kalkulácií, v zložení priame náklady, časť priamych nákladov súvisiacich s ich vytváraním.  </w:t>
      </w:r>
    </w:p>
    <w:p w:rsidR="00E66147" w:rsidRDefault="00CD469E">
      <w:pPr>
        <w:ind w:right="1253"/>
      </w:pPr>
      <w:r>
        <w:t xml:space="preserve">      c/  Oceňovanie hmotného a nehmotného  investičného majetku vytvoreného vlastnou činnosťou.       Podnik v roku 2022  neobstaral drobný hmotný  investičný majetok. </w:t>
      </w:r>
    </w:p>
    <w:p w:rsidR="00E66147" w:rsidRDefault="00CD469E">
      <w:pPr>
        <w:spacing w:after="29" w:line="240" w:lineRule="auto"/>
        <w:ind w:left="0" w:firstLine="0"/>
      </w:pPr>
      <w:r>
        <w:t xml:space="preserve">       </w:t>
      </w:r>
    </w:p>
    <w:p w:rsidR="00E66147" w:rsidRDefault="00CD469E">
      <w:r>
        <w:t xml:space="preserve">      d/  Ocenenie cenných papierov a účastín. </w:t>
      </w:r>
    </w:p>
    <w:p w:rsidR="00E66147" w:rsidRDefault="00CD469E">
      <w:r>
        <w:t xml:space="preserve">      Podnik v roku 2022 nevlastnil cenné papiere a majetkové účastiny.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3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2.   </w:t>
      </w:r>
      <w:r>
        <w:t xml:space="preserve">Vedľajšie náklady súvisiace s obstaraním zásob.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Druhy vedľajších nákladov súvisiacich s obstaraním, ktoré podnik zahrňoval do obstarávacích cien nakupovaných </w:t>
      </w:r>
    </w:p>
    <w:p w:rsidR="00E66147" w:rsidRDefault="00CD469E">
      <w:pPr>
        <w:ind w:left="370"/>
      </w:pPr>
      <w:r>
        <w:t xml:space="preserve">zásob:  dopravné, clo, poštovné, balné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V účtovnej jednotke sa v roku 2022 neuskutočnili zmeny spôsobov oceňovania, odpisovania, postupov účtovania, </w:t>
      </w:r>
    </w:p>
    <w:p w:rsidR="00E66147" w:rsidRDefault="00CD469E">
      <w:pPr>
        <w:ind w:left="370"/>
      </w:pPr>
      <w:r>
        <w:lastRenderedPageBreak/>
        <w:t xml:space="preserve">usporiadania položiek účtovnej závierky.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Odpisový plán. </w:t>
      </w:r>
    </w:p>
    <w:p w:rsidR="00E66147" w:rsidRDefault="00CD469E">
      <w:pPr>
        <w:spacing w:after="31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Odpisový plán účtovných odpisov hmotného majetku podnik zostavil interný predpis tak, že za základ vzal metódy používané pri vyčísľovaní daňových odpisov. Daňové – účtovné odpisy sa rovnajú. Drobný investičný majetok do </w:t>
      </w:r>
    </w:p>
    <w:p w:rsidR="00E66147" w:rsidRDefault="00CD469E">
      <w:pPr>
        <w:ind w:left="370"/>
      </w:pPr>
      <w:r>
        <w:t xml:space="preserve">1 700,-  EUR sa odpisuje ihneď pri nákupe, ako bol vydaný do používania. </w:t>
      </w:r>
    </w:p>
    <w:p w:rsidR="00E66147" w:rsidRDefault="00CD469E">
      <w:pPr>
        <w:spacing w:after="28" w:line="240" w:lineRule="auto"/>
        <w:ind w:left="360" w:firstLine="0"/>
      </w:pPr>
      <w:r>
        <w:t xml:space="preserve"> </w:t>
      </w:r>
    </w:p>
    <w:p w:rsidR="00E66147" w:rsidRDefault="00CD469E"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Prepočet údajov v cudzích menách na slovenskú menu. </w:t>
      </w:r>
    </w:p>
    <w:p w:rsidR="00E66147" w:rsidRDefault="00CD469E">
      <w:pPr>
        <w:spacing w:after="19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Podnik počas roka neúčtoval v cudzej mene. </w:t>
      </w:r>
    </w:p>
    <w:p w:rsidR="00E66147" w:rsidRDefault="00CD469E">
      <w:pPr>
        <w:ind w:left="-15" w:right="8578" w:firstLine="360"/>
      </w:pPr>
      <w:r>
        <w:t xml:space="preserve"> . </w:t>
      </w:r>
    </w:p>
    <w:p w:rsidR="00E66147" w:rsidRDefault="00CD469E">
      <w:pPr>
        <w:pStyle w:val="Nadpis1"/>
        <w:ind w:left="370"/>
      </w:pPr>
      <w:r>
        <w:rPr>
          <w:b w:val="0"/>
        </w:rPr>
        <w:t xml:space="preserve">    </w:t>
      </w:r>
      <w:r>
        <w:t xml:space="preserve">Doplňujúce informácie k súvahe a k výkazu ziskov a strát. </w:t>
      </w:r>
    </w:p>
    <w:p w:rsidR="00E66147" w:rsidRDefault="00CD469E">
      <w:pPr>
        <w:spacing w:after="33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Investičné majetkové cenné papiere. </w:t>
      </w:r>
    </w:p>
    <w:p w:rsidR="00E66147" w:rsidRDefault="00CD469E">
      <w:pPr>
        <w:spacing w:after="24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  Podnik nevlastní investičné majetkové cenné papiere a majetkové účasti.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Rozdelenie účtovného zisku, prípadne spôsob úhrady straty predchádzajúceho účtovného obdobia. Strata sa uhradí zo zisku v nasledujúcom období.  </w:t>
      </w:r>
    </w:p>
    <w:p w:rsidR="00E66147" w:rsidRDefault="00CD469E">
      <w:pPr>
        <w:spacing w:after="27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Údaje o pohľadávkach a záväzkoch.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a/ Pohľadávky a záväzky  po lehote splatnosti. </w:t>
      </w:r>
    </w:p>
    <w:p w:rsidR="00E66147" w:rsidRDefault="00CD469E">
      <w:pPr>
        <w:spacing w:after="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Text                                                                         Suma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Pohľadávky po lehote splatnosti  </w:t>
      </w:r>
      <w:r w:rsidR="008423CF">
        <w:t xml:space="preserve">                        1 139,5</w:t>
      </w:r>
      <w:r>
        <w:t xml:space="preserve"> 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Záväzky po lehote splatnosti        </w:t>
      </w:r>
      <w:r w:rsidR="008423CF">
        <w:t xml:space="preserve">                          408,38</w:t>
      </w:r>
      <w:r>
        <w:t xml:space="preserve">               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b/ Spoločnosť nevykazuje pohľadávky a záväzky kryté záložným právom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Výnosy z bežnej činnosti podľa hlavných činností spoločnosti.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Výnosy z bežnej činnosti                                  Suma </w:t>
      </w:r>
    </w:p>
    <w:p w:rsidR="00E66147" w:rsidRDefault="00CD469E">
      <w:pPr>
        <w:spacing w:after="0" w:line="240" w:lineRule="auto"/>
        <w:ind w:left="360" w:firstLine="0"/>
      </w:pPr>
      <w:r>
        <w:t xml:space="preserve">                                                                            </w:t>
      </w:r>
    </w:p>
    <w:p w:rsidR="00E66147" w:rsidRDefault="00CD469E">
      <w:pPr>
        <w:ind w:left="370"/>
      </w:pPr>
      <w:r>
        <w:t xml:space="preserve">Tržby z predaja tovaru              </w:t>
      </w:r>
      <w:r w:rsidR="008423CF">
        <w:t xml:space="preserve">                       3</w:t>
      </w:r>
      <w:r w:rsidR="00C67176">
        <w:t>0 397,55</w:t>
      </w:r>
      <w:r>
        <w:t xml:space="preserve"> EUR                </w:t>
      </w:r>
    </w:p>
    <w:p w:rsidR="00E66147" w:rsidRDefault="00CD469E">
      <w:pPr>
        <w:ind w:left="370"/>
      </w:pPr>
      <w:r>
        <w:t xml:space="preserve">Tržby z predaja vlastných výrobkov                   </w:t>
      </w:r>
    </w:p>
    <w:p w:rsidR="00E66147" w:rsidRDefault="00CD469E">
      <w:pPr>
        <w:ind w:left="370"/>
      </w:pPr>
      <w:r>
        <w:t xml:space="preserve"> Tržby z predaja služieb            </w:t>
      </w:r>
      <w:r w:rsidR="00C67176">
        <w:t xml:space="preserve">                       31 065,6</w:t>
      </w:r>
      <w:r>
        <w:t xml:space="preserve"> EUR  </w:t>
      </w:r>
    </w:p>
    <w:p w:rsidR="00E66147" w:rsidRDefault="00CD469E">
      <w:r>
        <w:t xml:space="preserve">         Tržba z predaja DHM                                              0,00  EUR </w:t>
      </w:r>
    </w:p>
    <w:p w:rsidR="00E66147" w:rsidRDefault="00CD469E">
      <w:r>
        <w:t xml:space="preserve">         Úrok                                                                         0,00 EUR </w:t>
      </w:r>
    </w:p>
    <w:p w:rsidR="00E66147" w:rsidRDefault="00CD469E">
      <w:pPr>
        <w:ind w:right="3617"/>
      </w:pPr>
      <w:r>
        <w:t xml:space="preserve">         Ostatné výnosy                                                         0,00 EUR         </w:t>
      </w:r>
      <w:r w:rsidR="00C67176">
        <w:t xml:space="preserve">       </w:t>
      </w:r>
      <w:r>
        <w:t xml:space="preserve">Výnosy                                       </w:t>
      </w:r>
      <w:r w:rsidR="00C67176">
        <w:t xml:space="preserve">                            61 463,15</w:t>
      </w:r>
      <w:r>
        <w:t xml:space="preserve"> EUR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Rozdiel medzi hospodárskym výsledkom pred zdanením a hospodárskym výsledkom po zdanení. </w:t>
      </w:r>
    </w:p>
    <w:p w:rsidR="00E66147" w:rsidRDefault="00CD469E">
      <w:pPr>
        <w:spacing w:after="13" w:line="240" w:lineRule="auto"/>
        <w:ind w:left="0" w:firstLine="0"/>
      </w:pPr>
      <w:r>
        <w:t xml:space="preserve">   </w:t>
      </w:r>
    </w:p>
    <w:p w:rsidR="00E66147" w:rsidRDefault="00CD469E">
      <w:r>
        <w:t xml:space="preserve">                    Text                                                 účet                                          Suma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r>
        <w:t>Hospodársky výsledok pred zdanením        /tr.6/ - /50-58/</w:t>
      </w:r>
      <w:r w:rsidR="00C67176">
        <w:t xml:space="preserve">                     - 58 790,83</w:t>
      </w:r>
      <w:r>
        <w:t xml:space="preserve"> </w:t>
      </w:r>
    </w:p>
    <w:p w:rsidR="00E66147" w:rsidRDefault="00CD469E">
      <w:pPr>
        <w:ind w:right="3150"/>
      </w:pPr>
      <w:r>
        <w:t xml:space="preserve">+  náklady na reprezentáciu                             513                                              0,- +  platené pokuty a penále                               545               </w:t>
      </w:r>
      <w:r w:rsidR="008423CF">
        <w:t xml:space="preserve">                           94,12</w:t>
      </w:r>
      <w:r>
        <w:t xml:space="preserve">  +  odpísané nedobytné pohľadávky                 546                                             0 + opravné položky                                           559                                             0  - položky znižujúce hospodársky výsledok                                                        0,- </w:t>
      </w:r>
    </w:p>
    <w:p w:rsidR="00E66147" w:rsidRDefault="00CD469E">
      <w:pPr>
        <w:spacing w:after="19" w:line="240" w:lineRule="auto"/>
        <w:ind w:left="0" w:firstLine="0"/>
      </w:pPr>
      <w:r>
        <w:t xml:space="preserve">  </w:t>
      </w:r>
    </w:p>
    <w:p w:rsidR="00E66147" w:rsidRDefault="00CD469E">
      <w:r>
        <w:t xml:space="preserve">Základ dane z príjmov právnických osôb                                   </w:t>
      </w:r>
      <w:r w:rsidR="00C67176">
        <w:t xml:space="preserve">            - 58</w:t>
      </w:r>
      <w:bookmarkStart w:id="0" w:name="_GoBack"/>
      <w:bookmarkEnd w:id="0"/>
      <w:r w:rsidR="00C67176">
        <w:t> 696,71</w:t>
      </w:r>
      <w:r>
        <w:t xml:space="preserve"> EUR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7" w:line="240" w:lineRule="auto"/>
        <w:ind w:left="0" w:firstLine="0"/>
      </w:pPr>
      <w:r>
        <w:t xml:space="preserve"> </w:t>
      </w:r>
    </w:p>
    <w:p w:rsidR="00E66147" w:rsidRDefault="00CD469E">
      <w:pPr>
        <w:ind w:right="3410"/>
      </w:pPr>
      <w:r>
        <w:t xml:space="preserve">      V Ružomberku       19.03.2023                   Podpis ...............................                                                                                       Ing. Peter </w:t>
      </w:r>
      <w:proofErr w:type="spellStart"/>
      <w:r>
        <w:t>Švitko</w:t>
      </w:r>
      <w:proofErr w:type="spellEnd"/>
      <w:r>
        <w:t xml:space="preserve">                                                                                           konateľ spoločnosti </w:t>
      </w:r>
    </w:p>
    <w:sectPr w:rsidR="00E66147">
      <w:pgSz w:w="11906" w:h="16838"/>
      <w:pgMar w:top="1420" w:right="1462" w:bottom="1442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C3779D"/>
    <w:multiLevelType w:val="hybridMultilevel"/>
    <w:tmpl w:val="0DEC7C3C"/>
    <w:lvl w:ilvl="0" w:tplc="832EFD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C0D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250AC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9EA2D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5255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1A5D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0469B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06F8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E0A5E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6C25EE4"/>
    <w:multiLevelType w:val="hybridMultilevel"/>
    <w:tmpl w:val="1182FF4E"/>
    <w:lvl w:ilvl="0" w:tplc="EE34ED7E">
      <w:start w:val="1"/>
      <w:numFmt w:val="decimal"/>
      <w:lvlText w:val="%1."/>
      <w:lvlJc w:val="left"/>
      <w:pPr>
        <w:ind w:left="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B6ABE2">
      <w:start w:val="1"/>
      <w:numFmt w:val="decimal"/>
      <w:lvlText w:val="%2.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2C4D12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B42E2C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BBEB4D6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424CFA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6CAB31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2EC026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FA42D8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C9A19BB"/>
    <w:multiLevelType w:val="hybridMultilevel"/>
    <w:tmpl w:val="AFBC6AD4"/>
    <w:lvl w:ilvl="0" w:tplc="9EB4D29A">
      <w:start w:val="2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542C2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F6C41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CC86F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97AB8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63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B2420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EBC69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EE96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47"/>
    <w:rsid w:val="001523F2"/>
    <w:rsid w:val="008423CF"/>
    <w:rsid w:val="00C67176"/>
    <w:rsid w:val="00CD469E"/>
    <w:rsid w:val="00E66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02A930-AEB2-4096-B122-F74C51E02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37" w:lineRule="auto"/>
      <w:ind w:left="-5" w:hanging="1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40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Peter Švitko</dc:creator>
  <cp:keywords/>
  <cp:lastModifiedBy>User</cp:lastModifiedBy>
  <cp:revision>5</cp:revision>
  <dcterms:created xsi:type="dcterms:W3CDTF">2023-03-19T16:34:00Z</dcterms:created>
  <dcterms:modified xsi:type="dcterms:W3CDTF">2023-03-28T07:57:00Z</dcterms:modified>
</cp:coreProperties>
</file>