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2D47A" w14:textId="77777777" w:rsidR="007F32E5" w:rsidRDefault="007F32E5" w:rsidP="007F32E5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 w:rsidR="000A4C81">
        <w:tab/>
      </w:r>
      <w:r w:rsidR="000A4C81">
        <w:tab/>
      </w:r>
      <w:r>
        <w:t xml:space="preserve">IČO: </w:t>
      </w:r>
      <w:r w:rsidR="000A4C81">
        <w:t>50628968</w:t>
      </w:r>
      <w:r>
        <w:t xml:space="preserve"> </w:t>
      </w:r>
      <w:r w:rsidR="000A4C81">
        <w:tab/>
      </w:r>
      <w:r w:rsidR="000A4C81">
        <w:tab/>
      </w:r>
      <w:r w:rsidR="000A4C81">
        <w:tab/>
      </w:r>
      <w:r w:rsidR="000A4C81">
        <w:tab/>
      </w:r>
      <w:r>
        <w:t xml:space="preserve">DIČ: </w:t>
      </w:r>
      <w:r w:rsidR="000A4C81">
        <w:t>2120403142</w:t>
      </w:r>
      <w:r>
        <w:t xml:space="preserve"> </w:t>
      </w:r>
    </w:p>
    <w:p w14:paraId="07AE372C" w14:textId="515C4E65" w:rsidR="000A4C81" w:rsidRDefault="007F32E5" w:rsidP="000A4C81">
      <w:pPr>
        <w:jc w:val="center"/>
      </w:pPr>
      <w:r>
        <w:t xml:space="preserve">Poznámky k </w:t>
      </w:r>
      <w:proofErr w:type="spellStart"/>
      <w:r>
        <w:t>mik</w:t>
      </w:r>
      <w:r w:rsidR="004A6F55">
        <w:t>ro</w:t>
      </w:r>
      <w:proofErr w:type="spellEnd"/>
      <w:r w:rsidR="004A6F55">
        <w:t xml:space="preserve"> účtovnej závierke za rok 202</w:t>
      </w:r>
      <w:r w:rsidR="00B22FDA">
        <w:t>2</w:t>
      </w:r>
    </w:p>
    <w:p w14:paraId="41874736" w14:textId="77777777"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Článok I</w:t>
      </w:r>
    </w:p>
    <w:p w14:paraId="7DC3AD3E" w14:textId="77777777"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Všeobecné údaje</w:t>
      </w:r>
    </w:p>
    <w:p w14:paraId="56DA206E" w14:textId="77777777" w:rsidR="000A4C81" w:rsidRDefault="007F32E5" w:rsidP="00985B1F">
      <w:pPr>
        <w:pStyle w:val="Odsekzoznamu"/>
        <w:numPr>
          <w:ilvl w:val="0"/>
          <w:numId w:val="1"/>
        </w:numPr>
        <w:ind w:left="360"/>
      </w:pPr>
      <w:r>
        <w:t xml:space="preserve">Identifikácia účtovnej jednotky (názov, IČO, sídlo): </w:t>
      </w:r>
    </w:p>
    <w:p w14:paraId="091AEE03" w14:textId="77777777" w:rsidR="007F09DB" w:rsidRDefault="007F32E5" w:rsidP="00985B1F">
      <w:pPr>
        <w:pStyle w:val="Odsekzoznamu"/>
        <w:ind w:left="360"/>
      </w:pPr>
      <w:r>
        <w:t xml:space="preserve">Názov: </w:t>
      </w:r>
      <w:r w:rsidR="00985B1F">
        <w:t xml:space="preserve">XKX, s. </w:t>
      </w:r>
      <w:r>
        <w:t>r.</w:t>
      </w:r>
      <w:r w:rsidR="00985B1F">
        <w:t xml:space="preserve"> </w:t>
      </w:r>
      <w:r>
        <w:t xml:space="preserve">o. </w:t>
      </w:r>
    </w:p>
    <w:p w14:paraId="6E529906" w14:textId="593F54B3" w:rsidR="00426740" w:rsidRDefault="00985B1F" w:rsidP="00426740">
      <w:pPr>
        <w:pStyle w:val="Odsekzoznamu"/>
        <w:ind w:left="360"/>
      </w:pPr>
      <w:r>
        <w:t>IČO: 50628968</w:t>
      </w:r>
    </w:p>
    <w:p w14:paraId="7BCFDF33" w14:textId="77777777" w:rsidR="007F09DB" w:rsidRDefault="007F32E5" w:rsidP="00985B1F">
      <w:pPr>
        <w:pStyle w:val="Odsekzoznamu"/>
        <w:ind w:left="360"/>
      </w:pPr>
      <w:r>
        <w:t xml:space="preserve">Sídlo: </w:t>
      </w:r>
      <w:proofErr w:type="spellStart"/>
      <w:r w:rsidR="00985B1F">
        <w:t>Lichnerova</w:t>
      </w:r>
      <w:proofErr w:type="spellEnd"/>
      <w:r w:rsidR="00985B1F">
        <w:t xml:space="preserve"> 94/33, 903 01  Senec</w:t>
      </w:r>
      <w:r>
        <w:t xml:space="preserve"> </w:t>
      </w:r>
    </w:p>
    <w:p w14:paraId="70B29B84" w14:textId="77777777" w:rsidR="007F09DB" w:rsidRDefault="007F09DB" w:rsidP="00985B1F">
      <w:pPr>
        <w:pStyle w:val="Odsekzoznamu"/>
        <w:ind w:left="360"/>
      </w:pPr>
    </w:p>
    <w:p w14:paraId="0F04F7B0" w14:textId="77777777" w:rsidR="007F09DB" w:rsidRDefault="007F32E5" w:rsidP="00985B1F">
      <w:pPr>
        <w:pStyle w:val="Odsekzoznamu"/>
        <w:ind w:left="0"/>
      </w:pPr>
      <w:r>
        <w:t xml:space="preserve">2. Údaje o konsolidovanom celku - obchodné meno a sídlo konsolidujúcej účtovnej jednotky: Spoločnosť sa nezahŕňa do konsolidovanej účtovnej závierky žiadnej inej spoločnosti. </w:t>
      </w:r>
    </w:p>
    <w:p w14:paraId="4C9EE198" w14:textId="77777777" w:rsidR="00985B1F" w:rsidRDefault="00985B1F" w:rsidP="00985B1F">
      <w:pPr>
        <w:pStyle w:val="Odsekzoznamu"/>
        <w:ind w:left="0"/>
      </w:pPr>
    </w:p>
    <w:p w14:paraId="06416913" w14:textId="77777777" w:rsidR="007F09DB" w:rsidRDefault="007F32E5" w:rsidP="00985B1F">
      <w:pPr>
        <w:pStyle w:val="Odsekzoznamu"/>
        <w:ind w:left="0"/>
      </w:pPr>
      <w:r>
        <w:t xml:space="preserve">3. Priemerný prepočítaný počet zamestnancov: 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915B17" w14:paraId="261ED7B4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C41D" w14:textId="77777777" w:rsidR="00985B1F" w:rsidRPr="00985B1F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/>
                <w:bCs/>
                <w:lang w:eastAsia="sk-SK"/>
              </w:rPr>
              <w:t>Názov položky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384794" w14:textId="55A332FD" w:rsidR="00985B1F" w:rsidRPr="00985B1F" w:rsidRDefault="00BE1F51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202</w:t>
            </w:r>
            <w:r w:rsidR="00B22FDA">
              <w:rPr>
                <w:rFonts w:ascii="Calibri" w:eastAsia="Times New Roman" w:hAnsi="Calibri" w:cs="Calibri"/>
                <w:b/>
                <w:bCs/>
                <w:lang w:eastAsia="sk-SK"/>
              </w:rPr>
              <w:t>2</w:t>
            </w:r>
          </w:p>
        </w:tc>
      </w:tr>
      <w:tr w:rsidR="00915B17" w:rsidRPr="00915B17" w14:paraId="6356BE6A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5CD31" w14:textId="77777777" w:rsidR="00985B1F" w:rsidRPr="00154443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154443">
              <w:rPr>
                <w:rFonts w:ascii="Calibri" w:eastAsia="Times New Roman" w:hAnsi="Calibri" w:cs="Calibri"/>
                <w:b/>
                <w:bCs/>
                <w:lang w:eastAsia="sk-SK"/>
              </w:rPr>
              <w:t>Priemerný prepočítaný počet zamestnancov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D7823" w14:textId="46AED47A" w:rsidR="00985B1F" w:rsidRPr="00985B1F" w:rsidRDefault="00B22FDA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154443">
              <w:rPr>
                <w:rFonts w:ascii="Calibri" w:eastAsia="Times New Roman" w:hAnsi="Calibri" w:cs="Calibri"/>
                <w:b/>
                <w:bCs/>
                <w:lang w:eastAsia="sk-SK"/>
              </w:rPr>
              <w:t>1</w:t>
            </w:r>
          </w:p>
        </w:tc>
      </w:tr>
    </w:tbl>
    <w:p w14:paraId="11D3D156" w14:textId="77777777" w:rsidR="007F09DB" w:rsidRDefault="007F09DB" w:rsidP="007F09DB">
      <w:pPr>
        <w:pStyle w:val="Odsekzoznamu"/>
      </w:pPr>
    </w:p>
    <w:p w14:paraId="06128824" w14:textId="77777777"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Článok II</w:t>
      </w:r>
    </w:p>
    <w:p w14:paraId="0FFD93E3" w14:textId="77777777"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Informácie o prijatých postupoch</w:t>
      </w:r>
    </w:p>
    <w:p w14:paraId="0E1F37E5" w14:textId="77777777" w:rsidR="007F09DB" w:rsidRDefault="007F32E5" w:rsidP="00985B1F">
      <w:pPr>
        <w:jc w:val="both"/>
      </w:pPr>
      <w:r>
        <w:t xml:space="preserve">Informácia, či je účtovná závierka zostavená za splnenia predpokladu, že účtovná jednotka bude </w:t>
      </w:r>
      <w:r w:rsidRPr="00C1437B">
        <w:rPr>
          <w:u w:val="single"/>
        </w:rPr>
        <w:t>nepretržite pokračovať</w:t>
      </w:r>
      <w:r>
        <w:t xml:space="preserve"> vo svojej činnosti: </w:t>
      </w:r>
    </w:p>
    <w:p w14:paraId="5EB00A28" w14:textId="6470F2F5" w:rsidR="007F09DB" w:rsidRPr="00C1437B" w:rsidRDefault="007F32E5" w:rsidP="00C1437B">
      <w:pPr>
        <w:jc w:val="both"/>
        <w:rPr>
          <w:rFonts w:ascii="Calibri" w:eastAsia="Times New Roman" w:hAnsi="Calibri" w:cs="Calibri"/>
          <w:bCs/>
          <w:color w:val="000000"/>
          <w:lang w:eastAsia="sk-SK"/>
        </w:rPr>
      </w:pPr>
      <w:r w:rsidRPr="00C1437B">
        <w:t>Účtovná závierka bola zostavená za predpokladu nepretržitého trvania účtovnej jednotky.</w:t>
      </w:r>
      <w:r w:rsidR="007F09DB" w:rsidRPr="00C1437B">
        <w:t xml:space="preserve"> </w:t>
      </w:r>
    </w:p>
    <w:p w14:paraId="228282B0" w14:textId="77777777" w:rsidR="007F09DB" w:rsidRPr="00C1437B" w:rsidRDefault="007F09DB" w:rsidP="00C1437B">
      <w:pPr>
        <w:jc w:val="both"/>
      </w:pP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Účtovné metódy a všeobecné účtovné zásady boli účtovnou jednotkou </w:t>
      </w:r>
      <w:r w:rsidRPr="00C1437B">
        <w:rPr>
          <w:rFonts w:ascii="Calibri" w:eastAsia="Times New Roman" w:hAnsi="Calibri" w:cs="Calibri"/>
          <w:bCs/>
          <w:color w:val="000000"/>
          <w:u w:val="single"/>
          <w:lang w:eastAsia="sk-SK"/>
        </w:rPr>
        <w:t>konzistentne</w:t>
      </w: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 aplikované.</w:t>
      </w:r>
    </w:p>
    <w:p w14:paraId="03DC71D5" w14:textId="77777777" w:rsidR="00C1437B" w:rsidRDefault="00C1437B" w:rsidP="00C1437B">
      <w:r w:rsidRPr="00C1437B">
        <w:rPr>
          <w:u w:val="single"/>
        </w:rPr>
        <w:t>Spôsob oceňovania</w:t>
      </w:r>
      <w:r>
        <w:t>:</w:t>
      </w:r>
    </w:p>
    <w:p w14:paraId="3B07AE54" w14:textId="5C258661" w:rsidR="007F09DB" w:rsidRDefault="007F09DB" w:rsidP="00C1437B">
      <w:r>
        <w:t>Ocenenie, odpisové plány DHM (obstaraného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7F09DB" w:rsidRPr="007F09DB" w14:paraId="0F33D138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79DF7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Dlhodobý majetok nakupovaný sa oceňuje obstarávacou cenou, ktorá zahŕňa cenu obstarania a náklady </w:t>
            </w:r>
          </w:p>
        </w:tc>
      </w:tr>
      <w:tr w:rsidR="007F09DB" w:rsidRPr="007F09DB" w14:paraId="33587CAB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E0591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súvisiace s obstaraním (clo, prepravu, montáž, poistné a pod.). </w:t>
            </w:r>
          </w:p>
        </w:tc>
      </w:tr>
      <w:tr w:rsidR="007F09DB" w:rsidRPr="007F09DB" w14:paraId="28F2B6B2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CB82E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C1437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Odpisy dlhodobého </w:t>
            </w: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hmotného majetku sú stanovené vychádzajúc z predpokladanej doby jeho </w:t>
            </w:r>
          </w:p>
        </w:tc>
      </w:tr>
      <w:tr w:rsidR="007F09DB" w:rsidRPr="007F09DB" w14:paraId="75A54DAC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57996B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7F09DB" w:rsidRPr="007F09DB" w14:paraId="149CF31E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A1BB57" w14:textId="712808B8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uvedenia dlhodobého majetku do používania. Drobný dlhodobý hmotný majetok, ktorého obstarávacia</w:t>
            </w:r>
          </w:p>
        </w:tc>
      </w:tr>
      <w:tr w:rsidR="007F09DB" w:rsidRPr="007F09DB" w14:paraId="2B95003C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2778B3" w14:textId="77777777" w:rsidR="007F09DB" w:rsidRPr="00C1437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>cen</w:t>
            </w:r>
            <w:r w:rsidRPr="00C1437B">
              <w:rPr>
                <w:rFonts w:ascii="Calibri" w:eastAsia="Times New Roman" w:hAnsi="Calibri" w:cs="Calibri"/>
                <w:bCs/>
                <w:lang w:eastAsia="sk-SK"/>
              </w:rPr>
              <w:t>a (resp. vlastné náklady) je  17</w:t>
            </w: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 xml:space="preserve">00 EUR a nižšia, sa odpisuje jednorazovo pri uvedení do používania. </w:t>
            </w:r>
          </w:p>
          <w:p w14:paraId="594E4AB6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</w:p>
        </w:tc>
      </w:tr>
    </w:tbl>
    <w:p w14:paraId="4171213B" w14:textId="77777777" w:rsidR="007F09DB" w:rsidRDefault="007F09DB" w:rsidP="00C1437B">
      <w:r>
        <w:t xml:space="preserve">Predpokladaná </w:t>
      </w:r>
      <w:r w:rsidRPr="00C1437B">
        <w:rPr>
          <w:u w:val="single"/>
        </w:rPr>
        <w:t>doba používania</w:t>
      </w:r>
      <w:r>
        <w:t xml:space="preserve">, </w:t>
      </w:r>
      <w:r w:rsidRPr="00C1437B">
        <w:rPr>
          <w:u w:val="single"/>
        </w:rPr>
        <w:t>metóda odpisovania a</w:t>
      </w:r>
      <w:r w:rsidR="00915B17">
        <w:rPr>
          <w:u w:val="single"/>
        </w:rPr>
        <w:t> </w:t>
      </w:r>
      <w:r w:rsidRPr="00C1437B">
        <w:rPr>
          <w:u w:val="single"/>
        </w:rPr>
        <w:t>odpisová sadzba</w:t>
      </w:r>
      <w:r>
        <w:t xml:space="preserve"> sú uvedené v</w:t>
      </w:r>
      <w:r w:rsidR="00915B17">
        <w:t> </w:t>
      </w:r>
      <w:r>
        <w:t>tabuľke:</w:t>
      </w:r>
    </w:p>
    <w:tbl>
      <w:tblPr>
        <w:tblW w:w="818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3"/>
        <w:gridCol w:w="1635"/>
        <w:gridCol w:w="1291"/>
        <w:gridCol w:w="993"/>
      </w:tblGrid>
      <w:tr w:rsidR="00915B17" w:rsidRPr="00915B17" w14:paraId="5091625F" w14:textId="77777777" w:rsidTr="009D6648">
        <w:trPr>
          <w:trHeight w:val="958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14ADF9" w14:textId="77777777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63059F" w14:textId="7E441C78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Predpokladaná doba používania v</w:t>
            </w:r>
            <w:r w:rsidR="00FC443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rokoch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B6845" w14:textId="77777777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Metóda odpisovania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3C1228" w14:textId="77777777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Sadzba ročného odpisu</w:t>
            </w:r>
          </w:p>
        </w:tc>
      </w:tr>
      <w:tr w:rsidR="00915B17" w:rsidRPr="00915B17" w14:paraId="220A34D9" w14:textId="77777777" w:rsidTr="009D6648">
        <w:trPr>
          <w:trHeight w:val="249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38184F" w14:textId="5ADDD461" w:rsid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Automobil </w:t>
            </w:r>
          </w:p>
          <w:p w14:paraId="7477A82E" w14:textId="0B296F9F" w:rsidR="00FC443F" w:rsidRPr="00915B17" w:rsidRDefault="00FC443F" w:rsidP="00915B17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C37B11" w14:textId="77777777" w:rsidR="00915B17" w:rsidRPr="00FC443F" w:rsidRDefault="00915B17" w:rsidP="00FC44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FC443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</w:t>
            </w:r>
          </w:p>
          <w:p w14:paraId="2D7BEC77" w14:textId="4FABED32" w:rsidR="00FC443F" w:rsidRPr="00FC443F" w:rsidRDefault="00FC443F" w:rsidP="00FC44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CF431" w14:textId="77260923" w:rsidR="00915B17" w:rsidRDefault="00FC443F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r</w:t>
            </w:r>
            <w:r w:rsidR="00915B17">
              <w:rPr>
                <w:rFonts w:ascii="Calibri" w:eastAsia="Times New Roman" w:hAnsi="Calibri" w:cs="Calibri"/>
                <w:color w:val="000000"/>
                <w:lang w:eastAsia="sk-SK"/>
              </w:rPr>
              <w:t>ovnomerná</w:t>
            </w:r>
          </w:p>
          <w:p w14:paraId="062B5F89" w14:textId="11B7671E" w:rsidR="00FC443F" w:rsidRPr="00915B17" w:rsidRDefault="00FC443F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9B1627" w14:textId="77777777" w:rsidR="00915B17" w:rsidRPr="00FC443F" w:rsidRDefault="00915B17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FC443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25%</w:t>
            </w:r>
          </w:p>
          <w:p w14:paraId="48FCB720" w14:textId="7B84DDDA" w:rsidR="00FC443F" w:rsidRPr="00915B17" w:rsidRDefault="00FC443F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14:paraId="7C9A23B9" w14:textId="77777777" w:rsidR="00C1437B" w:rsidRDefault="00C1437B" w:rsidP="00C1437B"/>
    <w:p w14:paraId="361FCF5B" w14:textId="77777777" w:rsidR="009D6648" w:rsidRDefault="009D6648" w:rsidP="009D6648"/>
    <w:p w14:paraId="4D8D0187" w14:textId="77777777" w:rsidR="009D6648" w:rsidRDefault="009D6648" w:rsidP="009D6648"/>
    <w:p w14:paraId="178507D2" w14:textId="7D62ACD2" w:rsidR="009D6648" w:rsidRDefault="009D6648" w:rsidP="009D664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IČO: 50628968 </w:t>
      </w:r>
      <w:r>
        <w:tab/>
      </w:r>
      <w:r>
        <w:tab/>
      </w:r>
      <w:r>
        <w:tab/>
      </w:r>
      <w:r>
        <w:tab/>
        <w:t xml:space="preserve">DIČ: 2120403142 </w:t>
      </w:r>
    </w:p>
    <w:p w14:paraId="40596791" w14:textId="6B8E79EF" w:rsidR="00985B1F" w:rsidRDefault="00985B1F" w:rsidP="00C1437B">
      <w:r>
        <w:t>Ocenenie zásob (obstaraných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7AF06516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70D27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</w:tr>
      <w:tr w:rsidR="00985B1F" w:rsidRPr="00985B1F" w14:paraId="345C5E28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2E79D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vlastné náklady (zásoby vytvorené vlastnou činnosťou).</w:t>
            </w:r>
          </w:p>
        </w:tc>
      </w:tr>
      <w:tr w:rsidR="00985B1F" w:rsidRPr="00985B1F" w14:paraId="2D904CF1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50291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Nakupované zásoby sa oceňujú váženým aritmetickým priemerom z obstarávacích cien.</w:t>
            </w:r>
          </w:p>
        </w:tc>
      </w:tr>
      <w:tr w:rsidR="00985B1F" w:rsidRPr="00985B1F" w14:paraId="42CEF6D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49258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Zníženie hodnoty zásob sa upravuje vytvorením opravnej položky.</w:t>
            </w:r>
          </w:p>
        </w:tc>
      </w:tr>
    </w:tbl>
    <w:p w14:paraId="18DF4FEC" w14:textId="77777777" w:rsidR="00985B1F" w:rsidRDefault="00985B1F" w:rsidP="007F09DB">
      <w:pPr>
        <w:pStyle w:val="Odsekzoznamu"/>
        <w:ind w:left="1080"/>
      </w:pPr>
    </w:p>
    <w:p w14:paraId="4A09D9B7" w14:textId="77777777" w:rsidR="00985B1F" w:rsidRDefault="00985B1F" w:rsidP="00C1437B">
      <w:r>
        <w:t>Oceňovanie pohľadávok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40962FE5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2182B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</w:tr>
      <w:tr w:rsidR="00985B1F" w:rsidRPr="00985B1F" w14:paraId="2050ABB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82AD9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</w:tr>
      <w:tr w:rsidR="00985B1F" w:rsidRPr="00985B1F" w14:paraId="4A847DD9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74525" w14:textId="3873327E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s obstaraním. Toto ocenenie sa znižuje o pochybné a nevymožiteľné pohľadávky</w:t>
            </w:r>
            <w:r w:rsidR="00FC443F">
              <w:rPr>
                <w:rFonts w:ascii="Calibri" w:eastAsia="Times New Roman" w:hAnsi="Calibri" w:cs="Calibri"/>
                <w:bCs/>
                <w:lang w:eastAsia="sk-SK"/>
              </w:rPr>
              <w:t xml:space="preserve"> v súlade s platnými právnymi predpismi.</w:t>
            </w:r>
          </w:p>
        </w:tc>
      </w:tr>
    </w:tbl>
    <w:p w14:paraId="57DCCCC4" w14:textId="77777777" w:rsidR="00985B1F" w:rsidRDefault="00985B1F" w:rsidP="007F09DB">
      <w:pPr>
        <w:pStyle w:val="Odsekzoznamu"/>
        <w:ind w:left="1080"/>
      </w:pPr>
    </w:p>
    <w:p w14:paraId="4CA85A5D" w14:textId="77777777" w:rsidR="00985B1F" w:rsidRDefault="00985B1F" w:rsidP="00C1437B">
      <w:r>
        <w:t>Ocenenie krátkodobého finančného majetku (peňažných prostriedkov, cenín, CP na obchodovanie)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0C84CFC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6F7C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Peňažné prostriedky a ceniny sa oceňujú ich menovitou hodnotou. </w:t>
            </w:r>
          </w:p>
        </w:tc>
      </w:tr>
      <w:tr w:rsidR="00985B1F" w:rsidRPr="00985B1F" w14:paraId="7574E4E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2BB36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Zníženie ich hodnoty sa vyjadruje opravnou položkou.</w:t>
            </w:r>
          </w:p>
        </w:tc>
      </w:tr>
      <w:tr w:rsidR="00985B1F" w:rsidRPr="00985B1F" w14:paraId="02D4915D" w14:textId="77777777" w:rsidTr="009D6648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7D528C" w14:textId="35808105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</w:p>
        </w:tc>
      </w:tr>
      <w:tr w:rsidR="00985B1F" w:rsidRPr="00985B1F" w14:paraId="4186ADE2" w14:textId="77777777" w:rsidTr="009D6648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D961B8" w14:textId="1DE262A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</w:p>
        </w:tc>
      </w:tr>
    </w:tbl>
    <w:p w14:paraId="5B409C73" w14:textId="77777777" w:rsidR="00985B1F" w:rsidRDefault="00985B1F" w:rsidP="00915B17">
      <w:r>
        <w:t>Ocenenie záväzkov vrátane rezerv, dlhopisov, pôžičiek a úverov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2A9D8A7C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ECBCE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</w:tr>
      <w:tr w:rsidR="00985B1F" w:rsidRPr="00985B1F" w14:paraId="56EF0F43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6790E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85B1F" w:rsidRPr="00985B1F" w14:paraId="49DCC78E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5CE0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 účtovníctve a v účtovnej závierke v tomto zistenom ocenení. </w:t>
            </w:r>
          </w:p>
        </w:tc>
      </w:tr>
      <w:tr w:rsidR="00985B1F" w:rsidRPr="00985B1F" w14:paraId="7CA9AEE8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065AF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85B1F" w:rsidRPr="00985B1F" w14:paraId="09474F8F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7ED4D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strát z podnikania. Oceňujú sa v očakávanej výške záväzku.</w:t>
            </w:r>
          </w:p>
        </w:tc>
      </w:tr>
    </w:tbl>
    <w:p w14:paraId="0FC3D75A" w14:textId="77777777" w:rsidR="00915B17" w:rsidRDefault="00915B17" w:rsidP="00915B17"/>
    <w:p w14:paraId="67294639" w14:textId="77777777" w:rsidR="00915B17" w:rsidRDefault="00915B17" w:rsidP="00915B17">
      <w:pPr>
        <w:jc w:val="center"/>
        <w:rPr>
          <w:b/>
        </w:rPr>
      </w:pPr>
      <w:r>
        <w:rPr>
          <w:b/>
        </w:rPr>
        <w:t>Článok III</w:t>
      </w:r>
    </w:p>
    <w:p w14:paraId="3577F131" w14:textId="77777777" w:rsidR="00915B17" w:rsidRPr="00BE1F51" w:rsidRDefault="00985B1F" w:rsidP="00BE1F51">
      <w:pPr>
        <w:jc w:val="center"/>
        <w:rPr>
          <w:b/>
        </w:rPr>
      </w:pPr>
      <w:r w:rsidRPr="00915B17">
        <w:rPr>
          <w:b/>
        </w:rPr>
        <w:t>Informácie, ktoré vysvetľujú a dopĺňajú súvahu a výkaz ziskov a strát</w:t>
      </w:r>
    </w:p>
    <w:p w14:paraId="556CC1A3" w14:textId="77777777" w:rsidR="00985B1F" w:rsidRDefault="00985B1F" w:rsidP="00915B17">
      <w:r>
        <w:t>Spoločnosť eviduje záväzky iba z obchodného styku, týkajúce sa bežnej hospodárskej činnosti.</w:t>
      </w:r>
    </w:p>
    <w:p w14:paraId="484D6614" w14:textId="77777777" w:rsidR="004A6F55" w:rsidRDefault="004A6F55" w:rsidP="00915B17"/>
    <w:p w14:paraId="5C51DB44" w14:textId="77777777" w:rsidR="007D4706" w:rsidRDefault="007D4706" w:rsidP="00915B17"/>
    <w:p w14:paraId="3B2371C9" w14:textId="7D19780F" w:rsidR="00985B1F" w:rsidRDefault="00985B1F" w:rsidP="00BE1F51"/>
    <w:sectPr w:rsidR="00985B1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6A091" w14:textId="77777777" w:rsidR="004F5B2D" w:rsidRDefault="004F5B2D" w:rsidP="00915B17">
      <w:pPr>
        <w:spacing w:after="0" w:line="240" w:lineRule="auto"/>
      </w:pPr>
      <w:r>
        <w:separator/>
      </w:r>
    </w:p>
  </w:endnote>
  <w:endnote w:type="continuationSeparator" w:id="0">
    <w:p w14:paraId="6377E06E" w14:textId="77777777" w:rsidR="004F5B2D" w:rsidRDefault="004F5B2D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BCAA6" w14:textId="77777777" w:rsidR="00915B17" w:rsidRDefault="00000000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7D4706">
          <w:rPr>
            <w:noProof/>
          </w:rPr>
          <w:t>3</w:t>
        </w:r>
        <w:r w:rsidR="00915B17">
          <w:fldChar w:fldCharType="end"/>
        </w:r>
      </w:sdtContent>
    </w:sdt>
  </w:p>
  <w:p w14:paraId="1AD9F9AE" w14:textId="77777777"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1F06A3" w14:textId="77777777" w:rsidR="004F5B2D" w:rsidRDefault="004F5B2D" w:rsidP="00915B17">
      <w:pPr>
        <w:spacing w:after="0" w:line="240" w:lineRule="auto"/>
      </w:pPr>
      <w:r>
        <w:separator/>
      </w:r>
    </w:p>
  </w:footnote>
  <w:footnote w:type="continuationSeparator" w:id="0">
    <w:p w14:paraId="6F7B75FD" w14:textId="77777777" w:rsidR="004F5B2D" w:rsidRDefault="004F5B2D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7413399">
    <w:abstractNumId w:val="1"/>
  </w:num>
  <w:num w:numId="2" w16cid:durableId="2048792437">
    <w:abstractNumId w:val="2"/>
  </w:num>
  <w:num w:numId="3" w16cid:durableId="1435397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3AA"/>
    <w:rsid w:val="000011BA"/>
    <w:rsid w:val="000A4C81"/>
    <w:rsid w:val="00154443"/>
    <w:rsid w:val="00365745"/>
    <w:rsid w:val="00426740"/>
    <w:rsid w:val="004A6F55"/>
    <w:rsid w:val="004F5B2D"/>
    <w:rsid w:val="005213EF"/>
    <w:rsid w:val="005B12C2"/>
    <w:rsid w:val="006228FA"/>
    <w:rsid w:val="007D4706"/>
    <w:rsid w:val="007F09DB"/>
    <w:rsid w:val="007F32E5"/>
    <w:rsid w:val="00850C5B"/>
    <w:rsid w:val="008536C3"/>
    <w:rsid w:val="00915B17"/>
    <w:rsid w:val="00985B1F"/>
    <w:rsid w:val="009D6648"/>
    <w:rsid w:val="00B22FDA"/>
    <w:rsid w:val="00BE1F51"/>
    <w:rsid w:val="00C1437B"/>
    <w:rsid w:val="00F053AA"/>
    <w:rsid w:val="00FC443F"/>
    <w:rsid w:val="00FD5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52E2A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  <w:style w:type="paragraph" w:styleId="Textbubliny">
    <w:name w:val="Balloon Text"/>
    <w:basedOn w:val="Normlny"/>
    <w:link w:val="TextbublinyChar"/>
    <w:uiPriority w:val="99"/>
    <w:semiHidden/>
    <w:unhideWhenUsed/>
    <w:rsid w:val="007D47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47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514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Kuchynka jakub</cp:lastModifiedBy>
  <cp:revision>8</cp:revision>
  <cp:lastPrinted>2021-06-24T14:47:00Z</cp:lastPrinted>
  <dcterms:created xsi:type="dcterms:W3CDTF">2021-06-17T19:23:00Z</dcterms:created>
  <dcterms:modified xsi:type="dcterms:W3CDTF">2023-03-29T18:56:00Z</dcterms:modified>
</cp:coreProperties>
</file>