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27928" w14:textId="77777777" w:rsidR="008E0B68" w:rsidRPr="0077595E" w:rsidRDefault="0072096E" w:rsidP="00F301FA">
      <w:pPr>
        <w:pStyle w:val="Uvod"/>
        <w:numPr>
          <w:ilvl w:val="0"/>
          <w:numId w:val="3"/>
        </w:numPr>
        <w:spacing w:after="60"/>
        <w:rPr>
          <w:szCs w:val="18"/>
        </w:rPr>
      </w:pPr>
      <w:bookmarkStart w:id="0" w:name="_Toc530739894"/>
      <w:r w:rsidRPr="0077595E">
        <w:rPr>
          <w:szCs w:val="18"/>
        </w:rPr>
        <w:t>V</w:t>
      </w:r>
      <w:r w:rsidR="008E0B68" w:rsidRPr="0077595E">
        <w:rPr>
          <w:szCs w:val="18"/>
        </w:rPr>
        <w:t>ŠEOBECNÉ INFORMÁCIE</w:t>
      </w:r>
      <w:bookmarkEnd w:id="0"/>
    </w:p>
    <w:p w14:paraId="473EBDC9" w14:textId="77777777" w:rsidR="008E0B68" w:rsidRPr="0077595E" w:rsidRDefault="008E0B68" w:rsidP="004D3B4A">
      <w:pPr>
        <w:pStyle w:val="Zkladntext"/>
        <w:rPr>
          <w:szCs w:val="18"/>
        </w:rPr>
      </w:pPr>
    </w:p>
    <w:p w14:paraId="4D03A215" w14:textId="77777777" w:rsidR="008E0B68" w:rsidRPr="0077595E" w:rsidRDefault="008E0B68" w:rsidP="004D3B4A">
      <w:pPr>
        <w:pStyle w:val="Nadpis2"/>
        <w:numPr>
          <w:ilvl w:val="0"/>
          <w:numId w:val="4"/>
        </w:numPr>
        <w:rPr>
          <w:szCs w:val="18"/>
        </w:rPr>
      </w:pPr>
      <w:r w:rsidRPr="0077595E">
        <w:rPr>
          <w:szCs w:val="18"/>
        </w:rPr>
        <w:t>Obchodné meno a sídlo spoločnosti:</w:t>
      </w:r>
    </w:p>
    <w:p w14:paraId="1F6DE635" w14:textId="77777777" w:rsidR="00BB21AA" w:rsidRDefault="00BB21AA" w:rsidP="00BB21AA">
      <w:pPr>
        <w:pStyle w:val="Zkladntext"/>
        <w:ind w:left="0"/>
      </w:pPr>
    </w:p>
    <w:p w14:paraId="56254C47" w14:textId="77777777" w:rsidR="00BB21AA" w:rsidRDefault="00BB21AA" w:rsidP="00BB21AA">
      <w:pPr>
        <w:pStyle w:val="Zkladntext"/>
      </w:pPr>
      <w:r>
        <w:t>HDO SK, s.r.o.</w:t>
      </w:r>
    </w:p>
    <w:p w14:paraId="6FEC3581" w14:textId="77777777" w:rsidR="00C12080" w:rsidRPr="0077595E" w:rsidRDefault="00C12080" w:rsidP="00BB21AA">
      <w:pPr>
        <w:pStyle w:val="Zkladntext"/>
      </w:pPr>
      <w:r w:rsidRPr="0077595E">
        <w:t>Vansovej 2</w:t>
      </w:r>
    </w:p>
    <w:p w14:paraId="53CD7D6A" w14:textId="77777777" w:rsidR="00C12080" w:rsidRPr="0077595E" w:rsidRDefault="00C12080" w:rsidP="00C12080">
      <w:pPr>
        <w:pStyle w:val="Zkladntext"/>
      </w:pPr>
      <w:r w:rsidRPr="0077595E">
        <w:t>811 03 Bratislava</w:t>
      </w:r>
    </w:p>
    <w:p w14:paraId="0D51268D" w14:textId="77777777" w:rsidR="00C12080" w:rsidRPr="0077595E" w:rsidRDefault="00C12080" w:rsidP="00C12080">
      <w:pPr>
        <w:pStyle w:val="Zkladntext"/>
      </w:pPr>
    </w:p>
    <w:p w14:paraId="7D4096EE" w14:textId="77777777" w:rsidR="00C12080" w:rsidRPr="0077595E" w:rsidRDefault="00C12080" w:rsidP="00BB21AA">
      <w:pPr>
        <w:pStyle w:val="Zkladntext"/>
      </w:pPr>
      <w:r w:rsidRPr="0077595E">
        <w:t>Spoločnosť</w:t>
      </w:r>
      <w:r w:rsidR="00BB21AA">
        <w:t xml:space="preserve"> HDO SK, s.r.o.</w:t>
      </w:r>
      <w:r w:rsidR="00BB21AA" w:rsidRPr="0077595E">
        <w:t xml:space="preserve"> </w:t>
      </w:r>
      <w:r w:rsidRPr="0077595E">
        <w:t xml:space="preserve">(ďalej len Spoločnosť), bola založená 3.12.2001 a do obchodného registra bola zapísaná 17.12.2001 (Obchodný register Okresného súdu Bratislava I v Bratislave, oddiel Sro, vložka 44851/B). </w:t>
      </w:r>
    </w:p>
    <w:p w14:paraId="31EB3301" w14:textId="77777777" w:rsidR="008E0B68" w:rsidRPr="0077595E" w:rsidRDefault="008E0B68" w:rsidP="004D3B4A">
      <w:pPr>
        <w:rPr>
          <w:sz w:val="18"/>
          <w:szCs w:val="18"/>
        </w:rPr>
      </w:pPr>
    </w:p>
    <w:p w14:paraId="271081A9" w14:textId="77777777" w:rsidR="008E0B68" w:rsidRPr="0077595E" w:rsidRDefault="008E0B68" w:rsidP="00A31BBB">
      <w:pPr>
        <w:pStyle w:val="Nadpis2"/>
        <w:ind w:firstLine="426"/>
        <w:rPr>
          <w:szCs w:val="18"/>
        </w:rPr>
      </w:pPr>
      <w:bookmarkStart w:id="1" w:name="_Toc530739896"/>
      <w:r w:rsidRPr="0077595E">
        <w:rPr>
          <w:szCs w:val="18"/>
        </w:rPr>
        <w:t>Hlavnými činnosťami Spoločnosti sú:</w:t>
      </w:r>
      <w:bookmarkEnd w:id="1"/>
    </w:p>
    <w:p w14:paraId="3F4AF122" w14:textId="77777777" w:rsidR="00C12080" w:rsidRPr="0077595E" w:rsidRDefault="00C12080" w:rsidP="00C12080">
      <w:pPr>
        <w:pStyle w:val="Zkladntext"/>
        <w:numPr>
          <w:ilvl w:val="0"/>
          <w:numId w:val="54"/>
        </w:numPr>
      </w:pPr>
      <w:r w:rsidRPr="0077595E">
        <w:t>kúpa tovaru na účely jeho predaja konečnému spotrebiteľovi – maloobchod</w:t>
      </w:r>
    </w:p>
    <w:p w14:paraId="39117CCB" w14:textId="77777777" w:rsidR="00C12080" w:rsidRPr="0077595E" w:rsidRDefault="00C12080" w:rsidP="00C12080">
      <w:pPr>
        <w:pStyle w:val="Zkladntext"/>
        <w:numPr>
          <w:ilvl w:val="0"/>
          <w:numId w:val="54"/>
        </w:numPr>
      </w:pPr>
      <w:r w:rsidRPr="0077595E">
        <w:t>kúpa tovaru na účely jeho predaja iným prevádzkovateľom živnosti – veľkoobchod</w:t>
      </w:r>
    </w:p>
    <w:p w14:paraId="6EED509C" w14:textId="77777777" w:rsidR="00C12080" w:rsidRPr="0077595E" w:rsidRDefault="00C12080" w:rsidP="00C12080">
      <w:pPr>
        <w:pStyle w:val="Zkladntext"/>
        <w:numPr>
          <w:ilvl w:val="0"/>
          <w:numId w:val="54"/>
        </w:numPr>
      </w:pPr>
      <w:r w:rsidRPr="0077595E">
        <w:t>sprostredkovateľská činnosť v oblasti obchodu a služieb</w:t>
      </w:r>
    </w:p>
    <w:p w14:paraId="213A5AD9" w14:textId="77777777" w:rsidR="00C12080" w:rsidRPr="0077595E" w:rsidRDefault="00C12080" w:rsidP="00C12080">
      <w:pPr>
        <w:pStyle w:val="Zkladntext"/>
        <w:numPr>
          <w:ilvl w:val="0"/>
          <w:numId w:val="54"/>
        </w:numPr>
      </w:pPr>
      <w:r w:rsidRPr="0077595E">
        <w:t>obchodné poradenstvo v rámci voľnej živnosti</w:t>
      </w:r>
    </w:p>
    <w:p w14:paraId="56BBF924" w14:textId="77777777" w:rsidR="00C12080" w:rsidRPr="0077595E" w:rsidRDefault="00C12080" w:rsidP="00C12080">
      <w:pPr>
        <w:pStyle w:val="Zkladntext"/>
        <w:numPr>
          <w:ilvl w:val="0"/>
          <w:numId w:val="54"/>
        </w:numPr>
      </w:pPr>
      <w:r w:rsidRPr="0077595E">
        <w:t>kovoobrábanie</w:t>
      </w:r>
    </w:p>
    <w:p w14:paraId="0451D0C5" w14:textId="77777777" w:rsidR="00C12080" w:rsidRPr="0077595E" w:rsidRDefault="00C12080" w:rsidP="00C12080">
      <w:pPr>
        <w:pStyle w:val="Zkladntext"/>
        <w:numPr>
          <w:ilvl w:val="0"/>
          <w:numId w:val="54"/>
        </w:numPr>
      </w:pPr>
      <w:r w:rsidRPr="0077595E">
        <w:t>odlievanie ľahkých kovov</w:t>
      </w:r>
    </w:p>
    <w:p w14:paraId="51C2BE40" w14:textId="77777777" w:rsidR="00C12080" w:rsidRPr="0077595E" w:rsidRDefault="00C12080" w:rsidP="00C12080">
      <w:pPr>
        <w:pStyle w:val="Zkladntext"/>
        <w:numPr>
          <w:ilvl w:val="0"/>
          <w:numId w:val="54"/>
        </w:numPr>
      </w:pPr>
      <w:r w:rsidRPr="0077595E">
        <w:t>odlievanie neželezných kovov</w:t>
      </w:r>
    </w:p>
    <w:p w14:paraId="37098F4B" w14:textId="77777777" w:rsidR="00C12080" w:rsidRPr="0077595E" w:rsidRDefault="00C12080" w:rsidP="00C12080">
      <w:pPr>
        <w:pStyle w:val="Zkladntext"/>
        <w:numPr>
          <w:ilvl w:val="0"/>
          <w:numId w:val="54"/>
        </w:numPr>
      </w:pPr>
      <w:r w:rsidRPr="0077595E">
        <w:t>spracovanie a povrchová úprava kovov</w:t>
      </w:r>
    </w:p>
    <w:p w14:paraId="04CAF542" w14:textId="77777777" w:rsidR="00C12080" w:rsidRPr="0077595E" w:rsidRDefault="00C12080" w:rsidP="00C12080">
      <w:pPr>
        <w:pStyle w:val="Zkladntext"/>
        <w:numPr>
          <w:ilvl w:val="0"/>
          <w:numId w:val="54"/>
        </w:numPr>
      </w:pPr>
      <w:r w:rsidRPr="0077595E">
        <w:t>brúsenie a leštenie kovov</w:t>
      </w:r>
    </w:p>
    <w:p w14:paraId="792FA39D" w14:textId="77777777" w:rsidR="00C12080" w:rsidRPr="0077595E" w:rsidRDefault="00C12080" w:rsidP="00C12080">
      <w:pPr>
        <w:pStyle w:val="Zkladntext"/>
        <w:numPr>
          <w:ilvl w:val="0"/>
          <w:numId w:val="53"/>
        </w:numPr>
      </w:pPr>
      <w:r w:rsidRPr="0077595E">
        <w:t>galvanizácia kovov</w:t>
      </w:r>
    </w:p>
    <w:p w14:paraId="33A4B88B" w14:textId="77777777" w:rsidR="00C12080" w:rsidRPr="0077595E" w:rsidRDefault="00C12080" w:rsidP="00C12080">
      <w:pPr>
        <w:pStyle w:val="Zkladntext"/>
        <w:rPr>
          <w:szCs w:val="18"/>
        </w:rPr>
      </w:pPr>
    </w:p>
    <w:p w14:paraId="514885BC" w14:textId="77777777" w:rsidR="008E0B68" w:rsidRPr="0077595E" w:rsidRDefault="008E0B68" w:rsidP="004D3B4A">
      <w:pPr>
        <w:pStyle w:val="Zkladntext"/>
        <w:rPr>
          <w:szCs w:val="18"/>
          <w:highlight w:val="yellow"/>
        </w:rPr>
      </w:pPr>
    </w:p>
    <w:p w14:paraId="663F63F2" w14:textId="77777777" w:rsidR="008E0B68" w:rsidRPr="0077595E" w:rsidRDefault="008E0B68" w:rsidP="0020722A">
      <w:pPr>
        <w:pStyle w:val="Nadpis2"/>
        <w:numPr>
          <w:ilvl w:val="0"/>
          <w:numId w:val="4"/>
        </w:numPr>
        <w:rPr>
          <w:szCs w:val="18"/>
        </w:rPr>
      </w:pPr>
      <w:r w:rsidRPr="0077595E">
        <w:rPr>
          <w:szCs w:val="18"/>
        </w:rPr>
        <w:t>Údaje o neobmedzenom ručení</w:t>
      </w:r>
    </w:p>
    <w:p w14:paraId="28EA3546" w14:textId="77777777" w:rsidR="008E0B68" w:rsidRPr="0077595E" w:rsidRDefault="008E0B68" w:rsidP="00AE62D9">
      <w:pPr>
        <w:ind w:left="450"/>
        <w:jc w:val="both"/>
        <w:rPr>
          <w:sz w:val="18"/>
          <w:szCs w:val="18"/>
        </w:rPr>
      </w:pPr>
      <w:r w:rsidRPr="0077595E">
        <w:rPr>
          <w:sz w:val="18"/>
          <w:szCs w:val="18"/>
        </w:rPr>
        <w:t>Spoločnosť nie</w:t>
      </w:r>
      <w:r w:rsidRPr="0077595E">
        <w:rPr>
          <w:color w:val="0070C0"/>
          <w:sz w:val="18"/>
          <w:szCs w:val="18"/>
        </w:rPr>
        <w:t xml:space="preserve"> </w:t>
      </w:r>
      <w:r w:rsidRPr="0077595E">
        <w:rPr>
          <w:sz w:val="18"/>
          <w:szCs w:val="18"/>
        </w:rPr>
        <w:t xml:space="preserve">je neobmedzene ručiacim spoločníkom v iných spoločnostiach podľa § 56 ods. 5 Obchodného zákonníka, ani podľa podobných ustanovení iných predpisov. </w:t>
      </w:r>
    </w:p>
    <w:p w14:paraId="3C0A89A9" w14:textId="77777777" w:rsidR="008E0B68" w:rsidRPr="0077595E" w:rsidRDefault="008E0B68" w:rsidP="004D3B4A">
      <w:pPr>
        <w:pStyle w:val="Zkladntext"/>
        <w:rPr>
          <w:szCs w:val="18"/>
          <w:highlight w:val="yellow"/>
        </w:rPr>
      </w:pPr>
    </w:p>
    <w:p w14:paraId="7B4FD9F4" w14:textId="77777777" w:rsidR="008E0B68" w:rsidRPr="00877B36" w:rsidRDefault="008E0B68" w:rsidP="0020722A">
      <w:pPr>
        <w:pStyle w:val="Nadpis2"/>
        <w:numPr>
          <w:ilvl w:val="0"/>
          <w:numId w:val="4"/>
        </w:numPr>
        <w:rPr>
          <w:szCs w:val="18"/>
        </w:rPr>
      </w:pPr>
      <w:r w:rsidRPr="00877B36">
        <w:rPr>
          <w:szCs w:val="18"/>
        </w:rPr>
        <w:t>Dátum schválenia účtovnej závierky za predchádzajúce účtovné obdobie</w:t>
      </w:r>
    </w:p>
    <w:p w14:paraId="4169635F" w14:textId="5E413DF4" w:rsidR="00C12080" w:rsidRPr="00877B36" w:rsidRDefault="00C12080" w:rsidP="00C12080">
      <w:pPr>
        <w:pStyle w:val="Zkladntext"/>
        <w:ind w:left="425"/>
        <w:rPr>
          <w:szCs w:val="18"/>
        </w:rPr>
      </w:pPr>
      <w:r w:rsidRPr="00877B36">
        <w:rPr>
          <w:szCs w:val="18"/>
        </w:rPr>
        <w:t>Účtovná závierka</w:t>
      </w:r>
      <w:r w:rsidR="00757876" w:rsidRPr="00877B36">
        <w:rPr>
          <w:szCs w:val="18"/>
        </w:rPr>
        <w:t xml:space="preserve"> Spoločnosti k 31. decembru 20</w:t>
      </w:r>
      <w:r w:rsidR="00D80E7E">
        <w:rPr>
          <w:szCs w:val="18"/>
        </w:rPr>
        <w:t>2</w:t>
      </w:r>
      <w:r w:rsidR="004449BA">
        <w:rPr>
          <w:szCs w:val="18"/>
        </w:rPr>
        <w:t>2</w:t>
      </w:r>
      <w:r w:rsidRPr="00877B36">
        <w:rPr>
          <w:szCs w:val="18"/>
        </w:rPr>
        <w:t xml:space="preserve">, za predchádzajúce účtovné obdobie, bola schválená valným zhromaždením Spoločnosti </w:t>
      </w:r>
      <w:r w:rsidR="004449BA">
        <w:rPr>
          <w:szCs w:val="18"/>
        </w:rPr>
        <w:t>31</w:t>
      </w:r>
      <w:r w:rsidRPr="00877B36">
        <w:rPr>
          <w:szCs w:val="18"/>
        </w:rPr>
        <w:t>.</w:t>
      </w:r>
      <w:r w:rsidR="004449BA">
        <w:rPr>
          <w:szCs w:val="18"/>
        </w:rPr>
        <w:t>08</w:t>
      </w:r>
      <w:r w:rsidRPr="00877B36">
        <w:rPr>
          <w:szCs w:val="18"/>
        </w:rPr>
        <w:t>.</w:t>
      </w:r>
      <w:r w:rsidR="006C2310">
        <w:rPr>
          <w:szCs w:val="18"/>
        </w:rPr>
        <w:t>202</w:t>
      </w:r>
      <w:r w:rsidR="004449BA">
        <w:rPr>
          <w:szCs w:val="18"/>
        </w:rPr>
        <w:t>2</w:t>
      </w:r>
      <w:r w:rsidRPr="00877B36">
        <w:rPr>
          <w:szCs w:val="18"/>
        </w:rPr>
        <w:t xml:space="preserve">. </w:t>
      </w:r>
    </w:p>
    <w:p w14:paraId="03160590" w14:textId="77777777" w:rsidR="008E0B68" w:rsidRPr="00D84040" w:rsidRDefault="008E0B68" w:rsidP="0020722A">
      <w:pPr>
        <w:pStyle w:val="Zkladntext"/>
        <w:ind w:hanging="426"/>
        <w:rPr>
          <w:szCs w:val="18"/>
        </w:rPr>
      </w:pPr>
    </w:p>
    <w:p w14:paraId="7EE014D0" w14:textId="77777777" w:rsidR="008E0B68" w:rsidRPr="00D84040" w:rsidRDefault="008E0B68" w:rsidP="0020722A">
      <w:pPr>
        <w:pStyle w:val="Nadpis2"/>
        <w:numPr>
          <w:ilvl w:val="0"/>
          <w:numId w:val="4"/>
        </w:numPr>
        <w:rPr>
          <w:szCs w:val="18"/>
        </w:rPr>
      </w:pPr>
      <w:r w:rsidRPr="00D84040">
        <w:rPr>
          <w:szCs w:val="18"/>
        </w:rPr>
        <w:t>Právny dôvod na zostavenie účtovnej závierky</w:t>
      </w:r>
    </w:p>
    <w:p w14:paraId="758B75E9" w14:textId="0C142E30" w:rsidR="008E0B68" w:rsidRPr="00D84040" w:rsidRDefault="008E0B68" w:rsidP="0020722A">
      <w:pPr>
        <w:pStyle w:val="Zkladntext"/>
        <w:ind w:hanging="426"/>
        <w:rPr>
          <w:szCs w:val="18"/>
        </w:rPr>
      </w:pPr>
      <w:r w:rsidRPr="00D84040">
        <w:rPr>
          <w:szCs w:val="18"/>
        </w:rPr>
        <w:tab/>
      </w:r>
      <w:r w:rsidR="00BB38A3" w:rsidRPr="00D84040">
        <w:rPr>
          <w:szCs w:val="18"/>
        </w:rPr>
        <w:t>Účtovná závierk</w:t>
      </w:r>
      <w:r w:rsidR="006C2310">
        <w:rPr>
          <w:szCs w:val="18"/>
        </w:rPr>
        <w:t>a Spoločnosti k 31. decembru 202</w:t>
      </w:r>
      <w:r w:rsidR="004449BA">
        <w:rPr>
          <w:szCs w:val="18"/>
        </w:rPr>
        <w:t>2</w:t>
      </w:r>
      <w:r w:rsidR="00BB38A3" w:rsidRPr="00D84040">
        <w:rPr>
          <w:szCs w:val="18"/>
        </w:rPr>
        <w:t xml:space="preserve"> je zostavená ako riadna účtovná závierka podľa § 17 ods. 6 zákona NR SR č. 431/2002 Z. z. o účtovníctve (ďalej „zákon o účtovníctve“) za účtovné obdobie od 1. januára 20</w:t>
      </w:r>
      <w:r w:rsidR="006C2310">
        <w:rPr>
          <w:szCs w:val="18"/>
        </w:rPr>
        <w:t>2</w:t>
      </w:r>
      <w:r w:rsidR="004449BA">
        <w:rPr>
          <w:szCs w:val="18"/>
        </w:rPr>
        <w:t>2</w:t>
      </w:r>
      <w:r w:rsidR="00BB38A3" w:rsidRPr="00D84040">
        <w:rPr>
          <w:szCs w:val="18"/>
        </w:rPr>
        <w:t xml:space="preserve"> do 31. decembra 20</w:t>
      </w:r>
      <w:r w:rsidR="006C2310">
        <w:rPr>
          <w:szCs w:val="18"/>
        </w:rPr>
        <w:t>2</w:t>
      </w:r>
      <w:r w:rsidR="004449BA">
        <w:rPr>
          <w:szCs w:val="18"/>
        </w:rPr>
        <w:t>2</w:t>
      </w:r>
      <w:r w:rsidR="00BB38A3" w:rsidRPr="00D84040">
        <w:rPr>
          <w:szCs w:val="18"/>
        </w:rPr>
        <w:t>.</w:t>
      </w:r>
    </w:p>
    <w:p w14:paraId="02375047" w14:textId="77777777" w:rsidR="008E0B68" w:rsidRPr="00D84040" w:rsidRDefault="008E0B68" w:rsidP="0020722A">
      <w:pPr>
        <w:pStyle w:val="Zkladntext"/>
        <w:ind w:hanging="426"/>
        <w:rPr>
          <w:szCs w:val="18"/>
        </w:rPr>
      </w:pPr>
    </w:p>
    <w:p w14:paraId="1F0F652C" w14:textId="77777777" w:rsidR="008E0B68" w:rsidRPr="00D84040" w:rsidRDefault="008E0B68" w:rsidP="0020722A">
      <w:pPr>
        <w:pStyle w:val="Zkladntext"/>
        <w:ind w:hanging="426"/>
        <w:rPr>
          <w:szCs w:val="18"/>
        </w:rPr>
      </w:pPr>
      <w:r w:rsidRPr="00D84040">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2CA9175D" w14:textId="77777777" w:rsidR="008E0B68" w:rsidRPr="0077595E" w:rsidRDefault="008E0B68" w:rsidP="0020722A">
      <w:pPr>
        <w:pStyle w:val="Zkladntext"/>
        <w:ind w:hanging="426"/>
        <w:rPr>
          <w:szCs w:val="18"/>
          <w:highlight w:val="yellow"/>
        </w:rPr>
      </w:pPr>
    </w:p>
    <w:p w14:paraId="6DF2151D" w14:textId="77777777" w:rsidR="008E0B68" w:rsidRPr="00116EBD" w:rsidRDefault="008E0B68" w:rsidP="00A31BBB">
      <w:pPr>
        <w:pStyle w:val="Nadpis2"/>
        <w:numPr>
          <w:ilvl w:val="0"/>
          <w:numId w:val="4"/>
        </w:numPr>
        <w:rPr>
          <w:szCs w:val="18"/>
        </w:rPr>
      </w:pPr>
      <w:r w:rsidRPr="00116EBD">
        <w:rPr>
          <w:szCs w:val="18"/>
        </w:rPr>
        <w:t xml:space="preserve">Informácie o skupine </w:t>
      </w:r>
    </w:p>
    <w:p w14:paraId="7B20DA90" w14:textId="77777777" w:rsidR="009D7B8B" w:rsidRPr="00116EBD" w:rsidRDefault="009D7B8B" w:rsidP="009D7B8B">
      <w:pPr>
        <w:pStyle w:val="Zkladntext"/>
        <w:ind w:left="360"/>
      </w:pPr>
      <w:r w:rsidRPr="00116EBD">
        <w:t xml:space="preserve">Spoločnosť sa zahŕňa do konsolidovanej účtovnej závierky spoločnosti HDO Druckguss-und Oberflächentechnik GmbH, Halberstädter Str. 7-13, Paderborn 331 06, SRN a táto </w:t>
      </w:r>
      <w:r w:rsidR="00BD7CD9">
        <w:t>zostavuje konsolidovanú účtovnú závierku koncernu HDO. Táto konsolidovaná účtovná závierka je uložená priamo v sídle uvedenej spoločnosti</w:t>
      </w:r>
      <w:r w:rsidR="00BD7CD9">
        <w:rPr>
          <w:szCs w:val="18"/>
        </w:rPr>
        <w:t>.</w:t>
      </w:r>
    </w:p>
    <w:p w14:paraId="366DCF35" w14:textId="77777777" w:rsidR="008E0B68" w:rsidRPr="0077595E" w:rsidRDefault="008E0B68" w:rsidP="005B41C1">
      <w:pPr>
        <w:pStyle w:val="Zkladntext"/>
        <w:ind w:hanging="426"/>
        <w:rPr>
          <w:szCs w:val="18"/>
          <w:highlight w:val="yellow"/>
        </w:rPr>
      </w:pPr>
    </w:p>
    <w:p w14:paraId="2DB2F8B3" w14:textId="77777777" w:rsidR="008E0B68" w:rsidRPr="00DE28E9" w:rsidRDefault="008E0B68" w:rsidP="004D3B4A">
      <w:pPr>
        <w:pStyle w:val="Nadpis2"/>
        <w:numPr>
          <w:ilvl w:val="0"/>
          <w:numId w:val="4"/>
        </w:numPr>
        <w:rPr>
          <w:szCs w:val="18"/>
        </w:rPr>
      </w:pPr>
      <w:r w:rsidRPr="00DE28E9">
        <w:rPr>
          <w:szCs w:val="18"/>
        </w:rPr>
        <w:t xml:space="preserve">Počet zamestnancov </w:t>
      </w:r>
    </w:p>
    <w:p w14:paraId="45FBB9B4" w14:textId="6586915F" w:rsidR="009D7B8B" w:rsidRPr="00DE28E9" w:rsidRDefault="009D7B8B" w:rsidP="009D7B8B">
      <w:pPr>
        <w:pStyle w:val="Zkladntext"/>
        <w:ind w:left="360"/>
      </w:pPr>
      <w:r w:rsidRPr="00DE28E9">
        <w:t>Priemerný prepočítaný počet zamestnancov Sp</w:t>
      </w:r>
      <w:r w:rsidR="00122275" w:rsidRPr="00DE28E9">
        <w:t>oločnosti v účtovnom ob</w:t>
      </w:r>
      <w:r w:rsidR="006C2310">
        <w:t>dobí 202</w:t>
      </w:r>
      <w:r w:rsidR="004449BA">
        <w:t>2</w:t>
      </w:r>
      <w:r w:rsidRPr="00DE28E9">
        <w:t xml:space="preserve"> bol </w:t>
      </w:r>
      <w:r w:rsidR="00BB21AA">
        <w:t>2</w:t>
      </w:r>
      <w:r w:rsidR="004449BA">
        <w:t>35</w:t>
      </w:r>
      <w:r w:rsidRPr="00DE28E9">
        <w:t xml:space="preserve"> (v účtovnom období 20</w:t>
      </w:r>
      <w:r w:rsidR="00D80E7E">
        <w:t>2</w:t>
      </w:r>
      <w:r w:rsidR="004449BA">
        <w:t>1</w:t>
      </w:r>
      <w:r w:rsidRPr="00DE28E9">
        <w:t xml:space="preserve"> bol </w:t>
      </w:r>
      <w:r w:rsidR="006C2310">
        <w:t>2</w:t>
      </w:r>
      <w:r w:rsidR="004449BA">
        <w:t>46</w:t>
      </w:r>
      <w:r w:rsidRPr="00DE28E9">
        <w:t>).</w:t>
      </w:r>
    </w:p>
    <w:p w14:paraId="650FFD97" w14:textId="77777777" w:rsidR="009D7B8B" w:rsidRPr="0077595E" w:rsidRDefault="009D7B8B" w:rsidP="009D7B8B">
      <w:pPr>
        <w:pStyle w:val="Zkladntext"/>
        <w:ind w:left="360"/>
        <w:rPr>
          <w:szCs w:val="18"/>
          <w:highlight w:val="yellow"/>
        </w:rPr>
      </w:pPr>
    </w:p>
    <w:p w14:paraId="31806379" w14:textId="132217DB" w:rsidR="009D7B8B" w:rsidRPr="00DE28E9" w:rsidRDefault="009D7B8B" w:rsidP="009D7B8B">
      <w:pPr>
        <w:pStyle w:val="Zkladntext"/>
        <w:ind w:left="360"/>
        <w:rPr>
          <w:color w:val="000000"/>
          <w:szCs w:val="18"/>
        </w:rPr>
      </w:pPr>
      <w:r w:rsidRPr="00DE28E9">
        <w:rPr>
          <w:color w:val="000000"/>
          <w:szCs w:val="18"/>
        </w:rPr>
        <w:t xml:space="preserve">Počet </w:t>
      </w:r>
      <w:r w:rsidR="00130174" w:rsidRPr="00DE28E9">
        <w:rPr>
          <w:color w:val="000000"/>
          <w:szCs w:val="18"/>
        </w:rPr>
        <w:t xml:space="preserve">zamestnancov k 31. decembru </w:t>
      </w:r>
      <w:r w:rsidR="006C2310">
        <w:rPr>
          <w:color w:val="000000"/>
          <w:szCs w:val="18"/>
        </w:rPr>
        <w:t>202</w:t>
      </w:r>
      <w:r w:rsidR="004449BA">
        <w:rPr>
          <w:color w:val="000000"/>
          <w:szCs w:val="18"/>
        </w:rPr>
        <w:t>2</w:t>
      </w:r>
      <w:r w:rsidR="00DE28E9" w:rsidRPr="00DE28E9">
        <w:rPr>
          <w:color w:val="000000"/>
          <w:szCs w:val="18"/>
        </w:rPr>
        <w:t xml:space="preserve"> bol 2</w:t>
      </w:r>
      <w:r w:rsidR="004449BA">
        <w:rPr>
          <w:color w:val="000000"/>
          <w:szCs w:val="18"/>
        </w:rPr>
        <w:t>31</w:t>
      </w:r>
      <w:r w:rsidR="00170013" w:rsidRPr="00DE28E9">
        <w:rPr>
          <w:color w:val="000000"/>
          <w:szCs w:val="18"/>
        </w:rPr>
        <w:t xml:space="preserve">, z toho </w:t>
      </w:r>
      <w:r w:rsidR="00BD7CD9">
        <w:rPr>
          <w:color w:val="000000"/>
          <w:szCs w:val="18"/>
        </w:rPr>
        <w:t>1</w:t>
      </w:r>
      <w:r w:rsidR="00CF7888">
        <w:rPr>
          <w:color w:val="000000"/>
          <w:szCs w:val="18"/>
        </w:rPr>
        <w:t>5</w:t>
      </w:r>
      <w:r w:rsidRPr="00DE28E9">
        <w:rPr>
          <w:color w:val="000000"/>
          <w:szCs w:val="18"/>
        </w:rPr>
        <w:t xml:space="preserve"> vedúcich zamestnancov (k 31. decembru 20</w:t>
      </w:r>
      <w:r w:rsidR="00D80E7E">
        <w:rPr>
          <w:color w:val="000000"/>
          <w:szCs w:val="18"/>
        </w:rPr>
        <w:t>2</w:t>
      </w:r>
      <w:r w:rsidR="004449BA">
        <w:rPr>
          <w:color w:val="000000"/>
          <w:szCs w:val="18"/>
        </w:rPr>
        <w:t>1</w:t>
      </w:r>
      <w:r w:rsidRPr="00DE28E9">
        <w:rPr>
          <w:color w:val="000000"/>
          <w:szCs w:val="18"/>
        </w:rPr>
        <w:t xml:space="preserve"> to bolo </w:t>
      </w:r>
      <w:r w:rsidR="00BB21AA" w:rsidRPr="00DE28E9">
        <w:rPr>
          <w:color w:val="000000"/>
          <w:szCs w:val="18"/>
        </w:rPr>
        <w:t>2</w:t>
      </w:r>
      <w:r w:rsidR="004449BA">
        <w:rPr>
          <w:color w:val="000000"/>
          <w:szCs w:val="18"/>
        </w:rPr>
        <w:t>44</w:t>
      </w:r>
      <w:r w:rsidRPr="00DE28E9">
        <w:rPr>
          <w:color w:val="000000"/>
          <w:szCs w:val="18"/>
        </w:rPr>
        <w:t xml:space="preserve"> zamestnancov, z toho 1</w:t>
      </w:r>
      <w:r w:rsidR="004449BA">
        <w:rPr>
          <w:color w:val="000000"/>
          <w:szCs w:val="18"/>
        </w:rPr>
        <w:t>5</w:t>
      </w:r>
      <w:r w:rsidRPr="00DE28E9">
        <w:rPr>
          <w:color w:val="000000"/>
          <w:szCs w:val="18"/>
        </w:rPr>
        <w:t xml:space="preserve"> vedúcich zamestnancov).</w:t>
      </w:r>
    </w:p>
    <w:p w14:paraId="2574D5BA" w14:textId="77777777" w:rsidR="008E0B68" w:rsidRPr="0077595E" w:rsidRDefault="008E0B68" w:rsidP="00A31BBB">
      <w:pPr>
        <w:rPr>
          <w:highlight w:val="yellow"/>
        </w:rPr>
      </w:pPr>
    </w:p>
    <w:p w14:paraId="0E37FFF7" w14:textId="77777777" w:rsidR="008E0B68" w:rsidRPr="00F92EFE" w:rsidRDefault="008E0B68" w:rsidP="00152DFF">
      <w:pPr>
        <w:pStyle w:val="Nadpis2"/>
        <w:numPr>
          <w:ilvl w:val="0"/>
          <w:numId w:val="4"/>
        </w:numPr>
        <w:rPr>
          <w:szCs w:val="18"/>
        </w:rPr>
      </w:pPr>
      <w:r w:rsidRPr="00F92EFE">
        <w:rPr>
          <w:szCs w:val="18"/>
        </w:rPr>
        <w:t>Zverejnenie účtovnej závierky za predchádzajúce účtovné obdobie</w:t>
      </w:r>
    </w:p>
    <w:p w14:paraId="15634D79" w14:textId="076DD0EF" w:rsidR="008E0B68" w:rsidRPr="00F92EFE" w:rsidRDefault="008E0B68">
      <w:pPr>
        <w:pStyle w:val="Zkladntext"/>
        <w:rPr>
          <w:szCs w:val="18"/>
        </w:rPr>
      </w:pPr>
      <w:r w:rsidRPr="00F92EFE">
        <w:rPr>
          <w:szCs w:val="18"/>
        </w:rPr>
        <w:t>Účtovná závierk</w:t>
      </w:r>
      <w:r w:rsidR="006C2310">
        <w:rPr>
          <w:szCs w:val="18"/>
        </w:rPr>
        <w:t xml:space="preserve">a Spoločnosti k 31. decembru </w:t>
      </w:r>
      <w:r w:rsidR="001F3B9C">
        <w:rPr>
          <w:szCs w:val="18"/>
        </w:rPr>
        <w:t xml:space="preserve"> 2021 </w:t>
      </w:r>
      <w:r w:rsidRPr="00F92EFE">
        <w:rPr>
          <w:szCs w:val="18"/>
        </w:rPr>
        <w:t xml:space="preserve">bola uložená do registra </w:t>
      </w:r>
      <w:r w:rsidR="001702F5" w:rsidRPr="00F92EFE">
        <w:rPr>
          <w:szCs w:val="18"/>
        </w:rPr>
        <w:t xml:space="preserve">účtovných závierok </w:t>
      </w:r>
      <w:r w:rsidR="006C2310">
        <w:rPr>
          <w:szCs w:val="18"/>
        </w:rPr>
        <w:t>3</w:t>
      </w:r>
      <w:r w:rsidR="004449BA">
        <w:rPr>
          <w:szCs w:val="18"/>
        </w:rPr>
        <w:t>1</w:t>
      </w:r>
      <w:r w:rsidRPr="00F92EFE">
        <w:rPr>
          <w:szCs w:val="18"/>
        </w:rPr>
        <w:t xml:space="preserve">. </w:t>
      </w:r>
      <w:r w:rsidR="005F2B0E">
        <w:rPr>
          <w:szCs w:val="18"/>
        </w:rPr>
        <w:t>marca</w:t>
      </w:r>
      <w:r w:rsidR="00F92EFE" w:rsidRPr="00F92EFE">
        <w:rPr>
          <w:szCs w:val="18"/>
        </w:rPr>
        <w:t xml:space="preserve"> </w:t>
      </w:r>
      <w:r w:rsidRPr="00F92EFE">
        <w:rPr>
          <w:szCs w:val="18"/>
        </w:rPr>
        <w:t>20</w:t>
      </w:r>
      <w:r w:rsidR="006C2310">
        <w:rPr>
          <w:szCs w:val="18"/>
        </w:rPr>
        <w:t>2</w:t>
      </w:r>
      <w:r w:rsidR="004449BA">
        <w:rPr>
          <w:szCs w:val="18"/>
        </w:rPr>
        <w:t>2</w:t>
      </w:r>
      <w:r w:rsidRPr="00F92EFE">
        <w:rPr>
          <w:szCs w:val="18"/>
        </w:rPr>
        <w:t xml:space="preserve">. </w:t>
      </w:r>
      <w:r w:rsidR="001F3B9C">
        <w:rPr>
          <w:szCs w:val="18"/>
        </w:rPr>
        <w:t>Správa audítora spolu s výročnou správou bola do registra účtovných závierok uložená 9.septembra 2022</w:t>
      </w:r>
    </w:p>
    <w:p w14:paraId="1D9FCAEA" w14:textId="77777777" w:rsidR="008E0B68" w:rsidRPr="0077595E" w:rsidRDefault="008E0B68" w:rsidP="004D3B4A">
      <w:pPr>
        <w:pStyle w:val="Zkladntext"/>
        <w:rPr>
          <w:szCs w:val="18"/>
          <w:highlight w:val="yellow"/>
        </w:rPr>
      </w:pPr>
      <w:bookmarkStart w:id="2" w:name="OLE_LINK13"/>
      <w:bookmarkStart w:id="3" w:name="OLE_LINK14"/>
    </w:p>
    <w:p w14:paraId="16383014" w14:textId="77777777" w:rsidR="008E0B68" w:rsidRPr="00B71085" w:rsidRDefault="008E0B68" w:rsidP="004D3B4A">
      <w:pPr>
        <w:pStyle w:val="Nadpis2"/>
        <w:numPr>
          <w:ilvl w:val="0"/>
          <w:numId w:val="4"/>
        </w:numPr>
        <w:rPr>
          <w:szCs w:val="18"/>
        </w:rPr>
      </w:pPr>
      <w:r w:rsidRPr="00B71085">
        <w:rPr>
          <w:szCs w:val="18"/>
        </w:rPr>
        <w:t>Schválenie audítora</w:t>
      </w:r>
    </w:p>
    <w:bookmarkEnd w:id="2"/>
    <w:bookmarkEnd w:id="3"/>
    <w:p w14:paraId="0499242B" w14:textId="241B0153" w:rsidR="00A27705" w:rsidRDefault="00A27705" w:rsidP="00A27705">
      <w:pPr>
        <w:pStyle w:val="Zkladntext"/>
        <w:ind w:left="360"/>
      </w:pPr>
      <w:r w:rsidRPr="00B71085">
        <w:t xml:space="preserve">Valné zhromaždenie dňa </w:t>
      </w:r>
      <w:r w:rsidR="004449BA">
        <w:t>31</w:t>
      </w:r>
      <w:r w:rsidR="00782F70" w:rsidRPr="00782F70">
        <w:t xml:space="preserve">. </w:t>
      </w:r>
      <w:r w:rsidR="004449BA">
        <w:t>augusta</w:t>
      </w:r>
      <w:r w:rsidR="00782F70" w:rsidRPr="00782F70">
        <w:t xml:space="preserve"> 20</w:t>
      </w:r>
      <w:r w:rsidR="002A4436">
        <w:t>2</w:t>
      </w:r>
      <w:r w:rsidR="004449BA">
        <w:t>2</w:t>
      </w:r>
      <w:r w:rsidRPr="00782F70">
        <w:t xml:space="preserve"> schválilo spoločnosť VGD SLOVAKIA s.</w:t>
      </w:r>
      <w:r w:rsidR="00B71085" w:rsidRPr="00782F70">
        <w:t xml:space="preserve"> </w:t>
      </w:r>
      <w:r w:rsidRPr="00782F70">
        <w:t>r.</w:t>
      </w:r>
      <w:r w:rsidR="00B71085" w:rsidRPr="00782F70">
        <w:t xml:space="preserve"> </w:t>
      </w:r>
      <w:r w:rsidRPr="00782F70">
        <w:t>o. ako audítora na overenie účtovnej závierky za účto</w:t>
      </w:r>
      <w:r w:rsidR="002A4436">
        <w:t>vné obdobie od 1. januára 202</w:t>
      </w:r>
      <w:r w:rsidR="004449BA">
        <w:t>2</w:t>
      </w:r>
      <w:r w:rsidR="009C5712" w:rsidRPr="00782F70">
        <w:t xml:space="preserve"> do </w:t>
      </w:r>
      <w:r w:rsidR="002A4436">
        <w:t>31. decembra 202</w:t>
      </w:r>
      <w:r w:rsidR="004449BA">
        <w:t>2</w:t>
      </w:r>
      <w:r w:rsidRPr="00B71085">
        <w:t>.</w:t>
      </w:r>
    </w:p>
    <w:p w14:paraId="020D423E" w14:textId="77777777" w:rsidR="008E0B68" w:rsidRPr="00846F4C" w:rsidRDefault="008E0B68" w:rsidP="004D3B4A">
      <w:pPr>
        <w:pStyle w:val="Zkladntext"/>
        <w:jc w:val="left"/>
        <w:rPr>
          <w:szCs w:val="18"/>
        </w:rPr>
      </w:pPr>
    </w:p>
    <w:p w14:paraId="51B2F5FA" w14:textId="77777777" w:rsidR="008E0B68" w:rsidRPr="00846F4C" w:rsidRDefault="008E0B68" w:rsidP="00F301FA">
      <w:pPr>
        <w:pStyle w:val="Nadpis1"/>
        <w:numPr>
          <w:ilvl w:val="0"/>
          <w:numId w:val="3"/>
        </w:numPr>
        <w:rPr>
          <w:szCs w:val="18"/>
        </w:rPr>
      </w:pPr>
      <w:bookmarkStart w:id="4" w:name="_Toc530739897"/>
      <w:r w:rsidRPr="00846F4C">
        <w:rPr>
          <w:szCs w:val="18"/>
        </w:rPr>
        <w:lastRenderedPageBreak/>
        <w:t>Informácie o orgánoch účtovnej jednotky</w:t>
      </w:r>
      <w:bookmarkEnd w:id="4"/>
    </w:p>
    <w:p w14:paraId="59934D2A" w14:textId="77777777" w:rsidR="008E0B68" w:rsidRPr="00846F4C" w:rsidRDefault="008E0B68" w:rsidP="004D3B4A">
      <w:pPr>
        <w:pStyle w:val="Zkladntext"/>
        <w:rPr>
          <w:szCs w:val="18"/>
        </w:rPr>
      </w:pPr>
    </w:p>
    <w:p w14:paraId="030430D5" w14:textId="77777777" w:rsidR="00B5269B" w:rsidRPr="00846F4C" w:rsidRDefault="00B5269B" w:rsidP="00B5269B">
      <w:pPr>
        <w:pStyle w:val="Zkladntext"/>
        <w:tabs>
          <w:tab w:val="left" w:pos="1418"/>
          <w:tab w:val="left" w:pos="3119"/>
        </w:tabs>
      </w:pPr>
      <w:r w:rsidRPr="00846F4C">
        <w:t>Konateľ:</w:t>
      </w:r>
      <w:r w:rsidRPr="00846F4C">
        <w:tab/>
        <w:t>Ján Priebracha</w:t>
      </w:r>
      <w:r w:rsidRPr="00846F4C">
        <w:tab/>
      </w:r>
    </w:p>
    <w:p w14:paraId="52D2166C" w14:textId="77777777" w:rsidR="008E0B68" w:rsidRPr="00846F4C" w:rsidRDefault="00B5269B" w:rsidP="00216F9B">
      <w:pPr>
        <w:pStyle w:val="Zkladntext"/>
        <w:tabs>
          <w:tab w:val="left" w:pos="1418"/>
          <w:tab w:val="left" w:pos="3119"/>
        </w:tabs>
        <w:rPr>
          <w:b/>
          <w:caps/>
          <w:szCs w:val="18"/>
        </w:rPr>
      </w:pPr>
      <w:r w:rsidRPr="00846F4C">
        <w:tab/>
        <w:t>Mag. Matúš Vidoman</w:t>
      </w:r>
      <w:r w:rsidRPr="00846F4C">
        <w:tab/>
      </w:r>
      <w:bookmarkStart w:id="5" w:name="_Toc530739898"/>
    </w:p>
    <w:p w14:paraId="60B30C2B" w14:textId="77777777" w:rsidR="008E0B68" w:rsidRPr="0077595E" w:rsidRDefault="008E0B68">
      <w:pPr>
        <w:spacing w:after="200" w:line="276" w:lineRule="auto"/>
        <w:rPr>
          <w:b/>
          <w:caps/>
          <w:sz w:val="18"/>
          <w:szCs w:val="18"/>
          <w:highlight w:val="yellow"/>
        </w:rPr>
      </w:pPr>
    </w:p>
    <w:bookmarkEnd w:id="5"/>
    <w:p w14:paraId="4FE6C3C8" w14:textId="77777777" w:rsidR="00B5269B" w:rsidRPr="00846F4C" w:rsidRDefault="00B5269B" w:rsidP="00B5269B">
      <w:pPr>
        <w:pStyle w:val="Nadpis1"/>
        <w:numPr>
          <w:ilvl w:val="0"/>
          <w:numId w:val="3"/>
        </w:numPr>
        <w:rPr>
          <w:szCs w:val="18"/>
        </w:rPr>
      </w:pPr>
      <w:r w:rsidRPr="00846F4C">
        <w:rPr>
          <w:szCs w:val="18"/>
        </w:rPr>
        <w:t>informácie o spoločníkoch  účtovnej jednotky</w:t>
      </w:r>
    </w:p>
    <w:p w14:paraId="62F1BAA7" w14:textId="77777777" w:rsidR="00B5269B" w:rsidRPr="00846F4C" w:rsidRDefault="00B5269B" w:rsidP="00B5269B">
      <w:pPr>
        <w:ind w:left="360"/>
        <w:rPr>
          <w:b/>
          <w:i/>
          <w:color w:val="FF0000"/>
        </w:rPr>
      </w:pPr>
    </w:p>
    <w:p w14:paraId="6E928131" w14:textId="36470326" w:rsidR="00B5269B" w:rsidRPr="00846F4C" w:rsidRDefault="00B5269B" w:rsidP="00B5269B">
      <w:pPr>
        <w:pStyle w:val="Zkladntext"/>
        <w:rPr>
          <w:color w:val="000000"/>
        </w:rPr>
      </w:pPr>
      <w:r w:rsidRPr="00846F4C">
        <w:rPr>
          <w:color w:val="000000"/>
        </w:rPr>
        <w:t>Štruktúr</w:t>
      </w:r>
      <w:r w:rsidR="006B3BC7">
        <w:rPr>
          <w:color w:val="000000"/>
        </w:rPr>
        <w:t>a spoločníkov k 31. decembru 202</w:t>
      </w:r>
      <w:r w:rsidR="00065F59">
        <w:rPr>
          <w:color w:val="000000"/>
        </w:rPr>
        <w:t>2</w:t>
      </w:r>
      <w:r w:rsidRPr="00846F4C">
        <w:rPr>
          <w:color w:val="000000"/>
        </w:rPr>
        <w:t xml:space="preserve"> je takáto: </w:t>
      </w:r>
    </w:p>
    <w:p w14:paraId="05731D8E" w14:textId="77777777" w:rsidR="00B5269B" w:rsidRPr="00846F4C" w:rsidRDefault="00B5269B" w:rsidP="00B5269B">
      <w:pPr>
        <w:pStyle w:val="Zkladntext"/>
        <w:rPr>
          <w:szCs w:val="18"/>
        </w:rPr>
      </w:pPr>
    </w:p>
    <w:p w14:paraId="2C4181AA" w14:textId="77777777" w:rsidR="00B5269B" w:rsidRPr="00846F4C" w:rsidRDefault="00B5269B" w:rsidP="00B5269B">
      <w:pPr>
        <w:pStyle w:val="Zkladntext"/>
        <w:rPr>
          <w:szCs w:val="18"/>
        </w:rPr>
      </w:pPr>
    </w:p>
    <w:bookmarkStart w:id="6" w:name="_MON_1523880860"/>
    <w:bookmarkEnd w:id="6"/>
    <w:p w14:paraId="68182F9F" w14:textId="77777777" w:rsidR="008E0B68" w:rsidRDefault="00FA3D98" w:rsidP="00846F4C">
      <w:pPr>
        <w:pStyle w:val="Zkladntext"/>
        <w:rPr>
          <w:b/>
          <w:sz w:val="20"/>
        </w:rPr>
      </w:pPr>
      <w:r w:rsidRPr="00846F4C">
        <w:rPr>
          <w:b/>
          <w:sz w:val="20"/>
        </w:rPr>
        <w:object w:dxaOrig="10177" w:dyaOrig="2213" w14:anchorId="66178F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115.5pt" o:ole="" o:preferrelative="f">
            <v:imagedata r:id="rId8" o:title=""/>
            <o:lock v:ext="edit" aspectratio="f"/>
          </v:shape>
          <o:OLEObject Type="Embed" ProgID="Excel.Sheet.8" ShapeID="_x0000_i1025" DrawAspect="Content" ObjectID="_1741686501" r:id="rId9"/>
        </w:object>
      </w:r>
    </w:p>
    <w:p w14:paraId="02E7D0F0" w14:textId="77777777" w:rsidR="00846F4C" w:rsidRPr="00846F4C" w:rsidRDefault="00846F4C" w:rsidP="00846F4C">
      <w:pPr>
        <w:pStyle w:val="Zkladntext"/>
        <w:rPr>
          <w:szCs w:val="18"/>
        </w:rPr>
      </w:pPr>
    </w:p>
    <w:p w14:paraId="1247496D" w14:textId="77777777" w:rsidR="008E0B68" w:rsidRPr="00846F4C" w:rsidRDefault="008E0B68" w:rsidP="00F301FA">
      <w:pPr>
        <w:pStyle w:val="Nadpis1"/>
        <w:numPr>
          <w:ilvl w:val="0"/>
          <w:numId w:val="3"/>
        </w:numPr>
        <w:rPr>
          <w:szCs w:val="18"/>
        </w:rPr>
      </w:pPr>
      <w:bookmarkStart w:id="7" w:name="_Toc530739899"/>
      <w:r w:rsidRPr="00846F4C">
        <w:rPr>
          <w:szCs w:val="18"/>
        </w:rPr>
        <w:t xml:space="preserve">Informácie o PRIJATÝCH POSTUPOCH </w:t>
      </w:r>
      <w:bookmarkEnd w:id="7"/>
    </w:p>
    <w:p w14:paraId="53D8A3F4" w14:textId="77777777" w:rsidR="008E0B68" w:rsidRPr="00846F4C" w:rsidRDefault="008E0B68" w:rsidP="00992FAC">
      <w:pPr>
        <w:pStyle w:val="Zkladntext"/>
        <w:ind w:left="786"/>
        <w:rPr>
          <w:szCs w:val="18"/>
        </w:rPr>
      </w:pPr>
    </w:p>
    <w:p w14:paraId="3916B1D1" w14:textId="77777777" w:rsidR="008E0B68" w:rsidRPr="00846F4C" w:rsidRDefault="008E0B68" w:rsidP="001210B4">
      <w:pPr>
        <w:pStyle w:val="Pismenka"/>
        <w:numPr>
          <w:ilvl w:val="0"/>
          <w:numId w:val="26"/>
        </w:numPr>
        <w:rPr>
          <w:szCs w:val="18"/>
        </w:rPr>
      </w:pPr>
      <w:r w:rsidRPr="00846F4C">
        <w:rPr>
          <w:szCs w:val="18"/>
        </w:rPr>
        <w:t>Východiská pre zostavenie účtovnej závierky</w:t>
      </w:r>
    </w:p>
    <w:p w14:paraId="36B0612A" w14:textId="77777777" w:rsidR="008E0B68" w:rsidRDefault="008E0B68" w:rsidP="004D3B4A">
      <w:pPr>
        <w:pStyle w:val="Zkladntext"/>
        <w:ind w:left="450"/>
        <w:rPr>
          <w:szCs w:val="18"/>
        </w:rPr>
      </w:pPr>
      <w:r w:rsidRPr="00846F4C">
        <w:rPr>
          <w:szCs w:val="18"/>
        </w:rPr>
        <w:t>Účtovná závierka bola zostavená za predpokladu, že Spoločnosť bude nepretržite pokračovať vo svojej činnosti (going concern).</w:t>
      </w:r>
    </w:p>
    <w:p w14:paraId="278C519D" w14:textId="77777777" w:rsidR="00122994" w:rsidRDefault="00122994" w:rsidP="004D3B4A">
      <w:pPr>
        <w:pStyle w:val="Zkladntext"/>
        <w:ind w:left="450"/>
        <w:rPr>
          <w:szCs w:val="18"/>
        </w:rPr>
      </w:pPr>
    </w:p>
    <w:p w14:paraId="4D23C735" w14:textId="24B1CDFF" w:rsidR="00122994" w:rsidRDefault="00122994" w:rsidP="00CA13CC">
      <w:pPr>
        <w:pStyle w:val="Zkladntext"/>
        <w:rPr>
          <w:szCs w:val="18"/>
        </w:rPr>
      </w:pPr>
    </w:p>
    <w:p w14:paraId="2364B871" w14:textId="463E2979" w:rsidR="00065F59" w:rsidRDefault="00065F59" w:rsidP="00065F59">
      <w:pPr>
        <w:pStyle w:val="Normlnywebov"/>
        <w:spacing w:before="0" w:beforeAutospacing="0" w:after="0" w:afterAutospacing="0"/>
        <w:ind w:left="426"/>
        <w:jc w:val="both"/>
        <w:rPr>
          <w:sz w:val="18"/>
          <w:szCs w:val="18"/>
          <w:lang w:eastAsia="en-US"/>
        </w:rPr>
      </w:pPr>
      <w:r w:rsidRPr="00A017E8">
        <w:rPr>
          <w:sz w:val="18"/>
          <w:szCs w:val="18"/>
          <w:lang w:eastAsia="en-US"/>
        </w:rPr>
        <w:t xml:space="preserve"> </w:t>
      </w:r>
    </w:p>
    <w:p w14:paraId="19D9BB30" w14:textId="6EC6663B" w:rsidR="00065F59" w:rsidRPr="00A017E8" w:rsidRDefault="00CA13CC" w:rsidP="00065F59">
      <w:pPr>
        <w:pStyle w:val="Normlnywebov"/>
        <w:spacing w:before="0" w:beforeAutospacing="0" w:after="0" w:afterAutospacing="0"/>
        <w:ind w:left="426"/>
        <w:jc w:val="both"/>
        <w:rPr>
          <w:sz w:val="18"/>
          <w:szCs w:val="18"/>
          <w:lang w:eastAsia="en-US"/>
        </w:rPr>
      </w:pPr>
      <w:r>
        <w:rPr>
          <w:sz w:val="18"/>
          <w:szCs w:val="18"/>
          <w:lang w:eastAsia="en-US"/>
        </w:rPr>
        <w:t xml:space="preserve">Konflikt </w:t>
      </w:r>
      <w:r w:rsidR="001F3B9C">
        <w:rPr>
          <w:sz w:val="18"/>
          <w:szCs w:val="18"/>
          <w:lang w:eastAsia="en-US"/>
        </w:rPr>
        <w:t xml:space="preserve">na Ukrajine </w:t>
      </w:r>
      <w:r w:rsidR="00065F59" w:rsidRPr="00A017E8">
        <w:rPr>
          <w:sz w:val="18"/>
          <w:szCs w:val="18"/>
          <w:lang w:eastAsia="en-US"/>
        </w:rPr>
        <w:t>ovplyv</w:t>
      </w:r>
      <w:r>
        <w:rPr>
          <w:sz w:val="18"/>
          <w:szCs w:val="18"/>
          <w:lang w:eastAsia="en-US"/>
        </w:rPr>
        <w:t xml:space="preserve">nil </w:t>
      </w:r>
      <w:r w:rsidR="00065F59" w:rsidRPr="00A017E8">
        <w:rPr>
          <w:sz w:val="18"/>
          <w:szCs w:val="18"/>
          <w:lang w:eastAsia="en-US"/>
        </w:rPr>
        <w:t>ekonomické a iné aktivity v celom svete</w:t>
      </w:r>
      <w:r w:rsidR="00065F59">
        <w:rPr>
          <w:sz w:val="18"/>
          <w:szCs w:val="18"/>
          <w:lang w:eastAsia="en-US"/>
        </w:rPr>
        <w:t xml:space="preserve">, predovšetkým značné zvýšenie cien surovín a komodít. </w:t>
      </w:r>
    </w:p>
    <w:p w14:paraId="543871CC" w14:textId="6A048457" w:rsidR="00A9408F" w:rsidRPr="00DE2153" w:rsidRDefault="00C60560" w:rsidP="004D3B4A">
      <w:pPr>
        <w:pStyle w:val="Zkladntext"/>
        <w:ind w:left="450"/>
        <w:rPr>
          <w:szCs w:val="18"/>
        </w:rPr>
      </w:pPr>
      <w:r>
        <w:rPr>
          <w:szCs w:val="18"/>
        </w:rPr>
        <w:t>Vedenie</w:t>
      </w:r>
      <w:r w:rsidR="00A9408F" w:rsidRPr="00B10DB0">
        <w:rPr>
          <w:szCs w:val="18"/>
        </w:rPr>
        <w:t xml:space="preserve"> účtovnej jednotky pozorne </w:t>
      </w:r>
      <w:r w:rsidR="00A9408F" w:rsidRPr="00DE2153">
        <w:rPr>
          <w:szCs w:val="18"/>
        </w:rPr>
        <w:t>monitorovalo  situáciu a hľadalo spôsoby, ako minimalizovať dopad na spoločnosť</w:t>
      </w:r>
      <w:r w:rsidR="00065F59">
        <w:rPr>
          <w:szCs w:val="18"/>
        </w:rPr>
        <w:t>.</w:t>
      </w:r>
    </w:p>
    <w:p w14:paraId="7994C17A" w14:textId="70B99757" w:rsidR="00122994" w:rsidRPr="00DE2153" w:rsidRDefault="00122994" w:rsidP="00122994">
      <w:pPr>
        <w:pStyle w:val="Default"/>
        <w:ind w:left="426"/>
        <w:jc w:val="both"/>
        <w:rPr>
          <w:rFonts w:eastAsia="Times New Roman"/>
          <w:color w:val="auto"/>
          <w:sz w:val="18"/>
          <w:szCs w:val="18"/>
          <w:lang w:eastAsia="en-US"/>
        </w:rPr>
      </w:pPr>
      <w:r w:rsidRPr="00DE2153">
        <w:rPr>
          <w:rFonts w:eastAsia="Times New Roman"/>
          <w:color w:val="auto"/>
          <w:sz w:val="18"/>
          <w:szCs w:val="18"/>
          <w:lang w:eastAsia="en-US"/>
        </w:rPr>
        <w:t xml:space="preserve">Spoločnosť prijala </w:t>
      </w:r>
      <w:r w:rsidR="00065F59">
        <w:rPr>
          <w:rFonts w:eastAsia="Times New Roman"/>
          <w:color w:val="auto"/>
          <w:sz w:val="18"/>
          <w:szCs w:val="18"/>
          <w:lang w:eastAsia="en-US"/>
        </w:rPr>
        <w:t xml:space="preserve">viacero </w:t>
      </w:r>
      <w:r w:rsidRPr="00DE2153">
        <w:rPr>
          <w:rFonts w:eastAsia="Times New Roman"/>
          <w:color w:val="auto"/>
          <w:sz w:val="18"/>
          <w:szCs w:val="18"/>
          <w:lang w:eastAsia="en-US"/>
        </w:rPr>
        <w:t>opatren</w:t>
      </w:r>
      <w:r w:rsidR="00065F59">
        <w:rPr>
          <w:rFonts w:eastAsia="Times New Roman"/>
          <w:color w:val="auto"/>
          <w:sz w:val="18"/>
          <w:szCs w:val="18"/>
          <w:lang w:eastAsia="en-US"/>
        </w:rPr>
        <w:t>í</w:t>
      </w:r>
      <w:r w:rsidRPr="00DE2153">
        <w:rPr>
          <w:rFonts w:eastAsia="Times New Roman"/>
          <w:color w:val="auto"/>
          <w:sz w:val="18"/>
          <w:szCs w:val="18"/>
          <w:lang w:eastAsia="en-US"/>
        </w:rPr>
        <w:t xml:space="preserve"> na </w:t>
      </w:r>
      <w:r w:rsidR="00065F59">
        <w:rPr>
          <w:rFonts w:eastAsia="Times New Roman"/>
          <w:color w:val="auto"/>
          <w:sz w:val="18"/>
          <w:szCs w:val="18"/>
          <w:lang w:eastAsia="en-US"/>
        </w:rPr>
        <w:t>zníženie nákladov</w:t>
      </w:r>
      <w:r w:rsidRPr="00DE2153">
        <w:rPr>
          <w:rFonts w:eastAsia="Times New Roman"/>
          <w:color w:val="auto"/>
          <w:sz w:val="18"/>
          <w:szCs w:val="18"/>
          <w:lang w:eastAsia="en-US"/>
        </w:rPr>
        <w:t xml:space="preserve"> </w:t>
      </w:r>
      <w:r w:rsidR="001F3B9C">
        <w:rPr>
          <w:rFonts w:eastAsia="Times New Roman"/>
          <w:color w:val="auto"/>
          <w:sz w:val="18"/>
          <w:szCs w:val="18"/>
          <w:lang w:eastAsia="en-US"/>
        </w:rPr>
        <w:t xml:space="preserve"> aby zabezpečila </w:t>
      </w:r>
      <w:r w:rsidR="00065F59">
        <w:rPr>
          <w:rFonts w:eastAsia="Times New Roman"/>
          <w:color w:val="auto"/>
          <w:sz w:val="18"/>
          <w:szCs w:val="18"/>
          <w:lang w:eastAsia="en-US"/>
        </w:rPr>
        <w:t>nepretržit</w:t>
      </w:r>
      <w:r w:rsidR="001F3B9C">
        <w:rPr>
          <w:rFonts w:eastAsia="Times New Roman"/>
          <w:color w:val="auto"/>
          <w:sz w:val="18"/>
          <w:szCs w:val="18"/>
          <w:lang w:eastAsia="en-US"/>
        </w:rPr>
        <w:t>é</w:t>
      </w:r>
      <w:r w:rsidR="00065F59">
        <w:rPr>
          <w:rFonts w:eastAsia="Times New Roman"/>
          <w:color w:val="auto"/>
          <w:sz w:val="18"/>
          <w:szCs w:val="18"/>
          <w:lang w:eastAsia="en-US"/>
        </w:rPr>
        <w:t xml:space="preserve"> pok</w:t>
      </w:r>
      <w:r w:rsidR="00C7630E">
        <w:rPr>
          <w:rFonts w:eastAsia="Times New Roman"/>
          <w:color w:val="auto"/>
          <w:sz w:val="18"/>
          <w:szCs w:val="18"/>
          <w:lang w:eastAsia="en-US"/>
        </w:rPr>
        <w:t>r</w:t>
      </w:r>
      <w:r w:rsidR="00065F59">
        <w:rPr>
          <w:rFonts w:eastAsia="Times New Roman"/>
          <w:color w:val="auto"/>
          <w:sz w:val="18"/>
          <w:szCs w:val="18"/>
          <w:lang w:eastAsia="en-US"/>
        </w:rPr>
        <w:t>ačova</w:t>
      </w:r>
      <w:r w:rsidR="001F3B9C">
        <w:rPr>
          <w:rFonts w:eastAsia="Times New Roman"/>
          <w:color w:val="auto"/>
          <w:sz w:val="18"/>
          <w:szCs w:val="18"/>
          <w:lang w:eastAsia="en-US"/>
        </w:rPr>
        <w:t>nie</w:t>
      </w:r>
      <w:r w:rsidR="00065F59">
        <w:rPr>
          <w:rFonts w:eastAsia="Times New Roman"/>
          <w:color w:val="auto"/>
          <w:sz w:val="18"/>
          <w:szCs w:val="18"/>
          <w:lang w:eastAsia="en-US"/>
        </w:rPr>
        <w:t xml:space="preserve"> vo svojej činnosti ( going concern)</w:t>
      </w:r>
    </w:p>
    <w:p w14:paraId="754162D3" w14:textId="77AA3A3B" w:rsidR="008E0B68" w:rsidRDefault="00122994" w:rsidP="00CA13CC">
      <w:pPr>
        <w:pStyle w:val="Default"/>
        <w:ind w:left="426"/>
        <w:jc w:val="both"/>
        <w:rPr>
          <w:rFonts w:eastAsia="Times New Roman"/>
          <w:color w:val="auto"/>
          <w:sz w:val="18"/>
          <w:szCs w:val="18"/>
          <w:lang w:eastAsia="en-US"/>
        </w:rPr>
      </w:pPr>
      <w:r w:rsidRPr="00DE2153">
        <w:rPr>
          <w:rFonts w:eastAsia="Times New Roman"/>
          <w:color w:val="auto"/>
          <w:sz w:val="18"/>
          <w:szCs w:val="18"/>
          <w:lang w:eastAsia="en-US"/>
        </w:rPr>
        <w:t xml:space="preserve"> </w:t>
      </w:r>
    </w:p>
    <w:p w14:paraId="5888F360" w14:textId="77777777" w:rsidR="00CA13CC" w:rsidRPr="00CA13CC" w:rsidRDefault="00CA13CC" w:rsidP="00CA13CC">
      <w:pPr>
        <w:pStyle w:val="Default"/>
        <w:ind w:left="426"/>
        <w:jc w:val="both"/>
        <w:rPr>
          <w:rFonts w:eastAsia="Times New Roman"/>
          <w:color w:val="auto"/>
          <w:sz w:val="18"/>
          <w:szCs w:val="18"/>
          <w:lang w:eastAsia="en-US"/>
        </w:rPr>
      </w:pPr>
    </w:p>
    <w:p w14:paraId="687931A9" w14:textId="77777777" w:rsidR="008E0B68" w:rsidRPr="00116EBD" w:rsidRDefault="008E0B68" w:rsidP="001210B4">
      <w:pPr>
        <w:pStyle w:val="Pismenka"/>
        <w:numPr>
          <w:ilvl w:val="0"/>
          <w:numId w:val="26"/>
        </w:numPr>
        <w:rPr>
          <w:szCs w:val="18"/>
        </w:rPr>
      </w:pPr>
      <w:r w:rsidRPr="00116EBD">
        <w:rPr>
          <w:szCs w:val="18"/>
        </w:rPr>
        <w:t>Použitie odhadov a úsudkov</w:t>
      </w:r>
    </w:p>
    <w:p w14:paraId="0C7307B9" w14:textId="77777777" w:rsidR="008E0B68" w:rsidRPr="00116EBD" w:rsidRDefault="008E0B68" w:rsidP="00A31BBB">
      <w:pPr>
        <w:pStyle w:val="Zkladntext"/>
        <w:ind w:left="450"/>
        <w:rPr>
          <w:szCs w:val="18"/>
        </w:rPr>
      </w:pPr>
      <w:r w:rsidRPr="00116EBD">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FC0A31" w14:textId="77777777" w:rsidR="008E0B68" w:rsidRPr="00116EBD" w:rsidRDefault="008E0B68" w:rsidP="00A31BBB">
      <w:pPr>
        <w:pStyle w:val="Zkladntext"/>
        <w:ind w:left="450"/>
        <w:rPr>
          <w:szCs w:val="18"/>
        </w:rPr>
      </w:pPr>
    </w:p>
    <w:p w14:paraId="671FC64D" w14:textId="6D32FA82" w:rsidR="008E0B68" w:rsidRPr="00116EBD" w:rsidRDefault="008E0B68" w:rsidP="00A31BBB">
      <w:pPr>
        <w:pStyle w:val="Zkladntext"/>
        <w:ind w:left="450"/>
        <w:rPr>
          <w:szCs w:val="18"/>
        </w:rPr>
      </w:pPr>
      <w:r w:rsidRPr="00116EBD">
        <w:rPr>
          <w:szCs w:val="18"/>
        </w:rPr>
        <w:t>Odhady a súvisiace predpoklady sú neustále prehodnocované. Korekcie účtovných odhadov</w:t>
      </w:r>
      <w:r w:rsidR="00CA13CC">
        <w:rPr>
          <w:szCs w:val="18"/>
        </w:rPr>
        <w:t xml:space="preserve"> </w:t>
      </w:r>
      <w:r w:rsidRPr="00116EBD">
        <w:rPr>
          <w:szCs w:val="18"/>
        </w:rPr>
        <w:t xml:space="preserve">nie sú vykázané retrospektívne, ale sú vykázané  v období, v ktorom je odhad korigovaný, ak korekcia ovplyvňuje iba toto obdobie, alebo v období korekcie a v budúcich obdobiach, ak korekcia ovplyvňuje toto aj budúce obdobia. </w:t>
      </w:r>
    </w:p>
    <w:p w14:paraId="49076345" w14:textId="77777777" w:rsidR="008E0B68" w:rsidRPr="00116EBD" w:rsidRDefault="008E0B68" w:rsidP="00D06026">
      <w:pPr>
        <w:pStyle w:val="Zoznamsodrkami"/>
        <w:numPr>
          <w:ilvl w:val="0"/>
          <w:numId w:val="0"/>
        </w:numPr>
        <w:ind w:left="918"/>
        <w:rPr>
          <w:szCs w:val="18"/>
        </w:rPr>
      </w:pPr>
    </w:p>
    <w:p w14:paraId="3B782C1A" w14:textId="77777777" w:rsidR="008E0B68" w:rsidRPr="00116EBD" w:rsidRDefault="008E0B68" w:rsidP="001210B4">
      <w:pPr>
        <w:pStyle w:val="Pismenka"/>
        <w:numPr>
          <w:ilvl w:val="0"/>
          <w:numId w:val="26"/>
        </w:numPr>
        <w:rPr>
          <w:szCs w:val="18"/>
        </w:rPr>
      </w:pPr>
      <w:r w:rsidRPr="00116EBD">
        <w:rPr>
          <w:szCs w:val="18"/>
        </w:rPr>
        <w:t>Dlhodobý nehmotný majetok a dlhodobý hmotný majetok</w:t>
      </w:r>
    </w:p>
    <w:p w14:paraId="0C40B9B7" w14:textId="77777777" w:rsidR="00F94F82" w:rsidRPr="00116EBD" w:rsidRDefault="008A6D3F" w:rsidP="00F94F82">
      <w:pPr>
        <w:pStyle w:val="Zkladntext"/>
        <w:ind w:left="360"/>
        <w:rPr>
          <w:szCs w:val="18"/>
        </w:rPr>
      </w:pPr>
      <w:r w:rsidRPr="00116EBD">
        <w:rPr>
          <w:szCs w:val="18"/>
        </w:rPr>
        <w:t xml:space="preserve"> </w:t>
      </w:r>
      <w:r w:rsidR="00F94F82" w:rsidRPr="00116EBD">
        <w:rPr>
          <w:szCs w:val="18"/>
        </w:rPr>
        <w:t xml:space="preserve">Dlhodobý majetok nakupovaný sa oceňuje obstarávacou cenou, ktorá zahŕňa cenu obstarania a náklady súvisiace </w:t>
      </w:r>
      <w:r w:rsidRPr="00116EBD">
        <w:rPr>
          <w:szCs w:val="18"/>
        </w:rPr>
        <w:t xml:space="preserve"> </w:t>
      </w:r>
      <w:r w:rsidR="00F94F82" w:rsidRPr="00116EBD">
        <w:rPr>
          <w:szCs w:val="18"/>
        </w:rPr>
        <w:t xml:space="preserve">s obstaraním (clo, prepravu, montáž, poistné a pod.), zníženú o dobropisy, skontá, rabaty, zľavy z ceny, bonusy a pod. </w:t>
      </w:r>
    </w:p>
    <w:p w14:paraId="2A2153E9" w14:textId="77777777" w:rsidR="00F94F82" w:rsidRPr="00116EBD" w:rsidRDefault="00F94F82" w:rsidP="00F94F82">
      <w:pPr>
        <w:pStyle w:val="Zkladntext"/>
        <w:rPr>
          <w:szCs w:val="18"/>
        </w:rPr>
      </w:pPr>
      <w:r w:rsidRPr="00116EBD">
        <w:rPr>
          <w:szCs w:val="18"/>
        </w:rPr>
        <w:t xml:space="preserve">Súčasťou obstarávacej ceny dlhodobého majetku </w:t>
      </w:r>
      <w:r w:rsidRPr="00116EBD">
        <w:rPr>
          <w:color w:val="000000"/>
          <w:szCs w:val="18"/>
        </w:rPr>
        <w:t xml:space="preserve">nie sú </w:t>
      </w:r>
      <w:r w:rsidRPr="00116EBD">
        <w:rPr>
          <w:szCs w:val="18"/>
        </w:rPr>
        <w:t xml:space="preserve">úroky z úverov, ktoré vznikli do momentu uvedenia dlhodobého majetku do používania. </w:t>
      </w:r>
    </w:p>
    <w:p w14:paraId="29AA57C5" w14:textId="77777777" w:rsidR="00F94F82" w:rsidRPr="00116EBD" w:rsidRDefault="00F94F82" w:rsidP="00F94F82">
      <w:pPr>
        <w:pStyle w:val="Zkladntext"/>
        <w:rPr>
          <w:szCs w:val="18"/>
        </w:rPr>
      </w:pPr>
    </w:p>
    <w:p w14:paraId="06F5E98D" w14:textId="77777777" w:rsidR="00F94F82" w:rsidRPr="00116EBD" w:rsidRDefault="00F94F82" w:rsidP="00F94F82">
      <w:pPr>
        <w:pStyle w:val="Zkladntext"/>
        <w:rPr>
          <w:szCs w:val="18"/>
        </w:rPr>
      </w:pPr>
      <w:r w:rsidRPr="00116EBD">
        <w:rPr>
          <w:szCs w:val="18"/>
        </w:rPr>
        <w:t xml:space="preserve">Odpisy dlhodobého nehmotného majetku sú stanovené vychádzajúc z predpokladanej doby jeho používania a predpokladaného priebehu jeho opotrebenia. </w:t>
      </w:r>
    </w:p>
    <w:p w14:paraId="230D768E" w14:textId="77777777" w:rsidR="00F94F82" w:rsidRPr="00116EBD" w:rsidRDefault="00F94F82" w:rsidP="00F94F82">
      <w:pPr>
        <w:pStyle w:val="Zkladntext"/>
        <w:ind w:left="720"/>
        <w:rPr>
          <w:szCs w:val="18"/>
        </w:rPr>
      </w:pPr>
    </w:p>
    <w:p w14:paraId="5689DF21" w14:textId="1407FA1B" w:rsidR="00F94F82" w:rsidRPr="00116EBD" w:rsidRDefault="006F729F" w:rsidP="00F94F82">
      <w:pPr>
        <w:pStyle w:val="Zkladntext"/>
      </w:pPr>
      <w:r w:rsidRPr="00116EBD">
        <w:t>Odpisovať sa začína prvým dňom mesiaca nasledujúceho po uvedení dlhodobého majetku do používania</w:t>
      </w:r>
      <w:r w:rsidR="00F94F82" w:rsidRPr="00116EBD">
        <w:t xml:space="preserve">. Drobný dlhodobý nehmotný majetok, ktorého obstarávacia cena (resp. vlastné náklady) je 2 400 EUR a nižšia, sa odpisuje jednorazovo pri uvedení do používania. </w:t>
      </w:r>
    </w:p>
    <w:p w14:paraId="0241E203" w14:textId="77777777" w:rsidR="00F94F82" w:rsidRPr="00116EBD" w:rsidRDefault="00F94F82" w:rsidP="00F94F82">
      <w:pPr>
        <w:pStyle w:val="Zkladntext"/>
        <w:ind w:left="720"/>
        <w:rPr>
          <w:szCs w:val="18"/>
        </w:rPr>
      </w:pPr>
    </w:p>
    <w:p w14:paraId="34884B95" w14:textId="77777777"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14:paraId="6BC85956" w14:textId="77777777" w:rsidR="00F94F82" w:rsidRPr="00116EBD" w:rsidRDefault="00F94F82" w:rsidP="00F94F82">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3"/>
        <w:gridCol w:w="222"/>
        <w:gridCol w:w="1808"/>
        <w:gridCol w:w="222"/>
        <w:gridCol w:w="1691"/>
      </w:tblGrid>
      <w:tr w:rsidR="00F94F82" w:rsidRPr="00116EBD" w14:paraId="27806320" w14:textId="77777777" w:rsidTr="00FA2450">
        <w:trPr>
          <w:trHeight w:val="250"/>
        </w:trPr>
        <w:tc>
          <w:tcPr>
            <w:tcW w:w="3402" w:type="dxa"/>
            <w:gridSpan w:val="2"/>
          </w:tcPr>
          <w:p w14:paraId="001830A8" w14:textId="77777777" w:rsidR="00F94F82" w:rsidRPr="00116EBD" w:rsidRDefault="00F94F82" w:rsidP="00FA2450">
            <w:pPr>
              <w:pStyle w:val="Tabulka"/>
            </w:pPr>
            <w:r w:rsidRPr="00116EBD">
              <w:br w:type="page"/>
            </w:r>
          </w:p>
        </w:tc>
        <w:tc>
          <w:tcPr>
            <w:tcW w:w="1559" w:type="dxa"/>
          </w:tcPr>
          <w:p w14:paraId="3B0F4C9D" w14:textId="77777777" w:rsidR="00F94F82" w:rsidRPr="00116EBD" w:rsidRDefault="00F94F82" w:rsidP="00FA2450">
            <w:pPr>
              <w:pStyle w:val="Tabulka"/>
              <w:jc w:val="center"/>
            </w:pPr>
            <w:r w:rsidRPr="00116EBD">
              <w:t>Predpokladaná</w:t>
            </w:r>
          </w:p>
        </w:tc>
        <w:tc>
          <w:tcPr>
            <w:tcW w:w="222" w:type="dxa"/>
          </w:tcPr>
          <w:p w14:paraId="54FAE3A0" w14:textId="77777777" w:rsidR="00F94F82" w:rsidRPr="00116EBD" w:rsidRDefault="00F94F82" w:rsidP="00FA2450">
            <w:pPr>
              <w:pStyle w:val="Tabulka"/>
              <w:jc w:val="center"/>
            </w:pPr>
          </w:p>
        </w:tc>
        <w:tc>
          <w:tcPr>
            <w:tcW w:w="1842" w:type="dxa"/>
          </w:tcPr>
          <w:p w14:paraId="37FB4844" w14:textId="77777777" w:rsidR="00F94F82" w:rsidRPr="00116EBD" w:rsidRDefault="00F94F82" w:rsidP="00FA2450">
            <w:pPr>
              <w:pStyle w:val="Tabulka"/>
              <w:jc w:val="center"/>
            </w:pPr>
            <w:r w:rsidRPr="00116EBD">
              <w:t>Metóda</w:t>
            </w:r>
          </w:p>
        </w:tc>
        <w:tc>
          <w:tcPr>
            <w:tcW w:w="222" w:type="dxa"/>
          </w:tcPr>
          <w:p w14:paraId="3E103C0F" w14:textId="77777777" w:rsidR="00F94F82" w:rsidRPr="00116EBD" w:rsidRDefault="00F94F82" w:rsidP="00FA2450">
            <w:pPr>
              <w:pStyle w:val="Tabulka"/>
              <w:jc w:val="center"/>
            </w:pPr>
          </w:p>
        </w:tc>
        <w:tc>
          <w:tcPr>
            <w:tcW w:w="1730" w:type="dxa"/>
          </w:tcPr>
          <w:p w14:paraId="0FDCDFBF" w14:textId="77777777" w:rsidR="00F94F82" w:rsidRPr="00116EBD" w:rsidRDefault="00F94F82" w:rsidP="00FA2450">
            <w:pPr>
              <w:pStyle w:val="Tabulka"/>
              <w:jc w:val="center"/>
            </w:pPr>
            <w:r w:rsidRPr="00116EBD">
              <w:t>Ročná odpisová</w:t>
            </w:r>
          </w:p>
        </w:tc>
      </w:tr>
      <w:tr w:rsidR="00F94F82" w:rsidRPr="00116EBD" w14:paraId="71898884" w14:textId="77777777" w:rsidTr="00FA2450">
        <w:trPr>
          <w:trHeight w:val="250"/>
        </w:trPr>
        <w:tc>
          <w:tcPr>
            <w:tcW w:w="2976" w:type="dxa"/>
            <w:tcBorders>
              <w:bottom w:val="single" w:sz="4" w:space="0" w:color="auto"/>
            </w:tcBorders>
          </w:tcPr>
          <w:p w14:paraId="03679A12" w14:textId="77777777" w:rsidR="00F94F82" w:rsidRPr="00116EBD" w:rsidRDefault="00F94F82" w:rsidP="00FA2450">
            <w:pPr>
              <w:pStyle w:val="Tabulka"/>
            </w:pPr>
          </w:p>
        </w:tc>
        <w:tc>
          <w:tcPr>
            <w:tcW w:w="426" w:type="dxa"/>
            <w:tcBorders>
              <w:bottom w:val="single" w:sz="4" w:space="0" w:color="auto"/>
            </w:tcBorders>
          </w:tcPr>
          <w:p w14:paraId="388E570B" w14:textId="77777777" w:rsidR="00F94F82" w:rsidRPr="00116EBD" w:rsidRDefault="00F94F82" w:rsidP="00FA2450">
            <w:pPr>
              <w:pStyle w:val="Tabulka"/>
            </w:pPr>
          </w:p>
        </w:tc>
        <w:tc>
          <w:tcPr>
            <w:tcW w:w="1559" w:type="dxa"/>
            <w:tcBorders>
              <w:bottom w:val="single" w:sz="4" w:space="0" w:color="auto"/>
            </w:tcBorders>
          </w:tcPr>
          <w:p w14:paraId="47AE04CE" w14:textId="77777777" w:rsidR="00F94F82" w:rsidRPr="00116EBD" w:rsidRDefault="00F94F82" w:rsidP="00FA2450">
            <w:pPr>
              <w:pStyle w:val="Tabulka"/>
              <w:jc w:val="center"/>
            </w:pPr>
            <w:r w:rsidRPr="00116EBD">
              <w:t>doba používania</w:t>
            </w:r>
            <w:r w:rsidRPr="00116EBD">
              <w:br/>
              <w:t>v rokoch</w:t>
            </w:r>
          </w:p>
        </w:tc>
        <w:tc>
          <w:tcPr>
            <w:tcW w:w="222" w:type="dxa"/>
            <w:tcBorders>
              <w:bottom w:val="single" w:sz="4" w:space="0" w:color="auto"/>
            </w:tcBorders>
          </w:tcPr>
          <w:p w14:paraId="79FB3B6F" w14:textId="77777777" w:rsidR="00F94F82" w:rsidRPr="00116EBD" w:rsidRDefault="00F94F82" w:rsidP="00FA2450">
            <w:pPr>
              <w:pStyle w:val="Tabulka"/>
              <w:jc w:val="center"/>
            </w:pPr>
          </w:p>
        </w:tc>
        <w:tc>
          <w:tcPr>
            <w:tcW w:w="1842" w:type="dxa"/>
            <w:tcBorders>
              <w:bottom w:val="single" w:sz="4" w:space="0" w:color="auto"/>
            </w:tcBorders>
          </w:tcPr>
          <w:p w14:paraId="3624010B" w14:textId="77777777" w:rsidR="00F94F82" w:rsidRPr="00116EBD" w:rsidRDefault="00F94F82" w:rsidP="00FA2450">
            <w:pPr>
              <w:pStyle w:val="Tabulka"/>
              <w:jc w:val="center"/>
            </w:pPr>
            <w:r w:rsidRPr="00116EBD">
              <w:t>odpisovania</w:t>
            </w:r>
          </w:p>
        </w:tc>
        <w:tc>
          <w:tcPr>
            <w:tcW w:w="222" w:type="dxa"/>
            <w:tcBorders>
              <w:bottom w:val="single" w:sz="4" w:space="0" w:color="auto"/>
            </w:tcBorders>
          </w:tcPr>
          <w:p w14:paraId="1E48D63E" w14:textId="77777777" w:rsidR="00F94F82" w:rsidRPr="00116EBD" w:rsidRDefault="00F94F82" w:rsidP="00FA2450">
            <w:pPr>
              <w:pStyle w:val="Tabulka"/>
              <w:jc w:val="center"/>
            </w:pPr>
          </w:p>
        </w:tc>
        <w:tc>
          <w:tcPr>
            <w:tcW w:w="1730" w:type="dxa"/>
            <w:tcBorders>
              <w:bottom w:val="single" w:sz="4" w:space="0" w:color="auto"/>
            </w:tcBorders>
          </w:tcPr>
          <w:p w14:paraId="6B4FDACB" w14:textId="77777777" w:rsidR="00F94F82" w:rsidRPr="00116EBD" w:rsidRDefault="00F94F82" w:rsidP="00FA2450">
            <w:pPr>
              <w:pStyle w:val="Tabulka"/>
              <w:jc w:val="center"/>
            </w:pPr>
            <w:r w:rsidRPr="00116EBD">
              <w:t>sadzba v %</w:t>
            </w:r>
          </w:p>
        </w:tc>
      </w:tr>
      <w:tr w:rsidR="00F94F82" w:rsidRPr="00116EBD" w14:paraId="6E6FF264" w14:textId="77777777" w:rsidTr="00FA2450">
        <w:trPr>
          <w:trHeight w:val="250"/>
        </w:trPr>
        <w:tc>
          <w:tcPr>
            <w:tcW w:w="3402" w:type="dxa"/>
            <w:gridSpan w:val="2"/>
          </w:tcPr>
          <w:p w14:paraId="44472A03" w14:textId="77777777" w:rsidR="00F94F82" w:rsidRPr="00116EBD" w:rsidRDefault="00F94F82" w:rsidP="00FA2450">
            <w:pPr>
              <w:pStyle w:val="Tabulka"/>
              <w:rPr>
                <w:color w:val="FF0000"/>
              </w:rPr>
            </w:pPr>
          </w:p>
        </w:tc>
        <w:tc>
          <w:tcPr>
            <w:tcW w:w="1559" w:type="dxa"/>
          </w:tcPr>
          <w:p w14:paraId="79238AE1" w14:textId="77777777" w:rsidR="00F94F82" w:rsidRPr="00116EBD" w:rsidRDefault="00F94F82" w:rsidP="00FA2450">
            <w:pPr>
              <w:pStyle w:val="Tabulka"/>
              <w:jc w:val="center"/>
              <w:rPr>
                <w:color w:val="FF0000"/>
              </w:rPr>
            </w:pPr>
          </w:p>
        </w:tc>
        <w:tc>
          <w:tcPr>
            <w:tcW w:w="222" w:type="dxa"/>
          </w:tcPr>
          <w:p w14:paraId="6393D91D" w14:textId="77777777" w:rsidR="00F94F82" w:rsidRPr="00116EBD" w:rsidRDefault="00F94F82" w:rsidP="00FA2450">
            <w:pPr>
              <w:pStyle w:val="Tabulka"/>
              <w:jc w:val="center"/>
              <w:rPr>
                <w:color w:val="FF0000"/>
              </w:rPr>
            </w:pPr>
          </w:p>
        </w:tc>
        <w:tc>
          <w:tcPr>
            <w:tcW w:w="1842" w:type="dxa"/>
          </w:tcPr>
          <w:p w14:paraId="39FD25A5" w14:textId="77777777" w:rsidR="00F94F82" w:rsidRPr="00116EBD" w:rsidRDefault="00F94F82" w:rsidP="00FA2450">
            <w:pPr>
              <w:pStyle w:val="Tabulka"/>
              <w:jc w:val="center"/>
              <w:rPr>
                <w:color w:val="FF0000"/>
              </w:rPr>
            </w:pPr>
          </w:p>
        </w:tc>
        <w:tc>
          <w:tcPr>
            <w:tcW w:w="222" w:type="dxa"/>
          </w:tcPr>
          <w:p w14:paraId="3F9A0B4D" w14:textId="77777777" w:rsidR="00F94F82" w:rsidRPr="00116EBD" w:rsidRDefault="00F94F82" w:rsidP="00FA2450">
            <w:pPr>
              <w:pStyle w:val="Tabulka"/>
              <w:jc w:val="center"/>
              <w:rPr>
                <w:color w:val="FF0000"/>
              </w:rPr>
            </w:pPr>
          </w:p>
        </w:tc>
        <w:tc>
          <w:tcPr>
            <w:tcW w:w="1730" w:type="dxa"/>
          </w:tcPr>
          <w:p w14:paraId="13B05314" w14:textId="77777777" w:rsidR="00F94F82" w:rsidRPr="00116EBD" w:rsidRDefault="00F94F82" w:rsidP="00FA2450">
            <w:pPr>
              <w:pStyle w:val="Tabulka"/>
              <w:jc w:val="center"/>
              <w:rPr>
                <w:color w:val="FF0000"/>
              </w:rPr>
            </w:pPr>
          </w:p>
        </w:tc>
      </w:tr>
      <w:tr w:rsidR="00F94F82" w:rsidRPr="00116EBD" w14:paraId="384B2709" w14:textId="77777777" w:rsidTr="00FA2450">
        <w:trPr>
          <w:trHeight w:val="250"/>
        </w:trPr>
        <w:tc>
          <w:tcPr>
            <w:tcW w:w="3402" w:type="dxa"/>
            <w:gridSpan w:val="2"/>
          </w:tcPr>
          <w:p w14:paraId="57B2D525" w14:textId="77777777" w:rsidR="00F94F82" w:rsidRPr="00116EBD" w:rsidRDefault="00F94F82" w:rsidP="00FA2450">
            <w:pPr>
              <w:pStyle w:val="Tabulka"/>
              <w:rPr>
                <w:color w:val="auto"/>
              </w:rPr>
            </w:pPr>
            <w:r w:rsidRPr="00116EBD">
              <w:rPr>
                <w:color w:val="auto"/>
              </w:rPr>
              <w:t>Software</w:t>
            </w:r>
          </w:p>
        </w:tc>
        <w:tc>
          <w:tcPr>
            <w:tcW w:w="1559" w:type="dxa"/>
          </w:tcPr>
          <w:p w14:paraId="02A7DF29" w14:textId="77777777" w:rsidR="00F94F82" w:rsidRPr="00116EBD" w:rsidRDefault="00F94F82" w:rsidP="00FA2450">
            <w:pPr>
              <w:pStyle w:val="Tabulka"/>
              <w:jc w:val="center"/>
              <w:rPr>
                <w:color w:val="auto"/>
                <w:lang w:val="en-US"/>
              </w:rPr>
            </w:pPr>
            <w:r w:rsidRPr="00116EBD">
              <w:rPr>
                <w:color w:val="auto"/>
              </w:rPr>
              <w:t>4</w:t>
            </w:r>
            <w:r w:rsidR="008A6D3F" w:rsidRPr="00116EBD">
              <w:rPr>
                <w:color w:val="auto"/>
                <w:lang w:val="en-US"/>
              </w:rPr>
              <w:t xml:space="preserve"> a </w:t>
            </w:r>
            <w:r w:rsidRPr="00116EBD">
              <w:rPr>
                <w:color w:val="auto"/>
                <w:lang w:val="en-US"/>
              </w:rPr>
              <w:t>15</w:t>
            </w:r>
          </w:p>
        </w:tc>
        <w:tc>
          <w:tcPr>
            <w:tcW w:w="222" w:type="dxa"/>
          </w:tcPr>
          <w:p w14:paraId="7D28DEE3" w14:textId="77777777" w:rsidR="00F94F82" w:rsidRPr="00116EBD" w:rsidRDefault="00F94F82" w:rsidP="00FA2450">
            <w:pPr>
              <w:pStyle w:val="Tabulka"/>
              <w:jc w:val="center"/>
              <w:rPr>
                <w:color w:val="auto"/>
              </w:rPr>
            </w:pPr>
          </w:p>
        </w:tc>
        <w:tc>
          <w:tcPr>
            <w:tcW w:w="1842" w:type="dxa"/>
          </w:tcPr>
          <w:p w14:paraId="23FBB71C" w14:textId="77777777" w:rsidR="00F94F82" w:rsidRPr="00116EBD" w:rsidRDefault="00F94F82" w:rsidP="00FA2450">
            <w:pPr>
              <w:pStyle w:val="Tabulka"/>
              <w:jc w:val="center"/>
              <w:rPr>
                <w:color w:val="auto"/>
              </w:rPr>
            </w:pPr>
            <w:r w:rsidRPr="00116EBD">
              <w:rPr>
                <w:color w:val="auto"/>
              </w:rPr>
              <w:t>lineárna</w:t>
            </w:r>
          </w:p>
        </w:tc>
        <w:tc>
          <w:tcPr>
            <w:tcW w:w="222" w:type="dxa"/>
          </w:tcPr>
          <w:p w14:paraId="0AAC7555" w14:textId="77777777" w:rsidR="00F94F82" w:rsidRPr="00116EBD" w:rsidRDefault="00F94F82" w:rsidP="00FA2450">
            <w:pPr>
              <w:pStyle w:val="Tabulka"/>
              <w:jc w:val="center"/>
              <w:rPr>
                <w:color w:val="auto"/>
              </w:rPr>
            </w:pPr>
          </w:p>
        </w:tc>
        <w:tc>
          <w:tcPr>
            <w:tcW w:w="1730" w:type="dxa"/>
          </w:tcPr>
          <w:p w14:paraId="151DEE49" w14:textId="77777777" w:rsidR="00F94F82" w:rsidRPr="00116EBD" w:rsidRDefault="008A6D3F" w:rsidP="00FA2450">
            <w:pPr>
              <w:pStyle w:val="Tabulka"/>
              <w:jc w:val="center"/>
              <w:rPr>
                <w:color w:val="auto"/>
                <w:lang w:val="de-DE"/>
              </w:rPr>
            </w:pPr>
            <w:r w:rsidRPr="00116EBD">
              <w:rPr>
                <w:color w:val="auto"/>
              </w:rPr>
              <w:t xml:space="preserve">25 a </w:t>
            </w:r>
            <w:r w:rsidRPr="00116EBD">
              <w:rPr>
                <w:color w:val="auto"/>
                <w:lang w:val="de-DE"/>
              </w:rPr>
              <w:t>6,7</w:t>
            </w:r>
          </w:p>
        </w:tc>
      </w:tr>
      <w:tr w:rsidR="00F94F82" w:rsidRPr="00116EBD" w14:paraId="004688F3" w14:textId="77777777" w:rsidTr="00FA2450">
        <w:tblPrEx>
          <w:tblCellMar>
            <w:left w:w="108" w:type="dxa"/>
            <w:right w:w="108" w:type="dxa"/>
          </w:tblCellMar>
        </w:tblPrEx>
        <w:trPr>
          <w:trHeight w:val="245"/>
        </w:trPr>
        <w:tc>
          <w:tcPr>
            <w:tcW w:w="3402" w:type="dxa"/>
            <w:gridSpan w:val="2"/>
          </w:tcPr>
          <w:p w14:paraId="362546CF" w14:textId="77777777" w:rsidR="00F94F82" w:rsidRPr="00116EBD" w:rsidRDefault="00F94F82" w:rsidP="00FA2450">
            <w:pPr>
              <w:pStyle w:val="Tabulka"/>
              <w:ind w:hanging="84"/>
              <w:rPr>
                <w:color w:val="FF0000"/>
              </w:rPr>
            </w:pPr>
          </w:p>
        </w:tc>
        <w:tc>
          <w:tcPr>
            <w:tcW w:w="1559" w:type="dxa"/>
          </w:tcPr>
          <w:p w14:paraId="4F1A3210" w14:textId="77777777" w:rsidR="00F94F82" w:rsidRPr="00116EBD" w:rsidRDefault="00F94F82" w:rsidP="00FA2450">
            <w:pPr>
              <w:pStyle w:val="Tabulka"/>
              <w:jc w:val="center"/>
              <w:rPr>
                <w:color w:val="FF0000"/>
              </w:rPr>
            </w:pPr>
          </w:p>
        </w:tc>
        <w:tc>
          <w:tcPr>
            <w:tcW w:w="222" w:type="dxa"/>
          </w:tcPr>
          <w:p w14:paraId="3AFF78DD" w14:textId="77777777" w:rsidR="00F94F82" w:rsidRPr="00116EBD" w:rsidRDefault="00F94F82" w:rsidP="00FA2450">
            <w:pPr>
              <w:pStyle w:val="Tabulka"/>
              <w:jc w:val="center"/>
              <w:rPr>
                <w:color w:val="FF0000"/>
              </w:rPr>
            </w:pPr>
          </w:p>
        </w:tc>
        <w:tc>
          <w:tcPr>
            <w:tcW w:w="1842" w:type="dxa"/>
          </w:tcPr>
          <w:p w14:paraId="75CC8315" w14:textId="77777777" w:rsidR="00F94F82" w:rsidRPr="00116EBD" w:rsidRDefault="00F94F82" w:rsidP="00FA2450">
            <w:pPr>
              <w:pStyle w:val="Tabulka"/>
              <w:jc w:val="center"/>
              <w:rPr>
                <w:color w:val="FF0000"/>
              </w:rPr>
            </w:pPr>
          </w:p>
        </w:tc>
        <w:tc>
          <w:tcPr>
            <w:tcW w:w="222" w:type="dxa"/>
          </w:tcPr>
          <w:p w14:paraId="41CDC3CD" w14:textId="77777777" w:rsidR="00F94F82" w:rsidRPr="00116EBD" w:rsidRDefault="00F94F82" w:rsidP="00FA2450">
            <w:pPr>
              <w:pStyle w:val="Tabulka"/>
              <w:jc w:val="center"/>
              <w:rPr>
                <w:color w:val="FF0000"/>
              </w:rPr>
            </w:pPr>
          </w:p>
        </w:tc>
        <w:tc>
          <w:tcPr>
            <w:tcW w:w="1730" w:type="dxa"/>
          </w:tcPr>
          <w:p w14:paraId="0DDD5D07" w14:textId="77777777" w:rsidR="00F94F82" w:rsidRPr="00116EBD" w:rsidRDefault="00F94F82" w:rsidP="00FA2450">
            <w:pPr>
              <w:pStyle w:val="Tabulka"/>
              <w:jc w:val="center"/>
              <w:rPr>
                <w:color w:val="FF0000"/>
              </w:rPr>
            </w:pPr>
          </w:p>
        </w:tc>
      </w:tr>
    </w:tbl>
    <w:p w14:paraId="2D00769E" w14:textId="77777777" w:rsidR="00F94F82" w:rsidRPr="00116EBD" w:rsidRDefault="00F94F82" w:rsidP="00F94F82">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5D368EA" w14:textId="77777777" w:rsidR="00F94F82" w:rsidRPr="00116EBD" w:rsidRDefault="00F94F82" w:rsidP="00F94F82">
      <w:pPr>
        <w:pStyle w:val="Zkladntext"/>
        <w:ind w:left="720"/>
        <w:rPr>
          <w:szCs w:val="18"/>
        </w:rPr>
      </w:pPr>
    </w:p>
    <w:p w14:paraId="5B328FFE" w14:textId="73B47130" w:rsidR="00615BD8" w:rsidRDefault="00F94F82" w:rsidP="00F94F82">
      <w:pPr>
        <w:pStyle w:val="Zkladntext"/>
      </w:pPr>
      <w:r w:rsidRPr="00116EBD">
        <w:t xml:space="preserve">Odpisy dlhodobého hmotného majetku sú stanovené vychádzajúc zo sadzieb používaných v spoločnostiach koncernu HDO, resp. podľa predpokladanej doby jeho používania a predpokladaného priebehu jeho opotrebenia. </w:t>
      </w:r>
      <w:r w:rsidR="006F729F" w:rsidRPr="00116EBD">
        <w:t>Odpisovať sa začína prvým dňom mesiaca nasledujúceho po uvedení dlhodobého majetku do používania</w:t>
      </w:r>
      <w:r w:rsidRPr="00116EBD">
        <w:t xml:space="preserve">. Drobný dlhodobý hmotný majetok, ktorého obstarávacia cena (resp. vlastné náklady)  je od 331 EUR do </w:t>
      </w:r>
      <w:r w:rsidR="006B3BC7">
        <w:t>799</w:t>
      </w:r>
      <w:r w:rsidRPr="00116EBD">
        <w:t xml:space="preserve"> EUR sa účtuje ako drobný dlhodobý majetok do spotreby na samostatn</w:t>
      </w:r>
      <w:r w:rsidR="00000CF1">
        <w:t>om</w:t>
      </w:r>
      <w:r w:rsidRPr="00116EBD">
        <w:t xml:space="preserve"> analyt</w:t>
      </w:r>
      <w:r w:rsidR="00000CF1">
        <w:t>ickom účte</w:t>
      </w:r>
      <w:r w:rsidR="006B3BC7">
        <w:t xml:space="preserve"> Drobný dlhodobý hmotný majetok, ktorého obstarávacia cena je od 800 EUR</w:t>
      </w:r>
      <w:r w:rsidRPr="00116EBD">
        <w:t xml:space="preserve"> </w:t>
      </w:r>
      <w:r w:rsidR="006B3BC7">
        <w:t xml:space="preserve">do 1 700 EUR spoločnosť účtovne odpisuje po dobu 2 rokov. </w:t>
      </w:r>
      <w:r w:rsidRPr="00116EBD">
        <w:t>Drobný majetok s obstarávacou cenou do 331 EUR sa odpisuje jednorazovo pri uvedení do používania. Pozemky sa neodpisujú.</w:t>
      </w:r>
    </w:p>
    <w:p w14:paraId="2F31BDED" w14:textId="77777777" w:rsidR="00615BD8" w:rsidRDefault="00615BD8" w:rsidP="00F94F82">
      <w:pPr>
        <w:pStyle w:val="Zkladntext"/>
      </w:pPr>
    </w:p>
    <w:p w14:paraId="2BCAE083" w14:textId="77777777" w:rsidR="00F94F82" w:rsidRPr="00116EBD" w:rsidRDefault="00F94F82" w:rsidP="00F94F82">
      <w:pPr>
        <w:pStyle w:val="Zkladntext"/>
      </w:pPr>
    </w:p>
    <w:p w14:paraId="2113CFBE" w14:textId="77777777"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14:paraId="101570D0" w14:textId="77777777" w:rsidR="00F94F82" w:rsidRPr="00116EBD" w:rsidRDefault="00F94F82" w:rsidP="00F94F82">
      <w:pPr>
        <w:pStyle w:val="Zkladntext"/>
        <w:rPr>
          <w:szCs w:val="18"/>
        </w:rPr>
      </w:pPr>
    </w:p>
    <w:bookmarkStart w:id="8" w:name="_MON_1500299770"/>
    <w:bookmarkEnd w:id="8"/>
    <w:p w14:paraId="2195854D" w14:textId="77777777" w:rsidR="00F94F82" w:rsidRPr="00116EBD" w:rsidRDefault="00DC4471" w:rsidP="00DC4471">
      <w:pPr>
        <w:pStyle w:val="Zkladntext"/>
        <w:rPr>
          <w:szCs w:val="18"/>
        </w:rPr>
      </w:pPr>
      <w:r w:rsidRPr="00116EBD">
        <w:rPr>
          <w:szCs w:val="18"/>
        </w:rPr>
        <w:object w:dxaOrig="8485" w:dyaOrig="2200" w14:anchorId="30EA5236">
          <v:shape id="_x0000_i1026" type="#_x0000_t75" style="width:424.5pt;height:108pt" o:ole="">
            <v:imagedata r:id="rId10" o:title=""/>
          </v:shape>
          <o:OLEObject Type="Embed" ProgID="Excel.Sheet.12" ShapeID="_x0000_i1026" DrawAspect="Content" ObjectID="_1741686502" r:id="rId11"/>
        </w:object>
      </w:r>
    </w:p>
    <w:p w14:paraId="0027951F" w14:textId="77777777" w:rsidR="00F94F82" w:rsidRPr="00116EBD" w:rsidRDefault="00F94F82" w:rsidP="008A6D3F">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99077F1" w14:textId="77777777" w:rsidR="008E0B68" w:rsidRPr="00116EBD" w:rsidRDefault="008E0B68">
      <w:pPr>
        <w:pStyle w:val="Zkladntext"/>
        <w:rPr>
          <w:szCs w:val="18"/>
        </w:rPr>
      </w:pPr>
    </w:p>
    <w:p w14:paraId="06561C71" w14:textId="77777777" w:rsidR="008E0B68" w:rsidRPr="00116EBD" w:rsidRDefault="008E0B68" w:rsidP="00A31BBB">
      <w:pPr>
        <w:pStyle w:val="Zkladntext"/>
        <w:rPr>
          <w:i/>
          <w:szCs w:val="18"/>
        </w:rPr>
      </w:pPr>
      <w:r w:rsidRPr="00116EBD">
        <w:rPr>
          <w:b/>
          <w:i/>
          <w:szCs w:val="18"/>
        </w:rPr>
        <w:t>Posúdenie zníženia hodnoty majetku</w:t>
      </w:r>
    </w:p>
    <w:p w14:paraId="308DCC45" w14:textId="77777777" w:rsidR="008E0B68" w:rsidRPr="00116EBD" w:rsidRDefault="008E0B68" w:rsidP="00A31BBB">
      <w:pPr>
        <w:pStyle w:val="Zkladntext"/>
        <w:rPr>
          <w:i/>
          <w:szCs w:val="18"/>
        </w:rPr>
      </w:pPr>
    </w:p>
    <w:p w14:paraId="4AE24A9C" w14:textId="77777777" w:rsidR="008E0B68" w:rsidRPr="00116EBD" w:rsidRDefault="008E0B68" w:rsidP="00A31BBB">
      <w:pPr>
        <w:pStyle w:val="Zkladntext"/>
        <w:rPr>
          <w:i/>
          <w:szCs w:val="18"/>
        </w:rPr>
      </w:pPr>
      <w:r w:rsidRPr="00116EB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65529EC" w14:textId="77777777" w:rsidR="008E0B68" w:rsidRPr="00116EBD" w:rsidRDefault="008E0B68" w:rsidP="00953A9B">
      <w:pPr>
        <w:pStyle w:val="AccountingPolicy"/>
        <w:jc w:val="both"/>
        <w:rPr>
          <w:rFonts w:ascii="Arial" w:hAnsi="Arial" w:cs="Arial"/>
          <w:lang w:val="sk-SK"/>
        </w:rPr>
      </w:pPr>
    </w:p>
    <w:p w14:paraId="6C36281C" w14:textId="77777777" w:rsidR="008E0B68" w:rsidRPr="00116EBD" w:rsidRDefault="008E0B68" w:rsidP="00D06026">
      <w:pPr>
        <w:pStyle w:val="Zkladntext"/>
      </w:pPr>
      <w:r w:rsidRPr="00116EBD">
        <w:t xml:space="preserve">Faktory, ktoré sú považované za dôležité pri  posudzovaní zníženia hodnoty majetku sú: </w:t>
      </w:r>
    </w:p>
    <w:p w14:paraId="74ADB128" w14:textId="77777777" w:rsidR="008E0B68" w:rsidRPr="00116EBD" w:rsidRDefault="008E0B68" w:rsidP="00F301FA">
      <w:pPr>
        <w:pStyle w:val="Zkladntext"/>
        <w:numPr>
          <w:ilvl w:val="0"/>
          <w:numId w:val="34"/>
        </w:numPr>
        <w:tabs>
          <w:tab w:val="clear" w:pos="340"/>
          <w:tab w:val="num" w:pos="766"/>
        </w:tabs>
        <w:ind w:left="766"/>
      </w:pPr>
      <w:r w:rsidRPr="00116EBD">
        <w:t>technologický pokrok,</w:t>
      </w:r>
    </w:p>
    <w:p w14:paraId="46723674" w14:textId="77777777" w:rsidR="008E0B68" w:rsidRPr="00116EBD" w:rsidRDefault="008E0B68" w:rsidP="00F301FA">
      <w:pPr>
        <w:pStyle w:val="Zkladntext"/>
        <w:numPr>
          <w:ilvl w:val="0"/>
          <w:numId w:val="34"/>
        </w:numPr>
        <w:tabs>
          <w:tab w:val="clear" w:pos="340"/>
          <w:tab w:val="num" w:pos="766"/>
        </w:tabs>
        <w:ind w:left="766"/>
      </w:pPr>
      <w:r w:rsidRPr="00116EBD">
        <w:t>významne nedostatočné prevádzkové výsledky v porovnaní s historickými alebo plánovanými prevádzkovými výsledkami,</w:t>
      </w:r>
    </w:p>
    <w:p w14:paraId="269FE1C6" w14:textId="77777777" w:rsidR="008E0B68" w:rsidRPr="00116EBD" w:rsidRDefault="008E0B68" w:rsidP="00F301FA">
      <w:pPr>
        <w:pStyle w:val="Zkladntext"/>
        <w:numPr>
          <w:ilvl w:val="0"/>
          <w:numId w:val="34"/>
        </w:numPr>
        <w:tabs>
          <w:tab w:val="clear" w:pos="340"/>
          <w:tab w:val="num" w:pos="766"/>
        </w:tabs>
        <w:ind w:left="766"/>
      </w:pPr>
      <w:r w:rsidRPr="00116EBD">
        <w:t>významné zmeny v spôsobe použitia majetku Spoločnosti alebo celkovej zmeny stratégie Spoločnosti,</w:t>
      </w:r>
    </w:p>
    <w:p w14:paraId="5EA53667" w14:textId="77777777" w:rsidR="008E0B68" w:rsidRPr="00116EBD" w:rsidRDefault="008E0B68" w:rsidP="00F301FA">
      <w:pPr>
        <w:pStyle w:val="Zkladntext"/>
        <w:numPr>
          <w:ilvl w:val="0"/>
          <w:numId w:val="34"/>
        </w:numPr>
        <w:tabs>
          <w:tab w:val="clear" w:pos="340"/>
          <w:tab w:val="num" w:pos="766"/>
        </w:tabs>
        <w:ind w:left="766"/>
      </w:pPr>
      <w:r w:rsidRPr="00116EBD">
        <w:t>zastaralosť produktov.</w:t>
      </w:r>
    </w:p>
    <w:p w14:paraId="03250695" w14:textId="77777777" w:rsidR="008E0B68" w:rsidRPr="00116EBD" w:rsidRDefault="008E0B68" w:rsidP="00D06026">
      <w:pPr>
        <w:pStyle w:val="Zkladntext"/>
      </w:pPr>
    </w:p>
    <w:p w14:paraId="3E7A2A97" w14:textId="77777777" w:rsidR="008E0B68" w:rsidRDefault="008E0B68" w:rsidP="00D06026">
      <w:pPr>
        <w:pStyle w:val="Zkladntext"/>
      </w:pPr>
      <w:r w:rsidRPr="00116EBD">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w:t>
      </w:r>
      <w:r w:rsidRPr="00BE3B14">
        <w:t xml:space="preserve">vrátane jeho prípadného predaja. Odhadované zníženie hodnoty by sa mohlo preukázať ako nedostatočné, ak by analýzy nadhodnotili peňažné toky alebo ak sa zmenia podmienky v budúcnosti. </w:t>
      </w:r>
    </w:p>
    <w:p w14:paraId="6FC0BFFE" w14:textId="77777777" w:rsidR="00BE3B14" w:rsidRPr="0077595E" w:rsidRDefault="00BE3B14" w:rsidP="00D06026">
      <w:pPr>
        <w:pStyle w:val="Zkladntext"/>
        <w:rPr>
          <w:highlight w:val="yellow"/>
        </w:rPr>
      </w:pPr>
    </w:p>
    <w:p w14:paraId="50925BA6" w14:textId="77777777" w:rsidR="008E0B68" w:rsidRPr="00BE3B14" w:rsidRDefault="008E0B68" w:rsidP="001210B4">
      <w:pPr>
        <w:pStyle w:val="Pismenka"/>
        <w:numPr>
          <w:ilvl w:val="0"/>
          <w:numId w:val="26"/>
        </w:numPr>
        <w:rPr>
          <w:szCs w:val="18"/>
        </w:rPr>
      </w:pPr>
      <w:r w:rsidRPr="00BE3B14">
        <w:rPr>
          <w:szCs w:val="18"/>
        </w:rPr>
        <w:t xml:space="preserve">Zásoby </w:t>
      </w:r>
    </w:p>
    <w:p w14:paraId="19D2CA32" w14:textId="77777777" w:rsidR="00F94F82" w:rsidRPr="00BE3B14" w:rsidRDefault="00F94F82" w:rsidP="00F94F82">
      <w:pPr>
        <w:pStyle w:val="Zkladntext"/>
        <w:rPr>
          <w:szCs w:val="18"/>
        </w:rPr>
      </w:pPr>
      <w:r w:rsidRPr="00BE3B14">
        <w:rPr>
          <w:szCs w:val="18"/>
        </w:rPr>
        <w:t xml:space="preserve">Zásoby nakupované sa oceňujú pevnou skladovou cenou, náklady súvisiace s obstaraním (clo, preprava, poistné, provízie, skonto a pod.) sa účtujú do cenovej odchýlky. Rozdiel medzi pevnou skladovou cenou a skutočnou cenou sa účtuje tiež ako cenová odchýlka. Cenová odchýlka sa prepočítava podľa spotreby materiálu. Úroky z cudzích zdrojov nie sú súčasťou obstarávacej ceny. </w:t>
      </w:r>
    </w:p>
    <w:p w14:paraId="46A3A04D" w14:textId="77777777" w:rsidR="00F94F82" w:rsidRPr="00BE3B14" w:rsidRDefault="00F94F82" w:rsidP="00F94F82">
      <w:pPr>
        <w:pStyle w:val="Zkladntext"/>
        <w:rPr>
          <w:szCs w:val="18"/>
        </w:rPr>
      </w:pPr>
    </w:p>
    <w:p w14:paraId="0E499666" w14:textId="77777777" w:rsidR="00F94F82" w:rsidRPr="00BE3B14" w:rsidRDefault="00F94F82" w:rsidP="00F94F82">
      <w:pPr>
        <w:pStyle w:val="Zkladntext"/>
        <w:rPr>
          <w:szCs w:val="18"/>
        </w:rPr>
      </w:pPr>
      <w:r w:rsidRPr="00894E1B">
        <w:rPr>
          <w:szCs w:val="18"/>
        </w:rPr>
        <w:t>Zásoby vytvorené vlastnou činnosťou sa oceňujú vlastnými nákladmi</w:t>
      </w:r>
      <w:r w:rsidRPr="00BE3B14">
        <w:rPr>
          <w:szCs w:val="18"/>
        </w:rPr>
        <w:t xml:space="preserve">. Vlastné náklady zahŕňajú priame náklady (priamy materiál, priame mzdy a ostatné priame náklady) a časť nepriamych nákladov bezprostredne súvisiacich s vytvorením zásob </w:t>
      </w:r>
      <w:r w:rsidRPr="00BE3B14">
        <w:rPr>
          <w:szCs w:val="18"/>
        </w:rPr>
        <w:lastRenderedPageBreak/>
        <w:t>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81B742A" w14:textId="77777777" w:rsidR="00F94F82" w:rsidRPr="00BE3B14" w:rsidRDefault="00F94F82" w:rsidP="00F94F82">
      <w:pPr>
        <w:pStyle w:val="Zkladntext"/>
        <w:rPr>
          <w:szCs w:val="18"/>
        </w:rPr>
      </w:pPr>
    </w:p>
    <w:p w14:paraId="10443013" w14:textId="77777777" w:rsidR="00F94F82" w:rsidRPr="00BE3B14" w:rsidRDefault="00026C9E" w:rsidP="00F94F82">
      <w:pPr>
        <w:pStyle w:val="Zkladntext"/>
        <w:rPr>
          <w:szCs w:val="18"/>
        </w:rPr>
      </w:pPr>
      <w:r>
        <w:rPr>
          <w:szCs w:val="18"/>
        </w:rPr>
        <w:t>Č</w:t>
      </w:r>
      <w:r w:rsidR="00F94F82" w:rsidRPr="00BE3B14">
        <w:rPr>
          <w:szCs w:val="18"/>
        </w:rPr>
        <w:t xml:space="preserve">istá realizačná hodnota je predpokladaná predajná cena znížená o predpokladané náklady na ich dokončenie a o predpokladané náklady súvisiace s ich predajom.  </w:t>
      </w:r>
    </w:p>
    <w:p w14:paraId="22F500F3" w14:textId="77777777" w:rsidR="00F94F82" w:rsidRPr="00BE3B14" w:rsidRDefault="00F94F82" w:rsidP="00F94F82">
      <w:pPr>
        <w:pStyle w:val="Zkladntext"/>
        <w:rPr>
          <w:szCs w:val="18"/>
        </w:rPr>
      </w:pPr>
    </w:p>
    <w:p w14:paraId="2C323F06" w14:textId="77777777" w:rsidR="00F94F82" w:rsidRPr="00BE3B14" w:rsidRDefault="00F94F82" w:rsidP="00F94F82">
      <w:pPr>
        <w:pStyle w:val="Zkladntext"/>
        <w:rPr>
          <w:szCs w:val="18"/>
        </w:rPr>
      </w:pPr>
      <w:r w:rsidRPr="00BE3B14">
        <w:rPr>
          <w:szCs w:val="18"/>
        </w:rPr>
        <w:t xml:space="preserve">Zníženie hodnoty zásob sa upravuje vytvorením opravnej položky. </w:t>
      </w:r>
    </w:p>
    <w:p w14:paraId="1EA88D5E" w14:textId="77777777" w:rsidR="008E0B68" w:rsidRPr="00BE3B14" w:rsidRDefault="008E0B68" w:rsidP="0071599A">
      <w:pPr>
        <w:pStyle w:val="Zkladntext"/>
        <w:rPr>
          <w:szCs w:val="18"/>
        </w:rPr>
      </w:pPr>
    </w:p>
    <w:p w14:paraId="43440DDD" w14:textId="77777777" w:rsidR="008E0B68" w:rsidRPr="00BE3B14" w:rsidRDefault="008E0B68" w:rsidP="001210B4">
      <w:pPr>
        <w:pStyle w:val="Pismenka"/>
        <w:numPr>
          <w:ilvl w:val="0"/>
          <w:numId w:val="26"/>
        </w:numPr>
        <w:rPr>
          <w:szCs w:val="18"/>
        </w:rPr>
      </w:pPr>
      <w:r w:rsidRPr="00BE3B14">
        <w:rPr>
          <w:szCs w:val="18"/>
        </w:rPr>
        <w:t>Pohľadávky</w:t>
      </w:r>
    </w:p>
    <w:p w14:paraId="24D4B266" w14:textId="77777777" w:rsidR="008E0B68" w:rsidRPr="00BE3B14" w:rsidRDefault="008E0B68" w:rsidP="007224BE">
      <w:pPr>
        <w:pStyle w:val="Zkladntext"/>
        <w:rPr>
          <w:szCs w:val="18"/>
        </w:rPr>
      </w:pPr>
      <w:r w:rsidRPr="00BE3B1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ECCC81A" w14:textId="77777777" w:rsidR="008E0B68" w:rsidRPr="00BE3B14" w:rsidRDefault="008E0B68" w:rsidP="0028408E">
      <w:pPr>
        <w:pStyle w:val="Zkladntext"/>
        <w:ind w:left="0"/>
        <w:rPr>
          <w:szCs w:val="18"/>
        </w:rPr>
      </w:pPr>
    </w:p>
    <w:p w14:paraId="61254723" w14:textId="77777777" w:rsidR="008E0B68" w:rsidRPr="00BE3B14" w:rsidRDefault="008E0B68" w:rsidP="001210B4">
      <w:pPr>
        <w:pStyle w:val="Pismenka"/>
        <w:numPr>
          <w:ilvl w:val="0"/>
          <w:numId w:val="26"/>
        </w:numPr>
        <w:rPr>
          <w:szCs w:val="18"/>
        </w:rPr>
      </w:pPr>
      <w:r w:rsidRPr="00BE3B14">
        <w:rPr>
          <w:szCs w:val="18"/>
        </w:rPr>
        <w:t>Finančné účty</w:t>
      </w:r>
    </w:p>
    <w:p w14:paraId="6E2704AB" w14:textId="77777777" w:rsidR="00E90B00" w:rsidRPr="00BE3B14" w:rsidRDefault="008E0B68" w:rsidP="00F500B6">
      <w:pPr>
        <w:pStyle w:val="Pismenka"/>
        <w:tabs>
          <w:tab w:val="clear" w:pos="360"/>
        </w:tabs>
        <w:ind w:left="426" w:firstLine="0"/>
        <w:rPr>
          <w:b w:val="0"/>
          <w:szCs w:val="18"/>
        </w:rPr>
      </w:pPr>
      <w:r w:rsidRPr="00BE3B14">
        <w:rPr>
          <w:b w:val="0"/>
          <w:szCs w:val="18"/>
        </w:rPr>
        <w:t>Finančné účty tvorí peňažná hotovosť, ceniny, zostatky na bankových účtoch</w:t>
      </w:r>
      <w:r w:rsidRPr="00BE3B14">
        <w:rPr>
          <w:b w:val="0"/>
          <w:color w:val="0070C0"/>
          <w:szCs w:val="18"/>
        </w:rPr>
        <w:t xml:space="preserve"> </w:t>
      </w:r>
      <w:r w:rsidRPr="00BE3B14">
        <w:rPr>
          <w:b w:val="0"/>
          <w:szCs w:val="18"/>
        </w:rPr>
        <w:t>a oceňujú sa menovitou hodnotou. Zníženie ich hodnoty sa vyjadruje opravnou položkou.</w:t>
      </w:r>
    </w:p>
    <w:p w14:paraId="69EB1718" w14:textId="77777777" w:rsidR="008E0B68" w:rsidRPr="00BE3B14" w:rsidRDefault="008E0B68" w:rsidP="00E663FC">
      <w:pPr>
        <w:pStyle w:val="Zkladntext"/>
        <w:rPr>
          <w:szCs w:val="18"/>
        </w:rPr>
      </w:pPr>
    </w:p>
    <w:p w14:paraId="7AE1E109" w14:textId="77777777" w:rsidR="008E0B68" w:rsidRPr="00BE3B14" w:rsidRDefault="008E0B68" w:rsidP="001210B4">
      <w:pPr>
        <w:pStyle w:val="Pismenka"/>
        <w:numPr>
          <w:ilvl w:val="0"/>
          <w:numId w:val="26"/>
        </w:numPr>
        <w:rPr>
          <w:szCs w:val="18"/>
        </w:rPr>
      </w:pPr>
      <w:r w:rsidRPr="00BE3B14">
        <w:rPr>
          <w:szCs w:val="18"/>
        </w:rPr>
        <w:t>Náklady budúcich období a príjmy budúcich období</w:t>
      </w:r>
    </w:p>
    <w:p w14:paraId="468316FF" w14:textId="77777777" w:rsidR="008E0B68" w:rsidRPr="00BE3B14" w:rsidRDefault="008E0B68" w:rsidP="004D3B4A">
      <w:pPr>
        <w:pStyle w:val="Zkladntext"/>
        <w:rPr>
          <w:szCs w:val="18"/>
        </w:rPr>
      </w:pPr>
      <w:r w:rsidRPr="00BE3B14">
        <w:rPr>
          <w:szCs w:val="18"/>
        </w:rPr>
        <w:t>Náklady budúcich období a príjmy budúcich období sa vykazujú vo výške, ktorá je potrebná na dodržanie zásady vecnej a časovej súvislosti s účtovným obdobím.</w:t>
      </w:r>
    </w:p>
    <w:p w14:paraId="2E1610E0" w14:textId="77777777" w:rsidR="008E0B68" w:rsidRPr="00BE3B14" w:rsidRDefault="008E0B68" w:rsidP="004D3B4A">
      <w:pPr>
        <w:pStyle w:val="Zkladntext"/>
        <w:rPr>
          <w:szCs w:val="18"/>
        </w:rPr>
      </w:pPr>
    </w:p>
    <w:p w14:paraId="1F922BDB" w14:textId="77777777" w:rsidR="008E0B68" w:rsidRPr="00BE3B14" w:rsidRDefault="008E0B68" w:rsidP="001210B4">
      <w:pPr>
        <w:pStyle w:val="Pismenka"/>
        <w:numPr>
          <w:ilvl w:val="0"/>
          <w:numId w:val="26"/>
        </w:numPr>
        <w:rPr>
          <w:szCs w:val="18"/>
        </w:rPr>
      </w:pPr>
      <w:r w:rsidRPr="00BE3B14">
        <w:rPr>
          <w:szCs w:val="18"/>
        </w:rPr>
        <w:t>Zníženie hodnoty majetku a opravné položky</w:t>
      </w:r>
    </w:p>
    <w:p w14:paraId="45A9392A" w14:textId="77777777" w:rsidR="008E0B68" w:rsidRPr="00BE3B14" w:rsidRDefault="008E0B68" w:rsidP="00D07F5A">
      <w:pPr>
        <w:pStyle w:val="Pismenka"/>
        <w:tabs>
          <w:tab w:val="clear" w:pos="360"/>
        </w:tabs>
        <w:ind w:left="426" w:firstLine="0"/>
        <w:rPr>
          <w:b w:val="0"/>
        </w:rPr>
      </w:pPr>
      <w:r w:rsidRPr="00BE3B1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802DA7A" w14:textId="77777777" w:rsidR="008E0B68" w:rsidRPr="00BE3B14" w:rsidRDefault="008E0B68" w:rsidP="00D07F5A">
      <w:pPr>
        <w:pStyle w:val="Pismenka"/>
        <w:tabs>
          <w:tab w:val="clear" w:pos="360"/>
        </w:tabs>
        <w:ind w:left="426" w:firstLine="0"/>
        <w:rPr>
          <w:b w:val="0"/>
        </w:rPr>
      </w:pPr>
    </w:p>
    <w:p w14:paraId="7084221B" w14:textId="77777777" w:rsidR="008E0B68" w:rsidRPr="00BE3B14" w:rsidRDefault="008E0B68" w:rsidP="00D07F5A">
      <w:pPr>
        <w:pStyle w:val="Pismenka"/>
        <w:tabs>
          <w:tab w:val="clear" w:pos="360"/>
        </w:tabs>
        <w:ind w:left="426" w:firstLine="0"/>
        <w:rPr>
          <w:i/>
        </w:rPr>
      </w:pPr>
      <w:r w:rsidRPr="00BE3B14">
        <w:rPr>
          <w:i/>
        </w:rPr>
        <w:t>Zníženie hodnoty dlhodobého majetku a zásob</w:t>
      </w:r>
    </w:p>
    <w:p w14:paraId="181D50F5" w14:textId="675C971E" w:rsidR="008E0B68" w:rsidRPr="00BE3B14" w:rsidRDefault="008E0B68" w:rsidP="00D07F5A">
      <w:pPr>
        <w:pStyle w:val="Pismenka"/>
        <w:tabs>
          <w:tab w:val="clear" w:pos="360"/>
        </w:tabs>
        <w:ind w:left="426" w:firstLine="0"/>
        <w:rPr>
          <w:b w:val="0"/>
        </w:rPr>
      </w:pPr>
      <w:r w:rsidRPr="00BE3B14">
        <w:rPr>
          <w:b w:val="0"/>
        </w:rPr>
        <w:t xml:space="preserve">Ku každému dňu, ku ktorému sa zostavuje účtovná závierka, je účtovná hodnota majetku </w:t>
      </w:r>
      <w:r w:rsidR="001A48CE">
        <w:rPr>
          <w:b w:val="0"/>
        </w:rPr>
        <w:t>s</w:t>
      </w:r>
      <w:r w:rsidRPr="00BE3B14">
        <w:rPr>
          <w:b w:val="0"/>
        </w:rPr>
        <w:t>poločnosti, iného ako odloženej daňovej pohľadávky</w:t>
      </w:r>
      <w:r w:rsidR="00C15DBE" w:rsidRPr="00BE3B14">
        <w:rPr>
          <w:b w:val="0"/>
        </w:rPr>
        <w:t xml:space="preserve"> </w:t>
      </w:r>
      <w:r w:rsidRPr="00BE3B14">
        <w:rPr>
          <w:b w:val="0"/>
        </w:rPr>
        <w:t xml:space="preserve">posudzovaná s cieľom zistiť, či existujú indikátory, že by mohlo dôjsť k zníženiu hodnoty majetku. Ak takéto indikátory existujú, potom sa odhadnú predpokladané budúce ekonomické úžitky z daného majetku. </w:t>
      </w:r>
    </w:p>
    <w:p w14:paraId="37B79741" w14:textId="77777777" w:rsidR="008E0B68" w:rsidRPr="00BE3B14" w:rsidRDefault="008E0B68" w:rsidP="009B57D6">
      <w:pPr>
        <w:pStyle w:val="Pismenka"/>
        <w:tabs>
          <w:tab w:val="clear" w:pos="360"/>
        </w:tabs>
        <w:ind w:left="426" w:firstLine="0"/>
        <w:rPr>
          <w:b w:val="0"/>
        </w:rPr>
      </w:pPr>
      <w:r w:rsidRPr="00BE3B1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93260B2" w14:textId="77777777" w:rsidR="008E0B68" w:rsidRPr="00BE3B14" w:rsidRDefault="008E0B68" w:rsidP="009B57D6">
      <w:pPr>
        <w:pStyle w:val="Pismenka"/>
        <w:tabs>
          <w:tab w:val="clear" w:pos="360"/>
        </w:tabs>
        <w:ind w:left="426" w:firstLine="0"/>
        <w:rPr>
          <w:b w:val="0"/>
        </w:rPr>
      </w:pPr>
    </w:p>
    <w:p w14:paraId="3CB45C77" w14:textId="77777777" w:rsidR="008E0B68" w:rsidRPr="00BE3B14" w:rsidRDefault="008E0B68" w:rsidP="001210B4">
      <w:pPr>
        <w:pStyle w:val="Pismenka"/>
        <w:numPr>
          <w:ilvl w:val="0"/>
          <w:numId w:val="26"/>
        </w:numPr>
        <w:rPr>
          <w:szCs w:val="18"/>
        </w:rPr>
      </w:pPr>
      <w:r w:rsidRPr="00BE3B14">
        <w:rPr>
          <w:szCs w:val="18"/>
        </w:rPr>
        <w:t>Záväzky</w:t>
      </w:r>
    </w:p>
    <w:p w14:paraId="6E4C05DD" w14:textId="77777777" w:rsidR="008E0B68" w:rsidRPr="00BE3B14" w:rsidRDefault="008E0B68" w:rsidP="004E3A41">
      <w:pPr>
        <w:pStyle w:val="Zkladntext"/>
        <w:rPr>
          <w:szCs w:val="18"/>
        </w:rPr>
      </w:pPr>
      <w:r w:rsidRPr="00BE3B1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589D7CF" w14:textId="77777777" w:rsidR="008E0B68" w:rsidRPr="00BE3B14" w:rsidRDefault="008E0B68" w:rsidP="004D3B4A">
      <w:pPr>
        <w:pStyle w:val="Zkladntext"/>
        <w:rPr>
          <w:szCs w:val="18"/>
        </w:rPr>
      </w:pPr>
    </w:p>
    <w:p w14:paraId="44290906" w14:textId="77777777" w:rsidR="008E0B68" w:rsidRPr="00BE3B14" w:rsidRDefault="008E0B68" w:rsidP="001210B4">
      <w:pPr>
        <w:pStyle w:val="Pismenka"/>
        <w:numPr>
          <w:ilvl w:val="0"/>
          <w:numId w:val="26"/>
        </w:numPr>
        <w:rPr>
          <w:szCs w:val="18"/>
        </w:rPr>
      </w:pPr>
      <w:r w:rsidRPr="00BE3B14">
        <w:rPr>
          <w:szCs w:val="18"/>
        </w:rPr>
        <w:t>Rezervy</w:t>
      </w:r>
    </w:p>
    <w:p w14:paraId="754C0983" w14:textId="77777777" w:rsidR="008E0B68" w:rsidRPr="00BE3B14" w:rsidRDefault="008E0B68" w:rsidP="00F53D2F">
      <w:pPr>
        <w:pStyle w:val="Zkladntext"/>
        <w:rPr>
          <w:b/>
          <w:szCs w:val="18"/>
        </w:rPr>
      </w:pPr>
      <w:r w:rsidRPr="00BE3B1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15DABC" w14:textId="77777777" w:rsidR="008E0B68" w:rsidRPr="00BE3B14" w:rsidRDefault="008E0B68" w:rsidP="00F53D2F">
      <w:pPr>
        <w:pStyle w:val="Zkladntext"/>
        <w:rPr>
          <w:b/>
          <w:szCs w:val="18"/>
        </w:rPr>
      </w:pPr>
    </w:p>
    <w:p w14:paraId="3E750064" w14:textId="77777777" w:rsidR="008E0B68" w:rsidRPr="00BE3B14" w:rsidRDefault="008E0B68" w:rsidP="00F53D2F">
      <w:pPr>
        <w:pStyle w:val="Zkladntext"/>
        <w:rPr>
          <w:b/>
          <w:szCs w:val="18"/>
        </w:rPr>
      </w:pPr>
      <w:r w:rsidRPr="00BE3B1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99CC89C" w14:textId="77777777" w:rsidR="008E0B68" w:rsidRPr="00BE3B14" w:rsidRDefault="008E0B68" w:rsidP="00F53D2F">
      <w:pPr>
        <w:pStyle w:val="Zkladntext"/>
        <w:rPr>
          <w:b/>
          <w:szCs w:val="18"/>
        </w:rPr>
      </w:pPr>
    </w:p>
    <w:p w14:paraId="7EC8C429" w14:textId="77777777" w:rsidR="008E0B68" w:rsidRPr="00BE3B14" w:rsidRDefault="008E0B68" w:rsidP="00F53D2F">
      <w:pPr>
        <w:pStyle w:val="Zkladntext"/>
        <w:rPr>
          <w:b/>
          <w:szCs w:val="18"/>
        </w:rPr>
      </w:pPr>
      <w:r w:rsidRPr="00BE3B14">
        <w:rPr>
          <w:szCs w:val="18"/>
        </w:rPr>
        <w:t xml:space="preserve">Tvorba rezervy na bonusy, rabaty, skontá a vrátenie kúpnej ceny pri reklamácii sa účtuje ako zníženie pôvodne dosiahnutých výnosov so súvzťažným zápisom v prospech účtu rezerv. </w:t>
      </w:r>
    </w:p>
    <w:p w14:paraId="771A61A3" w14:textId="77777777" w:rsidR="008E0B68" w:rsidRPr="00BE3B14" w:rsidRDefault="008E0B68" w:rsidP="00EB27C5">
      <w:pPr>
        <w:pStyle w:val="Zkladntext"/>
        <w:rPr>
          <w:szCs w:val="18"/>
        </w:rPr>
      </w:pPr>
    </w:p>
    <w:p w14:paraId="4A209716" w14:textId="77777777" w:rsidR="008E0B68" w:rsidRPr="00BE3B14" w:rsidRDefault="008E0B68" w:rsidP="00F53D2F">
      <w:pPr>
        <w:pStyle w:val="Zkladntext"/>
        <w:rPr>
          <w:b/>
          <w:szCs w:val="18"/>
        </w:rPr>
      </w:pPr>
      <w:r w:rsidRPr="00BE3B14">
        <w:rPr>
          <w:b/>
          <w:szCs w:val="18"/>
        </w:rPr>
        <w:t>Rezerva na záručné opravy</w:t>
      </w:r>
    </w:p>
    <w:p w14:paraId="5F50FDFB" w14:textId="502F4C80" w:rsidR="008E0B68" w:rsidRPr="00BE3B14" w:rsidRDefault="008E0B68" w:rsidP="00F53D2F">
      <w:pPr>
        <w:pStyle w:val="Zkladntext"/>
        <w:rPr>
          <w:szCs w:val="18"/>
        </w:rPr>
      </w:pPr>
      <w:r w:rsidRPr="00BE3B14">
        <w:rPr>
          <w:szCs w:val="18"/>
        </w:rPr>
        <w:t>Rezerva na záručné opravy bola vytvorená na predpokladané náklady na záručné opravy výrobkov, ktoré bol</w:t>
      </w:r>
      <w:r w:rsidR="00122994">
        <w:rPr>
          <w:szCs w:val="18"/>
        </w:rPr>
        <w:t>i predané pred 31. decembrom 202</w:t>
      </w:r>
      <w:r w:rsidR="0061468D">
        <w:rPr>
          <w:szCs w:val="18"/>
        </w:rPr>
        <w:t>2</w:t>
      </w:r>
      <w:r w:rsidRPr="00BE3B14">
        <w:rPr>
          <w:szCs w:val="18"/>
        </w:rPr>
        <w:t>.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v priebehu účto</w:t>
      </w:r>
      <w:r w:rsidR="00122994">
        <w:rPr>
          <w:szCs w:val="18"/>
        </w:rPr>
        <w:t>vných obdobia</w:t>
      </w:r>
      <w:r w:rsidRPr="00BE3B14">
        <w:rPr>
          <w:szCs w:val="18"/>
        </w:rPr>
        <w:t xml:space="preserve"> 20</w:t>
      </w:r>
      <w:r w:rsidR="00122994">
        <w:rPr>
          <w:szCs w:val="18"/>
        </w:rPr>
        <w:t>2</w:t>
      </w:r>
      <w:r w:rsidR="0061468D">
        <w:rPr>
          <w:szCs w:val="18"/>
        </w:rPr>
        <w:t>3</w:t>
      </w:r>
      <w:r w:rsidRPr="00BE3B14">
        <w:rPr>
          <w:szCs w:val="18"/>
        </w:rPr>
        <w:t>.</w:t>
      </w:r>
    </w:p>
    <w:p w14:paraId="412C81F7" w14:textId="77777777" w:rsidR="008E0B68" w:rsidRPr="00BE3B14" w:rsidRDefault="008E0B68" w:rsidP="0057747A">
      <w:pPr>
        <w:pStyle w:val="Zkladntext"/>
      </w:pPr>
    </w:p>
    <w:p w14:paraId="6382BD44" w14:textId="77777777" w:rsidR="008E0B68" w:rsidRPr="00BE3B14" w:rsidRDefault="008E0B68">
      <w:pPr>
        <w:pStyle w:val="Zkladntext"/>
        <w:jc w:val="left"/>
        <w:rPr>
          <w:b/>
          <w:szCs w:val="18"/>
        </w:rPr>
      </w:pPr>
      <w:r w:rsidRPr="00BE3B14">
        <w:rPr>
          <w:b/>
          <w:szCs w:val="18"/>
        </w:rPr>
        <w:t>Nevyfakturované dodávky majetku</w:t>
      </w:r>
    </w:p>
    <w:p w14:paraId="29A3C00F" w14:textId="77777777" w:rsidR="008E0B68" w:rsidRPr="00BE3B14" w:rsidRDefault="008E0B68">
      <w:pPr>
        <w:pStyle w:val="Zkladntext"/>
        <w:rPr>
          <w:szCs w:val="18"/>
        </w:rPr>
      </w:pPr>
      <w:r w:rsidRPr="00BE3B14">
        <w:rPr>
          <w:szCs w:val="18"/>
        </w:rPr>
        <w:t>Rezervy na nevyfakturované dodávky majetku sa nevykazujú s vplyvom na výsledok hospodárenia a oceňujú sa v odhadovanej výške záväzku.</w:t>
      </w:r>
    </w:p>
    <w:p w14:paraId="0A0BB793" w14:textId="77777777" w:rsidR="008E0B68" w:rsidRPr="00BE3B14" w:rsidRDefault="008E0B68" w:rsidP="00EB27C5">
      <w:pPr>
        <w:pStyle w:val="Zkladntext"/>
        <w:rPr>
          <w:szCs w:val="18"/>
        </w:rPr>
      </w:pPr>
    </w:p>
    <w:p w14:paraId="7E8E37BF" w14:textId="77777777" w:rsidR="008E0B68" w:rsidRPr="00BE3B14" w:rsidRDefault="008E0B68" w:rsidP="00960872">
      <w:pPr>
        <w:pStyle w:val="Pismenka"/>
        <w:numPr>
          <w:ilvl w:val="0"/>
          <w:numId w:val="26"/>
        </w:numPr>
        <w:rPr>
          <w:szCs w:val="18"/>
        </w:rPr>
      </w:pPr>
      <w:r w:rsidRPr="00BE3B14">
        <w:rPr>
          <w:szCs w:val="18"/>
        </w:rPr>
        <w:t>Zamestnanecké požitky</w:t>
      </w:r>
    </w:p>
    <w:p w14:paraId="30FDA72E" w14:textId="77777777" w:rsidR="008E0B68" w:rsidRPr="00BE3B14" w:rsidRDefault="008E0B68" w:rsidP="00D47F68">
      <w:pPr>
        <w:pStyle w:val="Pismenka"/>
        <w:tabs>
          <w:tab w:val="clear" w:pos="360"/>
        </w:tabs>
        <w:ind w:left="425" w:firstLine="0"/>
        <w:rPr>
          <w:b w:val="0"/>
        </w:rPr>
      </w:pPr>
      <w:r w:rsidRPr="00BE3B14">
        <w:rPr>
          <w:b w:val="0"/>
        </w:rPr>
        <w:t>Platy, mzdy, príspevky do dôchodkových a poistných fondov, platená ročná dovolenka a platená zdravotná</w:t>
      </w:r>
      <w:r w:rsidRPr="00BE3B14">
        <w:t xml:space="preserve"> </w:t>
      </w:r>
      <w:r w:rsidRPr="00BE3B14">
        <w:rPr>
          <w:b w:val="0"/>
        </w:rPr>
        <w:t>dovolenka, bonusy a ostatné nepeňažné požitky (napr. zdravotná starostlivosť) sa účtujú v účtovnom období, s ktorým vecne a časovo súvisia.</w:t>
      </w:r>
    </w:p>
    <w:p w14:paraId="42382C77" w14:textId="77777777" w:rsidR="00615BD8" w:rsidRDefault="00615BD8" w:rsidP="00615BD8">
      <w:pPr>
        <w:pStyle w:val="Zkladntext"/>
        <w:rPr>
          <w:szCs w:val="18"/>
        </w:rPr>
      </w:pPr>
    </w:p>
    <w:p w14:paraId="3DEDA55A" w14:textId="39D1D72A" w:rsidR="00615BD8" w:rsidRPr="009A45BA" w:rsidRDefault="00615BD8" w:rsidP="00615BD8">
      <w:pPr>
        <w:pStyle w:val="Zkladntext"/>
        <w:rPr>
          <w:szCs w:val="18"/>
        </w:rPr>
      </w:pPr>
      <w:r w:rsidRPr="009A45BA">
        <w:rPr>
          <w:szCs w:val="18"/>
        </w:rPr>
        <w:t>Dlhodobé zamestnanecké požitky</w:t>
      </w:r>
    </w:p>
    <w:p w14:paraId="18508023" w14:textId="5C4FD51D" w:rsidR="001F3B9C" w:rsidRPr="009A45BA" w:rsidRDefault="00615BD8" w:rsidP="001F3B9C">
      <w:pPr>
        <w:pStyle w:val="Pismenka"/>
        <w:tabs>
          <w:tab w:val="clear" w:pos="360"/>
        </w:tabs>
        <w:ind w:left="426" w:firstLine="0"/>
        <w:rPr>
          <w:b w:val="0"/>
          <w:szCs w:val="18"/>
        </w:rPr>
      </w:pPr>
      <w:r w:rsidRPr="009A45BA">
        <w:rPr>
          <w:b w:val="0"/>
          <w:szCs w:val="18"/>
        </w:rPr>
        <w:t>Zamestnanec má na základe Zákonníka práce pri odchode do starobného dôchodku nárok na odmenu vo výške jednej priemernej mesačnej mzdy.</w:t>
      </w:r>
      <w:r w:rsidR="001F3B9C">
        <w:rPr>
          <w:b w:val="0"/>
          <w:szCs w:val="18"/>
        </w:rPr>
        <w:t xml:space="preserve"> V súlade s kolektívnou zmluvou spoločnosti patrí zamestnancovi, ktorý odpracoval v spoločnosti viac ako päť rokov zákonné odchodné a dvojnásobok jeho priemerného mesačného zárobku nad rámec Zákonníka práce.</w:t>
      </w:r>
    </w:p>
    <w:p w14:paraId="06F2C612" w14:textId="6350738A" w:rsidR="00615BD8" w:rsidRPr="009A45BA" w:rsidRDefault="00615BD8" w:rsidP="00615BD8">
      <w:pPr>
        <w:pStyle w:val="Pismenka"/>
        <w:tabs>
          <w:tab w:val="clear" w:pos="360"/>
        </w:tabs>
        <w:ind w:left="426" w:firstLine="0"/>
        <w:rPr>
          <w:b w:val="0"/>
          <w:szCs w:val="18"/>
        </w:rPr>
      </w:pPr>
    </w:p>
    <w:p w14:paraId="2AA550DF" w14:textId="77777777" w:rsidR="00615BD8" w:rsidRPr="009A45BA" w:rsidRDefault="00615BD8" w:rsidP="00615BD8">
      <w:pPr>
        <w:pStyle w:val="Pismenka"/>
        <w:tabs>
          <w:tab w:val="clear" w:pos="360"/>
        </w:tabs>
        <w:ind w:left="426" w:firstLine="0"/>
        <w:rPr>
          <w:b w:val="0"/>
          <w:szCs w:val="18"/>
        </w:rPr>
      </w:pPr>
      <w:r w:rsidRPr="009A45BA">
        <w:rPr>
          <w:b w:val="0"/>
          <w:szCs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0A38BE6A" w14:textId="77777777" w:rsidR="00615BD8" w:rsidRPr="00BE3B14" w:rsidRDefault="00615BD8" w:rsidP="00A31BBB">
      <w:pPr>
        <w:pStyle w:val="Pismenka"/>
        <w:tabs>
          <w:tab w:val="clear" w:pos="360"/>
        </w:tabs>
        <w:ind w:firstLine="0"/>
        <w:rPr>
          <w:b w:val="0"/>
        </w:rPr>
      </w:pPr>
    </w:p>
    <w:p w14:paraId="2FF5C5F0" w14:textId="77777777" w:rsidR="008E0B68" w:rsidRPr="00BE3B14" w:rsidRDefault="008E0B68" w:rsidP="001210B4">
      <w:pPr>
        <w:pStyle w:val="Pismenka"/>
        <w:numPr>
          <w:ilvl w:val="0"/>
          <w:numId w:val="26"/>
        </w:numPr>
        <w:rPr>
          <w:szCs w:val="18"/>
        </w:rPr>
      </w:pPr>
      <w:r w:rsidRPr="00BE3B14">
        <w:rPr>
          <w:szCs w:val="18"/>
        </w:rPr>
        <w:t>Odložené dane</w:t>
      </w:r>
    </w:p>
    <w:p w14:paraId="02B74482" w14:textId="77777777" w:rsidR="008E0B68" w:rsidRPr="00BE3B14" w:rsidRDefault="008E0B68" w:rsidP="004D3B4A">
      <w:pPr>
        <w:pStyle w:val="Zkladntext"/>
        <w:rPr>
          <w:szCs w:val="18"/>
        </w:rPr>
      </w:pPr>
      <w:r w:rsidRPr="00BE3B14">
        <w:rPr>
          <w:szCs w:val="18"/>
        </w:rPr>
        <w:t xml:space="preserve">Odložené dane (odložená daňová pohľadávka a odložený daňový záväzok) sa vzťahujú na: </w:t>
      </w:r>
    </w:p>
    <w:p w14:paraId="4BCBEB2B" w14:textId="77777777" w:rsidR="008E0B68" w:rsidRPr="00BE3B14" w:rsidRDefault="008E0B68" w:rsidP="001210B4">
      <w:pPr>
        <w:pStyle w:val="Zkladntext"/>
        <w:numPr>
          <w:ilvl w:val="0"/>
          <w:numId w:val="7"/>
        </w:numPr>
        <w:rPr>
          <w:szCs w:val="18"/>
        </w:rPr>
      </w:pPr>
      <w:r w:rsidRPr="00BE3B14">
        <w:rPr>
          <w:szCs w:val="18"/>
        </w:rPr>
        <w:t>dočasné rozdiely medzi účtovnou hodnotou majetku a účtovnou hodnotou záväzkov vykázanou v súvahe a ich daňovou základňou,</w:t>
      </w:r>
    </w:p>
    <w:p w14:paraId="6909B673" w14:textId="77777777" w:rsidR="008E0B68" w:rsidRPr="00BE3B14" w:rsidRDefault="008E0B68" w:rsidP="001210B4">
      <w:pPr>
        <w:pStyle w:val="Zkladntext"/>
        <w:numPr>
          <w:ilvl w:val="0"/>
          <w:numId w:val="7"/>
        </w:numPr>
        <w:rPr>
          <w:szCs w:val="18"/>
        </w:rPr>
      </w:pPr>
      <w:r w:rsidRPr="00BE3B14">
        <w:rPr>
          <w:szCs w:val="18"/>
        </w:rPr>
        <w:t>možnosť umorovať daňovú stratu v budúcnosti, ktorou sa rozumie možnosť odpočítať daňovú stratu od základu dane v budúcnosti,</w:t>
      </w:r>
    </w:p>
    <w:p w14:paraId="34A944DA" w14:textId="77777777" w:rsidR="008E0B68" w:rsidRPr="00BE3B14" w:rsidRDefault="008E0B68" w:rsidP="001210B4">
      <w:pPr>
        <w:pStyle w:val="Zkladntext"/>
        <w:numPr>
          <w:ilvl w:val="0"/>
          <w:numId w:val="7"/>
        </w:numPr>
        <w:rPr>
          <w:szCs w:val="18"/>
        </w:rPr>
      </w:pPr>
      <w:r w:rsidRPr="00BE3B14">
        <w:rPr>
          <w:szCs w:val="18"/>
        </w:rPr>
        <w:t>možnosť previesť nevyužité daňové odpočty a iné daňové nároky do budúcich období.</w:t>
      </w:r>
    </w:p>
    <w:p w14:paraId="5CC32853" w14:textId="77777777" w:rsidR="008E0B68" w:rsidRPr="00BE3B14" w:rsidRDefault="008E0B68" w:rsidP="00A31BBB">
      <w:pPr>
        <w:pStyle w:val="Zkladntext"/>
        <w:rPr>
          <w:szCs w:val="18"/>
        </w:rPr>
      </w:pPr>
    </w:p>
    <w:p w14:paraId="397D838F" w14:textId="77777777" w:rsidR="008E0B68" w:rsidRPr="00BE3B14" w:rsidRDefault="008E0B68" w:rsidP="00A31BBB">
      <w:pPr>
        <w:pStyle w:val="Zkladntext"/>
        <w:rPr>
          <w:szCs w:val="18"/>
        </w:rPr>
      </w:pPr>
      <w:r w:rsidRPr="00BE3B1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F2CE2D6" w14:textId="77777777" w:rsidR="008E0B68" w:rsidRPr="00BE3B14" w:rsidRDefault="008E0B68" w:rsidP="004D3B4A">
      <w:pPr>
        <w:pStyle w:val="Zkladntext"/>
      </w:pPr>
      <w:r w:rsidRPr="00BE3B14">
        <w:t>Pri výpočte odloženej dane sa použije sadzba dane z príjmov, o ktorej sa predpokladá, že bude platiť v čase vyrovnania odloženej dane.</w:t>
      </w:r>
    </w:p>
    <w:p w14:paraId="1806F613" w14:textId="77777777" w:rsidR="008E0B68" w:rsidRPr="00BE3B14" w:rsidRDefault="008E0B68" w:rsidP="004D3B4A">
      <w:pPr>
        <w:pStyle w:val="Zkladntext"/>
      </w:pPr>
    </w:p>
    <w:p w14:paraId="5E1AF192" w14:textId="77777777" w:rsidR="008E0B68" w:rsidRDefault="008E0B68" w:rsidP="004D3B4A">
      <w:pPr>
        <w:pStyle w:val="Zkladntext"/>
      </w:pPr>
      <w:r w:rsidRPr="00BE3B14">
        <w:t xml:space="preserve">V súvahe sa odložená daňová pohľadávka a odložený daňový záväzok vykazujú </w:t>
      </w:r>
      <w:r w:rsidR="00F467FD">
        <w:t>spolu ako výsledný zostatok účtu 481 – Odložený daňový záväzok a odložená daňová pohľadávka</w:t>
      </w:r>
    </w:p>
    <w:p w14:paraId="4AB2507F" w14:textId="77777777" w:rsidR="00F467FD" w:rsidRDefault="00F467FD" w:rsidP="004D3B4A">
      <w:pPr>
        <w:pStyle w:val="Zkladntext"/>
      </w:pPr>
    </w:p>
    <w:p w14:paraId="78FE7068" w14:textId="77777777" w:rsidR="00021AD5" w:rsidRDefault="00021AD5" w:rsidP="00021AD5">
      <w:pPr>
        <w:pStyle w:val="Pismenka"/>
        <w:numPr>
          <w:ilvl w:val="0"/>
          <w:numId w:val="26"/>
        </w:numPr>
        <w:rPr>
          <w:szCs w:val="18"/>
        </w:rPr>
      </w:pPr>
      <w:r w:rsidRPr="009A45BA">
        <w:rPr>
          <w:szCs w:val="18"/>
        </w:rPr>
        <w:t>Dotácie zo štátneho rozpočtu</w:t>
      </w:r>
    </w:p>
    <w:p w14:paraId="542B2C0F" w14:textId="77777777" w:rsidR="00021AD5" w:rsidRPr="009A45BA" w:rsidRDefault="00021AD5" w:rsidP="00021AD5">
      <w:pPr>
        <w:pStyle w:val="Pismenka"/>
        <w:tabs>
          <w:tab w:val="clear" w:pos="360"/>
        </w:tabs>
        <w:ind w:left="720" w:firstLine="0"/>
        <w:rPr>
          <w:szCs w:val="18"/>
        </w:rPr>
      </w:pPr>
    </w:p>
    <w:p w14:paraId="1746130B" w14:textId="77777777" w:rsidR="00021AD5" w:rsidRPr="00B50225" w:rsidRDefault="00021AD5" w:rsidP="00021AD5">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6554D6E" w14:textId="77777777" w:rsidR="00021AD5" w:rsidRDefault="00021AD5" w:rsidP="00021AD5">
      <w:pPr>
        <w:ind w:left="450"/>
        <w:jc w:val="both"/>
        <w:rPr>
          <w:sz w:val="18"/>
          <w:szCs w:val="18"/>
        </w:rPr>
      </w:pPr>
    </w:p>
    <w:p w14:paraId="41887D41" w14:textId="77777777" w:rsidR="00021AD5" w:rsidRPr="00B50225" w:rsidRDefault="00021AD5" w:rsidP="00021AD5">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A60AAF6" w14:textId="77777777" w:rsidR="008E0B68" w:rsidRPr="00BE3B14" w:rsidRDefault="008E0B68" w:rsidP="004D3B4A">
      <w:pPr>
        <w:pStyle w:val="Zkladntext"/>
        <w:rPr>
          <w:szCs w:val="18"/>
        </w:rPr>
      </w:pPr>
    </w:p>
    <w:p w14:paraId="598B7250" w14:textId="77777777" w:rsidR="008E0B68" w:rsidRPr="00BE3B14" w:rsidRDefault="008E0B68" w:rsidP="00F53D2F">
      <w:pPr>
        <w:pStyle w:val="Pismenka"/>
        <w:numPr>
          <w:ilvl w:val="0"/>
          <w:numId w:val="26"/>
        </w:numPr>
        <w:rPr>
          <w:szCs w:val="18"/>
        </w:rPr>
      </w:pPr>
      <w:r w:rsidRPr="00BE3B14">
        <w:rPr>
          <w:szCs w:val="18"/>
        </w:rPr>
        <w:t>Prenájom (lízing) (Spoločnosť ako nájomca)</w:t>
      </w:r>
    </w:p>
    <w:p w14:paraId="55AD43D3" w14:textId="77777777" w:rsidR="008E0B68" w:rsidRPr="00BE3B14" w:rsidRDefault="008E0B68" w:rsidP="004D3B4A">
      <w:pPr>
        <w:pStyle w:val="Zkladntext"/>
        <w:rPr>
          <w:szCs w:val="18"/>
        </w:rPr>
      </w:pPr>
      <w:r w:rsidRPr="00BE3B14">
        <w:rPr>
          <w:b/>
          <w:szCs w:val="18"/>
        </w:rPr>
        <w:t>Finančný prenájom.</w:t>
      </w:r>
      <w:r w:rsidRPr="00BE3B1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0FCA8B" w14:textId="77777777" w:rsidR="008E0B68" w:rsidRPr="00BE3B14" w:rsidRDefault="008E0B68" w:rsidP="004D3B4A">
      <w:pPr>
        <w:pStyle w:val="Zkladntext"/>
        <w:rPr>
          <w:szCs w:val="18"/>
        </w:rPr>
      </w:pPr>
    </w:p>
    <w:p w14:paraId="3FDA2EFB" w14:textId="77777777" w:rsidR="008E0B68" w:rsidRPr="00BE3B14" w:rsidRDefault="008E0B68" w:rsidP="005D27E2">
      <w:pPr>
        <w:pStyle w:val="Zkladntext"/>
        <w:rPr>
          <w:szCs w:val="18"/>
        </w:rPr>
      </w:pPr>
      <w:r w:rsidRPr="00BE3B14">
        <w:rPr>
          <w:szCs w:val="18"/>
        </w:rPr>
        <w:t xml:space="preserve">Súčasťou dohodnutých platieb je aj kúpna cena, za ktorú na konci dohodnutej doby finančného prenájmu prechádza vlastnícke právo k prenajatému majetku z prenajímateľa na nájomcu. </w:t>
      </w:r>
    </w:p>
    <w:p w14:paraId="30493005" w14:textId="77777777" w:rsidR="008E0B68" w:rsidRPr="00BE3B14" w:rsidRDefault="008E0B68" w:rsidP="005D27E2">
      <w:pPr>
        <w:pStyle w:val="Zkladntext"/>
        <w:rPr>
          <w:szCs w:val="18"/>
        </w:rPr>
      </w:pPr>
    </w:p>
    <w:p w14:paraId="02C40BAF" w14:textId="77777777" w:rsidR="008E0B68" w:rsidRPr="00BE3B14" w:rsidRDefault="008E0B68" w:rsidP="005D27E2">
      <w:pPr>
        <w:pStyle w:val="Zkladntext"/>
        <w:rPr>
          <w:szCs w:val="18"/>
        </w:rPr>
      </w:pPr>
      <w:r w:rsidRPr="00BE3B14">
        <w:rPr>
          <w:szCs w:val="18"/>
        </w:rPr>
        <w:t xml:space="preserve">Dohodnutá doba nájmu je najmenej 60 % doby odpisovania podľa daňových predpisov. </w:t>
      </w:r>
      <w:r w:rsidRPr="00BE3B14">
        <w:t xml:space="preserve">V prípade nájmu pozemku je doba nájmu najmenej 60 % doby odpisovania hmotného majetku zaradeného do daňovej odpisovej skupiny 5 resp. 6 (budovy a stavby, doba odpisovania pre daňové účely 20 resp. 40 rokov). </w:t>
      </w:r>
    </w:p>
    <w:p w14:paraId="3600E036" w14:textId="77777777" w:rsidR="008E0B68" w:rsidRPr="00BE3B14" w:rsidRDefault="008E0B68" w:rsidP="004D3B4A">
      <w:pPr>
        <w:pStyle w:val="Zkladntext"/>
        <w:rPr>
          <w:szCs w:val="18"/>
        </w:rPr>
      </w:pPr>
    </w:p>
    <w:p w14:paraId="5AA654D4" w14:textId="77777777" w:rsidR="008E0B68" w:rsidRPr="00BE3B14" w:rsidRDefault="008E0B68" w:rsidP="00781875">
      <w:pPr>
        <w:pStyle w:val="Zkladntext"/>
        <w:rPr>
          <w:szCs w:val="18"/>
        </w:rPr>
      </w:pPr>
      <w:r w:rsidRPr="00BE3B14">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A11385C" w14:textId="77777777" w:rsidR="008E0B68" w:rsidRPr="00BE3B14" w:rsidRDefault="008E0B68" w:rsidP="004D3B4A">
      <w:pPr>
        <w:pStyle w:val="Zkladntext"/>
        <w:rPr>
          <w:szCs w:val="18"/>
        </w:rPr>
      </w:pPr>
    </w:p>
    <w:p w14:paraId="41ABF81D" w14:textId="77777777" w:rsidR="008E0B68" w:rsidRPr="00BE3B14" w:rsidRDefault="008E0B68" w:rsidP="004D3B4A">
      <w:pPr>
        <w:pStyle w:val="Zkladntext"/>
        <w:rPr>
          <w:szCs w:val="18"/>
        </w:rPr>
      </w:pPr>
      <w:r w:rsidRPr="00BE3B14">
        <w:rPr>
          <w:szCs w:val="18"/>
        </w:rPr>
        <w:t>Platba nájomného je alokovaná medzi splátku istiny a finančné náklady, vypočítané metódou efektívnej úrokovej miery. Finančné náklady sa účtujú na ťarchu účtu 562 – Úroky.</w:t>
      </w:r>
    </w:p>
    <w:p w14:paraId="7D5A5071" w14:textId="77777777" w:rsidR="008E0B68" w:rsidRPr="00BE3B14" w:rsidRDefault="008E0B68" w:rsidP="004D3B4A">
      <w:pPr>
        <w:pStyle w:val="Zkladntext"/>
        <w:rPr>
          <w:szCs w:val="18"/>
        </w:rPr>
      </w:pPr>
    </w:p>
    <w:p w14:paraId="0CCCEC13" w14:textId="77777777" w:rsidR="008E0B68" w:rsidRPr="00BE3B14" w:rsidRDefault="008E0B68" w:rsidP="00A31BBB">
      <w:pPr>
        <w:pStyle w:val="Zkladntext"/>
      </w:pPr>
      <w:r w:rsidRPr="00BE3B14">
        <w:rPr>
          <w:b/>
        </w:rPr>
        <w:t xml:space="preserve">Operatívny prenájom. </w:t>
      </w:r>
      <w:r w:rsidRPr="00BE3B14">
        <w:rPr>
          <w:szCs w:val="18"/>
        </w:rPr>
        <w:t xml:space="preserve">Majetok prenajatý na základe operatívneho prenájmu vykazuje ako svoj majetok jeho vlastník, nie nájomca. </w:t>
      </w:r>
      <w:r w:rsidRPr="00BE3B14">
        <w:t>Prenájom majetku formou operatívneho leasingu sa účtuje do nákladov priebežne počas doby trvania leasingovej zmluvy.</w:t>
      </w:r>
    </w:p>
    <w:p w14:paraId="2C895378" w14:textId="77777777" w:rsidR="008E0B68" w:rsidRPr="00BE3B14" w:rsidRDefault="008E0B68" w:rsidP="00A31BBB">
      <w:pPr>
        <w:pStyle w:val="Zkladntext"/>
      </w:pPr>
    </w:p>
    <w:p w14:paraId="2B53EFC5" w14:textId="77777777" w:rsidR="008E0B68" w:rsidRPr="00BE3B14" w:rsidRDefault="008E0B68" w:rsidP="001210B4">
      <w:pPr>
        <w:pStyle w:val="Pismenka"/>
        <w:numPr>
          <w:ilvl w:val="0"/>
          <w:numId w:val="26"/>
        </w:numPr>
        <w:rPr>
          <w:szCs w:val="18"/>
        </w:rPr>
      </w:pPr>
      <w:r w:rsidRPr="00BE3B14">
        <w:rPr>
          <w:szCs w:val="18"/>
        </w:rPr>
        <w:t>Cudzia mena</w:t>
      </w:r>
    </w:p>
    <w:p w14:paraId="4E2235DA" w14:textId="77777777" w:rsidR="00F86D56" w:rsidRPr="00BE3B14" w:rsidRDefault="00F86D56" w:rsidP="00F86D56">
      <w:pPr>
        <w:pStyle w:val="Zkladntext"/>
        <w:rPr>
          <w:szCs w:val="18"/>
        </w:rPr>
      </w:pPr>
      <w:r w:rsidRPr="00BE3B14">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178CB82" w14:textId="77777777" w:rsidR="00F86D56" w:rsidRPr="00BE3B14" w:rsidRDefault="00F86D56" w:rsidP="00F86D56">
      <w:pPr>
        <w:pStyle w:val="Zkladntext"/>
        <w:rPr>
          <w:szCs w:val="18"/>
        </w:rPr>
      </w:pPr>
    </w:p>
    <w:p w14:paraId="6223EF80" w14:textId="77777777" w:rsidR="00F86D56" w:rsidRPr="00BE3B14" w:rsidRDefault="00F86D56" w:rsidP="00F86D56">
      <w:pPr>
        <w:pStyle w:val="Zkladntext"/>
        <w:rPr>
          <w:szCs w:val="18"/>
        </w:rPr>
      </w:pPr>
      <w:r w:rsidRPr="00BE3B14">
        <w:rPr>
          <w:szCs w:val="18"/>
        </w:rPr>
        <w:t>Na ocenenie prírastku cudzej meny nakúpenej za euro sa použije kurz, za ktorý bola táto cudzia mena nakúpená.</w:t>
      </w:r>
    </w:p>
    <w:p w14:paraId="17A7E0F6" w14:textId="77777777" w:rsidR="00F86D56" w:rsidRPr="00BE3B14" w:rsidRDefault="00F86D56" w:rsidP="00F86D56">
      <w:pPr>
        <w:pStyle w:val="Zkladntext"/>
        <w:rPr>
          <w:szCs w:val="18"/>
        </w:rPr>
      </w:pPr>
    </w:p>
    <w:p w14:paraId="1E6E0095" w14:textId="77777777" w:rsidR="00F86D56" w:rsidRPr="00BE3B14" w:rsidRDefault="00F86D56" w:rsidP="00F86D56">
      <w:pPr>
        <w:pStyle w:val="Zkladntext"/>
        <w:rPr>
          <w:szCs w:val="18"/>
        </w:rPr>
      </w:pPr>
      <w:r w:rsidRPr="00BE3B14">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7D1904FB" w14:textId="77777777" w:rsidR="00511809" w:rsidRPr="00BE3B14" w:rsidRDefault="00511809" w:rsidP="00F86D56">
      <w:pPr>
        <w:pStyle w:val="Zkladntext"/>
        <w:rPr>
          <w:szCs w:val="18"/>
        </w:rPr>
      </w:pPr>
    </w:p>
    <w:p w14:paraId="43E0FB82" w14:textId="77777777" w:rsidR="00F86D56" w:rsidRPr="00BE3B14" w:rsidRDefault="00F86D56" w:rsidP="00F86D56">
      <w:pPr>
        <w:pStyle w:val="Zkladntext"/>
        <w:rPr>
          <w:szCs w:val="18"/>
        </w:rPr>
      </w:pPr>
      <w:r w:rsidRPr="00BE3B14">
        <w:rPr>
          <w:szCs w:val="18"/>
        </w:rPr>
        <w:t xml:space="preserve">Na ocenenie cudzej meny obstarávanej v rámci menového derivátu </w:t>
      </w:r>
    </w:p>
    <w:p w14:paraId="291D7A7A" w14:textId="77777777" w:rsidR="00F86D56" w:rsidRPr="00BE3B14" w:rsidRDefault="00F86D56" w:rsidP="003A4CC1">
      <w:pPr>
        <w:pStyle w:val="Zkladntext"/>
        <w:numPr>
          <w:ilvl w:val="0"/>
          <w:numId w:val="55"/>
        </w:numPr>
        <w:rPr>
          <w:szCs w:val="18"/>
        </w:rPr>
      </w:pPr>
      <w:r w:rsidRPr="00BE3B14">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AF06266" w14:textId="77777777" w:rsidR="00F86D56" w:rsidRPr="00BE3B14" w:rsidRDefault="00F86D56" w:rsidP="003A4CC1">
      <w:pPr>
        <w:pStyle w:val="Zkladntext"/>
        <w:numPr>
          <w:ilvl w:val="0"/>
          <w:numId w:val="55"/>
        </w:numPr>
        <w:rPr>
          <w:szCs w:val="18"/>
        </w:rPr>
      </w:pPr>
      <w:r w:rsidRPr="00BE3B14">
        <w:rPr>
          <w:szCs w:val="18"/>
        </w:rPr>
        <w:t>ak zmluvnou stranou nie je banka alebo pobočka zahraničnej banky, použije sa na ocenenie referenčný kurz ku dňu ocenenia.</w:t>
      </w:r>
    </w:p>
    <w:p w14:paraId="22FBD938" w14:textId="77777777" w:rsidR="00F86D56" w:rsidRPr="00BE3B14" w:rsidRDefault="00F86D56" w:rsidP="00F86D56">
      <w:pPr>
        <w:pStyle w:val="Zkladntext"/>
        <w:rPr>
          <w:szCs w:val="18"/>
        </w:rPr>
      </w:pPr>
      <w:r w:rsidRPr="00BE3B14">
        <w:rPr>
          <w:szCs w:val="18"/>
        </w:rPr>
        <w:t xml:space="preserve">Na úbytok rovnakej cudzej meny v hotovosti alebo z devízového účtu sa na prepočet cudzej meny na eurá použije </w:t>
      </w:r>
    </w:p>
    <w:p w14:paraId="32C8FE0E" w14:textId="77777777" w:rsidR="00F86D56" w:rsidRPr="00BE3B14" w:rsidRDefault="00F86D56" w:rsidP="00F86D56">
      <w:pPr>
        <w:pStyle w:val="Zkladntext"/>
        <w:rPr>
          <w:szCs w:val="18"/>
        </w:rPr>
      </w:pPr>
      <w:r w:rsidRPr="00BE3B14">
        <w:rPr>
          <w:szCs w:val="18"/>
        </w:rPr>
        <w:t>referenčný výmenný kurz určený a vyhlásený Európskou centrálnou bankou alebo Národnou bankou Slovenska v deň predchádzajúci dňu uskutočnenia účtovného prípadu,</w:t>
      </w:r>
    </w:p>
    <w:p w14:paraId="63C72837" w14:textId="77777777" w:rsidR="00F86D56" w:rsidRPr="00BE3B14" w:rsidRDefault="00F86D56" w:rsidP="00F86D56">
      <w:pPr>
        <w:pStyle w:val="Zkladntext"/>
        <w:rPr>
          <w:szCs w:val="18"/>
        </w:rPr>
      </w:pPr>
    </w:p>
    <w:p w14:paraId="6A5EAA9B" w14:textId="77777777" w:rsidR="00F86D56" w:rsidRPr="00BE3B14" w:rsidRDefault="00F86D56" w:rsidP="00F86D56">
      <w:pPr>
        <w:pStyle w:val="Zkladntext"/>
        <w:rPr>
          <w:szCs w:val="18"/>
        </w:rPr>
      </w:pPr>
      <w:r w:rsidRPr="00BE3B1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C3FA56" w14:textId="77777777" w:rsidR="00F86D56" w:rsidRPr="00BE3B14" w:rsidRDefault="00F86D56" w:rsidP="00F86D56">
      <w:pPr>
        <w:pStyle w:val="Zkladntext"/>
        <w:rPr>
          <w:szCs w:val="18"/>
        </w:rPr>
      </w:pPr>
    </w:p>
    <w:p w14:paraId="1567A304" w14:textId="77777777" w:rsidR="00F86D56" w:rsidRPr="00BE3B14" w:rsidRDefault="00F86D56" w:rsidP="00F86D56">
      <w:pPr>
        <w:pStyle w:val="Zkladntext"/>
        <w:rPr>
          <w:szCs w:val="18"/>
        </w:rPr>
      </w:pPr>
      <w:r w:rsidRPr="00BE3B14">
        <w:rPr>
          <w:szCs w:val="18"/>
        </w:rPr>
        <w:t>Prijaté a poskytnuté preddavky v cudzej mene na účet zriadený v eurách a z účtu zriadeného v eurách sa prepočítavajú na menu euro kurzom, za ktorý boli tieto hodnoty nakúpené alebo predané.</w:t>
      </w:r>
    </w:p>
    <w:p w14:paraId="43E587E6" w14:textId="77777777" w:rsidR="00F86D56" w:rsidRPr="00BE3B14" w:rsidRDefault="00F86D56" w:rsidP="00F86D56">
      <w:pPr>
        <w:pStyle w:val="Zkladntext"/>
        <w:rPr>
          <w:szCs w:val="18"/>
        </w:rPr>
      </w:pPr>
    </w:p>
    <w:p w14:paraId="579B6C47" w14:textId="77777777" w:rsidR="00F86D56" w:rsidRPr="00BE3B14" w:rsidRDefault="00F86D56" w:rsidP="00F86D56">
      <w:pPr>
        <w:pStyle w:val="Zkladntext"/>
        <w:rPr>
          <w:szCs w:val="18"/>
        </w:rPr>
      </w:pPr>
      <w:r w:rsidRPr="00BE3B14">
        <w:rPr>
          <w:szCs w:val="18"/>
        </w:rPr>
        <w:t xml:space="preserve">Ku dňu, ku ktorému sa zostavuje účtovná závierka, sa už neprepočítavajú. </w:t>
      </w:r>
    </w:p>
    <w:p w14:paraId="0095C4F3" w14:textId="77777777" w:rsidR="00F86D56" w:rsidRPr="00BE3B14" w:rsidRDefault="00F86D56" w:rsidP="00F86D56">
      <w:pPr>
        <w:pStyle w:val="Zkladntext"/>
        <w:rPr>
          <w:szCs w:val="18"/>
        </w:rPr>
      </w:pPr>
    </w:p>
    <w:p w14:paraId="0CB15A00" w14:textId="77777777" w:rsidR="00F86D56" w:rsidRPr="00BE3B14" w:rsidRDefault="00F86D56" w:rsidP="00F86D56">
      <w:pPr>
        <w:pStyle w:val="Zkladntext"/>
        <w:rPr>
          <w:szCs w:val="18"/>
        </w:rPr>
      </w:pPr>
      <w:r w:rsidRPr="00BE3B1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65C90" w14:textId="77777777" w:rsidR="008E0B68" w:rsidRPr="00BE3B14" w:rsidRDefault="008E0B68" w:rsidP="004D3B4A">
      <w:pPr>
        <w:pStyle w:val="Zkladntext"/>
        <w:rPr>
          <w:szCs w:val="18"/>
        </w:rPr>
      </w:pPr>
    </w:p>
    <w:p w14:paraId="5CA9C5E2" w14:textId="77777777" w:rsidR="008E0B68" w:rsidRPr="00BE3B14" w:rsidRDefault="008E0B68" w:rsidP="00F301FA">
      <w:pPr>
        <w:pStyle w:val="Pismenka"/>
        <w:numPr>
          <w:ilvl w:val="0"/>
          <w:numId w:val="26"/>
        </w:numPr>
        <w:ind w:hanging="436"/>
        <w:rPr>
          <w:szCs w:val="18"/>
        </w:rPr>
      </w:pPr>
      <w:r w:rsidRPr="00BE3B14">
        <w:rPr>
          <w:szCs w:val="18"/>
        </w:rPr>
        <w:t>Výnosy</w:t>
      </w:r>
    </w:p>
    <w:p w14:paraId="78194ED2" w14:textId="77777777" w:rsidR="00F86D56" w:rsidRPr="00BE3B14" w:rsidRDefault="00F86D56" w:rsidP="00F86D56">
      <w:pPr>
        <w:pStyle w:val="odstavec"/>
        <w:rPr>
          <w:rFonts w:eastAsia="Times New Roman"/>
          <w:bCs w:val="0"/>
          <w:iCs w:val="0"/>
          <w:szCs w:val="20"/>
        </w:rPr>
      </w:pPr>
      <w:bookmarkStart w:id="9" w:name="_Toc530739900"/>
      <w:r w:rsidRPr="00BE3B14">
        <w:rPr>
          <w:rFonts w:eastAsia="Times New Roman"/>
          <w:bCs w:val="0"/>
          <w:iCs w:val="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DF1BD08" w14:textId="77777777" w:rsidR="00F86D56" w:rsidRPr="00BE3B14" w:rsidRDefault="00F86D56" w:rsidP="00F86D56">
      <w:pPr>
        <w:pStyle w:val="odstavec"/>
        <w:rPr>
          <w:rFonts w:eastAsia="Times New Roman"/>
          <w:bCs w:val="0"/>
          <w:iCs w:val="0"/>
          <w:szCs w:val="20"/>
        </w:rPr>
      </w:pPr>
    </w:p>
    <w:p w14:paraId="3DEDC7BB" w14:textId="77777777" w:rsidR="00F86D56" w:rsidRPr="00BE3B14" w:rsidRDefault="00F86D56" w:rsidP="00F86D56">
      <w:pPr>
        <w:pStyle w:val="odstavec"/>
        <w:rPr>
          <w:rFonts w:eastAsia="Times New Roman"/>
          <w:bCs w:val="0"/>
          <w:iCs w:val="0"/>
          <w:szCs w:val="20"/>
        </w:rPr>
      </w:pPr>
      <w:r w:rsidRPr="00BE3B14">
        <w:rPr>
          <w:rFonts w:eastAsia="Times New Roman"/>
          <w:bCs w:val="0"/>
          <w:iCs w:val="0"/>
          <w:szCs w:val="20"/>
        </w:rPr>
        <w:t xml:space="preserve">Tržby z predaja výrobkov a tovaru sa vykazujú v deň splnenia dodávky podľa Obchodného zákonníka, podľa Incoterms alebo iných podmienok dohodnutých v zmluve. </w:t>
      </w:r>
    </w:p>
    <w:p w14:paraId="66141318" w14:textId="77777777" w:rsidR="00F86D56" w:rsidRPr="00BE3B14" w:rsidRDefault="00F86D56" w:rsidP="00F86D56">
      <w:pPr>
        <w:pStyle w:val="odstavec"/>
        <w:rPr>
          <w:rFonts w:eastAsia="Times New Roman"/>
          <w:bCs w:val="0"/>
          <w:iCs w:val="0"/>
          <w:szCs w:val="20"/>
        </w:rPr>
      </w:pPr>
    </w:p>
    <w:p w14:paraId="2B2D6878" w14:textId="77777777" w:rsidR="008E0B68" w:rsidRPr="00BE3B14" w:rsidRDefault="00F86D56" w:rsidP="00F86D56">
      <w:pPr>
        <w:pStyle w:val="odstavec"/>
        <w:rPr>
          <w:rFonts w:eastAsia="Times New Roman"/>
          <w:bCs w:val="0"/>
          <w:iCs w:val="0"/>
          <w:szCs w:val="20"/>
        </w:rPr>
      </w:pPr>
      <w:r w:rsidRPr="00BE3B14">
        <w:rPr>
          <w:rFonts w:eastAsia="Times New Roman"/>
          <w:bCs w:val="0"/>
          <w:iCs w:val="0"/>
          <w:szCs w:val="20"/>
        </w:rPr>
        <w:t>Tržby z predaja služieb sa vykazujú v účtovnom období, v ktorom boli služby poskytnuté.</w:t>
      </w:r>
    </w:p>
    <w:p w14:paraId="080D9AE4" w14:textId="77777777" w:rsidR="00F86D56" w:rsidRDefault="00F86D56" w:rsidP="00F86D56">
      <w:pPr>
        <w:pStyle w:val="odstavec"/>
      </w:pPr>
    </w:p>
    <w:p w14:paraId="0CFBC166" w14:textId="77777777" w:rsidR="00A82E94" w:rsidRPr="00A82E94" w:rsidRDefault="00A82E94" w:rsidP="00A82E94">
      <w:pPr>
        <w:pStyle w:val="Pismenka"/>
        <w:numPr>
          <w:ilvl w:val="0"/>
          <w:numId w:val="26"/>
        </w:numPr>
        <w:rPr>
          <w:szCs w:val="18"/>
        </w:rPr>
      </w:pPr>
      <w:r w:rsidRPr="00A82E94">
        <w:rPr>
          <w:szCs w:val="18"/>
        </w:rPr>
        <w:t>Porovnateľné údaje</w:t>
      </w:r>
    </w:p>
    <w:p w14:paraId="31370BBF" w14:textId="77777777" w:rsidR="00A82E94" w:rsidRPr="00F467FD" w:rsidRDefault="00F467FD" w:rsidP="00F467FD">
      <w:pPr>
        <w:pStyle w:val="Zkladntext"/>
        <w:rPr>
          <w:szCs w:val="18"/>
        </w:rPr>
      </w:pPr>
      <w:r>
        <w:rPr>
          <w:szCs w:val="18"/>
        </w:rPr>
        <w:t>Ú</w:t>
      </w:r>
      <w:r w:rsidR="00FF07B2">
        <w:rPr>
          <w:szCs w:val="18"/>
        </w:rPr>
        <w:t>daje</w:t>
      </w:r>
      <w:r>
        <w:rPr>
          <w:szCs w:val="18"/>
        </w:rPr>
        <w:t xml:space="preserve"> v účtovnej závierke sú porovnateľné s hodnotami v bezprostredne predchádzajúcom období.</w:t>
      </w:r>
    </w:p>
    <w:p w14:paraId="27CA5FE0" w14:textId="77777777" w:rsidR="00A82E94" w:rsidRPr="00BE3B14" w:rsidRDefault="00A82E94" w:rsidP="00F86D56">
      <w:pPr>
        <w:pStyle w:val="odstavec"/>
      </w:pPr>
    </w:p>
    <w:p w14:paraId="19CCE4C7" w14:textId="77777777" w:rsidR="008E0B68" w:rsidRPr="00BE3B14" w:rsidRDefault="008E0B68" w:rsidP="001210B4">
      <w:pPr>
        <w:pStyle w:val="Pismenka"/>
        <w:numPr>
          <w:ilvl w:val="0"/>
          <w:numId w:val="26"/>
        </w:numPr>
        <w:rPr>
          <w:szCs w:val="18"/>
        </w:rPr>
      </w:pPr>
      <w:r w:rsidRPr="00BE3B14">
        <w:rPr>
          <w:szCs w:val="18"/>
        </w:rPr>
        <w:t>Oprava chýb minulých období</w:t>
      </w:r>
    </w:p>
    <w:p w14:paraId="647155F2" w14:textId="77777777" w:rsidR="008E0B68" w:rsidRDefault="008E0B68" w:rsidP="00A31BBB">
      <w:pPr>
        <w:pStyle w:val="Zkladntext"/>
        <w:rPr>
          <w:szCs w:val="18"/>
        </w:rPr>
      </w:pPr>
      <w:r w:rsidRPr="00BE3B14">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AFB12D5" w14:textId="53C9BAA4" w:rsidR="00A82E94" w:rsidRPr="00A82E94" w:rsidRDefault="00A82E94" w:rsidP="00A31BBB">
      <w:pPr>
        <w:pStyle w:val="Zkladntext"/>
        <w:rPr>
          <w:szCs w:val="18"/>
        </w:rPr>
      </w:pPr>
      <w:r w:rsidRPr="00A82E94">
        <w:rPr>
          <w:szCs w:val="18"/>
        </w:rPr>
        <w:t>V roku 20</w:t>
      </w:r>
      <w:r w:rsidR="00F467FD">
        <w:rPr>
          <w:szCs w:val="18"/>
        </w:rPr>
        <w:t>2</w:t>
      </w:r>
      <w:r w:rsidR="001F3B9C">
        <w:rPr>
          <w:szCs w:val="18"/>
        </w:rPr>
        <w:t>2</w:t>
      </w:r>
      <w:r w:rsidRPr="00A82E94">
        <w:rPr>
          <w:szCs w:val="18"/>
        </w:rPr>
        <w:t xml:space="preserve"> </w:t>
      </w:r>
      <w:r w:rsidR="00F467FD">
        <w:rPr>
          <w:szCs w:val="18"/>
        </w:rPr>
        <w:t>s</w:t>
      </w:r>
      <w:r w:rsidRPr="00A82E94">
        <w:rPr>
          <w:szCs w:val="18"/>
        </w:rPr>
        <w:t>poločnosť neúčtovala o oprave významných chýb minulých období.</w:t>
      </w:r>
    </w:p>
    <w:p w14:paraId="3D0E6120" w14:textId="77777777" w:rsidR="00782EB5" w:rsidRDefault="00782EB5" w:rsidP="0081498F">
      <w:pPr>
        <w:pStyle w:val="Zkladntext"/>
        <w:ind w:left="0"/>
        <w:rPr>
          <w:szCs w:val="18"/>
          <w:highlight w:val="yellow"/>
        </w:rPr>
      </w:pPr>
    </w:p>
    <w:p w14:paraId="6BB0EA41" w14:textId="77777777" w:rsidR="00782EB5" w:rsidRPr="0077595E" w:rsidRDefault="00782EB5" w:rsidP="00A31BBB">
      <w:pPr>
        <w:pStyle w:val="Zkladntext"/>
        <w:rPr>
          <w:szCs w:val="18"/>
          <w:highlight w:val="yellow"/>
        </w:rPr>
      </w:pPr>
    </w:p>
    <w:p w14:paraId="7D17B373" w14:textId="77777777" w:rsidR="008E0B68" w:rsidRPr="004F53C0" w:rsidRDefault="008E0B68" w:rsidP="00F301FA">
      <w:pPr>
        <w:pStyle w:val="Nadpis1"/>
        <w:numPr>
          <w:ilvl w:val="0"/>
          <w:numId w:val="3"/>
        </w:numPr>
        <w:rPr>
          <w:szCs w:val="18"/>
        </w:rPr>
      </w:pPr>
      <w:r w:rsidRPr="004F53C0">
        <w:rPr>
          <w:szCs w:val="18"/>
        </w:rPr>
        <w:t>informáciE K POLOŽKÁM súvahy</w:t>
      </w:r>
      <w:bookmarkEnd w:id="9"/>
    </w:p>
    <w:p w14:paraId="114C3C17" w14:textId="77777777" w:rsidR="008E0B68" w:rsidRPr="004F53C0" w:rsidRDefault="008E0B68" w:rsidP="004D3B4A">
      <w:pPr>
        <w:pStyle w:val="Hlavika"/>
        <w:numPr>
          <w:ilvl w:val="12"/>
          <w:numId w:val="0"/>
        </w:numPr>
        <w:jc w:val="both"/>
        <w:rPr>
          <w:sz w:val="18"/>
          <w:szCs w:val="18"/>
        </w:rPr>
      </w:pPr>
    </w:p>
    <w:p w14:paraId="34A9F4D4" w14:textId="77777777" w:rsidR="008E0B68" w:rsidRPr="004F53C0" w:rsidRDefault="008E0B68" w:rsidP="001210B4">
      <w:pPr>
        <w:pStyle w:val="Nadpis2"/>
        <w:numPr>
          <w:ilvl w:val="0"/>
          <w:numId w:val="12"/>
        </w:numPr>
        <w:tabs>
          <w:tab w:val="num" w:pos="426"/>
        </w:tabs>
        <w:rPr>
          <w:szCs w:val="18"/>
        </w:rPr>
      </w:pPr>
      <w:bookmarkStart w:id="10" w:name="_Toc530739901"/>
      <w:r w:rsidRPr="004F53C0">
        <w:rPr>
          <w:szCs w:val="18"/>
        </w:rPr>
        <w:t>Dlhodobý hmotný majetok</w:t>
      </w:r>
      <w:bookmarkEnd w:id="10"/>
    </w:p>
    <w:p w14:paraId="772244E0" w14:textId="77777777" w:rsidR="008E0B68" w:rsidRPr="004F53C0" w:rsidRDefault="008E0B68" w:rsidP="004D3B4A">
      <w:pPr>
        <w:pStyle w:val="Zkladntext"/>
        <w:rPr>
          <w:szCs w:val="18"/>
        </w:rPr>
      </w:pPr>
    </w:p>
    <w:p w14:paraId="78B939BC" w14:textId="4E646A29" w:rsidR="00F86D56" w:rsidRPr="004F53C0" w:rsidRDefault="00F86D56" w:rsidP="00F86D56">
      <w:pPr>
        <w:pStyle w:val="Zkladntext"/>
        <w:rPr>
          <w:szCs w:val="18"/>
        </w:rPr>
      </w:pPr>
      <w:r w:rsidRPr="004F53C0">
        <w:rPr>
          <w:szCs w:val="18"/>
        </w:rPr>
        <w:t>Prehľad o pohybe dlhodobého nehmotného majetku a dlhodobého hm</w:t>
      </w:r>
      <w:r w:rsidR="0085103A">
        <w:rPr>
          <w:szCs w:val="18"/>
        </w:rPr>
        <w:t>otného majetku od 1. januára 202</w:t>
      </w:r>
      <w:r w:rsidR="0061468D">
        <w:rPr>
          <w:szCs w:val="18"/>
        </w:rPr>
        <w:t>2</w:t>
      </w:r>
      <w:r w:rsidRPr="004F53C0">
        <w:rPr>
          <w:szCs w:val="18"/>
        </w:rPr>
        <w:t xml:space="preserve"> do </w:t>
      </w:r>
    </w:p>
    <w:p w14:paraId="74E8E4F1" w14:textId="7C61AEAC" w:rsidR="0081498F" w:rsidRDefault="00F86D56" w:rsidP="0081498F">
      <w:pPr>
        <w:pStyle w:val="Zkladntext"/>
        <w:rPr>
          <w:szCs w:val="18"/>
        </w:rPr>
      </w:pPr>
      <w:r w:rsidRPr="004F53C0">
        <w:rPr>
          <w:szCs w:val="18"/>
        </w:rPr>
        <w:lastRenderedPageBreak/>
        <w:t>31. decembra 20</w:t>
      </w:r>
      <w:r w:rsidR="0085103A">
        <w:rPr>
          <w:szCs w:val="18"/>
        </w:rPr>
        <w:t>2</w:t>
      </w:r>
      <w:r w:rsidR="0061468D">
        <w:rPr>
          <w:szCs w:val="18"/>
        </w:rPr>
        <w:t>2</w:t>
      </w:r>
      <w:r w:rsidRPr="004F53C0">
        <w:rPr>
          <w:szCs w:val="18"/>
        </w:rPr>
        <w:t xml:space="preserve"> a za porovnateľné obdobie od 1. januára 20</w:t>
      </w:r>
      <w:r w:rsidR="00A76E76">
        <w:rPr>
          <w:szCs w:val="18"/>
        </w:rPr>
        <w:t>2</w:t>
      </w:r>
      <w:r w:rsidR="0061468D">
        <w:rPr>
          <w:szCs w:val="18"/>
        </w:rPr>
        <w:t>1</w:t>
      </w:r>
      <w:r w:rsidRPr="004F53C0">
        <w:rPr>
          <w:szCs w:val="18"/>
        </w:rPr>
        <w:t xml:space="preserve"> do 31. decembra 20</w:t>
      </w:r>
      <w:r w:rsidR="00A76E76">
        <w:rPr>
          <w:szCs w:val="18"/>
        </w:rPr>
        <w:t>2</w:t>
      </w:r>
      <w:r w:rsidR="0061468D">
        <w:rPr>
          <w:szCs w:val="18"/>
        </w:rPr>
        <w:t>1</w:t>
      </w:r>
      <w:r w:rsidRPr="004F53C0">
        <w:rPr>
          <w:szCs w:val="18"/>
        </w:rPr>
        <w:t xml:space="preserve"> </w:t>
      </w:r>
    </w:p>
    <w:p w14:paraId="25A3F74D" w14:textId="77777777" w:rsidR="0081498F" w:rsidRDefault="0081498F" w:rsidP="0081498F">
      <w:pPr>
        <w:pStyle w:val="Zkladntext"/>
        <w:rPr>
          <w:szCs w:val="18"/>
        </w:rPr>
      </w:pPr>
    </w:p>
    <w:bookmarkStart w:id="11" w:name="_MON_1581157063"/>
    <w:bookmarkEnd w:id="11"/>
    <w:p w14:paraId="1E53014B" w14:textId="4ED6325B" w:rsidR="008E0B68" w:rsidRPr="0081498F" w:rsidRDefault="001F3B9C" w:rsidP="0081498F">
      <w:pPr>
        <w:pStyle w:val="Zkladntext"/>
        <w:rPr>
          <w:szCs w:val="18"/>
        </w:rPr>
      </w:pPr>
      <w:r w:rsidRPr="00B14921">
        <w:rPr>
          <w:szCs w:val="18"/>
        </w:rPr>
        <w:object w:dxaOrig="12955" w:dyaOrig="11631" w14:anchorId="2860BA7C">
          <v:shape id="_x0000_i1027" type="#_x0000_t75" style="width:468pt;height:447pt" o:ole="">
            <v:imagedata r:id="rId12" o:title=""/>
          </v:shape>
          <o:OLEObject Type="Embed" ProgID="Excel.Sheet.12" ShapeID="_x0000_i1027" DrawAspect="Content" ObjectID="_1741686503" r:id="rId13"/>
        </w:object>
      </w:r>
    </w:p>
    <w:p w14:paraId="026C5DA6" w14:textId="77777777" w:rsidR="00AF5E6F" w:rsidRPr="0077595E" w:rsidRDefault="00AF5E6F" w:rsidP="00AF5E6F">
      <w:pPr>
        <w:rPr>
          <w:highlight w:val="yellow"/>
        </w:rPr>
      </w:pPr>
    </w:p>
    <w:bookmarkStart w:id="12" w:name="_MON_1614409867"/>
    <w:bookmarkEnd w:id="12"/>
    <w:p w14:paraId="12516BEB" w14:textId="00DE3C84" w:rsidR="00AF5E6F" w:rsidRPr="0077595E" w:rsidRDefault="0061468D" w:rsidP="00AF5E6F">
      <w:pPr>
        <w:jc w:val="both"/>
        <w:rPr>
          <w:highlight w:val="yellow"/>
        </w:rPr>
      </w:pPr>
      <w:r w:rsidRPr="00782EB5">
        <w:rPr>
          <w:szCs w:val="18"/>
        </w:rPr>
        <w:object w:dxaOrig="11925" w:dyaOrig="11050" w14:anchorId="21DEEADC">
          <v:shape id="_x0000_i1028" type="#_x0000_t75" style="width:461.25pt;height:439.5pt" o:ole="">
            <v:imagedata r:id="rId14" o:title=""/>
          </v:shape>
          <o:OLEObject Type="Embed" ProgID="Excel.Sheet.12" ShapeID="_x0000_i1028" DrawAspect="Content" ObjectID="_1741686504" r:id="rId15"/>
        </w:object>
      </w:r>
    </w:p>
    <w:p w14:paraId="58A5DC35" w14:textId="77777777" w:rsidR="00AF5E6F" w:rsidRPr="0077595E" w:rsidRDefault="00AF5E6F" w:rsidP="00AF5E6F">
      <w:pPr>
        <w:rPr>
          <w:highlight w:val="yellow"/>
        </w:rPr>
      </w:pPr>
    </w:p>
    <w:p w14:paraId="6DFDB2D2" w14:textId="77777777" w:rsidR="00AF5E6F" w:rsidRPr="0077595E" w:rsidRDefault="00AF5E6F" w:rsidP="00AF5E6F">
      <w:pPr>
        <w:rPr>
          <w:highlight w:val="yellow"/>
        </w:rPr>
      </w:pPr>
    </w:p>
    <w:p w14:paraId="38C20CC3" w14:textId="77777777" w:rsidR="00AF5E6F" w:rsidRPr="0077595E" w:rsidRDefault="00AF5E6F" w:rsidP="00AF5E6F">
      <w:pPr>
        <w:rPr>
          <w:highlight w:val="yellow"/>
        </w:rPr>
      </w:pPr>
    </w:p>
    <w:p w14:paraId="07707307" w14:textId="77777777" w:rsidR="00AF5E6F" w:rsidRPr="0077595E" w:rsidRDefault="00AF5E6F" w:rsidP="00AF5E6F">
      <w:pPr>
        <w:rPr>
          <w:highlight w:val="yellow"/>
        </w:rPr>
      </w:pPr>
    </w:p>
    <w:p w14:paraId="7FF99361" w14:textId="77777777" w:rsidR="00AF5E6F" w:rsidRPr="0077595E" w:rsidRDefault="00AF5E6F" w:rsidP="00AF5E6F">
      <w:pPr>
        <w:rPr>
          <w:highlight w:val="yellow"/>
        </w:rPr>
      </w:pPr>
    </w:p>
    <w:p w14:paraId="2497E727" w14:textId="77777777" w:rsidR="00AF5E6F" w:rsidRPr="0077595E" w:rsidRDefault="00AF5E6F" w:rsidP="00AF5E6F">
      <w:pPr>
        <w:rPr>
          <w:highlight w:val="yellow"/>
        </w:rPr>
      </w:pPr>
    </w:p>
    <w:p w14:paraId="728B80D5" w14:textId="77777777" w:rsidR="00AF5E6F" w:rsidRPr="0077595E" w:rsidRDefault="00AF5E6F" w:rsidP="00AF5E6F">
      <w:pPr>
        <w:rPr>
          <w:highlight w:val="yellow"/>
        </w:rPr>
      </w:pPr>
    </w:p>
    <w:p w14:paraId="6CDA5806" w14:textId="77777777" w:rsidR="00AF5E6F" w:rsidRPr="0077595E" w:rsidRDefault="00AF5E6F" w:rsidP="00AF5E6F">
      <w:pPr>
        <w:rPr>
          <w:highlight w:val="yellow"/>
        </w:rPr>
      </w:pPr>
    </w:p>
    <w:p w14:paraId="0F6FC6B5" w14:textId="77777777" w:rsidR="00AF5E6F" w:rsidRPr="0077595E" w:rsidRDefault="00AF5E6F" w:rsidP="00AF5E6F">
      <w:pPr>
        <w:rPr>
          <w:highlight w:val="yellow"/>
        </w:rPr>
      </w:pPr>
    </w:p>
    <w:p w14:paraId="4E26D037" w14:textId="77777777" w:rsidR="00AF5E6F" w:rsidRPr="0077595E" w:rsidRDefault="00AF5E6F" w:rsidP="00AF5E6F">
      <w:pPr>
        <w:rPr>
          <w:highlight w:val="yellow"/>
        </w:rPr>
      </w:pPr>
    </w:p>
    <w:p w14:paraId="420EAC3E" w14:textId="77777777" w:rsidR="00AF5E6F" w:rsidRPr="0077595E" w:rsidRDefault="00AF5E6F" w:rsidP="00AF5E6F">
      <w:pPr>
        <w:rPr>
          <w:highlight w:val="yellow"/>
        </w:rPr>
      </w:pPr>
    </w:p>
    <w:p w14:paraId="47F28D55" w14:textId="77777777" w:rsidR="00AF5E6F" w:rsidRPr="0077595E" w:rsidRDefault="00AF5E6F" w:rsidP="00AF5E6F">
      <w:pPr>
        <w:rPr>
          <w:highlight w:val="yellow"/>
        </w:rPr>
      </w:pPr>
    </w:p>
    <w:p w14:paraId="3F24C24E" w14:textId="77777777" w:rsidR="00AF5E6F" w:rsidRPr="0077595E" w:rsidRDefault="00AF5E6F" w:rsidP="00AF5E6F">
      <w:pPr>
        <w:rPr>
          <w:highlight w:val="yellow"/>
        </w:rPr>
      </w:pPr>
    </w:p>
    <w:bookmarkStart w:id="13" w:name="_MON_1740308951"/>
    <w:bookmarkEnd w:id="13"/>
    <w:p w14:paraId="58883B89" w14:textId="1B932D51" w:rsidR="00C33A7C" w:rsidRDefault="004C7B4E" w:rsidP="00AF5E6F">
      <w:pPr>
        <w:rPr>
          <w:highlight w:val="yellow"/>
        </w:rPr>
      </w:pPr>
      <w:r>
        <w:object w:dxaOrig="10167" w:dyaOrig="10468" w14:anchorId="4078D3E0">
          <v:shape id="_x0000_i1029" type="#_x0000_t75" style="width:468pt;height:396pt" o:ole="">
            <v:imagedata r:id="rId16" o:title=""/>
          </v:shape>
          <o:OLEObject Type="Embed" ProgID="Excel.Sheet.12" ShapeID="_x0000_i1029" DrawAspect="Content" ObjectID="_1741686505" r:id="rId17"/>
        </w:object>
      </w:r>
      <w:bookmarkStart w:id="14" w:name="_MON_1710104712"/>
      <w:bookmarkEnd w:id="14"/>
      <w:r w:rsidR="003831BA">
        <w:object w:dxaOrig="10167" w:dyaOrig="11369" w14:anchorId="038A2CFB">
          <v:shape id="_x0000_i1030" type="#_x0000_t75" style="width:453.75pt;height:6in" o:ole="">
            <v:imagedata r:id="rId18" o:title=""/>
          </v:shape>
          <o:OLEObject Type="Embed" ProgID="Excel.Sheet.12" ShapeID="_x0000_i1030" DrawAspect="Content" ObjectID="_1741686506" r:id="rId19"/>
        </w:object>
      </w:r>
    </w:p>
    <w:p w14:paraId="7D60CCB5" w14:textId="77777777" w:rsidR="00E417F3" w:rsidRDefault="00E417F3" w:rsidP="00782EB5">
      <w:pPr>
        <w:pStyle w:val="Zkladntext"/>
        <w:rPr>
          <w:szCs w:val="18"/>
        </w:rPr>
      </w:pPr>
    </w:p>
    <w:p w14:paraId="059A4913" w14:textId="77777777" w:rsidR="00E417F3" w:rsidRDefault="00E417F3" w:rsidP="00782EB5">
      <w:pPr>
        <w:pStyle w:val="Zkladntext"/>
        <w:rPr>
          <w:szCs w:val="18"/>
        </w:rPr>
      </w:pPr>
    </w:p>
    <w:p w14:paraId="3BD41C85" w14:textId="77777777" w:rsidR="00782EB5" w:rsidRPr="00167D7D" w:rsidRDefault="00BD7CD9" w:rsidP="00782EB5">
      <w:pPr>
        <w:pStyle w:val="Zkladntext"/>
        <w:rPr>
          <w:szCs w:val="18"/>
        </w:rPr>
      </w:pPr>
      <w:r w:rsidRPr="002F04B3">
        <w:rPr>
          <w:szCs w:val="18"/>
        </w:rPr>
        <w:t>Ú</w:t>
      </w:r>
      <w:r w:rsidR="00782EB5" w:rsidRPr="002F04B3">
        <w:rPr>
          <w:szCs w:val="18"/>
        </w:rPr>
        <w:t>daje o záložných právach sú uvedené v nasledujúcom prehľade:</w:t>
      </w:r>
      <w:r w:rsidR="00782EB5" w:rsidRPr="00167D7D">
        <w:rPr>
          <w:szCs w:val="18"/>
        </w:rPr>
        <w:t xml:space="preserve"> </w:t>
      </w:r>
    </w:p>
    <w:p w14:paraId="5356E133" w14:textId="76127D37" w:rsidR="00782EB5" w:rsidRPr="00167D7D" w:rsidRDefault="00782EB5" w:rsidP="00782EB5">
      <w:pPr>
        <w:pStyle w:val="Zkladntext"/>
        <w:rPr>
          <w:szCs w:val="18"/>
        </w:rPr>
      </w:pPr>
      <w:r w:rsidRPr="00167D7D">
        <w:rPr>
          <w:szCs w:val="18"/>
        </w:rPr>
        <w:t xml:space="preserve"> </w:t>
      </w:r>
    </w:p>
    <w:p w14:paraId="470A34EC" w14:textId="22F2DF11" w:rsidR="00C15DBE" w:rsidRPr="00167D7D" w:rsidRDefault="00C15DBE" w:rsidP="00C7627B">
      <w:pPr>
        <w:pStyle w:val="Zkladntext"/>
        <w:rPr>
          <w:szCs w:val="18"/>
        </w:rPr>
      </w:pPr>
      <w:r w:rsidRPr="00167D7D">
        <w:rPr>
          <w:szCs w:val="18"/>
        </w:rPr>
        <w:t>Spoločnosť má zriadené záložné právo k nehnuteľnostiam evidovaným na liste vlastníctva č. 4670 (byt č. 4, byt č. 18, spoluvlastnícky podiel na spoločných častiach a spoločných zariadeniach bytového domu a spoluvlastnícky podiel na pozemkoch) v obstarávacej hodnote byt č. 4 + pozemok 43 29</w:t>
      </w:r>
      <w:r w:rsidR="00F467FD">
        <w:rPr>
          <w:szCs w:val="18"/>
        </w:rPr>
        <w:t>6 EUR + 1 517</w:t>
      </w:r>
      <w:r w:rsidRPr="00167D7D">
        <w:rPr>
          <w:szCs w:val="18"/>
        </w:rPr>
        <w:t xml:space="preserve"> EUR a byt č. 18 + poze</w:t>
      </w:r>
      <w:r w:rsidR="00F467FD">
        <w:rPr>
          <w:szCs w:val="18"/>
        </w:rPr>
        <w:t>mok  43 157 + 1 519</w:t>
      </w:r>
      <w:r w:rsidRPr="00167D7D">
        <w:rPr>
          <w:szCs w:val="18"/>
        </w:rPr>
        <w:t xml:space="preserve"> EUR.</w:t>
      </w:r>
      <w:r w:rsidR="00F467FD">
        <w:rPr>
          <w:szCs w:val="18"/>
        </w:rPr>
        <w:t xml:space="preserve"> ( zostatková hodnota s</w:t>
      </w:r>
      <w:r w:rsidR="005E36CD">
        <w:rPr>
          <w:szCs w:val="18"/>
        </w:rPr>
        <w:t>p</w:t>
      </w:r>
      <w:r w:rsidR="00F467FD">
        <w:rPr>
          <w:szCs w:val="18"/>
        </w:rPr>
        <w:t>olu vo výške</w:t>
      </w:r>
      <w:r w:rsidR="0026778D">
        <w:rPr>
          <w:szCs w:val="18"/>
        </w:rPr>
        <w:t xml:space="preserve"> </w:t>
      </w:r>
      <w:r w:rsidR="00C7627B">
        <w:rPr>
          <w:szCs w:val="18"/>
        </w:rPr>
        <w:t>28</w:t>
      </w:r>
      <w:r w:rsidR="0026778D">
        <w:rPr>
          <w:szCs w:val="18"/>
        </w:rPr>
        <w:t> </w:t>
      </w:r>
      <w:r w:rsidR="00C7627B">
        <w:rPr>
          <w:szCs w:val="18"/>
        </w:rPr>
        <w:t>968</w:t>
      </w:r>
      <w:r w:rsidR="0026778D">
        <w:rPr>
          <w:szCs w:val="18"/>
        </w:rPr>
        <w:t xml:space="preserve"> EUR (202</w:t>
      </w:r>
      <w:r w:rsidR="00C7627B">
        <w:rPr>
          <w:szCs w:val="18"/>
        </w:rPr>
        <w:t>1</w:t>
      </w:r>
      <w:r w:rsidR="0026778D">
        <w:rPr>
          <w:szCs w:val="18"/>
        </w:rPr>
        <w:t>:</w:t>
      </w:r>
      <w:r w:rsidR="00F467FD">
        <w:rPr>
          <w:szCs w:val="18"/>
        </w:rPr>
        <w:t xml:space="preserve"> </w:t>
      </w:r>
      <w:r w:rsidR="00C7627B">
        <w:rPr>
          <w:szCs w:val="18"/>
        </w:rPr>
        <w:t>33</w:t>
      </w:r>
      <w:r w:rsidR="00F467FD">
        <w:rPr>
          <w:szCs w:val="18"/>
        </w:rPr>
        <w:t> </w:t>
      </w:r>
      <w:r w:rsidR="00C7627B">
        <w:rPr>
          <w:szCs w:val="18"/>
        </w:rPr>
        <w:t>291</w:t>
      </w:r>
      <w:r w:rsidR="00F467FD">
        <w:rPr>
          <w:szCs w:val="18"/>
        </w:rPr>
        <w:t xml:space="preserve"> EUR)</w:t>
      </w:r>
    </w:p>
    <w:p w14:paraId="6D9D21F1" w14:textId="77777777" w:rsidR="00C15DBE" w:rsidRPr="00246154" w:rsidRDefault="00C15DBE" w:rsidP="00C15DBE">
      <w:pPr>
        <w:pStyle w:val="Zkladntext"/>
        <w:rPr>
          <w:szCs w:val="18"/>
          <w:highlight w:val="red"/>
        </w:rPr>
      </w:pPr>
    </w:p>
    <w:p w14:paraId="402BFD15" w14:textId="77777777" w:rsidR="004A07D3" w:rsidRDefault="004A07D3" w:rsidP="00C15DBE">
      <w:pPr>
        <w:pStyle w:val="Zkladntext"/>
        <w:rPr>
          <w:szCs w:val="18"/>
          <w:highlight w:val="red"/>
        </w:rPr>
      </w:pPr>
    </w:p>
    <w:p w14:paraId="7298E312" w14:textId="77777777" w:rsidR="004420ED" w:rsidRDefault="004A07D3" w:rsidP="00C15DBE">
      <w:pPr>
        <w:pStyle w:val="Zkladntext"/>
        <w:rPr>
          <w:szCs w:val="18"/>
        </w:rPr>
      </w:pPr>
      <w:r w:rsidRPr="00485063">
        <w:rPr>
          <w:szCs w:val="18"/>
        </w:rPr>
        <w:t xml:space="preserve">Spoločnosť má v nájme formou finančného prenájmu </w:t>
      </w:r>
      <w:r w:rsidR="004420ED" w:rsidRPr="00485063">
        <w:rPr>
          <w:szCs w:val="18"/>
        </w:rPr>
        <w:t>:</w:t>
      </w:r>
    </w:p>
    <w:p w14:paraId="793DE31D" w14:textId="65700ACC" w:rsidR="004420ED" w:rsidRDefault="00C15DBE" w:rsidP="004420ED">
      <w:pPr>
        <w:pStyle w:val="Zkladntext"/>
        <w:numPr>
          <w:ilvl w:val="0"/>
          <w:numId w:val="53"/>
        </w:numPr>
        <w:rPr>
          <w:szCs w:val="18"/>
        </w:rPr>
      </w:pPr>
      <w:r w:rsidRPr="004A07D3">
        <w:rPr>
          <w:szCs w:val="18"/>
          <w:shd w:val="clear" w:color="auto" w:fill="FFFFFF" w:themeFill="background1"/>
        </w:rPr>
        <w:t>Vibračné stroje na povrchovú úpravu EVP-RA a vibračný podlahový stroj BU-400 v obstarávacej cene 110 000 EUR</w:t>
      </w:r>
      <w:r w:rsidR="00C97AD8" w:rsidRPr="004A07D3">
        <w:rPr>
          <w:szCs w:val="18"/>
          <w:shd w:val="clear" w:color="auto" w:fill="FFFFFF" w:themeFill="background1"/>
        </w:rPr>
        <w:t>,</w:t>
      </w:r>
      <w:r w:rsidR="004A07D3">
        <w:rPr>
          <w:szCs w:val="18"/>
          <w:shd w:val="clear" w:color="auto" w:fill="FFFFFF" w:themeFill="background1"/>
        </w:rPr>
        <w:t xml:space="preserve"> (zostatková hodnota k 31.12.20</w:t>
      </w:r>
      <w:r w:rsidR="00523B0E">
        <w:rPr>
          <w:szCs w:val="18"/>
          <w:shd w:val="clear" w:color="auto" w:fill="FFFFFF" w:themeFill="background1"/>
        </w:rPr>
        <w:t>2</w:t>
      </w:r>
      <w:r w:rsidR="002F04B3">
        <w:rPr>
          <w:szCs w:val="18"/>
          <w:shd w:val="clear" w:color="auto" w:fill="FFFFFF" w:themeFill="background1"/>
        </w:rPr>
        <w:t>2</w:t>
      </w:r>
      <w:r w:rsidR="004A07D3">
        <w:rPr>
          <w:szCs w:val="18"/>
          <w:shd w:val="clear" w:color="auto" w:fill="FFFFFF" w:themeFill="background1"/>
        </w:rPr>
        <w:t xml:space="preserve">: </w:t>
      </w:r>
      <w:r w:rsidR="002F04B3">
        <w:rPr>
          <w:szCs w:val="18"/>
          <w:shd w:val="clear" w:color="auto" w:fill="FFFFFF" w:themeFill="background1"/>
        </w:rPr>
        <w:t>16 805</w:t>
      </w:r>
      <w:r w:rsidR="00171089">
        <w:rPr>
          <w:szCs w:val="18"/>
          <w:shd w:val="clear" w:color="auto" w:fill="FFFFFF" w:themeFill="background1"/>
        </w:rPr>
        <w:t xml:space="preserve"> EUR</w:t>
      </w:r>
      <w:r w:rsidR="004A07D3">
        <w:rPr>
          <w:szCs w:val="18"/>
          <w:shd w:val="clear" w:color="auto" w:fill="FFFFFF" w:themeFill="background1"/>
        </w:rPr>
        <w:t xml:space="preserve">, zostatková hodnota k </w:t>
      </w:r>
      <w:r w:rsidR="0070080A" w:rsidRPr="004A07D3">
        <w:rPr>
          <w:szCs w:val="18"/>
          <w:shd w:val="clear" w:color="auto" w:fill="FFFFFF" w:themeFill="background1"/>
        </w:rPr>
        <w:t>31.12.20</w:t>
      </w:r>
      <w:r w:rsidR="00E61DEC">
        <w:rPr>
          <w:szCs w:val="18"/>
          <w:shd w:val="clear" w:color="auto" w:fill="FFFFFF" w:themeFill="background1"/>
        </w:rPr>
        <w:t>2</w:t>
      </w:r>
      <w:r w:rsidR="002F04B3">
        <w:rPr>
          <w:szCs w:val="18"/>
          <w:shd w:val="clear" w:color="auto" w:fill="FFFFFF" w:themeFill="background1"/>
        </w:rPr>
        <w:t>1</w:t>
      </w:r>
      <w:r w:rsidR="0070080A" w:rsidRPr="004A07D3">
        <w:rPr>
          <w:szCs w:val="18"/>
          <w:shd w:val="clear" w:color="auto" w:fill="FFFFFF" w:themeFill="background1"/>
        </w:rPr>
        <w:t xml:space="preserve"> </w:t>
      </w:r>
      <w:r w:rsidR="002F04B3">
        <w:rPr>
          <w:szCs w:val="18"/>
          <w:shd w:val="clear" w:color="auto" w:fill="FFFFFF" w:themeFill="background1"/>
        </w:rPr>
        <w:t>35 139</w:t>
      </w:r>
      <w:r w:rsidR="004A07D3">
        <w:rPr>
          <w:szCs w:val="18"/>
          <w:shd w:val="clear" w:color="auto" w:fill="FFFFFF" w:themeFill="background1"/>
        </w:rPr>
        <w:t xml:space="preserve"> EUR </w:t>
      </w:r>
      <w:r w:rsidR="0070080A" w:rsidRPr="004A07D3">
        <w:rPr>
          <w:szCs w:val="18"/>
        </w:rPr>
        <w:t xml:space="preserve"> </w:t>
      </w:r>
    </w:p>
    <w:p w14:paraId="563EB729" w14:textId="6C6A985C" w:rsidR="00C15DBE" w:rsidRDefault="004420ED" w:rsidP="004420ED">
      <w:pPr>
        <w:pStyle w:val="Zkladntext"/>
        <w:numPr>
          <w:ilvl w:val="0"/>
          <w:numId w:val="53"/>
        </w:numPr>
        <w:rPr>
          <w:szCs w:val="18"/>
        </w:rPr>
      </w:pPr>
      <w:r>
        <w:rPr>
          <w:szCs w:val="18"/>
        </w:rPr>
        <w:t>R</w:t>
      </w:r>
      <w:r w:rsidR="004A07D3">
        <w:rPr>
          <w:szCs w:val="18"/>
        </w:rPr>
        <w:t>o</w:t>
      </w:r>
      <w:r>
        <w:rPr>
          <w:szCs w:val="18"/>
        </w:rPr>
        <w:t>b</w:t>
      </w:r>
      <w:r w:rsidR="004A07D3">
        <w:rPr>
          <w:szCs w:val="18"/>
        </w:rPr>
        <w:t>otizované pracovisko ROT</w:t>
      </w:r>
      <w:r>
        <w:rPr>
          <w:szCs w:val="18"/>
        </w:rPr>
        <w:t>T</w:t>
      </w:r>
      <w:r w:rsidR="004A07D3">
        <w:rPr>
          <w:szCs w:val="18"/>
        </w:rPr>
        <w:t xml:space="preserve">E </w:t>
      </w:r>
      <w:r w:rsidR="0070080A" w:rsidRPr="004A07D3">
        <w:rPr>
          <w:szCs w:val="18"/>
        </w:rPr>
        <w:t>, zaraden</w:t>
      </w:r>
      <w:r>
        <w:rPr>
          <w:szCs w:val="18"/>
        </w:rPr>
        <w:t>é</w:t>
      </w:r>
      <w:r w:rsidR="0070080A" w:rsidRPr="004A07D3">
        <w:rPr>
          <w:szCs w:val="18"/>
        </w:rPr>
        <w:t xml:space="preserve"> v auguste 2018</w:t>
      </w:r>
      <w:r w:rsidR="004A07D3">
        <w:rPr>
          <w:szCs w:val="18"/>
        </w:rPr>
        <w:t xml:space="preserve"> v obsta</w:t>
      </w:r>
      <w:r w:rsidR="00F467FD">
        <w:rPr>
          <w:szCs w:val="18"/>
        </w:rPr>
        <w:t xml:space="preserve">rávacej cene 256 </w:t>
      </w:r>
      <w:r w:rsidR="004A07D3">
        <w:rPr>
          <w:szCs w:val="18"/>
        </w:rPr>
        <w:t>640 EUR (</w:t>
      </w:r>
      <w:r w:rsidR="0001414F" w:rsidRPr="004A07D3">
        <w:rPr>
          <w:szCs w:val="18"/>
        </w:rPr>
        <w:t xml:space="preserve"> </w:t>
      </w:r>
      <w:r w:rsidR="004A07D3">
        <w:rPr>
          <w:szCs w:val="18"/>
        </w:rPr>
        <w:t>zostatková hodnota k</w:t>
      </w:r>
      <w:r w:rsidR="00523B0E">
        <w:rPr>
          <w:szCs w:val="18"/>
        </w:rPr>
        <w:t xml:space="preserve">  31.12.202</w:t>
      </w:r>
      <w:r w:rsidR="002F04B3">
        <w:rPr>
          <w:szCs w:val="18"/>
        </w:rPr>
        <w:t>2</w:t>
      </w:r>
      <w:r w:rsidR="004A07D3">
        <w:rPr>
          <w:szCs w:val="18"/>
        </w:rPr>
        <w:t xml:space="preserve">: </w:t>
      </w:r>
      <w:r w:rsidR="002F04B3">
        <w:rPr>
          <w:szCs w:val="18"/>
        </w:rPr>
        <w:t>162 181</w:t>
      </w:r>
      <w:r w:rsidR="0070080A" w:rsidRPr="004A07D3">
        <w:rPr>
          <w:szCs w:val="18"/>
        </w:rPr>
        <w:t xml:space="preserve"> EUR</w:t>
      </w:r>
      <w:r w:rsidR="004A07D3">
        <w:rPr>
          <w:szCs w:val="18"/>
        </w:rPr>
        <w:t>, zostatková hodnota k 31.12.20</w:t>
      </w:r>
      <w:r w:rsidR="00E61DEC">
        <w:rPr>
          <w:szCs w:val="18"/>
        </w:rPr>
        <w:t>2</w:t>
      </w:r>
      <w:r w:rsidR="002F04B3">
        <w:rPr>
          <w:szCs w:val="18"/>
        </w:rPr>
        <w:t>1</w:t>
      </w:r>
      <w:r w:rsidR="004A07D3">
        <w:rPr>
          <w:szCs w:val="18"/>
        </w:rPr>
        <w:t xml:space="preserve">: </w:t>
      </w:r>
      <w:r w:rsidR="002F04B3">
        <w:rPr>
          <w:szCs w:val="18"/>
        </w:rPr>
        <w:t>183 568</w:t>
      </w:r>
      <w:r w:rsidR="00523B0E">
        <w:rPr>
          <w:szCs w:val="18"/>
        </w:rPr>
        <w:t xml:space="preserve"> EUR</w:t>
      </w:r>
      <w:r w:rsidR="004A07D3">
        <w:rPr>
          <w:szCs w:val="18"/>
        </w:rPr>
        <w:t>)</w:t>
      </w:r>
    </w:p>
    <w:p w14:paraId="60F999AC" w14:textId="77777777" w:rsidR="00EA7764" w:rsidRDefault="00EA7764" w:rsidP="00EA7764">
      <w:pPr>
        <w:pStyle w:val="Zkladntext"/>
        <w:ind w:left="786"/>
        <w:rPr>
          <w:szCs w:val="18"/>
        </w:rPr>
      </w:pPr>
    </w:p>
    <w:p w14:paraId="6289522B" w14:textId="7F7322B8" w:rsidR="00CE03D7" w:rsidRDefault="00CE03D7" w:rsidP="004420ED">
      <w:pPr>
        <w:pStyle w:val="Zkladntext"/>
        <w:numPr>
          <w:ilvl w:val="0"/>
          <w:numId w:val="53"/>
        </w:numPr>
        <w:rPr>
          <w:szCs w:val="18"/>
        </w:rPr>
      </w:pPr>
      <w:bookmarkStart w:id="15" w:name="_Hlk67866176"/>
      <w:r>
        <w:rPr>
          <w:szCs w:val="18"/>
        </w:rPr>
        <w:t xml:space="preserve">Škoda Superb biela zaradená v apríli 2020 v obstarávacej cene 34.500 € ( </w:t>
      </w:r>
      <w:r w:rsidR="00485063">
        <w:rPr>
          <w:szCs w:val="18"/>
        </w:rPr>
        <w:t>zostatková hodnota k 31.12.202</w:t>
      </w:r>
      <w:r w:rsidR="002F04B3">
        <w:rPr>
          <w:szCs w:val="18"/>
        </w:rPr>
        <w:t>2</w:t>
      </w:r>
      <w:r w:rsidR="00485063">
        <w:rPr>
          <w:szCs w:val="18"/>
        </w:rPr>
        <w:t xml:space="preserve">: </w:t>
      </w:r>
      <w:r w:rsidR="002F04B3">
        <w:rPr>
          <w:szCs w:val="18"/>
        </w:rPr>
        <w:t>11 500</w:t>
      </w:r>
      <w:r w:rsidR="00485063">
        <w:rPr>
          <w:szCs w:val="18"/>
        </w:rPr>
        <w:t xml:space="preserve"> EUR, </w:t>
      </w:r>
      <w:r>
        <w:rPr>
          <w:szCs w:val="18"/>
        </w:rPr>
        <w:t>zostatková hodnota k 31.12.202</w:t>
      </w:r>
      <w:r w:rsidR="002F04B3">
        <w:rPr>
          <w:szCs w:val="18"/>
        </w:rPr>
        <w:t>1</w:t>
      </w:r>
      <w:r>
        <w:rPr>
          <w:szCs w:val="18"/>
        </w:rPr>
        <w:t xml:space="preserve">: </w:t>
      </w:r>
      <w:r w:rsidR="002F04B3">
        <w:rPr>
          <w:szCs w:val="18"/>
        </w:rPr>
        <w:t>20 125</w:t>
      </w:r>
      <w:r>
        <w:rPr>
          <w:szCs w:val="18"/>
        </w:rPr>
        <w:t xml:space="preserve"> EUR)</w:t>
      </w:r>
    </w:p>
    <w:p w14:paraId="49223109" w14:textId="691BCE64" w:rsidR="00CE03D7" w:rsidRDefault="00CE03D7" w:rsidP="00CE03D7">
      <w:pPr>
        <w:pStyle w:val="Zkladntext"/>
        <w:numPr>
          <w:ilvl w:val="0"/>
          <w:numId w:val="53"/>
        </w:numPr>
        <w:rPr>
          <w:szCs w:val="18"/>
        </w:rPr>
      </w:pPr>
      <w:r>
        <w:rPr>
          <w:szCs w:val="18"/>
        </w:rPr>
        <w:t xml:space="preserve">Škoda Superb čierna zaradená v apríli 2020 v obstarávacej cene 34.500 € ( </w:t>
      </w:r>
      <w:r w:rsidR="00485063">
        <w:rPr>
          <w:szCs w:val="18"/>
        </w:rPr>
        <w:t>zostatková hodnota k 31.12.202</w:t>
      </w:r>
      <w:r w:rsidR="002F04B3">
        <w:rPr>
          <w:szCs w:val="18"/>
        </w:rPr>
        <w:t>2</w:t>
      </w:r>
      <w:r w:rsidR="00485063">
        <w:rPr>
          <w:szCs w:val="18"/>
        </w:rPr>
        <w:t xml:space="preserve">: </w:t>
      </w:r>
      <w:r w:rsidR="002F04B3">
        <w:rPr>
          <w:szCs w:val="18"/>
        </w:rPr>
        <w:t>11</w:t>
      </w:r>
      <w:r w:rsidR="00485063">
        <w:rPr>
          <w:szCs w:val="18"/>
        </w:rPr>
        <w:t> </w:t>
      </w:r>
      <w:r w:rsidR="002F04B3">
        <w:rPr>
          <w:szCs w:val="18"/>
        </w:rPr>
        <w:t>500</w:t>
      </w:r>
      <w:r w:rsidR="00485063">
        <w:rPr>
          <w:szCs w:val="18"/>
        </w:rPr>
        <w:t xml:space="preserve"> EUR, </w:t>
      </w:r>
      <w:r>
        <w:rPr>
          <w:szCs w:val="18"/>
        </w:rPr>
        <w:t>zostatková hodnota k 31.12.202</w:t>
      </w:r>
      <w:r w:rsidR="002F04B3">
        <w:rPr>
          <w:szCs w:val="18"/>
        </w:rPr>
        <w:t>1</w:t>
      </w:r>
      <w:r>
        <w:rPr>
          <w:szCs w:val="18"/>
        </w:rPr>
        <w:t xml:space="preserve">: </w:t>
      </w:r>
      <w:r w:rsidR="002F04B3">
        <w:rPr>
          <w:szCs w:val="18"/>
        </w:rPr>
        <w:t>20 125</w:t>
      </w:r>
      <w:r>
        <w:rPr>
          <w:szCs w:val="18"/>
        </w:rPr>
        <w:t xml:space="preserve"> EUR)</w:t>
      </w:r>
    </w:p>
    <w:bookmarkEnd w:id="15"/>
    <w:p w14:paraId="3FBFF1F3" w14:textId="77777777" w:rsidR="00CE03D7" w:rsidRPr="004A07D3" w:rsidRDefault="00CE03D7" w:rsidP="00A062BC">
      <w:pPr>
        <w:pStyle w:val="Zkladntext"/>
        <w:ind w:left="786"/>
        <w:rPr>
          <w:szCs w:val="18"/>
        </w:rPr>
      </w:pPr>
    </w:p>
    <w:p w14:paraId="41B1BC49" w14:textId="77777777" w:rsidR="00C15DBE" w:rsidRPr="00246154" w:rsidRDefault="00C15DBE" w:rsidP="00CE03D7">
      <w:pPr>
        <w:pStyle w:val="Zkladntext"/>
        <w:ind w:left="786"/>
        <w:rPr>
          <w:szCs w:val="18"/>
          <w:highlight w:val="red"/>
        </w:rPr>
      </w:pPr>
    </w:p>
    <w:p w14:paraId="5A912186" w14:textId="33645EF9" w:rsidR="00C15DBE" w:rsidRPr="0035732F" w:rsidRDefault="00C15DBE" w:rsidP="00C15DBE">
      <w:pPr>
        <w:pStyle w:val="Zkladntext"/>
        <w:rPr>
          <w:szCs w:val="18"/>
        </w:rPr>
      </w:pPr>
      <w:r w:rsidRPr="0035732F">
        <w:rPr>
          <w:szCs w:val="18"/>
        </w:rPr>
        <w:lastRenderedPageBreak/>
        <w:t xml:space="preserve">Dlhodobý hmotný majetok je poistený pre prípad škôd spôsobených krádežou a živelnou pohromou na základe poistnej zmluvy č. </w:t>
      </w:r>
      <w:r w:rsidR="0053219E">
        <w:rPr>
          <w:szCs w:val="18"/>
        </w:rPr>
        <w:t>4100856</w:t>
      </w:r>
      <w:r w:rsidRPr="0035732F">
        <w:rPr>
          <w:szCs w:val="18"/>
        </w:rPr>
        <w:t xml:space="preserve"> uzatvorenej so spoločnosťou </w:t>
      </w:r>
      <w:r w:rsidR="0053219E">
        <w:rPr>
          <w:szCs w:val="18"/>
        </w:rPr>
        <w:t>HDI</w:t>
      </w:r>
      <w:r w:rsidR="00285DC7">
        <w:rPr>
          <w:szCs w:val="18"/>
        </w:rPr>
        <w:t xml:space="preserve"> Versicherung AG</w:t>
      </w:r>
      <w:r w:rsidRPr="0035732F">
        <w:rPr>
          <w:szCs w:val="18"/>
        </w:rPr>
        <w:t xml:space="preserve"> na čiastku</w:t>
      </w:r>
      <w:r w:rsidR="00293201" w:rsidRPr="0035732F">
        <w:rPr>
          <w:szCs w:val="18"/>
        </w:rPr>
        <w:t xml:space="preserve"> </w:t>
      </w:r>
      <w:r w:rsidR="0053219E">
        <w:rPr>
          <w:szCs w:val="18"/>
        </w:rPr>
        <w:t>27 805 565</w:t>
      </w:r>
      <w:r w:rsidRPr="0035732F">
        <w:rPr>
          <w:szCs w:val="18"/>
        </w:rPr>
        <w:t xml:space="preserve"> EUR (k</w:t>
      </w:r>
      <w:r w:rsidR="00293201" w:rsidRPr="0035732F">
        <w:rPr>
          <w:szCs w:val="18"/>
        </w:rPr>
        <w:t> </w:t>
      </w:r>
      <w:r w:rsidRPr="0035732F">
        <w:rPr>
          <w:szCs w:val="18"/>
        </w:rPr>
        <w:t>31.12.20</w:t>
      </w:r>
      <w:r w:rsidR="00485063">
        <w:rPr>
          <w:szCs w:val="18"/>
        </w:rPr>
        <w:t>2</w:t>
      </w:r>
      <w:r w:rsidR="002F04B3">
        <w:rPr>
          <w:szCs w:val="18"/>
        </w:rPr>
        <w:t>1</w:t>
      </w:r>
      <w:r w:rsidR="0004521A" w:rsidRPr="0035732F">
        <w:rPr>
          <w:szCs w:val="18"/>
        </w:rPr>
        <w:t xml:space="preserve">, </w:t>
      </w:r>
      <w:r w:rsidRPr="0035732F">
        <w:rPr>
          <w:szCs w:val="18"/>
        </w:rPr>
        <w:t xml:space="preserve"> </w:t>
      </w:r>
      <w:r w:rsidR="002F04B3">
        <w:rPr>
          <w:szCs w:val="18"/>
        </w:rPr>
        <w:t>27</w:t>
      </w:r>
      <w:r w:rsidR="0035732F" w:rsidRPr="0035732F">
        <w:rPr>
          <w:szCs w:val="18"/>
        </w:rPr>
        <w:t> </w:t>
      </w:r>
      <w:r w:rsidR="002F04B3">
        <w:rPr>
          <w:szCs w:val="18"/>
        </w:rPr>
        <w:t>805</w:t>
      </w:r>
      <w:r w:rsidR="0035732F" w:rsidRPr="0035732F">
        <w:rPr>
          <w:szCs w:val="18"/>
        </w:rPr>
        <w:t xml:space="preserve"> </w:t>
      </w:r>
      <w:r w:rsidR="002F04B3">
        <w:rPr>
          <w:szCs w:val="18"/>
        </w:rPr>
        <w:t>565</w:t>
      </w:r>
      <w:r w:rsidR="0004521A" w:rsidRPr="0035732F">
        <w:rPr>
          <w:szCs w:val="18"/>
        </w:rPr>
        <w:t xml:space="preserve"> EUR</w:t>
      </w:r>
      <w:r w:rsidRPr="0035732F">
        <w:rPr>
          <w:szCs w:val="18"/>
        </w:rPr>
        <w:t>) plus individuálne havarijné poistenie dopravných prostriedkov v UNIQA a poistenie bytov v spoločnosti AXA .</w:t>
      </w:r>
    </w:p>
    <w:p w14:paraId="0CBFE5D4" w14:textId="77777777" w:rsidR="00C15DBE" w:rsidRDefault="00C15DBE" w:rsidP="00C15DBE">
      <w:pPr>
        <w:pStyle w:val="Zkladntext"/>
        <w:rPr>
          <w:szCs w:val="18"/>
          <w:highlight w:val="yellow"/>
        </w:rPr>
      </w:pPr>
    </w:p>
    <w:p w14:paraId="38E0A8D1" w14:textId="77777777" w:rsidR="00EA7764" w:rsidRDefault="00EA7764" w:rsidP="00C15DBE">
      <w:pPr>
        <w:pStyle w:val="Zkladntext"/>
        <w:rPr>
          <w:szCs w:val="18"/>
          <w:highlight w:val="yellow"/>
        </w:rPr>
      </w:pPr>
    </w:p>
    <w:p w14:paraId="7426293C" w14:textId="77777777" w:rsidR="008E0B68" w:rsidRPr="005722FE" w:rsidRDefault="008E0B68" w:rsidP="0028408E">
      <w:pPr>
        <w:pStyle w:val="Nadpis2"/>
        <w:numPr>
          <w:ilvl w:val="0"/>
          <w:numId w:val="15"/>
        </w:numPr>
        <w:rPr>
          <w:szCs w:val="18"/>
        </w:rPr>
      </w:pPr>
      <w:r w:rsidRPr="005722FE">
        <w:rPr>
          <w:szCs w:val="18"/>
        </w:rPr>
        <w:t>Zásoby</w:t>
      </w:r>
    </w:p>
    <w:p w14:paraId="7708CE3E" w14:textId="77777777" w:rsidR="008E0B68" w:rsidRPr="00946EAA" w:rsidRDefault="008E0B68" w:rsidP="004D3B4A">
      <w:pPr>
        <w:pStyle w:val="Zkladntext"/>
        <w:rPr>
          <w:szCs w:val="18"/>
        </w:rPr>
      </w:pPr>
    </w:p>
    <w:p w14:paraId="27DD0CA6" w14:textId="77777777" w:rsidR="008E0B68" w:rsidRPr="00694E3E" w:rsidRDefault="008E0B68" w:rsidP="004D3B4A">
      <w:pPr>
        <w:pStyle w:val="Zkladntext"/>
        <w:rPr>
          <w:szCs w:val="18"/>
        </w:rPr>
      </w:pPr>
      <w:r w:rsidRPr="00694E3E">
        <w:rPr>
          <w:szCs w:val="18"/>
        </w:rPr>
        <w:t>Vývoj opravnej položky v priebehu účtovného obdobia je uvedený v nasledujúcom prehľade:</w:t>
      </w:r>
    </w:p>
    <w:p w14:paraId="663AF3F9" w14:textId="77777777" w:rsidR="008E0B68" w:rsidRPr="002E04E4" w:rsidRDefault="008E0B68" w:rsidP="004D3B4A">
      <w:pPr>
        <w:pStyle w:val="Zkladntext"/>
        <w:rPr>
          <w:szCs w:val="18"/>
          <w:highlight w:val="yellow"/>
        </w:rPr>
      </w:pPr>
    </w:p>
    <w:bookmarkStart w:id="16" w:name="_MON_1581159288"/>
    <w:bookmarkEnd w:id="16"/>
    <w:p w14:paraId="7EAE9615" w14:textId="73C9DDF0" w:rsidR="008E0B68" w:rsidRPr="00946EAA" w:rsidRDefault="00285DC7" w:rsidP="004D3B4A">
      <w:pPr>
        <w:pStyle w:val="Zkladntext"/>
        <w:rPr>
          <w:szCs w:val="18"/>
        </w:rPr>
      </w:pPr>
      <w:r w:rsidRPr="00694E3E">
        <w:rPr>
          <w:szCs w:val="18"/>
        </w:rPr>
        <w:object w:dxaOrig="8888" w:dyaOrig="3207" w14:anchorId="4DAE7C7F">
          <v:shape id="_x0000_i1031" type="#_x0000_t75" style="width:438.75pt;height:158.25pt" o:ole="">
            <v:imagedata r:id="rId20" o:title=""/>
          </v:shape>
          <o:OLEObject Type="Embed" ProgID="Excel.Sheet.12" ShapeID="_x0000_i1031" DrawAspect="Content" ObjectID="_1741686507" r:id="rId21"/>
        </w:object>
      </w:r>
      <w:r w:rsidR="008E0B68" w:rsidRPr="00946EAA" w:rsidDel="0034638A">
        <w:rPr>
          <w:szCs w:val="18"/>
        </w:rPr>
        <w:t xml:space="preserve"> </w:t>
      </w:r>
    </w:p>
    <w:p w14:paraId="0AC0A2C9" w14:textId="77777777" w:rsidR="008E0B68" w:rsidRPr="00946EAA" w:rsidRDefault="008E0B68" w:rsidP="004D3B4A">
      <w:pPr>
        <w:pStyle w:val="Zkladntext"/>
        <w:rPr>
          <w:szCs w:val="18"/>
        </w:rPr>
      </w:pPr>
    </w:p>
    <w:p w14:paraId="1B31B5F0" w14:textId="77777777" w:rsidR="008E0B68" w:rsidRDefault="008E0B68" w:rsidP="004D3B4A">
      <w:pPr>
        <w:pStyle w:val="Zkladntext"/>
        <w:rPr>
          <w:szCs w:val="18"/>
        </w:rPr>
      </w:pPr>
      <w:r w:rsidRPr="00946EAA">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14:paraId="5D1D8583" w14:textId="77777777" w:rsidR="00EA7764" w:rsidRDefault="00EA7764" w:rsidP="004D3B4A">
      <w:pPr>
        <w:pStyle w:val="Zkladntext"/>
        <w:rPr>
          <w:szCs w:val="18"/>
        </w:rPr>
      </w:pPr>
    </w:p>
    <w:p w14:paraId="5097DDD0" w14:textId="2BA32777" w:rsidR="00EA7764" w:rsidRDefault="00F467FD" w:rsidP="004D3B4A">
      <w:pPr>
        <w:pStyle w:val="Zkladntext"/>
        <w:rPr>
          <w:szCs w:val="18"/>
        </w:rPr>
      </w:pPr>
      <w:bookmarkStart w:id="17" w:name="_Hlk67866448"/>
      <w:r>
        <w:rPr>
          <w:szCs w:val="18"/>
        </w:rPr>
        <w:t>Zásoby sú poistené pre prípad škôd spôsobených krádežou a živelnou pohromou na základe po</w:t>
      </w:r>
      <w:r w:rsidR="00267363">
        <w:rPr>
          <w:szCs w:val="18"/>
        </w:rPr>
        <w:t>i</w:t>
      </w:r>
      <w:r>
        <w:rPr>
          <w:szCs w:val="18"/>
        </w:rPr>
        <w:t xml:space="preserve">stnej zmluvy </w:t>
      </w:r>
      <w:r w:rsidR="00285DC7">
        <w:rPr>
          <w:szCs w:val="18"/>
        </w:rPr>
        <w:t>4100856</w:t>
      </w:r>
      <w:r>
        <w:rPr>
          <w:szCs w:val="18"/>
        </w:rPr>
        <w:t xml:space="preserve"> uzatvorenej so spoločnosťou </w:t>
      </w:r>
      <w:r w:rsidR="00285DC7">
        <w:rPr>
          <w:szCs w:val="18"/>
        </w:rPr>
        <w:t>HDI Versicherung AG</w:t>
      </w:r>
      <w:r>
        <w:rPr>
          <w:szCs w:val="18"/>
        </w:rPr>
        <w:t xml:space="preserve"> na čiastku </w:t>
      </w:r>
      <w:r w:rsidR="00267363">
        <w:rPr>
          <w:szCs w:val="18"/>
        </w:rPr>
        <w:t>3 000 000 EUR ( k 31.12.20</w:t>
      </w:r>
      <w:r w:rsidR="002E04E4">
        <w:rPr>
          <w:szCs w:val="18"/>
        </w:rPr>
        <w:t>2</w:t>
      </w:r>
      <w:r w:rsidR="00285DC7">
        <w:rPr>
          <w:szCs w:val="18"/>
        </w:rPr>
        <w:t>1</w:t>
      </w:r>
      <w:r w:rsidR="00267363">
        <w:rPr>
          <w:szCs w:val="18"/>
        </w:rPr>
        <w:t>, 3 000 000 EUR)</w:t>
      </w:r>
      <w:r>
        <w:rPr>
          <w:szCs w:val="18"/>
        </w:rPr>
        <w:t xml:space="preserve"> </w:t>
      </w:r>
    </w:p>
    <w:bookmarkEnd w:id="17"/>
    <w:p w14:paraId="6D254BA0" w14:textId="77777777" w:rsidR="00EA7764" w:rsidRDefault="00EA7764" w:rsidP="004D3B4A">
      <w:pPr>
        <w:pStyle w:val="Zkladntext"/>
        <w:rPr>
          <w:szCs w:val="18"/>
        </w:rPr>
      </w:pPr>
    </w:p>
    <w:p w14:paraId="4AD33BE0" w14:textId="77777777" w:rsidR="00EA7764" w:rsidRPr="00946EAA" w:rsidRDefault="00EA7764" w:rsidP="004D3B4A">
      <w:pPr>
        <w:pStyle w:val="Zkladntext"/>
        <w:rPr>
          <w:szCs w:val="18"/>
        </w:rPr>
      </w:pPr>
    </w:p>
    <w:p w14:paraId="160883FC" w14:textId="77777777" w:rsidR="008E0B68" w:rsidRPr="00D45EC4" w:rsidRDefault="008E0B68">
      <w:pPr>
        <w:pStyle w:val="Nadpis2"/>
        <w:numPr>
          <w:ilvl w:val="0"/>
          <w:numId w:val="4"/>
        </w:numPr>
        <w:rPr>
          <w:szCs w:val="18"/>
        </w:rPr>
      </w:pPr>
      <w:bookmarkStart w:id="18" w:name="_Toc530739904"/>
      <w:r w:rsidRPr="00D45EC4">
        <w:rPr>
          <w:szCs w:val="18"/>
        </w:rPr>
        <w:t>Pohľadávky</w:t>
      </w:r>
      <w:bookmarkEnd w:id="18"/>
    </w:p>
    <w:p w14:paraId="5FBC0B06" w14:textId="77777777" w:rsidR="008E0B68" w:rsidRPr="00D45EC4" w:rsidRDefault="008E0B68" w:rsidP="003638B3">
      <w:pPr>
        <w:pStyle w:val="Zkladntext"/>
        <w:ind w:left="0"/>
        <w:rPr>
          <w:color w:val="0070C0"/>
          <w:szCs w:val="18"/>
        </w:rPr>
      </w:pPr>
    </w:p>
    <w:p w14:paraId="4BFFD306" w14:textId="77777777" w:rsidR="008E0B68" w:rsidRPr="00D45EC4" w:rsidRDefault="008E0B68" w:rsidP="00CA441D">
      <w:pPr>
        <w:pStyle w:val="Zkladntext"/>
        <w:rPr>
          <w:szCs w:val="18"/>
        </w:rPr>
      </w:pPr>
      <w:r w:rsidRPr="00D45EC4">
        <w:rPr>
          <w:szCs w:val="18"/>
        </w:rPr>
        <w:t>Vývoj opravnej položky v priebehu účtovného obdobia je zobrazený v nasledujúcom prehľade:</w:t>
      </w:r>
    </w:p>
    <w:bookmarkStart w:id="19" w:name="_MON_1581159839"/>
    <w:bookmarkEnd w:id="19"/>
    <w:p w14:paraId="304F71F6" w14:textId="13545501" w:rsidR="00EA7764" w:rsidRPr="00D45EC4" w:rsidRDefault="00285DC7" w:rsidP="009B5333">
      <w:pPr>
        <w:pStyle w:val="Zkladntext"/>
        <w:rPr>
          <w:szCs w:val="18"/>
        </w:rPr>
      </w:pPr>
      <w:r w:rsidRPr="00D45EC4">
        <w:rPr>
          <w:szCs w:val="18"/>
        </w:rPr>
        <w:object w:dxaOrig="8764" w:dyaOrig="6923" w14:anchorId="39EAE669">
          <v:shape id="_x0000_i1032" type="#_x0000_t75" style="width:438.75pt;height:338.25pt" o:ole="">
            <v:imagedata r:id="rId22" o:title=""/>
          </v:shape>
          <o:OLEObject Type="Embed" ProgID="Excel.Sheet.12" ShapeID="_x0000_i1032" DrawAspect="Content" ObjectID="_1741686508" r:id="rId23"/>
        </w:object>
      </w:r>
    </w:p>
    <w:p w14:paraId="72D3A99B" w14:textId="77777777" w:rsidR="008E0B68" w:rsidRPr="0077595E" w:rsidRDefault="008E0B68" w:rsidP="009B5333">
      <w:pPr>
        <w:pStyle w:val="Zkladntext"/>
        <w:rPr>
          <w:szCs w:val="18"/>
          <w:highlight w:val="yellow"/>
        </w:rPr>
      </w:pPr>
    </w:p>
    <w:p w14:paraId="3D1E84D6" w14:textId="77777777" w:rsidR="00FF07B2" w:rsidRDefault="00FF07B2" w:rsidP="00A91281">
      <w:pPr>
        <w:pStyle w:val="Zkladntext"/>
        <w:rPr>
          <w:szCs w:val="18"/>
        </w:rPr>
      </w:pPr>
    </w:p>
    <w:p w14:paraId="56DAE460" w14:textId="77777777" w:rsidR="00FF07B2" w:rsidRDefault="00FF07B2" w:rsidP="00A91281">
      <w:pPr>
        <w:pStyle w:val="Zkladntext"/>
        <w:rPr>
          <w:szCs w:val="18"/>
        </w:rPr>
      </w:pPr>
    </w:p>
    <w:p w14:paraId="26782087" w14:textId="77777777" w:rsidR="008E0B68" w:rsidRPr="00882D31" w:rsidRDefault="008E0B68" w:rsidP="00A91281">
      <w:pPr>
        <w:pStyle w:val="Zkladntext"/>
        <w:rPr>
          <w:szCs w:val="18"/>
        </w:rPr>
      </w:pPr>
      <w:r w:rsidRPr="00882D31">
        <w:rPr>
          <w:szCs w:val="18"/>
        </w:rPr>
        <w:t>Opravné položky k pohľadávkam zohľadňujú bonitu klienta a jeho schopnosť splácať svoje záväzky.</w:t>
      </w:r>
    </w:p>
    <w:p w14:paraId="698492DD" w14:textId="77777777" w:rsidR="008E0B68" w:rsidRPr="00882D31" w:rsidRDefault="008E0B68" w:rsidP="00A91281">
      <w:pPr>
        <w:pStyle w:val="Zkladntext"/>
        <w:rPr>
          <w:szCs w:val="18"/>
        </w:rPr>
      </w:pPr>
    </w:p>
    <w:p w14:paraId="1E030E7D" w14:textId="77777777" w:rsidR="008E0B68" w:rsidRPr="00882D31" w:rsidRDefault="008E0B68" w:rsidP="00A91281">
      <w:pPr>
        <w:pStyle w:val="Zkladntext"/>
        <w:rPr>
          <w:szCs w:val="18"/>
        </w:rPr>
      </w:pPr>
      <w:r w:rsidRPr="00882D31">
        <w:rPr>
          <w:szCs w:val="18"/>
        </w:rPr>
        <w:t xml:space="preserve">K použitiu opravnej položky dochádza pri úhrade alebo odpísaní pohľadávky po splatnosti, ku ktorej bola v minulosti vytvorená opravná položka. </w:t>
      </w:r>
    </w:p>
    <w:p w14:paraId="764FA1F5" w14:textId="77777777" w:rsidR="008E0B68" w:rsidRPr="00882D31" w:rsidRDefault="008E0B68" w:rsidP="00A91281">
      <w:pPr>
        <w:pStyle w:val="Zkladntext"/>
        <w:rPr>
          <w:szCs w:val="18"/>
        </w:rPr>
      </w:pPr>
    </w:p>
    <w:p w14:paraId="680517F5" w14:textId="77777777" w:rsidR="008E0B68" w:rsidRDefault="008E0B68" w:rsidP="00A91281">
      <w:pPr>
        <w:pStyle w:val="Zkladntext"/>
        <w:rPr>
          <w:szCs w:val="18"/>
        </w:rPr>
      </w:pPr>
      <w:r w:rsidRPr="00882D31">
        <w:rPr>
          <w:szCs w:val="18"/>
        </w:rPr>
        <w:t xml:space="preserve">K zrušeniu opravnej položky dochádza v prípadoch, kedy pominulo resp. znížilo sa riziko, že dlžník pohľadávku úplne alebo čiastočne nesplatí. </w:t>
      </w:r>
    </w:p>
    <w:p w14:paraId="2674F7D5" w14:textId="77777777" w:rsidR="00EA7764" w:rsidRDefault="00EA7764" w:rsidP="00A91281">
      <w:pPr>
        <w:pStyle w:val="Zkladntext"/>
        <w:rPr>
          <w:szCs w:val="18"/>
        </w:rPr>
      </w:pPr>
    </w:p>
    <w:p w14:paraId="70547A72" w14:textId="77777777" w:rsidR="00EA7764" w:rsidRPr="00882D31" w:rsidRDefault="00EA7764" w:rsidP="00A91281">
      <w:pPr>
        <w:pStyle w:val="Zkladntext"/>
        <w:rPr>
          <w:szCs w:val="18"/>
        </w:rPr>
      </w:pPr>
    </w:p>
    <w:p w14:paraId="73EA5FF9" w14:textId="77777777" w:rsidR="008E0B68" w:rsidRPr="00882D31" w:rsidRDefault="008E0B68" w:rsidP="009D0700">
      <w:pPr>
        <w:pStyle w:val="Zkladntext"/>
        <w:rPr>
          <w:szCs w:val="18"/>
        </w:rPr>
      </w:pPr>
    </w:p>
    <w:p w14:paraId="0170B757" w14:textId="77777777" w:rsidR="008E0B68" w:rsidRPr="00882D31" w:rsidRDefault="008E0B68" w:rsidP="00D06026">
      <w:pPr>
        <w:spacing w:line="276" w:lineRule="auto"/>
        <w:ind w:left="426"/>
        <w:rPr>
          <w:sz w:val="18"/>
          <w:szCs w:val="18"/>
        </w:rPr>
      </w:pPr>
      <w:r w:rsidRPr="00882D31">
        <w:rPr>
          <w:sz w:val="18"/>
          <w:szCs w:val="18"/>
        </w:rPr>
        <w:t>Veková štruktúra pohľadávok</w:t>
      </w:r>
      <w:r w:rsidR="00DF44AC">
        <w:rPr>
          <w:sz w:val="18"/>
          <w:szCs w:val="18"/>
        </w:rPr>
        <w:t xml:space="preserve"> </w:t>
      </w:r>
      <w:r w:rsidR="00DF44AC" w:rsidRPr="005B4C6F">
        <w:rPr>
          <w:sz w:val="18"/>
          <w:szCs w:val="18"/>
        </w:rPr>
        <w:t>(okrem pohľadávok vyplývajúcich z</w:t>
      </w:r>
      <w:r w:rsidR="006C2511">
        <w:rPr>
          <w:sz w:val="18"/>
          <w:szCs w:val="18"/>
        </w:rPr>
        <w:t> </w:t>
      </w:r>
      <w:r w:rsidR="00DF44AC" w:rsidRPr="005B4C6F">
        <w:rPr>
          <w:sz w:val="18"/>
          <w:szCs w:val="18"/>
        </w:rPr>
        <w:t>daní</w:t>
      </w:r>
      <w:r w:rsidR="006C2511">
        <w:rPr>
          <w:sz w:val="18"/>
          <w:szCs w:val="18"/>
        </w:rPr>
        <w:t xml:space="preserve"> a iných pohľadávok</w:t>
      </w:r>
      <w:r w:rsidR="00DF44AC" w:rsidRPr="005B4C6F">
        <w:rPr>
          <w:sz w:val="18"/>
          <w:szCs w:val="18"/>
        </w:rPr>
        <w:t>)</w:t>
      </w:r>
      <w:r w:rsidRPr="00882D31">
        <w:rPr>
          <w:sz w:val="18"/>
          <w:szCs w:val="18"/>
        </w:rPr>
        <w:t xml:space="preserve"> je uvedená v nasledujúcom prehľade:</w:t>
      </w:r>
    </w:p>
    <w:bookmarkStart w:id="20" w:name="_MON_1500362160"/>
    <w:bookmarkEnd w:id="20"/>
    <w:p w14:paraId="5C363D06" w14:textId="6FAF10A1" w:rsidR="003638B3" w:rsidRDefault="001270B4" w:rsidP="00D06026">
      <w:pPr>
        <w:spacing w:line="276" w:lineRule="auto"/>
        <w:ind w:left="426"/>
        <w:rPr>
          <w:szCs w:val="18"/>
        </w:rPr>
      </w:pPr>
      <w:r w:rsidRPr="00092946">
        <w:rPr>
          <w:szCs w:val="18"/>
        </w:rPr>
        <w:object w:dxaOrig="8804" w:dyaOrig="1533" w14:anchorId="03960E8F">
          <v:shape id="_x0000_i1033" type="#_x0000_t75" style="width:439.5pt;height:79.5pt" o:ole="">
            <v:imagedata r:id="rId24" o:title=""/>
          </v:shape>
          <o:OLEObject Type="Embed" ProgID="Excel.Sheet.12" ShapeID="_x0000_i1033" DrawAspect="Content" ObjectID="_1741686509" r:id="rId25"/>
        </w:object>
      </w:r>
    </w:p>
    <w:p w14:paraId="27D006C5" w14:textId="77777777" w:rsidR="00EA7764" w:rsidRDefault="00EA7764" w:rsidP="00EE74E3">
      <w:pPr>
        <w:pStyle w:val="Zkladntext"/>
        <w:rPr>
          <w:highlight w:val="yellow"/>
        </w:rPr>
      </w:pPr>
    </w:p>
    <w:p w14:paraId="72A06E9B" w14:textId="77777777" w:rsidR="00EA7764" w:rsidRDefault="00EA7764" w:rsidP="00EE74E3">
      <w:pPr>
        <w:pStyle w:val="Zkladntext"/>
        <w:rPr>
          <w:highlight w:val="yellow"/>
        </w:rPr>
      </w:pPr>
    </w:p>
    <w:p w14:paraId="0FC0359C" w14:textId="77777777" w:rsidR="00EA7764" w:rsidRDefault="00EA7764" w:rsidP="00EE74E3">
      <w:pPr>
        <w:pStyle w:val="Zkladntext"/>
        <w:rPr>
          <w:highlight w:val="yellow"/>
        </w:rPr>
      </w:pPr>
    </w:p>
    <w:p w14:paraId="38566259" w14:textId="77777777" w:rsidR="001F3B9C" w:rsidRPr="00B12ED1" w:rsidRDefault="001F3B9C" w:rsidP="001F3B9C">
      <w:pPr>
        <w:pStyle w:val="Zkladntext"/>
      </w:pPr>
      <w:r w:rsidRPr="00B12ED1">
        <w:t>Z pohľadávok po splatnosti je 377 tis. EUR voči materskej spoločnosti.</w:t>
      </w:r>
    </w:p>
    <w:p w14:paraId="5BD55A8B" w14:textId="77777777" w:rsidR="00EA7764" w:rsidRDefault="00EA7764" w:rsidP="00EE74E3">
      <w:pPr>
        <w:pStyle w:val="Zkladntext"/>
        <w:rPr>
          <w:highlight w:val="yellow"/>
        </w:rPr>
      </w:pPr>
    </w:p>
    <w:p w14:paraId="22FF5B2B" w14:textId="77777777" w:rsidR="00EA7764" w:rsidRDefault="00EA7764" w:rsidP="00EE74E3">
      <w:pPr>
        <w:pStyle w:val="Zkladntext"/>
        <w:rPr>
          <w:highlight w:val="yellow"/>
        </w:rPr>
      </w:pPr>
    </w:p>
    <w:p w14:paraId="39593DD7" w14:textId="77777777" w:rsidR="00EA7764" w:rsidRDefault="00EA7764" w:rsidP="00EE74E3">
      <w:pPr>
        <w:pStyle w:val="Zkladntext"/>
        <w:rPr>
          <w:highlight w:val="yellow"/>
        </w:rPr>
      </w:pPr>
    </w:p>
    <w:p w14:paraId="2FA623F1" w14:textId="77777777" w:rsidR="00EA7764" w:rsidRDefault="00EA7764" w:rsidP="00EE74E3">
      <w:pPr>
        <w:pStyle w:val="Zkladntext"/>
        <w:rPr>
          <w:highlight w:val="yellow"/>
        </w:rPr>
      </w:pPr>
    </w:p>
    <w:p w14:paraId="13BDAF4B" w14:textId="77777777" w:rsidR="00EA7764" w:rsidRDefault="00EA7764" w:rsidP="00EE74E3">
      <w:pPr>
        <w:pStyle w:val="Zkladntext"/>
        <w:rPr>
          <w:highlight w:val="yellow"/>
        </w:rPr>
      </w:pPr>
    </w:p>
    <w:p w14:paraId="6EFA8272" w14:textId="77777777" w:rsidR="00EA7764" w:rsidRDefault="00EA7764" w:rsidP="00EE74E3">
      <w:pPr>
        <w:pStyle w:val="Zkladntext"/>
        <w:rPr>
          <w:highlight w:val="yellow"/>
        </w:rPr>
      </w:pPr>
    </w:p>
    <w:p w14:paraId="1B6B4414" w14:textId="77777777" w:rsidR="00EA7764" w:rsidRDefault="00EA7764" w:rsidP="00EE74E3">
      <w:pPr>
        <w:pStyle w:val="Zkladntext"/>
        <w:rPr>
          <w:highlight w:val="yellow"/>
        </w:rPr>
      </w:pPr>
    </w:p>
    <w:p w14:paraId="7D1F860F" w14:textId="77777777" w:rsidR="00EA7764" w:rsidRDefault="00EA7764" w:rsidP="00EE74E3">
      <w:pPr>
        <w:pStyle w:val="Zkladntext"/>
        <w:rPr>
          <w:highlight w:val="yellow"/>
        </w:rPr>
      </w:pPr>
    </w:p>
    <w:p w14:paraId="3D66E2A3" w14:textId="77777777" w:rsidR="00EA7764" w:rsidRDefault="00EA7764" w:rsidP="00EE74E3">
      <w:pPr>
        <w:pStyle w:val="Zkladntext"/>
        <w:rPr>
          <w:highlight w:val="yellow"/>
        </w:rPr>
      </w:pPr>
    </w:p>
    <w:p w14:paraId="2F11645A" w14:textId="77777777" w:rsidR="00EE74E3" w:rsidRDefault="00EE74E3" w:rsidP="00EE74E3">
      <w:pPr>
        <w:pStyle w:val="Zkladntext"/>
      </w:pPr>
      <w:r w:rsidRPr="00EE00DF">
        <w:t>Informácie o pohľadávkach zabezpečených záložným právom alebo inou formou zabezpečenia sú uvedené v nasledujúcom prehľade:</w:t>
      </w:r>
    </w:p>
    <w:p w14:paraId="4943A211" w14:textId="77777777" w:rsidR="00AE20E4" w:rsidRPr="00092946" w:rsidRDefault="00AE20E4" w:rsidP="00EE74E3">
      <w:pPr>
        <w:pStyle w:val="Zkladntext"/>
      </w:pPr>
    </w:p>
    <w:bookmarkStart w:id="21" w:name="_MON_1390827154"/>
    <w:bookmarkEnd w:id="21"/>
    <w:bookmarkStart w:id="22" w:name="_MON_1520755301"/>
    <w:bookmarkEnd w:id="22"/>
    <w:p w14:paraId="42AD4A0E" w14:textId="77777777" w:rsidR="00EE74E3" w:rsidRPr="00092946" w:rsidRDefault="00397B6B" w:rsidP="00EE74E3">
      <w:pPr>
        <w:pStyle w:val="Zkladntext"/>
      </w:pPr>
      <w:r w:rsidRPr="00092946">
        <w:object w:dxaOrig="8977" w:dyaOrig="1406" w14:anchorId="2EB93135">
          <v:shape id="_x0000_i1034" type="#_x0000_t75" style="width:439.5pt;height:1in" o:ole="" o:preferrelative="f">
            <v:imagedata r:id="rId26" o:title=""/>
            <o:lock v:ext="edit" aspectratio="f"/>
          </v:shape>
          <o:OLEObject Type="Embed" ProgID="Excel.Sheet.8" ShapeID="_x0000_i1034" DrawAspect="Content" ObjectID="_1741686510" r:id="rId27"/>
        </w:object>
      </w:r>
    </w:p>
    <w:p w14:paraId="0CFED9CC" w14:textId="77777777" w:rsidR="00EE74E3" w:rsidRPr="0077595E" w:rsidRDefault="00EE74E3" w:rsidP="00EE74E3">
      <w:pPr>
        <w:pStyle w:val="Zkladntext"/>
        <w:rPr>
          <w:highlight w:val="yellow"/>
        </w:rPr>
      </w:pPr>
    </w:p>
    <w:p w14:paraId="27F6315D" w14:textId="77777777" w:rsidR="00EA7764" w:rsidRDefault="00EE74E3" w:rsidP="00EA7764">
      <w:pPr>
        <w:pStyle w:val="Zkladntext"/>
        <w:ind w:left="0" w:firstLine="284"/>
      </w:pPr>
      <w:r w:rsidRPr="00B667B5">
        <w:t>Spoločnosť má uzatvorenú zmluvu o záložnom práve k pohľadávkam s VUB a.s</w:t>
      </w:r>
    </w:p>
    <w:p w14:paraId="2AD096DA" w14:textId="77777777" w:rsidR="00EA7764" w:rsidRPr="003D7C0A" w:rsidRDefault="00EA7764" w:rsidP="00EE74E3">
      <w:pPr>
        <w:pStyle w:val="Zkladntext"/>
        <w:ind w:left="0" w:firstLine="284"/>
      </w:pPr>
    </w:p>
    <w:p w14:paraId="1F37E969" w14:textId="77777777" w:rsidR="008E0B68" w:rsidRPr="0077595E" w:rsidRDefault="008E0B68" w:rsidP="009E0040">
      <w:pPr>
        <w:ind w:left="426"/>
        <w:jc w:val="both"/>
        <w:rPr>
          <w:color w:val="0070C0"/>
          <w:sz w:val="18"/>
          <w:szCs w:val="18"/>
          <w:highlight w:val="yellow"/>
        </w:rPr>
      </w:pPr>
    </w:p>
    <w:p w14:paraId="3F022E2C" w14:textId="77777777" w:rsidR="008E0B68" w:rsidRPr="00DF44AC" w:rsidRDefault="008E0B68" w:rsidP="00F301FA">
      <w:pPr>
        <w:pStyle w:val="Nadpis2"/>
        <w:numPr>
          <w:ilvl w:val="0"/>
          <w:numId w:val="4"/>
        </w:numPr>
        <w:ind w:left="567" w:hanging="283"/>
        <w:rPr>
          <w:szCs w:val="18"/>
        </w:rPr>
      </w:pPr>
      <w:r w:rsidRPr="00DF44AC">
        <w:rPr>
          <w:szCs w:val="18"/>
        </w:rPr>
        <w:t>Odložená daňová pohľadávka</w:t>
      </w:r>
    </w:p>
    <w:p w14:paraId="51B21D55" w14:textId="77777777" w:rsidR="008E0B68" w:rsidRPr="00DF44AC" w:rsidRDefault="008E0B68" w:rsidP="00EE74E3">
      <w:pPr>
        <w:rPr>
          <w:color w:val="00B0F0"/>
          <w:sz w:val="18"/>
          <w:szCs w:val="18"/>
        </w:rPr>
      </w:pPr>
    </w:p>
    <w:p w14:paraId="391C2D6E" w14:textId="77777777" w:rsidR="008E0B68" w:rsidRPr="00DF44AC" w:rsidRDefault="008E0B68" w:rsidP="00A111BE">
      <w:pPr>
        <w:pStyle w:val="Zkladntext"/>
        <w:rPr>
          <w:szCs w:val="18"/>
        </w:rPr>
      </w:pPr>
      <w:r w:rsidRPr="00DF44AC">
        <w:rPr>
          <w:szCs w:val="18"/>
        </w:rPr>
        <w:t>Výpočet odloženej daňovej pohľadávky je uvedený v nasledujúcom prehľade:</w:t>
      </w:r>
    </w:p>
    <w:p w14:paraId="0907AFDA" w14:textId="77777777" w:rsidR="008E0B68" w:rsidRPr="0077595E" w:rsidRDefault="008E0B68" w:rsidP="00A111BE">
      <w:pPr>
        <w:pStyle w:val="Zkladntext"/>
        <w:rPr>
          <w:szCs w:val="18"/>
          <w:highlight w:val="yellow"/>
        </w:rPr>
      </w:pPr>
    </w:p>
    <w:bookmarkStart w:id="23" w:name="_MON_1581160257"/>
    <w:bookmarkEnd w:id="23"/>
    <w:p w14:paraId="06F1FE56" w14:textId="1C95880F" w:rsidR="008E0B68" w:rsidRPr="0077595E" w:rsidRDefault="001270B4" w:rsidP="00A111BE">
      <w:pPr>
        <w:pStyle w:val="Zkladntext"/>
        <w:rPr>
          <w:szCs w:val="18"/>
          <w:highlight w:val="yellow"/>
        </w:rPr>
      </w:pPr>
      <w:r w:rsidRPr="00DF44AC">
        <w:rPr>
          <w:szCs w:val="18"/>
        </w:rPr>
        <w:object w:dxaOrig="8816" w:dyaOrig="3219" w14:anchorId="11A18D02">
          <v:shape id="_x0000_i1035" type="#_x0000_t75" style="width:438.75pt;height:158.25pt" o:ole="">
            <v:imagedata r:id="rId28" o:title=""/>
          </v:shape>
          <o:OLEObject Type="Embed" ProgID="Excel.Sheet.12" ShapeID="_x0000_i1035" DrawAspect="Content" ObjectID="_1741686511" r:id="rId29"/>
        </w:object>
      </w:r>
    </w:p>
    <w:p w14:paraId="0CB6EF4E" w14:textId="77777777" w:rsidR="008E0B68" w:rsidRPr="0077595E" w:rsidRDefault="008E0B68" w:rsidP="00A111BE">
      <w:pPr>
        <w:pStyle w:val="Zkladntext"/>
        <w:rPr>
          <w:szCs w:val="18"/>
          <w:highlight w:val="yellow"/>
        </w:rPr>
      </w:pPr>
    </w:p>
    <w:p w14:paraId="61073071" w14:textId="77777777" w:rsidR="008E0B68" w:rsidRPr="00BB46EA" w:rsidRDefault="008E0B68" w:rsidP="00A111BE">
      <w:pPr>
        <w:pStyle w:val="Zkladntext"/>
        <w:rPr>
          <w:szCs w:val="18"/>
        </w:rPr>
      </w:pPr>
      <w:r w:rsidRPr="00BB46EA">
        <w:rPr>
          <w:szCs w:val="18"/>
        </w:rPr>
        <w:t xml:space="preserve">Odložená daňová pohľadávka sa vykázala vo výške, v ktorej je pravdepodobné, že sa v budúcnosti využije. </w:t>
      </w:r>
    </w:p>
    <w:p w14:paraId="6BDA463A" w14:textId="77777777" w:rsidR="008E0B68" w:rsidRPr="00BB46EA" w:rsidRDefault="008E0B68" w:rsidP="004E21C9">
      <w:pPr>
        <w:ind w:left="426"/>
        <w:rPr>
          <w:color w:val="00B0F0"/>
          <w:sz w:val="18"/>
          <w:szCs w:val="18"/>
        </w:rPr>
      </w:pPr>
    </w:p>
    <w:bookmarkStart w:id="24" w:name="_MON_1581160346"/>
    <w:bookmarkEnd w:id="24"/>
    <w:p w14:paraId="2FC4FD7B" w14:textId="7E756FC0" w:rsidR="00FE7AC7" w:rsidRPr="00EA7764" w:rsidRDefault="00DC7C59" w:rsidP="00EA7764">
      <w:pPr>
        <w:ind w:left="426"/>
        <w:jc w:val="both"/>
        <w:rPr>
          <w:szCs w:val="18"/>
          <w:highlight w:val="yellow"/>
        </w:rPr>
      </w:pPr>
      <w:r w:rsidRPr="00BB46EA">
        <w:rPr>
          <w:szCs w:val="18"/>
        </w:rPr>
        <w:object w:dxaOrig="8726" w:dyaOrig="1999" w14:anchorId="7DAB3587">
          <v:shape id="_x0000_i1036" type="#_x0000_t75" style="width:439.5pt;height:101.25pt" o:ole="">
            <v:imagedata r:id="rId30" o:title=""/>
          </v:shape>
          <o:OLEObject Type="Embed" ProgID="Excel.Sheet.12" ShapeID="_x0000_i1036" DrawAspect="Content" ObjectID="_1741686512" r:id="rId31"/>
        </w:object>
      </w:r>
    </w:p>
    <w:p w14:paraId="333D2C6E" w14:textId="77777777" w:rsidR="00FE7AC7" w:rsidRDefault="00FE7AC7" w:rsidP="00196BF9">
      <w:pPr>
        <w:ind w:left="360"/>
        <w:rPr>
          <w:highlight w:val="yellow"/>
        </w:rPr>
      </w:pPr>
    </w:p>
    <w:p w14:paraId="4CDE3C25" w14:textId="77777777" w:rsidR="008E0B68" w:rsidRPr="00873574" w:rsidRDefault="008E0B68" w:rsidP="00196BF9">
      <w:pPr>
        <w:pStyle w:val="Nadpis2"/>
        <w:numPr>
          <w:ilvl w:val="0"/>
          <w:numId w:val="4"/>
        </w:numPr>
        <w:rPr>
          <w:szCs w:val="18"/>
        </w:rPr>
      </w:pPr>
      <w:r w:rsidRPr="00873574">
        <w:rPr>
          <w:szCs w:val="18"/>
        </w:rPr>
        <w:t>Finančné účty</w:t>
      </w:r>
    </w:p>
    <w:p w14:paraId="04B63C86" w14:textId="77777777" w:rsidR="00196BF9" w:rsidRPr="00873574" w:rsidRDefault="00196BF9" w:rsidP="00196BF9"/>
    <w:p w14:paraId="5E3C956D" w14:textId="7B05377C" w:rsidR="00EA7764" w:rsidRDefault="00D73EC0" w:rsidP="00EA7764">
      <w:pPr>
        <w:ind w:left="425"/>
        <w:jc w:val="both"/>
        <w:rPr>
          <w:sz w:val="18"/>
        </w:rPr>
      </w:pPr>
      <w:r w:rsidRPr="00873574">
        <w:rPr>
          <w:sz w:val="18"/>
        </w:rPr>
        <w:t xml:space="preserve">Ako finančné účty sú vykázané peniaze v pokladnici, ceniny a účty v bankách. S účtami v bankách môže spoločnosť voľne disponovať. K účtu vedenom vo VÚB a.s je zriadený kontokorentný rámec v celkovej čiastke </w:t>
      </w:r>
      <w:r w:rsidR="00DC7C59">
        <w:rPr>
          <w:sz w:val="18"/>
        </w:rPr>
        <w:t>2</w:t>
      </w:r>
      <w:r w:rsidR="00A02878">
        <w:rPr>
          <w:sz w:val="18"/>
        </w:rPr>
        <w:t>.0</w:t>
      </w:r>
      <w:r w:rsidRPr="00873574">
        <w:rPr>
          <w:sz w:val="18"/>
        </w:rPr>
        <w:t>00.000 EUR.</w:t>
      </w:r>
      <w:bookmarkStart w:id="25" w:name="_MON_1454925386"/>
      <w:bookmarkStart w:id="26" w:name="_MON_1454925408"/>
      <w:bookmarkStart w:id="27" w:name="_MON_1390827600"/>
      <w:bookmarkStart w:id="28" w:name="_MON_1392015285"/>
      <w:bookmarkStart w:id="29" w:name="_MON_1422784749"/>
      <w:bookmarkEnd w:id="25"/>
      <w:bookmarkEnd w:id="26"/>
      <w:bookmarkEnd w:id="27"/>
      <w:bookmarkEnd w:id="28"/>
      <w:bookmarkEnd w:id="29"/>
    </w:p>
    <w:p w14:paraId="314B706C" w14:textId="77777777" w:rsidR="00AF68CF" w:rsidRDefault="00AF68CF" w:rsidP="00EA7764">
      <w:pPr>
        <w:ind w:left="425"/>
        <w:jc w:val="both"/>
        <w:rPr>
          <w:sz w:val="18"/>
        </w:rPr>
      </w:pPr>
    </w:p>
    <w:bookmarkStart w:id="30" w:name="_MON_1454925334"/>
    <w:bookmarkEnd w:id="30"/>
    <w:p w14:paraId="0A2ABA22" w14:textId="306B7BF3" w:rsidR="00EA7764" w:rsidRDefault="00DC7C59" w:rsidP="00EA7764">
      <w:pPr>
        <w:ind w:left="425"/>
        <w:jc w:val="both"/>
      </w:pPr>
      <w:r w:rsidRPr="00873574">
        <w:object w:dxaOrig="9011" w:dyaOrig="1778" w14:anchorId="2C3177E7">
          <v:shape id="_x0000_i1037" type="#_x0000_t75" style="width:439.5pt;height:93.75pt" o:ole="" o:preferrelative="f">
            <v:imagedata r:id="rId32" o:title=""/>
            <o:lock v:ext="edit" aspectratio="f"/>
          </v:shape>
          <o:OLEObject Type="Embed" ProgID="Excel.Sheet.8" ShapeID="_x0000_i1037" DrawAspect="Content" ObjectID="_1741686513" r:id="rId33"/>
        </w:object>
      </w:r>
    </w:p>
    <w:p w14:paraId="24337009" w14:textId="77777777" w:rsidR="00EA7764" w:rsidRDefault="00EA7764" w:rsidP="00196BF9">
      <w:pPr>
        <w:ind w:left="425"/>
        <w:jc w:val="both"/>
      </w:pPr>
    </w:p>
    <w:p w14:paraId="13A7D204" w14:textId="77777777" w:rsidR="008E0B68" w:rsidRPr="001E1ACF" w:rsidRDefault="008E0B68" w:rsidP="00EA7764">
      <w:pPr>
        <w:pStyle w:val="Nadpis2"/>
        <w:numPr>
          <w:ilvl w:val="0"/>
          <w:numId w:val="4"/>
        </w:numPr>
        <w:ind w:hanging="436"/>
        <w:rPr>
          <w:szCs w:val="18"/>
        </w:rPr>
      </w:pPr>
      <w:r w:rsidRPr="001E1ACF">
        <w:rPr>
          <w:szCs w:val="18"/>
        </w:rPr>
        <w:t>Časové rozlíšenie</w:t>
      </w:r>
      <w:r w:rsidR="004E5D54" w:rsidRPr="001E1ACF">
        <w:rPr>
          <w:szCs w:val="18"/>
        </w:rPr>
        <w:t xml:space="preserve"> </w:t>
      </w:r>
    </w:p>
    <w:p w14:paraId="2830A372" w14:textId="77777777" w:rsidR="00501ABF" w:rsidRPr="00EA7764" w:rsidRDefault="00501ABF" w:rsidP="00501ABF">
      <w:pPr>
        <w:rPr>
          <w:color w:val="FF0000"/>
        </w:rPr>
      </w:pPr>
    </w:p>
    <w:p w14:paraId="6CFB1009" w14:textId="77777777" w:rsidR="00EA7764" w:rsidRDefault="008E0B68" w:rsidP="00EA7764">
      <w:pPr>
        <w:pStyle w:val="Zkladntext"/>
        <w:jc w:val="left"/>
        <w:rPr>
          <w:szCs w:val="18"/>
        </w:rPr>
      </w:pPr>
      <w:r w:rsidRPr="00BE0181">
        <w:rPr>
          <w:szCs w:val="18"/>
        </w:rPr>
        <w:t>Ide o tieto položky:</w:t>
      </w:r>
    </w:p>
    <w:bookmarkStart w:id="31" w:name="_MON_1581160758"/>
    <w:bookmarkEnd w:id="31"/>
    <w:p w14:paraId="76A313A1" w14:textId="7C8AD042" w:rsidR="00EA7764" w:rsidRPr="00EA7764" w:rsidRDefault="00242E71" w:rsidP="00EA7764">
      <w:pPr>
        <w:pStyle w:val="Zkladntext"/>
        <w:jc w:val="left"/>
        <w:rPr>
          <w:szCs w:val="18"/>
        </w:rPr>
      </w:pPr>
      <w:r w:rsidRPr="00BE0181">
        <w:rPr>
          <w:i/>
          <w:szCs w:val="18"/>
        </w:rPr>
        <w:object w:dxaOrig="8738" w:dyaOrig="2477" w14:anchorId="00D19623">
          <v:shape id="_x0000_i1038" type="#_x0000_t75" style="width:438.75pt;height:129.75pt" o:ole="">
            <v:imagedata r:id="rId34" o:title=""/>
          </v:shape>
          <o:OLEObject Type="Embed" ProgID="Excel.Sheet.12" ShapeID="_x0000_i1038" DrawAspect="Content" ObjectID="_1741686514" r:id="rId35"/>
        </w:object>
      </w:r>
      <w:bookmarkStart w:id="32" w:name="_Toc530739908"/>
    </w:p>
    <w:p w14:paraId="6934EE5D" w14:textId="77777777" w:rsidR="00EA7764" w:rsidRDefault="00EA7764" w:rsidP="00AE20E4">
      <w:pPr>
        <w:rPr>
          <w:highlight w:val="yellow"/>
        </w:rPr>
      </w:pPr>
    </w:p>
    <w:p w14:paraId="303F54AD" w14:textId="77777777" w:rsidR="00EA7764" w:rsidRPr="00AE20E4" w:rsidRDefault="00EA7764" w:rsidP="00AE20E4">
      <w:pPr>
        <w:rPr>
          <w:highlight w:val="yellow"/>
        </w:rPr>
      </w:pPr>
    </w:p>
    <w:p w14:paraId="08A02F6B" w14:textId="77777777" w:rsidR="008E0B68" w:rsidRPr="00557174" w:rsidRDefault="008E0B68" w:rsidP="00557174">
      <w:pPr>
        <w:pStyle w:val="Nadpis2"/>
        <w:numPr>
          <w:ilvl w:val="0"/>
          <w:numId w:val="4"/>
        </w:numPr>
        <w:rPr>
          <w:szCs w:val="18"/>
        </w:rPr>
      </w:pPr>
      <w:r w:rsidRPr="00557174">
        <w:rPr>
          <w:szCs w:val="18"/>
        </w:rPr>
        <w:t>Vlastné imanie</w:t>
      </w:r>
    </w:p>
    <w:p w14:paraId="0447C2B0" w14:textId="77777777" w:rsidR="008E0B68" w:rsidRPr="00557174" w:rsidRDefault="008E0B68" w:rsidP="00557174">
      <w:pPr>
        <w:rPr>
          <w:sz w:val="18"/>
          <w:szCs w:val="18"/>
        </w:rPr>
      </w:pPr>
    </w:p>
    <w:p w14:paraId="500490DC" w14:textId="2349CC77" w:rsidR="00477EC7" w:rsidRPr="00557174" w:rsidRDefault="00477EC7" w:rsidP="00557174">
      <w:pPr>
        <w:pStyle w:val="AccountingPolicy"/>
        <w:ind w:left="426"/>
        <w:jc w:val="both"/>
        <w:rPr>
          <w:rFonts w:ascii="Times New Roman" w:hAnsi="Times New Roman" w:cs="Times New Roman"/>
          <w:color w:val="auto"/>
          <w:sz w:val="18"/>
          <w:szCs w:val="18"/>
          <w:lang w:val="sk-SK" w:eastAsia="en-US"/>
        </w:rPr>
      </w:pPr>
      <w:r w:rsidRPr="00557174">
        <w:rPr>
          <w:rFonts w:ascii="Times New Roman" w:hAnsi="Times New Roman" w:cs="Times New Roman"/>
          <w:color w:val="auto"/>
          <w:sz w:val="18"/>
          <w:szCs w:val="18"/>
          <w:lang w:val="sk-SK" w:eastAsia="en-US"/>
        </w:rPr>
        <w:t>Základné imanie Spoločnosti k 31. decembru 20</w:t>
      </w:r>
      <w:r w:rsidR="00AF68CF">
        <w:rPr>
          <w:rFonts w:ascii="Times New Roman" w:hAnsi="Times New Roman" w:cs="Times New Roman"/>
          <w:color w:val="auto"/>
          <w:sz w:val="18"/>
          <w:szCs w:val="18"/>
          <w:lang w:val="sk-SK" w:eastAsia="en-US"/>
        </w:rPr>
        <w:t>2</w:t>
      </w:r>
      <w:r w:rsidR="007F7F8B">
        <w:rPr>
          <w:rFonts w:ascii="Times New Roman" w:hAnsi="Times New Roman" w:cs="Times New Roman"/>
          <w:color w:val="auto"/>
          <w:sz w:val="18"/>
          <w:szCs w:val="18"/>
          <w:lang w:val="sk-SK" w:eastAsia="en-US"/>
        </w:rPr>
        <w:t>2</w:t>
      </w:r>
      <w:r w:rsidRPr="00557174">
        <w:rPr>
          <w:rFonts w:ascii="Times New Roman" w:hAnsi="Times New Roman" w:cs="Times New Roman"/>
          <w:color w:val="auto"/>
          <w:sz w:val="18"/>
          <w:szCs w:val="18"/>
          <w:lang w:val="sk-SK" w:eastAsia="en-US"/>
        </w:rPr>
        <w:t xml:space="preserve"> je</w:t>
      </w:r>
      <w:r w:rsidR="00305D51" w:rsidRPr="00557174">
        <w:rPr>
          <w:rFonts w:ascii="Times New Roman" w:hAnsi="Times New Roman" w:cs="Times New Roman"/>
          <w:color w:val="auto"/>
          <w:sz w:val="18"/>
          <w:szCs w:val="18"/>
          <w:lang w:val="sk-SK" w:eastAsia="en-US"/>
        </w:rPr>
        <w:t xml:space="preserve"> 1 377 548</w:t>
      </w:r>
      <w:r w:rsidR="00305D51" w:rsidRPr="00557174">
        <w:rPr>
          <w:sz w:val="18"/>
          <w:lang w:val="sk-SK" w:eastAsia="x-none"/>
        </w:rPr>
        <w:t> </w:t>
      </w:r>
      <w:r w:rsidRPr="00557174">
        <w:rPr>
          <w:rFonts w:ascii="Times New Roman" w:hAnsi="Times New Roman" w:cs="Times New Roman"/>
          <w:color w:val="auto"/>
          <w:sz w:val="18"/>
          <w:szCs w:val="18"/>
          <w:lang w:val="sk-SK" w:eastAsia="en-US"/>
        </w:rPr>
        <w:t> EUR (k 31. decembru 20</w:t>
      </w:r>
      <w:r w:rsidR="009E418C">
        <w:rPr>
          <w:rFonts w:ascii="Times New Roman" w:hAnsi="Times New Roman" w:cs="Times New Roman"/>
          <w:color w:val="auto"/>
          <w:sz w:val="18"/>
          <w:szCs w:val="18"/>
          <w:lang w:val="sk-SK" w:eastAsia="en-US"/>
        </w:rPr>
        <w:t>2</w:t>
      </w:r>
      <w:r w:rsidR="007F7F8B">
        <w:rPr>
          <w:rFonts w:ascii="Times New Roman" w:hAnsi="Times New Roman" w:cs="Times New Roman"/>
          <w:color w:val="auto"/>
          <w:sz w:val="18"/>
          <w:szCs w:val="18"/>
          <w:lang w:val="sk-SK" w:eastAsia="en-US"/>
        </w:rPr>
        <w:t>1</w:t>
      </w:r>
      <w:r w:rsidRPr="00557174">
        <w:rPr>
          <w:rFonts w:ascii="Times New Roman" w:hAnsi="Times New Roman" w:cs="Times New Roman"/>
          <w:color w:val="auto"/>
          <w:sz w:val="18"/>
          <w:szCs w:val="18"/>
          <w:lang w:val="sk-SK" w:eastAsia="en-US"/>
        </w:rPr>
        <w:t xml:space="preserve">: </w:t>
      </w:r>
      <w:r w:rsidR="00196BF9" w:rsidRPr="00557174">
        <w:rPr>
          <w:rFonts w:ascii="Times New Roman" w:hAnsi="Times New Roman" w:cs="Times New Roman"/>
          <w:color w:val="auto"/>
          <w:sz w:val="18"/>
          <w:szCs w:val="18"/>
          <w:lang w:val="sk-SK" w:eastAsia="en-US"/>
        </w:rPr>
        <w:t xml:space="preserve">1 377 548 </w:t>
      </w:r>
      <w:r w:rsidRPr="00557174">
        <w:rPr>
          <w:rFonts w:ascii="Times New Roman" w:hAnsi="Times New Roman" w:cs="Times New Roman"/>
          <w:color w:val="auto"/>
          <w:sz w:val="18"/>
          <w:szCs w:val="18"/>
          <w:lang w:val="sk-SK" w:eastAsia="en-US"/>
        </w:rPr>
        <w:t xml:space="preserve">EUR). </w:t>
      </w:r>
    </w:p>
    <w:p w14:paraId="5A36273B" w14:textId="77777777" w:rsidR="00477EC7" w:rsidRPr="00557174" w:rsidRDefault="00477EC7" w:rsidP="00557174">
      <w:pPr>
        <w:pStyle w:val="Zkladntext"/>
        <w:ind w:left="0"/>
        <w:rPr>
          <w:szCs w:val="18"/>
        </w:rPr>
      </w:pPr>
    </w:p>
    <w:p w14:paraId="6A8BDE12" w14:textId="595CA31B" w:rsidR="00477EC7" w:rsidRPr="00557174" w:rsidRDefault="00477EC7" w:rsidP="00557174">
      <w:pPr>
        <w:pStyle w:val="Zkladntext"/>
      </w:pPr>
      <w:r w:rsidRPr="00557174">
        <w:t>Účtovn</w:t>
      </w:r>
      <w:r w:rsidR="009E418C">
        <w:t>ý</w:t>
      </w:r>
      <w:r w:rsidR="007534E5">
        <w:t xml:space="preserve"> </w:t>
      </w:r>
      <w:r w:rsidR="009E418C">
        <w:t>zisk</w:t>
      </w:r>
      <w:r w:rsidR="007534E5">
        <w:t xml:space="preserve"> </w:t>
      </w:r>
      <w:r w:rsidRPr="00557174">
        <w:t>za rok 20</w:t>
      </w:r>
      <w:r w:rsidR="009E418C">
        <w:t>2</w:t>
      </w:r>
      <w:r w:rsidR="007F7F8B">
        <w:t>1</w:t>
      </w:r>
      <w:r w:rsidRPr="00557174">
        <w:t xml:space="preserve"> vo výške</w:t>
      </w:r>
      <w:r w:rsidR="00AD213B" w:rsidRPr="00557174">
        <w:t xml:space="preserve"> </w:t>
      </w:r>
      <w:bookmarkStart w:id="33" w:name="_Hlk33709810"/>
      <w:r w:rsidR="007F7F8B">
        <w:t>11 </w:t>
      </w:r>
      <w:bookmarkEnd w:id="33"/>
      <w:r w:rsidR="007F7F8B">
        <w:t xml:space="preserve">336 </w:t>
      </w:r>
      <w:r w:rsidRPr="00557174">
        <w:t xml:space="preserve">EUR bol </w:t>
      </w:r>
      <w:r w:rsidR="009F35D1">
        <w:t>vysporiadan</w:t>
      </w:r>
      <w:r w:rsidR="009E418C">
        <w:t>ý</w:t>
      </w:r>
      <w:r w:rsidR="009F35D1">
        <w:t xml:space="preserve"> </w:t>
      </w:r>
      <w:r w:rsidRPr="00557174">
        <w:t>takto:</w:t>
      </w:r>
    </w:p>
    <w:p w14:paraId="12D33800" w14:textId="77777777" w:rsidR="00477EC7" w:rsidRPr="00557174" w:rsidRDefault="00477EC7" w:rsidP="00557174">
      <w:pPr>
        <w:pStyle w:val="Zkladntext"/>
      </w:pPr>
    </w:p>
    <w:bookmarkStart w:id="34" w:name="_MON_1500367501"/>
    <w:bookmarkEnd w:id="34"/>
    <w:p w14:paraId="4C181B36" w14:textId="38C0A882" w:rsidR="00AD213B" w:rsidRPr="00557174" w:rsidRDefault="007F7F8B" w:rsidP="00557174">
      <w:pPr>
        <w:pStyle w:val="Zkladntext"/>
      </w:pPr>
      <w:r w:rsidRPr="00BB46EA">
        <w:object w:dxaOrig="8833" w:dyaOrig="2028" w14:anchorId="2B5B9FB9">
          <v:shape id="_x0000_i1039" type="#_x0000_t75" style="width:438.75pt;height:100.5pt" o:ole="">
            <v:imagedata r:id="rId36" o:title=""/>
          </v:shape>
          <o:OLEObject Type="Embed" ProgID="Excel.Sheet.12" ShapeID="_x0000_i1039" DrawAspect="Content" ObjectID="_1741686515" r:id="rId37"/>
        </w:object>
      </w:r>
    </w:p>
    <w:p w14:paraId="53D8BDD5" w14:textId="77777777" w:rsidR="00AF68CF" w:rsidRDefault="00AF68CF" w:rsidP="00557174">
      <w:pPr>
        <w:pStyle w:val="Zkladntext"/>
      </w:pPr>
    </w:p>
    <w:p w14:paraId="3CF77EB4" w14:textId="77777777" w:rsidR="00AF68CF" w:rsidRDefault="00AF68CF" w:rsidP="00557174">
      <w:pPr>
        <w:pStyle w:val="Zkladntext"/>
      </w:pPr>
    </w:p>
    <w:p w14:paraId="7DC48F8F" w14:textId="51B53664" w:rsidR="00477EC7" w:rsidRPr="00557174" w:rsidRDefault="00477EC7" w:rsidP="00557174">
      <w:pPr>
        <w:pStyle w:val="Zkladntext"/>
      </w:pPr>
      <w:r w:rsidRPr="00557174">
        <w:t>O </w:t>
      </w:r>
      <w:r w:rsidR="009F35D1">
        <w:t>vysporiadaní</w:t>
      </w:r>
      <w:r w:rsidRPr="00557174">
        <w:t xml:space="preserve"> výsledku hos</w:t>
      </w:r>
      <w:r w:rsidR="00AF68CF">
        <w:t>podárenia za účtovné obdobie 202</w:t>
      </w:r>
      <w:r w:rsidR="001F3B9C">
        <w:t>2</w:t>
      </w:r>
      <w:r w:rsidRPr="00557174">
        <w:t xml:space="preserve"> </w:t>
      </w:r>
      <w:r w:rsidR="001F3B9C">
        <w:t>strata</w:t>
      </w:r>
      <w:r w:rsidR="00AF68CF">
        <w:t xml:space="preserve"> </w:t>
      </w:r>
      <w:r w:rsidRPr="00557174">
        <w:t xml:space="preserve">vo výške </w:t>
      </w:r>
      <w:r w:rsidR="001F3B9C">
        <w:t xml:space="preserve">46 505 </w:t>
      </w:r>
      <w:r w:rsidR="00E65F8B">
        <w:t xml:space="preserve"> </w:t>
      </w:r>
      <w:r w:rsidRPr="00557174">
        <w:t>EUR rozhodne valné zhromaždenie. Návrh štatutárneho orgánu valnému zhromaždeniu je takýto:</w:t>
      </w:r>
    </w:p>
    <w:p w14:paraId="78C46EC9" w14:textId="2BF72833" w:rsidR="00EA7764" w:rsidRPr="00EA7764" w:rsidRDefault="00477EC7" w:rsidP="00EA7764">
      <w:pPr>
        <w:pStyle w:val="Zkladntext"/>
        <w:numPr>
          <w:ilvl w:val="0"/>
          <w:numId w:val="11"/>
        </w:numPr>
      </w:pPr>
      <w:r w:rsidRPr="00557174">
        <w:t xml:space="preserve">prevod na </w:t>
      </w:r>
      <w:r w:rsidR="001F3B9C">
        <w:t xml:space="preserve">neuhradenú stratu minulých rokov 46 505 </w:t>
      </w:r>
      <w:r w:rsidRPr="00557174">
        <w:t>EUR.</w:t>
      </w:r>
    </w:p>
    <w:p w14:paraId="22DB0F61" w14:textId="77777777" w:rsidR="00EA7764" w:rsidRDefault="00EA7764" w:rsidP="00557174">
      <w:pPr>
        <w:pStyle w:val="Zkladntext"/>
        <w:shd w:val="clear" w:color="auto" w:fill="FFFFFF" w:themeFill="background1"/>
        <w:rPr>
          <w:highlight w:val="yellow"/>
        </w:rPr>
      </w:pPr>
    </w:p>
    <w:p w14:paraId="48E9C78A" w14:textId="77777777" w:rsidR="00EA7764" w:rsidRDefault="00EA7764" w:rsidP="00557174">
      <w:pPr>
        <w:pStyle w:val="Zkladntext"/>
        <w:shd w:val="clear" w:color="auto" w:fill="FFFFFF" w:themeFill="background1"/>
        <w:rPr>
          <w:highlight w:val="yellow"/>
        </w:rPr>
      </w:pPr>
    </w:p>
    <w:p w14:paraId="4B98E807" w14:textId="77777777" w:rsidR="00AF68CF" w:rsidRDefault="00AF68CF" w:rsidP="00557174">
      <w:pPr>
        <w:pStyle w:val="Zkladntext"/>
        <w:shd w:val="clear" w:color="auto" w:fill="FFFFFF" w:themeFill="background1"/>
        <w:rPr>
          <w:highlight w:val="yellow"/>
        </w:rPr>
      </w:pPr>
    </w:p>
    <w:p w14:paraId="440A27CA" w14:textId="77777777" w:rsidR="00AF68CF" w:rsidRDefault="00AF68CF" w:rsidP="00557174">
      <w:pPr>
        <w:pStyle w:val="Zkladntext"/>
        <w:shd w:val="clear" w:color="auto" w:fill="FFFFFF" w:themeFill="background1"/>
        <w:rPr>
          <w:highlight w:val="yellow"/>
        </w:rPr>
      </w:pPr>
    </w:p>
    <w:p w14:paraId="54A542A7" w14:textId="77777777" w:rsidR="00AF68CF" w:rsidRDefault="00AF68CF" w:rsidP="00557174">
      <w:pPr>
        <w:pStyle w:val="Zkladntext"/>
        <w:shd w:val="clear" w:color="auto" w:fill="FFFFFF" w:themeFill="background1"/>
        <w:rPr>
          <w:highlight w:val="yellow"/>
        </w:rPr>
      </w:pPr>
    </w:p>
    <w:p w14:paraId="62FAEB70" w14:textId="77777777" w:rsidR="00AF68CF" w:rsidRDefault="00AF68CF" w:rsidP="00557174">
      <w:pPr>
        <w:pStyle w:val="Zkladntext"/>
        <w:shd w:val="clear" w:color="auto" w:fill="FFFFFF" w:themeFill="background1"/>
        <w:rPr>
          <w:highlight w:val="yellow"/>
        </w:rPr>
      </w:pPr>
    </w:p>
    <w:p w14:paraId="4F2721AC" w14:textId="77777777" w:rsidR="00AF68CF" w:rsidRDefault="00AF68CF" w:rsidP="00557174">
      <w:pPr>
        <w:pStyle w:val="Zkladntext"/>
        <w:shd w:val="clear" w:color="auto" w:fill="FFFFFF" w:themeFill="background1"/>
        <w:rPr>
          <w:highlight w:val="yellow"/>
        </w:rPr>
      </w:pPr>
    </w:p>
    <w:p w14:paraId="2B43923C" w14:textId="77777777" w:rsidR="00AF68CF" w:rsidRDefault="00AF68CF" w:rsidP="00557174">
      <w:pPr>
        <w:pStyle w:val="Zkladntext"/>
        <w:shd w:val="clear" w:color="auto" w:fill="FFFFFF" w:themeFill="background1"/>
        <w:rPr>
          <w:highlight w:val="yellow"/>
        </w:rPr>
      </w:pPr>
    </w:p>
    <w:p w14:paraId="5A4DDDF7" w14:textId="77777777" w:rsidR="00EA7764" w:rsidRDefault="00EA7764" w:rsidP="00557174">
      <w:pPr>
        <w:pStyle w:val="Zkladntext"/>
        <w:shd w:val="clear" w:color="auto" w:fill="FFFFFF" w:themeFill="background1"/>
        <w:rPr>
          <w:highlight w:val="yellow"/>
        </w:rPr>
      </w:pPr>
    </w:p>
    <w:p w14:paraId="78492238" w14:textId="77777777" w:rsidR="00881316" w:rsidRDefault="00881316" w:rsidP="00557174">
      <w:pPr>
        <w:pStyle w:val="Zkladntext"/>
        <w:shd w:val="clear" w:color="auto" w:fill="FFFFFF" w:themeFill="background1"/>
        <w:rPr>
          <w:highlight w:val="yellow"/>
        </w:rPr>
      </w:pPr>
    </w:p>
    <w:p w14:paraId="28B2C837" w14:textId="77777777" w:rsidR="00881316" w:rsidRDefault="00881316" w:rsidP="00557174">
      <w:pPr>
        <w:pStyle w:val="Zkladntext"/>
        <w:shd w:val="clear" w:color="auto" w:fill="FFFFFF" w:themeFill="background1"/>
        <w:rPr>
          <w:highlight w:val="yellow"/>
        </w:rPr>
      </w:pPr>
    </w:p>
    <w:p w14:paraId="6DB7A1D9" w14:textId="77777777" w:rsidR="00881316" w:rsidRDefault="00881316" w:rsidP="00557174">
      <w:pPr>
        <w:pStyle w:val="Zkladntext"/>
        <w:shd w:val="clear" w:color="auto" w:fill="FFFFFF" w:themeFill="background1"/>
        <w:rPr>
          <w:highlight w:val="yellow"/>
        </w:rPr>
      </w:pPr>
    </w:p>
    <w:p w14:paraId="38C8E0B1" w14:textId="77777777" w:rsidR="00881316" w:rsidRDefault="00881316" w:rsidP="00557174">
      <w:pPr>
        <w:pStyle w:val="Zkladntext"/>
        <w:shd w:val="clear" w:color="auto" w:fill="FFFFFF" w:themeFill="background1"/>
        <w:rPr>
          <w:highlight w:val="yellow"/>
        </w:rPr>
      </w:pPr>
    </w:p>
    <w:p w14:paraId="0D60BEA5" w14:textId="77777777" w:rsidR="00EA7764" w:rsidRPr="0077595E" w:rsidRDefault="00EA7764" w:rsidP="00557174">
      <w:pPr>
        <w:pStyle w:val="Zkladntext"/>
        <w:shd w:val="clear" w:color="auto" w:fill="FFFFFF" w:themeFill="background1"/>
        <w:rPr>
          <w:highlight w:val="yellow"/>
        </w:rPr>
      </w:pPr>
    </w:p>
    <w:p w14:paraId="537E7956" w14:textId="77777777" w:rsidR="008E0B68" w:rsidRPr="00092946" w:rsidRDefault="008E0B68" w:rsidP="000F4640">
      <w:pPr>
        <w:pStyle w:val="Nadpis2"/>
        <w:numPr>
          <w:ilvl w:val="0"/>
          <w:numId w:val="4"/>
        </w:numPr>
        <w:rPr>
          <w:szCs w:val="18"/>
        </w:rPr>
      </w:pPr>
      <w:r w:rsidRPr="00092946">
        <w:rPr>
          <w:szCs w:val="18"/>
        </w:rPr>
        <w:lastRenderedPageBreak/>
        <w:t>Rezervy</w:t>
      </w:r>
    </w:p>
    <w:bookmarkEnd w:id="32"/>
    <w:p w14:paraId="3601B754" w14:textId="77777777" w:rsidR="008E0B68" w:rsidRPr="00092946" w:rsidRDefault="008E0B68" w:rsidP="00491AF0">
      <w:pPr>
        <w:pStyle w:val="Zkladntext"/>
        <w:rPr>
          <w:szCs w:val="18"/>
        </w:rPr>
      </w:pPr>
    </w:p>
    <w:p w14:paraId="7AE2D83F" w14:textId="77777777" w:rsidR="00053F69" w:rsidRDefault="008E0B68" w:rsidP="00557174">
      <w:pPr>
        <w:pStyle w:val="Zkladntext"/>
        <w:rPr>
          <w:szCs w:val="18"/>
        </w:rPr>
      </w:pPr>
      <w:r w:rsidRPr="00092946">
        <w:rPr>
          <w:szCs w:val="18"/>
        </w:rPr>
        <w:t>Prehľad o rezervách za bežné účtovné obdobie je uvedený v nasledujúcom prehľade:</w:t>
      </w:r>
    </w:p>
    <w:p w14:paraId="6B8ED4B5" w14:textId="061F9C62" w:rsidR="00EA7764" w:rsidRDefault="00EA7764" w:rsidP="00AF68CF">
      <w:pPr>
        <w:pStyle w:val="Zkladntext"/>
        <w:ind w:left="0"/>
        <w:rPr>
          <w:szCs w:val="18"/>
        </w:rPr>
      </w:pPr>
    </w:p>
    <w:bookmarkStart w:id="35" w:name="_MON_1615215646"/>
    <w:bookmarkEnd w:id="35"/>
    <w:p w14:paraId="05BF1E5E" w14:textId="0DEA166F" w:rsidR="003C1746" w:rsidRDefault="00DA6701" w:rsidP="00AF68CF">
      <w:pPr>
        <w:pStyle w:val="Zkladntext"/>
        <w:ind w:left="0"/>
        <w:rPr>
          <w:szCs w:val="18"/>
        </w:rPr>
      </w:pPr>
      <w:r w:rsidRPr="009250E5">
        <w:rPr>
          <w:szCs w:val="18"/>
        </w:rPr>
        <w:object w:dxaOrig="8677" w:dyaOrig="6147" w14:anchorId="34FC105B">
          <v:shape id="_x0000_i1040" type="#_x0000_t75" style="width:6in;height:302.25pt" o:ole="">
            <v:imagedata r:id="rId38" o:title=""/>
          </v:shape>
          <o:OLEObject Type="Embed" ProgID="Excel.Sheet.12" ShapeID="_x0000_i1040" DrawAspect="Content" ObjectID="_1741686516" r:id="rId39"/>
        </w:object>
      </w:r>
    </w:p>
    <w:p w14:paraId="61830C47" w14:textId="77777777" w:rsidR="00EA7764" w:rsidRPr="0077595E" w:rsidRDefault="00EA7764" w:rsidP="00557174">
      <w:pPr>
        <w:pStyle w:val="Zkladntext"/>
        <w:rPr>
          <w:szCs w:val="18"/>
          <w:highlight w:val="yellow"/>
        </w:rPr>
      </w:pPr>
    </w:p>
    <w:p w14:paraId="0A834DAE" w14:textId="54A62167" w:rsidR="00303621" w:rsidRPr="00557174" w:rsidRDefault="00303621" w:rsidP="00303621">
      <w:pPr>
        <w:ind w:left="426"/>
      </w:pPr>
      <w:bookmarkStart w:id="36" w:name="OLE_LINK17"/>
      <w:bookmarkStart w:id="37" w:name="OLE_LINK18"/>
      <w:r w:rsidRPr="00557174">
        <w:rPr>
          <w:szCs w:val="18"/>
        </w:rPr>
        <w:t>Rezerva n</w:t>
      </w:r>
      <w:r w:rsidR="007026E3" w:rsidRPr="00557174">
        <w:rPr>
          <w:szCs w:val="18"/>
        </w:rPr>
        <w:t xml:space="preserve">a záručné opravy vo </w:t>
      </w:r>
      <w:r w:rsidR="007026E3" w:rsidRPr="0077035B">
        <w:rPr>
          <w:szCs w:val="18"/>
        </w:rPr>
        <w:t xml:space="preserve">výške </w:t>
      </w:r>
      <w:r w:rsidR="00DA6701">
        <w:rPr>
          <w:szCs w:val="18"/>
        </w:rPr>
        <w:t>94</w:t>
      </w:r>
      <w:r w:rsidR="003A1716">
        <w:rPr>
          <w:szCs w:val="18"/>
        </w:rPr>
        <w:t>.</w:t>
      </w:r>
      <w:r w:rsidR="00DA6701">
        <w:rPr>
          <w:szCs w:val="18"/>
        </w:rPr>
        <w:t>755</w:t>
      </w:r>
      <w:r w:rsidRPr="0077035B">
        <w:rPr>
          <w:szCs w:val="18"/>
        </w:rPr>
        <w:t xml:space="preserve"> EUR </w:t>
      </w:r>
      <w:r w:rsidRPr="0077035B">
        <w:t>bola</w:t>
      </w:r>
      <w:r w:rsidRPr="00557174">
        <w:t xml:space="preserve"> vypočítaná ako percentuálny podiel </w:t>
      </w:r>
      <w:r w:rsidR="00F736C6">
        <w:t>0,5</w:t>
      </w:r>
      <w:r w:rsidRPr="0066307E">
        <w:t xml:space="preserve"> % z</w:t>
      </w:r>
      <w:r w:rsidRPr="00557174">
        <w:t> obratu s priamymi zákazníkmi. Rezerva bude použitá v priebehu nasledujúcich účtovných období.</w:t>
      </w:r>
    </w:p>
    <w:p w14:paraId="6A47B6B1" w14:textId="77777777" w:rsidR="00303621" w:rsidRDefault="00303621" w:rsidP="00303621">
      <w:pPr>
        <w:ind w:left="426"/>
      </w:pPr>
    </w:p>
    <w:p w14:paraId="03FD5B30" w14:textId="77777777" w:rsidR="00881316" w:rsidRDefault="00881316" w:rsidP="00F736C6">
      <w:pPr>
        <w:ind w:left="426"/>
      </w:pPr>
    </w:p>
    <w:p w14:paraId="299FE1B5" w14:textId="77777777" w:rsidR="00F736C6" w:rsidRDefault="00F736C6" w:rsidP="00F736C6">
      <w:pPr>
        <w:ind w:left="426"/>
      </w:pPr>
      <w:bookmarkStart w:id="38" w:name="_Hlk67867074"/>
      <w:r>
        <w:t>Iné rezervy tvoria rezervy na nevyfakturované dodávky, reklamácie a zľavy.</w:t>
      </w:r>
    </w:p>
    <w:bookmarkEnd w:id="38"/>
    <w:p w14:paraId="75A2A91A" w14:textId="77777777" w:rsidR="00EA7764" w:rsidRDefault="00EA7764" w:rsidP="00303621">
      <w:pPr>
        <w:ind w:left="426"/>
      </w:pPr>
    </w:p>
    <w:p w14:paraId="7C3E4E2A" w14:textId="77777777" w:rsidR="00EA7764" w:rsidRDefault="00EA7764" w:rsidP="00303621">
      <w:pPr>
        <w:ind w:left="426"/>
      </w:pPr>
    </w:p>
    <w:p w14:paraId="7D49AE0B" w14:textId="77777777" w:rsidR="00881316" w:rsidRDefault="00881316" w:rsidP="00303621">
      <w:pPr>
        <w:ind w:left="426"/>
      </w:pPr>
    </w:p>
    <w:p w14:paraId="0EA6E7E4" w14:textId="1184DEBB" w:rsidR="00881316" w:rsidRDefault="00881316" w:rsidP="00303621">
      <w:pPr>
        <w:ind w:left="426"/>
      </w:pPr>
    </w:p>
    <w:p w14:paraId="3161579E" w14:textId="4A8C5387" w:rsidR="00C7630E" w:rsidRDefault="00C7630E" w:rsidP="00303621">
      <w:pPr>
        <w:ind w:left="426"/>
      </w:pPr>
    </w:p>
    <w:p w14:paraId="046D4F98" w14:textId="2C7B7BB9" w:rsidR="00C7630E" w:rsidRDefault="00C7630E" w:rsidP="00303621">
      <w:pPr>
        <w:ind w:left="426"/>
      </w:pPr>
    </w:p>
    <w:p w14:paraId="18463264" w14:textId="0415319F" w:rsidR="00C7630E" w:rsidRDefault="00C7630E" w:rsidP="00303621">
      <w:pPr>
        <w:ind w:left="426"/>
      </w:pPr>
    </w:p>
    <w:p w14:paraId="3C1D591C" w14:textId="6EA5793B" w:rsidR="00C7630E" w:rsidRDefault="00C7630E" w:rsidP="00303621">
      <w:pPr>
        <w:ind w:left="426"/>
      </w:pPr>
    </w:p>
    <w:p w14:paraId="5D28C225" w14:textId="2D18F1F8" w:rsidR="00C7630E" w:rsidRDefault="00C7630E" w:rsidP="00303621">
      <w:pPr>
        <w:ind w:left="426"/>
      </w:pPr>
    </w:p>
    <w:p w14:paraId="31077C8E" w14:textId="01092C9A" w:rsidR="00C7630E" w:rsidRDefault="00C7630E" w:rsidP="00303621">
      <w:pPr>
        <w:ind w:left="426"/>
      </w:pPr>
    </w:p>
    <w:p w14:paraId="5800B988" w14:textId="3E8BA2DC" w:rsidR="00C7630E" w:rsidRDefault="00C7630E" w:rsidP="00303621">
      <w:pPr>
        <w:ind w:left="426"/>
      </w:pPr>
    </w:p>
    <w:p w14:paraId="0DF3B667" w14:textId="733F07F4" w:rsidR="00C7630E" w:rsidRDefault="00C7630E" w:rsidP="00303621">
      <w:pPr>
        <w:ind w:left="426"/>
      </w:pPr>
    </w:p>
    <w:p w14:paraId="54212343" w14:textId="5A296319" w:rsidR="00C7630E" w:rsidRDefault="00C7630E" w:rsidP="00303621">
      <w:pPr>
        <w:ind w:left="426"/>
      </w:pPr>
    </w:p>
    <w:p w14:paraId="00CB90C0" w14:textId="33002E61" w:rsidR="00C7630E" w:rsidRDefault="00C7630E" w:rsidP="00303621">
      <w:pPr>
        <w:ind w:left="426"/>
      </w:pPr>
    </w:p>
    <w:p w14:paraId="29000838" w14:textId="5BF87CB7" w:rsidR="00C7630E" w:rsidRDefault="00C7630E" w:rsidP="00303621">
      <w:pPr>
        <w:ind w:left="426"/>
      </w:pPr>
    </w:p>
    <w:p w14:paraId="66D567E6" w14:textId="4101F543" w:rsidR="00C7630E" w:rsidRDefault="00C7630E" w:rsidP="00303621">
      <w:pPr>
        <w:ind w:left="426"/>
      </w:pPr>
    </w:p>
    <w:p w14:paraId="032AF01F" w14:textId="214A9481" w:rsidR="00C7630E" w:rsidRDefault="00C7630E" w:rsidP="00303621">
      <w:pPr>
        <w:ind w:left="426"/>
      </w:pPr>
    </w:p>
    <w:p w14:paraId="452FD808" w14:textId="3FEB707B" w:rsidR="00C7630E" w:rsidRDefault="00C7630E" w:rsidP="00303621">
      <w:pPr>
        <w:ind w:left="426"/>
      </w:pPr>
    </w:p>
    <w:p w14:paraId="4646F740" w14:textId="3EDB5C3F" w:rsidR="00C7630E" w:rsidRDefault="00C7630E" w:rsidP="00303621">
      <w:pPr>
        <w:ind w:left="426"/>
      </w:pPr>
    </w:p>
    <w:p w14:paraId="006EB202" w14:textId="77777777" w:rsidR="00C7630E" w:rsidRDefault="00C7630E" w:rsidP="00303621">
      <w:pPr>
        <w:ind w:left="426"/>
      </w:pPr>
    </w:p>
    <w:p w14:paraId="341ACE1A" w14:textId="77777777" w:rsidR="00881316" w:rsidRDefault="00881316" w:rsidP="00303621">
      <w:pPr>
        <w:ind w:left="426"/>
      </w:pPr>
    </w:p>
    <w:p w14:paraId="49D84A56" w14:textId="77777777" w:rsidR="00881316" w:rsidRDefault="00881316" w:rsidP="00881316">
      <w:pPr>
        <w:pStyle w:val="Zkladntext"/>
        <w:rPr>
          <w:szCs w:val="18"/>
        </w:rPr>
      </w:pPr>
      <w:r w:rsidRPr="00092946">
        <w:rPr>
          <w:szCs w:val="18"/>
        </w:rPr>
        <w:t xml:space="preserve">Prehľad o rezervách za </w:t>
      </w:r>
      <w:r>
        <w:rPr>
          <w:szCs w:val="18"/>
        </w:rPr>
        <w:t>bezprostredne predchádzajúce</w:t>
      </w:r>
      <w:r w:rsidRPr="00092946">
        <w:rPr>
          <w:szCs w:val="18"/>
        </w:rPr>
        <w:t xml:space="preserve"> účtovné obdobie je uvedený v nasledujúcom prehľade:</w:t>
      </w:r>
    </w:p>
    <w:p w14:paraId="09A8A83A" w14:textId="77777777" w:rsidR="00881316" w:rsidRDefault="00881316" w:rsidP="00303621">
      <w:pPr>
        <w:ind w:left="426"/>
      </w:pPr>
    </w:p>
    <w:bookmarkStart w:id="39" w:name="_MON_1740827877"/>
    <w:bookmarkEnd w:id="39"/>
    <w:p w14:paraId="264A6A86" w14:textId="5AA612E3" w:rsidR="00881316" w:rsidRDefault="00DA6701" w:rsidP="00303621">
      <w:pPr>
        <w:ind w:left="426"/>
      </w:pPr>
      <w:r w:rsidRPr="009250E5">
        <w:rPr>
          <w:szCs w:val="18"/>
        </w:rPr>
        <w:object w:dxaOrig="8677" w:dyaOrig="6147" w14:anchorId="297AC24A">
          <v:shape id="_x0000_i1041" type="#_x0000_t75" style="width:6in;height:302.25pt" o:ole="">
            <v:imagedata r:id="rId40" o:title=""/>
          </v:shape>
          <o:OLEObject Type="Embed" ProgID="Excel.Sheet.12" ShapeID="_x0000_i1041" DrawAspect="Content" ObjectID="_1741686517" r:id="rId41"/>
        </w:object>
      </w:r>
    </w:p>
    <w:p w14:paraId="0FE56C07" w14:textId="77777777" w:rsidR="00881316" w:rsidRDefault="00881316" w:rsidP="00881316"/>
    <w:p w14:paraId="285B1403" w14:textId="77777777" w:rsidR="008E0B68" w:rsidRPr="00BC2108" w:rsidRDefault="008E0B68" w:rsidP="00F301FA">
      <w:pPr>
        <w:pStyle w:val="Nadpis2"/>
        <w:numPr>
          <w:ilvl w:val="0"/>
          <w:numId w:val="4"/>
        </w:numPr>
        <w:ind w:left="851" w:hanging="425"/>
        <w:rPr>
          <w:szCs w:val="18"/>
        </w:rPr>
      </w:pPr>
      <w:bookmarkStart w:id="40" w:name="_Toc530739909"/>
      <w:bookmarkEnd w:id="36"/>
      <w:bookmarkEnd w:id="37"/>
      <w:r w:rsidRPr="00BC2108">
        <w:rPr>
          <w:szCs w:val="18"/>
        </w:rPr>
        <w:t>Záväzky</w:t>
      </w:r>
      <w:bookmarkEnd w:id="40"/>
    </w:p>
    <w:p w14:paraId="491B87A3" w14:textId="77777777" w:rsidR="008E0B68" w:rsidRPr="00BC2108" w:rsidRDefault="008E0B68" w:rsidP="00491AF0">
      <w:pPr>
        <w:pStyle w:val="Zkladntext"/>
        <w:rPr>
          <w:szCs w:val="18"/>
        </w:rPr>
      </w:pPr>
    </w:p>
    <w:p w14:paraId="402F5C2B" w14:textId="77777777" w:rsidR="008E0B68" w:rsidRPr="00BC2108" w:rsidRDefault="008E0B68" w:rsidP="00491AF0">
      <w:pPr>
        <w:pStyle w:val="Zkladntext"/>
        <w:rPr>
          <w:szCs w:val="18"/>
        </w:rPr>
      </w:pPr>
      <w:r w:rsidRPr="00BC2108">
        <w:rPr>
          <w:szCs w:val="18"/>
        </w:rPr>
        <w:t>Záväzky (okrem bankových úverov, pôžičiek a návratných finančných výpomocí, záväzkov zo sociálneho fondu, odloženého daňového záväzku a rezerv) podľa doby splatnosti sú nasledovné:</w:t>
      </w:r>
    </w:p>
    <w:p w14:paraId="73EFC34C" w14:textId="77777777" w:rsidR="008E0B68" w:rsidRPr="00BC2108" w:rsidRDefault="008E0B68" w:rsidP="00491AF0">
      <w:pPr>
        <w:pStyle w:val="Zkladntext"/>
        <w:rPr>
          <w:szCs w:val="18"/>
        </w:rPr>
      </w:pPr>
    </w:p>
    <w:bookmarkStart w:id="41" w:name="_MON_1581161509"/>
    <w:bookmarkEnd w:id="41"/>
    <w:p w14:paraId="5024271B" w14:textId="50E05E7F" w:rsidR="008E0B68" w:rsidRPr="00BC2108" w:rsidRDefault="001F3B9C" w:rsidP="00491AF0">
      <w:pPr>
        <w:pStyle w:val="Zkladntext"/>
        <w:rPr>
          <w:szCs w:val="18"/>
        </w:rPr>
      </w:pPr>
      <w:r w:rsidRPr="00BC2108">
        <w:rPr>
          <w:szCs w:val="18"/>
        </w:rPr>
        <w:object w:dxaOrig="8898" w:dyaOrig="1533" w14:anchorId="316AFC4E">
          <v:shape id="_x0000_i1042" type="#_x0000_t75" style="width:446.25pt;height:79.5pt" o:ole="">
            <v:imagedata r:id="rId42" o:title=""/>
          </v:shape>
          <o:OLEObject Type="Embed" ProgID="Excel.Sheet.12" ShapeID="_x0000_i1042" DrawAspect="Content" ObjectID="_1741686518" r:id="rId43"/>
        </w:object>
      </w:r>
    </w:p>
    <w:p w14:paraId="15FD1140" w14:textId="77777777" w:rsidR="008E0B68" w:rsidRDefault="008E0B68" w:rsidP="00491AF0">
      <w:pPr>
        <w:pStyle w:val="Zkladntext"/>
        <w:rPr>
          <w:szCs w:val="18"/>
          <w:highlight w:val="yellow"/>
        </w:rPr>
      </w:pPr>
    </w:p>
    <w:p w14:paraId="288B80F2" w14:textId="77777777" w:rsidR="00196BF9" w:rsidRDefault="00196BF9" w:rsidP="00491AF0">
      <w:pPr>
        <w:pStyle w:val="Zkladntext"/>
        <w:rPr>
          <w:szCs w:val="18"/>
          <w:highlight w:val="yellow"/>
        </w:rPr>
      </w:pPr>
      <w:bookmarkStart w:id="42" w:name="_Hlk67867226"/>
    </w:p>
    <w:p w14:paraId="0ADE7C57" w14:textId="46C122E3" w:rsidR="006C2511" w:rsidRPr="001C362D" w:rsidRDefault="006C2511" w:rsidP="006C2511">
      <w:pPr>
        <w:pStyle w:val="Zkladntext"/>
        <w:rPr>
          <w:szCs w:val="18"/>
        </w:rPr>
      </w:pPr>
      <w:r w:rsidRPr="001C362D">
        <w:rPr>
          <w:szCs w:val="18"/>
        </w:rPr>
        <w:t xml:space="preserve">Záväzky po splatnosti voči prepojeným účtovným jednotkám predstavujú hodnotu </w:t>
      </w:r>
      <w:r w:rsidR="001F3B9C">
        <w:rPr>
          <w:szCs w:val="18"/>
        </w:rPr>
        <w:t>205 533</w:t>
      </w:r>
      <w:r w:rsidRPr="001C362D">
        <w:rPr>
          <w:szCs w:val="18"/>
        </w:rPr>
        <w:t xml:space="preserve"> EUR. </w:t>
      </w:r>
    </w:p>
    <w:bookmarkEnd w:id="42"/>
    <w:p w14:paraId="12686B2D" w14:textId="77777777" w:rsidR="006C2511" w:rsidRPr="0077595E" w:rsidRDefault="006C2511" w:rsidP="006C2511">
      <w:pPr>
        <w:pStyle w:val="Zkladntext"/>
        <w:rPr>
          <w:szCs w:val="18"/>
          <w:highlight w:val="yellow"/>
        </w:rPr>
      </w:pPr>
    </w:p>
    <w:p w14:paraId="4AE45DEF" w14:textId="77777777" w:rsidR="00196BF9" w:rsidRDefault="00196BF9" w:rsidP="00491AF0">
      <w:pPr>
        <w:pStyle w:val="Zkladntext"/>
        <w:rPr>
          <w:szCs w:val="18"/>
          <w:highlight w:val="yellow"/>
        </w:rPr>
      </w:pPr>
    </w:p>
    <w:p w14:paraId="35F489B1" w14:textId="77777777" w:rsidR="0077055E" w:rsidRDefault="0077055E" w:rsidP="00491AF0">
      <w:pPr>
        <w:pStyle w:val="Zkladntext"/>
        <w:rPr>
          <w:szCs w:val="18"/>
        </w:rPr>
      </w:pPr>
    </w:p>
    <w:p w14:paraId="01532C69" w14:textId="65B48C5A" w:rsidR="0077055E" w:rsidRDefault="0077055E" w:rsidP="00491AF0">
      <w:pPr>
        <w:pStyle w:val="Zkladntext"/>
        <w:rPr>
          <w:szCs w:val="18"/>
        </w:rPr>
      </w:pPr>
    </w:p>
    <w:p w14:paraId="5A793B99" w14:textId="77F053CA" w:rsidR="001C2D6A" w:rsidRDefault="001C2D6A" w:rsidP="00491AF0">
      <w:pPr>
        <w:pStyle w:val="Zkladntext"/>
        <w:rPr>
          <w:szCs w:val="18"/>
        </w:rPr>
      </w:pPr>
    </w:p>
    <w:p w14:paraId="59CB6C36" w14:textId="6C0328F5" w:rsidR="001C2D6A" w:rsidRDefault="001C2D6A" w:rsidP="00491AF0">
      <w:pPr>
        <w:pStyle w:val="Zkladntext"/>
        <w:rPr>
          <w:szCs w:val="18"/>
        </w:rPr>
      </w:pPr>
    </w:p>
    <w:p w14:paraId="50473AEF" w14:textId="57ACCD72" w:rsidR="001C2D6A" w:rsidRDefault="001C2D6A" w:rsidP="00491AF0">
      <w:pPr>
        <w:pStyle w:val="Zkladntext"/>
        <w:rPr>
          <w:szCs w:val="18"/>
        </w:rPr>
      </w:pPr>
    </w:p>
    <w:p w14:paraId="1B527A77" w14:textId="4630D7DC" w:rsidR="001C2D6A" w:rsidRDefault="001C2D6A" w:rsidP="00491AF0">
      <w:pPr>
        <w:pStyle w:val="Zkladntext"/>
        <w:rPr>
          <w:szCs w:val="18"/>
        </w:rPr>
      </w:pPr>
    </w:p>
    <w:p w14:paraId="5AD5E857" w14:textId="5B3F2E24" w:rsidR="001C2D6A" w:rsidRDefault="001C2D6A" w:rsidP="00491AF0">
      <w:pPr>
        <w:pStyle w:val="Zkladntext"/>
        <w:rPr>
          <w:szCs w:val="18"/>
        </w:rPr>
      </w:pPr>
    </w:p>
    <w:p w14:paraId="21DA016F" w14:textId="77777777" w:rsidR="001C2D6A" w:rsidRDefault="001C2D6A" w:rsidP="00491AF0">
      <w:pPr>
        <w:pStyle w:val="Zkladntext"/>
        <w:rPr>
          <w:szCs w:val="18"/>
        </w:rPr>
      </w:pPr>
    </w:p>
    <w:p w14:paraId="6EDB7B34" w14:textId="77777777" w:rsidR="0077055E" w:rsidRDefault="0077055E" w:rsidP="00491AF0">
      <w:pPr>
        <w:pStyle w:val="Zkladntext"/>
        <w:rPr>
          <w:szCs w:val="18"/>
        </w:rPr>
      </w:pPr>
    </w:p>
    <w:p w14:paraId="75126988" w14:textId="177B2BF8" w:rsidR="0077055E" w:rsidRDefault="0077055E" w:rsidP="00491AF0">
      <w:pPr>
        <w:pStyle w:val="Zkladntext"/>
        <w:rPr>
          <w:szCs w:val="18"/>
        </w:rPr>
      </w:pPr>
    </w:p>
    <w:p w14:paraId="6B528123" w14:textId="2DA3B6B1" w:rsidR="00343241" w:rsidRDefault="00343241" w:rsidP="00491AF0">
      <w:pPr>
        <w:pStyle w:val="Zkladntext"/>
        <w:rPr>
          <w:szCs w:val="18"/>
        </w:rPr>
      </w:pPr>
    </w:p>
    <w:p w14:paraId="7CA47B4A" w14:textId="4D1AC1AA" w:rsidR="00343241" w:rsidRDefault="00343241" w:rsidP="00491AF0">
      <w:pPr>
        <w:pStyle w:val="Zkladntext"/>
        <w:rPr>
          <w:szCs w:val="18"/>
        </w:rPr>
      </w:pPr>
    </w:p>
    <w:p w14:paraId="1684734C" w14:textId="7247EA98" w:rsidR="00343241" w:rsidRDefault="00343241" w:rsidP="00491AF0">
      <w:pPr>
        <w:pStyle w:val="Zkladntext"/>
        <w:rPr>
          <w:szCs w:val="18"/>
        </w:rPr>
      </w:pPr>
    </w:p>
    <w:p w14:paraId="4BFFCE11" w14:textId="77777777" w:rsidR="00343241" w:rsidRDefault="00343241" w:rsidP="00491AF0">
      <w:pPr>
        <w:pStyle w:val="Zkladntext"/>
        <w:rPr>
          <w:szCs w:val="18"/>
        </w:rPr>
      </w:pPr>
    </w:p>
    <w:p w14:paraId="5E678482" w14:textId="392A2195" w:rsidR="008E0B68" w:rsidRPr="00306210" w:rsidRDefault="008E0B68" w:rsidP="00491AF0">
      <w:pPr>
        <w:pStyle w:val="Zkladntext"/>
        <w:rPr>
          <w:szCs w:val="18"/>
        </w:rPr>
      </w:pPr>
      <w:r w:rsidRPr="00306210">
        <w:rPr>
          <w:szCs w:val="18"/>
        </w:rPr>
        <w:lastRenderedPageBreak/>
        <w:t>Štruktúra záväzkov (okrem bankových úverov, pôžičiek a návratných finančných výpomocí</w:t>
      </w:r>
      <w:r w:rsidRPr="0042361E">
        <w:rPr>
          <w:szCs w:val="18"/>
        </w:rPr>
        <w:t>, záväzkov zo sociálneho fondu,</w:t>
      </w:r>
      <w:r w:rsidRPr="00306210">
        <w:rPr>
          <w:szCs w:val="18"/>
        </w:rPr>
        <w:t xml:space="preserve"> odloženého daňového záväzku a rezerv) podľa zostatkovej dob</w:t>
      </w:r>
      <w:r w:rsidR="00A35C49" w:rsidRPr="00306210">
        <w:rPr>
          <w:szCs w:val="18"/>
        </w:rPr>
        <w:t>y splatnosti k 31. decembru 20</w:t>
      </w:r>
      <w:r w:rsidR="00BC1061">
        <w:rPr>
          <w:szCs w:val="18"/>
        </w:rPr>
        <w:t>2</w:t>
      </w:r>
      <w:r w:rsidR="00922CF9">
        <w:rPr>
          <w:szCs w:val="18"/>
        </w:rPr>
        <w:t>2</w:t>
      </w:r>
      <w:r w:rsidRPr="00306210">
        <w:rPr>
          <w:szCs w:val="18"/>
        </w:rPr>
        <w:t xml:space="preserve"> je uvedená v nasledujúcom prehľade:</w:t>
      </w:r>
    </w:p>
    <w:p w14:paraId="4453640A" w14:textId="77777777" w:rsidR="008E0B68" w:rsidRPr="00306210" w:rsidRDefault="008E0B68" w:rsidP="00491AF0">
      <w:pPr>
        <w:pStyle w:val="Zkladntext"/>
        <w:rPr>
          <w:szCs w:val="18"/>
        </w:rPr>
      </w:pPr>
    </w:p>
    <w:p w14:paraId="4E31B44A" w14:textId="77777777" w:rsidR="008E0B68" w:rsidRPr="00306210" w:rsidRDefault="008E0B68" w:rsidP="00491AF0">
      <w:pPr>
        <w:pStyle w:val="Zkladntext"/>
        <w:rPr>
          <w:szCs w:val="18"/>
        </w:rPr>
      </w:pPr>
    </w:p>
    <w:bookmarkStart w:id="43" w:name="_MON_1581161544"/>
    <w:bookmarkEnd w:id="43"/>
    <w:p w14:paraId="63DE60DC" w14:textId="6438D0F5" w:rsidR="008E0B68" w:rsidRPr="0077595E" w:rsidRDefault="001F3B9C" w:rsidP="00491AF0">
      <w:pPr>
        <w:pStyle w:val="Zkladntext"/>
        <w:rPr>
          <w:szCs w:val="18"/>
          <w:highlight w:val="yellow"/>
        </w:rPr>
      </w:pPr>
      <w:r w:rsidRPr="00306210">
        <w:rPr>
          <w:szCs w:val="18"/>
        </w:rPr>
        <w:object w:dxaOrig="8244" w:dyaOrig="7293" w14:anchorId="705E11E7">
          <v:shape id="_x0000_i1043" type="#_x0000_t75" style="width:439.5pt;height:374.25pt" o:ole="">
            <v:imagedata r:id="rId44" o:title=""/>
          </v:shape>
          <o:OLEObject Type="Embed" ProgID="Excel.Sheet.12" ShapeID="_x0000_i1043" DrawAspect="Content" ObjectID="_1741686519" r:id="rId45"/>
        </w:object>
      </w:r>
    </w:p>
    <w:p w14:paraId="6536B9ED" w14:textId="77777777" w:rsidR="008E0B68" w:rsidRPr="0077595E" w:rsidRDefault="008E0B68">
      <w:pPr>
        <w:spacing w:after="200" w:line="276" w:lineRule="auto"/>
        <w:rPr>
          <w:sz w:val="18"/>
          <w:szCs w:val="18"/>
          <w:highlight w:val="yellow"/>
        </w:rPr>
      </w:pPr>
      <w:r w:rsidRPr="0077595E">
        <w:rPr>
          <w:szCs w:val="18"/>
          <w:highlight w:val="yellow"/>
        </w:rPr>
        <w:br w:type="page"/>
      </w:r>
    </w:p>
    <w:p w14:paraId="1A5632AA" w14:textId="4AB6822A" w:rsidR="00196BF9" w:rsidRPr="00196BF9" w:rsidRDefault="00196BF9" w:rsidP="00196BF9">
      <w:pPr>
        <w:pStyle w:val="Zkladntext"/>
        <w:rPr>
          <w:szCs w:val="18"/>
        </w:rPr>
      </w:pPr>
      <w:r w:rsidRPr="00196BF9">
        <w:rPr>
          <w:szCs w:val="18"/>
        </w:rPr>
        <w:lastRenderedPageBreak/>
        <w:t>Štruktúra záväzkov (okrem bankových úverov, pôžičiek a návratných finančných výpomocí, záväzkov zo sociálneho fondu, odloženého daňového záväzku a rezerv) podľa zostatkovej doby splatnosti k 31. decembru 20</w:t>
      </w:r>
      <w:r w:rsidR="004A6E07">
        <w:rPr>
          <w:szCs w:val="18"/>
        </w:rPr>
        <w:t>2</w:t>
      </w:r>
      <w:r w:rsidR="00922CF9">
        <w:rPr>
          <w:szCs w:val="18"/>
        </w:rPr>
        <w:t>1</w:t>
      </w:r>
      <w:r w:rsidRPr="00196BF9">
        <w:rPr>
          <w:szCs w:val="18"/>
        </w:rPr>
        <w:t xml:space="preserve"> je uvedená v nasledujúcom prehľade:</w:t>
      </w:r>
    </w:p>
    <w:p w14:paraId="412B0B1E" w14:textId="77777777" w:rsidR="00196BF9" w:rsidRPr="0077595E" w:rsidRDefault="00196BF9" w:rsidP="00196BF9">
      <w:pPr>
        <w:pStyle w:val="Zkladntext"/>
        <w:rPr>
          <w:szCs w:val="18"/>
          <w:highlight w:val="yellow"/>
        </w:rPr>
      </w:pPr>
    </w:p>
    <w:bookmarkStart w:id="44" w:name="_MON_1613307611"/>
    <w:bookmarkEnd w:id="44"/>
    <w:p w14:paraId="2B56459B" w14:textId="414BA88C" w:rsidR="008E0B68" w:rsidRDefault="00922CF9" w:rsidP="00196BF9">
      <w:pPr>
        <w:pStyle w:val="Zkladntext"/>
        <w:rPr>
          <w:szCs w:val="18"/>
          <w:highlight w:val="yellow"/>
        </w:rPr>
      </w:pPr>
      <w:r w:rsidRPr="00196BF9">
        <w:rPr>
          <w:szCs w:val="18"/>
        </w:rPr>
        <w:object w:dxaOrig="8244" w:dyaOrig="7293" w14:anchorId="63E1B564">
          <v:shape id="_x0000_i1044" type="#_x0000_t75" style="width:6in;height:374.25pt" o:ole="">
            <v:imagedata r:id="rId46" o:title=""/>
          </v:shape>
          <o:OLEObject Type="Embed" ProgID="Excel.Sheet.12" ShapeID="_x0000_i1044" DrawAspect="Content" ObjectID="_1741686520" r:id="rId47"/>
        </w:object>
      </w:r>
    </w:p>
    <w:p w14:paraId="27B91EA1" w14:textId="77777777" w:rsidR="00196BF9" w:rsidRPr="003D7C0A" w:rsidRDefault="00196BF9" w:rsidP="00196BF9">
      <w:pPr>
        <w:pStyle w:val="Zkladntext"/>
        <w:rPr>
          <w:szCs w:val="18"/>
        </w:rPr>
      </w:pPr>
    </w:p>
    <w:p w14:paraId="03D8DFBB" w14:textId="77777777" w:rsidR="008E0B68" w:rsidRPr="003D7C0A" w:rsidRDefault="008E0B68" w:rsidP="002B170C">
      <w:pPr>
        <w:pStyle w:val="Nadpis2"/>
        <w:numPr>
          <w:ilvl w:val="0"/>
          <w:numId w:val="4"/>
        </w:numPr>
        <w:rPr>
          <w:szCs w:val="18"/>
        </w:rPr>
      </w:pPr>
      <w:r w:rsidRPr="003D7C0A">
        <w:rPr>
          <w:szCs w:val="18"/>
        </w:rPr>
        <w:t>Sociálny fond</w:t>
      </w:r>
    </w:p>
    <w:p w14:paraId="320BC939" w14:textId="77777777" w:rsidR="008E0B68" w:rsidRPr="003D7C0A" w:rsidRDefault="008E0B68" w:rsidP="002B170C">
      <w:pPr>
        <w:pStyle w:val="Zkladntext"/>
        <w:rPr>
          <w:szCs w:val="18"/>
        </w:rPr>
      </w:pPr>
    </w:p>
    <w:p w14:paraId="093363B5" w14:textId="77777777" w:rsidR="008E0B68" w:rsidRPr="003D7C0A" w:rsidRDefault="008E0B68" w:rsidP="002B170C">
      <w:pPr>
        <w:pStyle w:val="Zkladntext"/>
        <w:rPr>
          <w:szCs w:val="18"/>
        </w:rPr>
      </w:pPr>
      <w:r w:rsidRPr="003D7C0A">
        <w:rPr>
          <w:szCs w:val="18"/>
        </w:rPr>
        <w:t>Tvorba a čerpanie sociálneho fondu v priebehu účtovného obdobia sú znázornené v nasledujúcom prehľade:</w:t>
      </w:r>
    </w:p>
    <w:p w14:paraId="1384BB9F" w14:textId="77777777" w:rsidR="008E0B68" w:rsidRPr="003D7C0A" w:rsidRDefault="008E0B68" w:rsidP="002B170C">
      <w:pPr>
        <w:pStyle w:val="Zkladntext"/>
        <w:rPr>
          <w:szCs w:val="18"/>
        </w:rPr>
      </w:pPr>
    </w:p>
    <w:bookmarkStart w:id="45" w:name="_MON_1581170177"/>
    <w:bookmarkEnd w:id="45"/>
    <w:p w14:paraId="661E8452" w14:textId="25FB00BF" w:rsidR="008E0B68" w:rsidRPr="003D7C0A" w:rsidRDefault="00C36EF3" w:rsidP="002B170C">
      <w:pPr>
        <w:pStyle w:val="Zkladntext"/>
        <w:rPr>
          <w:szCs w:val="18"/>
        </w:rPr>
      </w:pPr>
      <w:r w:rsidRPr="003D7C0A">
        <w:rPr>
          <w:szCs w:val="18"/>
        </w:rPr>
        <w:object w:dxaOrig="8788" w:dyaOrig="2028" w14:anchorId="64F89B83">
          <v:shape id="_x0000_i1045" type="#_x0000_t75" style="width:439.5pt;height:100.5pt" o:ole="">
            <v:imagedata r:id="rId48" o:title=""/>
          </v:shape>
          <o:OLEObject Type="Embed" ProgID="Excel.Sheet.12" ShapeID="_x0000_i1045" DrawAspect="Content" ObjectID="_1741686521" r:id="rId49"/>
        </w:object>
      </w:r>
    </w:p>
    <w:p w14:paraId="3BC73B85" w14:textId="77777777" w:rsidR="008E0B68" w:rsidRPr="003D7C0A" w:rsidRDefault="008E0B68" w:rsidP="002B170C">
      <w:pPr>
        <w:pStyle w:val="Zkladntext"/>
        <w:rPr>
          <w:szCs w:val="18"/>
        </w:rPr>
      </w:pPr>
    </w:p>
    <w:p w14:paraId="65432F36" w14:textId="77777777" w:rsidR="008E0B68" w:rsidRPr="0077595E" w:rsidRDefault="008E0B68" w:rsidP="002B170C">
      <w:pPr>
        <w:pStyle w:val="Zkladntext"/>
        <w:rPr>
          <w:szCs w:val="18"/>
          <w:highlight w:val="yellow"/>
        </w:rPr>
      </w:pPr>
      <w:r w:rsidRPr="003D7C0A">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Pr="004F1E9D">
        <w:rPr>
          <w:szCs w:val="18"/>
        </w:rPr>
        <w:t>.</w:t>
      </w:r>
    </w:p>
    <w:p w14:paraId="5D7718E9" w14:textId="77777777" w:rsidR="00B06C72" w:rsidRPr="0077595E" w:rsidRDefault="00B06C72" w:rsidP="002B170C">
      <w:pPr>
        <w:pStyle w:val="Zkladntext"/>
        <w:rPr>
          <w:szCs w:val="18"/>
          <w:highlight w:val="yellow"/>
        </w:rPr>
      </w:pPr>
    </w:p>
    <w:p w14:paraId="3D038ADF" w14:textId="77777777" w:rsidR="00B06C72" w:rsidRPr="0077595E" w:rsidRDefault="00B06C72" w:rsidP="002B170C">
      <w:pPr>
        <w:pStyle w:val="Zkladntext"/>
        <w:rPr>
          <w:szCs w:val="18"/>
          <w:highlight w:val="yellow"/>
        </w:rPr>
      </w:pPr>
    </w:p>
    <w:p w14:paraId="4BF359E3" w14:textId="77777777" w:rsidR="008E0B68" w:rsidRPr="0077595E" w:rsidRDefault="008E0B68" w:rsidP="002B170C">
      <w:pPr>
        <w:pStyle w:val="Zkladntext"/>
        <w:rPr>
          <w:szCs w:val="18"/>
          <w:highlight w:val="yellow"/>
        </w:rPr>
      </w:pPr>
    </w:p>
    <w:p w14:paraId="51CC413D" w14:textId="77777777" w:rsidR="00DB3C49" w:rsidRPr="003D7C0A" w:rsidRDefault="00DB3C49" w:rsidP="002B170C">
      <w:pPr>
        <w:pStyle w:val="Zkladntext"/>
        <w:rPr>
          <w:szCs w:val="18"/>
        </w:rPr>
      </w:pPr>
    </w:p>
    <w:p w14:paraId="23EFB0F5" w14:textId="77777777" w:rsidR="00DB3C49" w:rsidRPr="003D7C0A" w:rsidRDefault="00DB3C49" w:rsidP="002B170C">
      <w:pPr>
        <w:pStyle w:val="Zkladntext"/>
        <w:rPr>
          <w:szCs w:val="18"/>
        </w:rPr>
      </w:pPr>
    </w:p>
    <w:p w14:paraId="3D645AC8" w14:textId="77777777" w:rsidR="008E0B68" w:rsidRPr="003D7C0A" w:rsidRDefault="008E0B68" w:rsidP="002B170C">
      <w:pPr>
        <w:pStyle w:val="Nadpis2"/>
        <w:numPr>
          <w:ilvl w:val="0"/>
          <w:numId w:val="4"/>
        </w:numPr>
        <w:rPr>
          <w:szCs w:val="18"/>
        </w:rPr>
      </w:pPr>
      <w:r w:rsidRPr="003D7C0A">
        <w:rPr>
          <w:szCs w:val="18"/>
        </w:rPr>
        <w:lastRenderedPageBreak/>
        <w:t>Bankové úvery</w:t>
      </w:r>
    </w:p>
    <w:p w14:paraId="4DFB71D6" w14:textId="77777777" w:rsidR="008E0B68" w:rsidRPr="003D7C0A" w:rsidRDefault="008E0B68" w:rsidP="002B170C">
      <w:pPr>
        <w:pStyle w:val="Zkladntext"/>
        <w:rPr>
          <w:szCs w:val="18"/>
        </w:rPr>
      </w:pPr>
    </w:p>
    <w:p w14:paraId="424B0E03" w14:textId="77777777" w:rsidR="00362E97" w:rsidRPr="003D7C0A" w:rsidRDefault="00362E97" w:rsidP="00362E97">
      <w:pPr>
        <w:pStyle w:val="Zkladntext"/>
      </w:pPr>
      <w:r w:rsidRPr="003D7C0A">
        <w:t>Štruktúra bankových úverov je uvedená v nasledujúcom prehľade:</w:t>
      </w:r>
    </w:p>
    <w:bookmarkStart w:id="46" w:name="_MON_1454929268"/>
    <w:bookmarkStart w:id="47" w:name="_MON_1390908284"/>
    <w:bookmarkStart w:id="48" w:name="_MON_1390908728"/>
    <w:bookmarkStart w:id="49" w:name="_MON_1390908748"/>
    <w:bookmarkStart w:id="50" w:name="_MON_1390908779"/>
    <w:bookmarkStart w:id="51" w:name="_MON_1390908845"/>
    <w:bookmarkStart w:id="52" w:name="_MON_1390908881"/>
    <w:bookmarkStart w:id="53" w:name="_MON_1391001767"/>
    <w:bookmarkStart w:id="54" w:name="_MON_1422786859"/>
    <w:bookmarkStart w:id="55" w:name="_MON_1454927993"/>
    <w:bookmarkStart w:id="56" w:name="_MON_1454928653"/>
    <w:bookmarkStart w:id="57" w:name="_MON_1454929077"/>
    <w:bookmarkEnd w:id="46"/>
    <w:bookmarkEnd w:id="47"/>
    <w:bookmarkEnd w:id="48"/>
    <w:bookmarkEnd w:id="49"/>
    <w:bookmarkEnd w:id="50"/>
    <w:bookmarkEnd w:id="51"/>
    <w:bookmarkEnd w:id="52"/>
    <w:bookmarkEnd w:id="53"/>
    <w:bookmarkEnd w:id="54"/>
    <w:bookmarkEnd w:id="55"/>
    <w:bookmarkEnd w:id="56"/>
    <w:bookmarkEnd w:id="57"/>
    <w:bookmarkStart w:id="58" w:name="_MON_1454929110"/>
    <w:bookmarkEnd w:id="58"/>
    <w:p w14:paraId="546558D0" w14:textId="7CB0A960" w:rsidR="00362E97" w:rsidRPr="0077595E" w:rsidRDefault="001F3B9C" w:rsidP="00362E97">
      <w:pPr>
        <w:pStyle w:val="Zkladntext"/>
        <w:rPr>
          <w:highlight w:val="yellow"/>
        </w:rPr>
      </w:pPr>
      <w:r w:rsidRPr="003D7C0A">
        <w:object w:dxaOrig="9018" w:dyaOrig="3505" w14:anchorId="3072D6CB">
          <v:shape id="_x0000_i1046" type="#_x0000_t75" style="width:424.5pt;height:194.25pt" o:ole="" o:preferrelative="f">
            <v:imagedata r:id="rId50" o:title=""/>
            <o:lock v:ext="edit" aspectratio="f"/>
          </v:shape>
          <o:OLEObject Type="Embed" ProgID="Excel.Sheet.8" ShapeID="_x0000_i1046" DrawAspect="Content" ObjectID="_1741686522" r:id="rId51"/>
        </w:object>
      </w:r>
    </w:p>
    <w:p w14:paraId="4F0D0797" w14:textId="77777777" w:rsidR="00362E97" w:rsidRPr="0077595E" w:rsidRDefault="00362E97" w:rsidP="00362E97">
      <w:pPr>
        <w:pStyle w:val="Zkladntext"/>
        <w:rPr>
          <w:highlight w:val="yellow"/>
        </w:rPr>
      </w:pPr>
    </w:p>
    <w:p w14:paraId="265DCEE1" w14:textId="4C144117" w:rsidR="00362E97" w:rsidRDefault="00362E97" w:rsidP="00FE17D8">
      <w:pPr>
        <w:pStyle w:val="Zkladntext"/>
        <w:ind w:left="425"/>
      </w:pPr>
      <w:r w:rsidRPr="002050E2">
        <w:t xml:space="preserve">Na zabezpečenie kontokorentného rámca </w:t>
      </w:r>
      <w:r w:rsidRPr="00AE466E">
        <w:t xml:space="preserve">VÚB vo výške  </w:t>
      </w:r>
      <w:r w:rsidR="00C36EF3">
        <w:t>2</w:t>
      </w:r>
      <w:r w:rsidR="002050E2" w:rsidRPr="00AE466E">
        <w:t>.000.000 EUR (</w:t>
      </w:r>
      <w:r w:rsidR="002050E2" w:rsidRPr="002D3A0A">
        <w:t>Rok 20</w:t>
      </w:r>
      <w:r w:rsidR="00DC40B6" w:rsidRPr="00C72B6E">
        <w:t>2</w:t>
      </w:r>
      <w:r w:rsidR="00C36EF3">
        <w:t>1</w:t>
      </w:r>
      <w:r w:rsidR="002050E2" w:rsidRPr="00C72B6E">
        <w:t xml:space="preserve">: </w:t>
      </w:r>
      <w:r w:rsidR="00C36EF3">
        <w:t>2</w:t>
      </w:r>
      <w:r w:rsidR="00A715AC" w:rsidRPr="00C72B6E">
        <w:t>.000</w:t>
      </w:r>
      <w:r w:rsidRPr="00C72B6E">
        <w:t>.000 EUR</w:t>
      </w:r>
      <w:r w:rsidR="002050E2" w:rsidRPr="00C72B6E">
        <w:t>)</w:t>
      </w:r>
      <w:r w:rsidRPr="00C72B6E">
        <w:t xml:space="preserve">  bolo v prospech banky zriadené záložné právo na nehnuteľnosti a záložné právo na pohľadávky</w:t>
      </w:r>
      <w:r w:rsidRPr="00DE2153">
        <w:t xml:space="preserve">, taktiež za splatenie úverov </w:t>
      </w:r>
      <w:r w:rsidR="00FE17D8">
        <w:t>ručí spoločnosť notárskou zápisnicou.</w:t>
      </w:r>
    </w:p>
    <w:p w14:paraId="7DEC02D4" w14:textId="77777777" w:rsidR="00FE17D8" w:rsidRPr="005F7692" w:rsidRDefault="00FE17D8" w:rsidP="00FE17D8">
      <w:pPr>
        <w:pStyle w:val="Zkladntext"/>
        <w:ind w:left="425"/>
        <w:rPr>
          <w:szCs w:val="18"/>
          <w:highlight w:val="yellow"/>
        </w:rPr>
      </w:pPr>
    </w:p>
    <w:p w14:paraId="77D6422F" w14:textId="77777777" w:rsidR="00362E97" w:rsidRPr="004B0079" w:rsidRDefault="00362E97" w:rsidP="00362E97">
      <w:pPr>
        <w:pStyle w:val="Zkladntext"/>
        <w:rPr>
          <w:szCs w:val="18"/>
        </w:rPr>
      </w:pPr>
      <w:r w:rsidRPr="004B0079">
        <w:rPr>
          <w:szCs w:val="18"/>
        </w:rPr>
        <w:t>Štruktúra bankových úverov podľa zostatkovej doby splatnosti je uvedená v nasledujúcom prehľade:</w:t>
      </w:r>
    </w:p>
    <w:bookmarkStart w:id="59" w:name="_MON_1500905883"/>
    <w:bookmarkEnd w:id="59"/>
    <w:p w14:paraId="71B60AF8" w14:textId="53C87E11" w:rsidR="00362E97" w:rsidRPr="0077595E" w:rsidRDefault="00FE17D8" w:rsidP="00362E97">
      <w:pPr>
        <w:pStyle w:val="Zkladntext"/>
        <w:rPr>
          <w:szCs w:val="18"/>
          <w:highlight w:val="yellow"/>
        </w:rPr>
      </w:pPr>
      <w:r w:rsidRPr="009A5214">
        <w:rPr>
          <w:szCs w:val="18"/>
        </w:rPr>
        <w:object w:dxaOrig="8853" w:dyaOrig="2028" w14:anchorId="40A6FA4B">
          <v:shape id="_x0000_i1047" type="#_x0000_t75" style="width:446.25pt;height:100.5pt" o:ole="">
            <v:imagedata r:id="rId52" o:title=""/>
          </v:shape>
          <o:OLEObject Type="Embed" ProgID="Excel.Sheet.12" ShapeID="_x0000_i1047" DrawAspect="Content" ObjectID="_1741686523" r:id="rId53"/>
        </w:object>
      </w:r>
    </w:p>
    <w:p w14:paraId="0F876C42" w14:textId="77777777" w:rsidR="00C85104" w:rsidRDefault="00C85104" w:rsidP="00C85104">
      <w:pPr>
        <w:pStyle w:val="Zkladntext"/>
        <w:rPr>
          <w:color w:val="000000" w:themeColor="text1"/>
          <w:szCs w:val="18"/>
        </w:rPr>
      </w:pPr>
    </w:p>
    <w:p w14:paraId="5950E73B" w14:textId="77777777" w:rsidR="00C85104" w:rsidRPr="003D7C0A" w:rsidRDefault="00C85104" w:rsidP="00C85104">
      <w:pPr>
        <w:pStyle w:val="Nadpis2"/>
        <w:numPr>
          <w:ilvl w:val="0"/>
          <w:numId w:val="4"/>
        </w:numPr>
        <w:rPr>
          <w:szCs w:val="18"/>
        </w:rPr>
      </w:pPr>
      <w:r>
        <w:rPr>
          <w:szCs w:val="18"/>
        </w:rPr>
        <w:t>Pôžičky</w:t>
      </w:r>
    </w:p>
    <w:p w14:paraId="0FC3B8AC" w14:textId="77777777" w:rsidR="00C85104" w:rsidRDefault="00C85104" w:rsidP="00D76030">
      <w:pPr>
        <w:pStyle w:val="Zkladntext"/>
        <w:rPr>
          <w:color w:val="000000" w:themeColor="text1"/>
          <w:szCs w:val="18"/>
        </w:rPr>
      </w:pPr>
    </w:p>
    <w:bookmarkStart w:id="60" w:name="_MON_1678089523"/>
    <w:bookmarkEnd w:id="60"/>
    <w:p w14:paraId="62906A16" w14:textId="164AA7F3" w:rsidR="00C85104" w:rsidRDefault="00FE17D8" w:rsidP="00C85104">
      <w:pPr>
        <w:pStyle w:val="Zkladntext"/>
        <w:rPr>
          <w:color w:val="000000" w:themeColor="text1"/>
          <w:szCs w:val="18"/>
        </w:rPr>
      </w:pPr>
      <w:r w:rsidRPr="003D7C0A">
        <w:object w:dxaOrig="9018" w:dyaOrig="3981" w14:anchorId="60DCF333">
          <v:shape id="_x0000_i1048" type="#_x0000_t75" style="width:424.5pt;height:3in" o:ole="" o:preferrelative="f">
            <v:imagedata r:id="rId54" o:title=""/>
            <o:lock v:ext="edit" aspectratio="f"/>
          </v:shape>
          <o:OLEObject Type="Embed" ProgID="Excel.Sheet.8" ShapeID="_x0000_i1048" DrawAspect="Content" ObjectID="_1741686524" r:id="rId55"/>
        </w:object>
      </w:r>
    </w:p>
    <w:p w14:paraId="5942B265" w14:textId="77777777" w:rsidR="00C85104" w:rsidRDefault="00C85104" w:rsidP="00D76030">
      <w:pPr>
        <w:pStyle w:val="Zkladntext"/>
        <w:rPr>
          <w:color w:val="000000" w:themeColor="text1"/>
          <w:szCs w:val="18"/>
        </w:rPr>
      </w:pPr>
    </w:p>
    <w:p w14:paraId="6EC2B5D0" w14:textId="77777777" w:rsidR="00C85104" w:rsidRDefault="00C85104" w:rsidP="00D76030">
      <w:pPr>
        <w:pStyle w:val="Zkladntext"/>
        <w:rPr>
          <w:color w:val="000000" w:themeColor="text1"/>
          <w:szCs w:val="18"/>
        </w:rPr>
      </w:pPr>
    </w:p>
    <w:p w14:paraId="3EC5E6B2" w14:textId="77777777" w:rsidR="00C85104" w:rsidRPr="00E91726" w:rsidRDefault="00C85104" w:rsidP="00D76030">
      <w:pPr>
        <w:pStyle w:val="Zkladntext"/>
        <w:rPr>
          <w:color w:val="000000" w:themeColor="text1"/>
          <w:szCs w:val="18"/>
        </w:rPr>
      </w:pPr>
    </w:p>
    <w:p w14:paraId="49301780" w14:textId="77777777" w:rsidR="008E0B68" w:rsidRPr="00EC7BA5" w:rsidRDefault="008E0B68" w:rsidP="007F1E99">
      <w:pPr>
        <w:pStyle w:val="Nadpis1"/>
        <w:numPr>
          <w:ilvl w:val="0"/>
          <w:numId w:val="3"/>
        </w:numPr>
        <w:rPr>
          <w:color w:val="FF0000"/>
          <w:szCs w:val="18"/>
        </w:rPr>
      </w:pPr>
      <w:r w:rsidRPr="00E91726">
        <w:rPr>
          <w:color w:val="000000" w:themeColor="text1"/>
          <w:szCs w:val="18"/>
        </w:rPr>
        <w:t>Informácie o PRENÁJMOCH</w:t>
      </w:r>
    </w:p>
    <w:p w14:paraId="5502655C" w14:textId="77777777" w:rsidR="008E0B68" w:rsidRPr="002D1622" w:rsidRDefault="008E0B68" w:rsidP="00A31BBB">
      <w:pPr>
        <w:pStyle w:val="Zkladntext"/>
        <w:ind w:left="786"/>
        <w:rPr>
          <w:color w:val="FF0000"/>
          <w:szCs w:val="18"/>
        </w:rPr>
      </w:pPr>
    </w:p>
    <w:p w14:paraId="57F76EC9" w14:textId="77777777" w:rsidR="007F1E99" w:rsidRPr="002F79E4" w:rsidRDefault="007F1E99" w:rsidP="007F1E99">
      <w:pPr>
        <w:pStyle w:val="Nadpis2"/>
        <w:numPr>
          <w:ilvl w:val="0"/>
          <w:numId w:val="20"/>
        </w:numPr>
        <w:rPr>
          <w:color w:val="000000"/>
          <w:szCs w:val="18"/>
        </w:rPr>
      </w:pPr>
      <w:r w:rsidRPr="002F79E4">
        <w:rPr>
          <w:color w:val="000000"/>
          <w:szCs w:val="18"/>
        </w:rPr>
        <w:t>Finančný prenájom (Spoločnosť ako nájomca)</w:t>
      </w:r>
    </w:p>
    <w:p w14:paraId="4A61F23B" w14:textId="77777777" w:rsidR="007F1E99" w:rsidRPr="002F79E4" w:rsidRDefault="007F1E99" w:rsidP="007F1E99">
      <w:pPr>
        <w:pStyle w:val="Zkladntext"/>
        <w:ind w:left="425"/>
      </w:pPr>
    </w:p>
    <w:p w14:paraId="2A9699C7" w14:textId="77777777" w:rsidR="007F1E99" w:rsidRDefault="007F1E99" w:rsidP="007F1E99">
      <w:pPr>
        <w:pStyle w:val="Zkladntext"/>
        <w:ind w:left="425"/>
      </w:pPr>
      <w:r w:rsidRPr="004A4911">
        <w:t xml:space="preserve">Spoločnosť má záväzky z finančného prenájmu </w:t>
      </w:r>
      <w:r w:rsidR="009F35D1">
        <w:t>Robotizovaného pracoviska pre galvaniku</w:t>
      </w:r>
      <w:r w:rsidR="00EC7BA5">
        <w:t>,</w:t>
      </w:r>
      <w:r w:rsidR="004A4911" w:rsidRPr="004A4911">
        <w:t> vibračného stroja</w:t>
      </w:r>
      <w:r w:rsidR="00EC7BA5">
        <w:t xml:space="preserve"> a automobilov Skoda superb</w:t>
      </w:r>
      <w:r w:rsidRPr="00E175FD">
        <w:t>. Výška budúcich platieb rozdelená na istinu a finančný náklad podľa doby splatnosti je uvedená v nasledujúcom prehľade:</w:t>
      </w:r>
    </w:p>
    <w:p w14:paraId="6E9620AF" w14:textId="77777777" w:rsidR="009F35D1" w:rsidRPr="002F79E4" w:rsidRDefault="009F35D1" w:rsidP="007F1E99">
      <w:pPr>
        <w:pStyle w:val="Zkladntext"/>
        <w:ind w:left="425"/>
      </w:pPr>
    </w:p>
    <w:bookmarkStart w:id="61" w:name="_MON_1454927404"/>
    <w:bookmarkStart w:id="62" w:name="_MON_1454927521"/>
    <w:bookmarkStart w:id="63" w:name="_MON_1390903628"/>
    <w:bookmarkStart w:id="64" w:name="_MON_1390905698"/>
    <w:bookmarkStart w:id="65" w:name="_MON_1422785902"/>
    <w:bookmarkStart w:id="66" w:name="_MON_1454926796"/>
    <w:bookmarkEnd w:id="61"/>
    <w:bookmarkEnd w:id="62"/>
    <w:bookmarkEnd w:id="63"/>
    <w:bookmarkEnd w:id="64"/>
    <w:bookmarkEnd w:id="65"/>
    <w:bookmarkEnd w:id="66"/>
    <w:bookmarkStart w:id="67" w:name="_MON_1500445275"/>
    <w:bookmarkEnd w:id="67"/>
    <w:p w14:paraId="1070DF06" w14:textId="0A81DE3F" w:rsidR="007F1E99" w:rsidRDefault="001B1075" w:rsidP="007F1E99">
      <w:pPr>
        <w:pStyle w:val="Nadpis2"/>
        <w:ind w:firstLine="450"/>
        <w:rPr>
          <w:szCs w:val="18"/>
        </w:rPr>
      </w:pPr>
      <w:r w:rsidRPr="002F79E4">
        <w:rPr>
          <w:szCs w:val="18"/>
        </w:rPr>
        <w:object w:dxaOrig="8553" w:dyaOrig="2684" w14:anchorId="176AD135">
          <v:shape id="_x0000_i1049" type="#_x0000_t75" style="width:424.5pt;height:136.5pt" o:ole="">
            <v:imagedata r:id="rId56" o:title=""/>
          </v:shape>
          <o:OLEObject Type="Embed" ProgID="Excel.Sheet.12" ShapeID="_x0000_i1049" DrawAspect="Content" ObjectID="_1741686525" r:id="rId57"/>
        </w:object>
      </w:r>
    </w:p>
    <w:p w14:paraId="5528AFFC" w14:textId="77777777" w:rsidR="009F35D1" w:rsidRDefault="009F35D1" w:rsidP="009F35D1">
      <w:pPr>
        <w:rPr>
          <w:highlight w:val="yellow"/>
        </w:rPr>
      </w:pPr>
    </w:p>
    <w:p w14:paraId="0BBC5F33" w14:textId="77777777" w:rsidR="007F1E99" w:rsidRPr="004F70C5" w:rsidRDefault="007F1E99" w:rsidP="007F1E99">
      <w:pPr>
        <w:pStyle w:val="Nadpis1"/>
        <w:numPr>
          <w:ilvl w:val="0"/>
          <w:numId w:val="3"/>
        </w:numPr>
        <w:spacing w:before="120"/>
        <w:rPr>
          <w:szCs w:val="18"/>
        </w:rPr>
      </w:pPr>
      <w:r w:rsidRPr="004F70C5">
        <w:rPr>
          <w:szCs w:val="18"/>
        </w:rPr>
        <w:t>Informácie o daniach z príjmov</w:t>
      </w:r>
    </w:p>
    <w:p w14:paraId="549CD934" w14:textId="77777777" w:rsidR="007F1E99" w:rsidRPr="002268A0" w:rsidRDefault="007F1E99" w:rsidP="007F1E99"/>
    <w:p w14:paraId="20458A24" w14:textId="77777777" w:rsidR="007F1E99" w:rsidRPr="00BD156B" w:rsidRDefault="007F1E99" w:rsidP="007F1E99">
      <w:pPr>
        <w:pStyle w:val="Zkladntext"/>
      </w:pPr>
      <w:r w:rsidRPr="00BD156B">
        <w:t>Prevod od teoretickej dane z príjmov k vykázanej dani z príjmov je uvedený v nasledujúcom prehľade:</w:t>
      </w:r>
    </w:p>
    <w:bookmarkStart w:id="68" w:name="_MON_1389012999"/>
    <w:bookmarkStart w:id="69" w:name="_MON_1390980359"/>
    <w:bookmarkStart w:id="70" w:name="_MON_1422789593"/>
    <w:bookmarkEnd w:id="68"/>
    <w:bookmarkEnd w:id="69"/>
    <w:bookmarkEnd w:id="70"/>
    <w:bookmarkStart w:id="71" w:name="_MON_1454931441"/>
    <w:bookmarkEnd w:id="71"/>
    <w:p w14:paraId="26D15049" w14:textId="4200EE55" w:rsidR="008E0B68" w:rsidRPr="0077595E" w:rsidRDefault="002D47D2" w:rsidP="007F1E99">
      <w:pPr>
        <w:pStyle w:val="Nadpis2"/>
        <w:rPr>
          <w:szCs w:val="18"/>
          <w:highlight w:val="yellow"/>
        </w:rPr>
      </w:pPr>
      <w:r w:rsidRPr="00BD156B">
        <w:object w:dxaOrig="9755" w:dyaOrig="4233" w14:anchorId="77E8A462">
          <v:shape id="_x0000_i1050" type="#_x0000_t75" style="width:474.75pt;height:230.25pt" o:ole="" o:preferrelative="f">
            <v:imagedata r:id="rId58" o:title=""/>
            <o:lock v:ext="edit" aspectratio="f"/>
          </v:shape>
          <o:OLEObject Type="Embed" ProgID="Excel.Sheet.8" ShapeID="_x0000_i1050" DrawAspect="Content" ObjectID="_1741686526" r:id="rId59"/>
        </w:object>
      </w:r>
    </w:p>
    <w:p w14:paraId="4701C5C1" w14:textId="77777777" w:rsidR="00F32D2F" w:rsidRPr="0077595E" w:rsidRDefault="00F32D2F" w:rsidP="007F1E99">
      <w:pPr>
        <w:rPr>
          <w:highlight w:val="yellow"/>
        </w:rPr>
      </w:pPr>
    </w:p>
    <w:p w14:paraId="2A0C50A9" w14:textId="77777777" w:rsidR="00C85104" w:rsidRPr="002F79E4" w:rsidRDefault="00C85104" w:rsidP="00C85104">
      <w:pPr>
        <w:pStyle w:val="Zkladntext"/>
        <w:rPr>
          <w:szCs w:val="18"/>
        </w:rPr>
      </w:pPr>
      <w:bookmarkStart w:id="72" w:name="_Hlk67868182"/>
      <w:r>
        <w:rPr>
          <w:szCs w:val="18"/>
        </w:rPr>
        <w:t>Vysoká efektívna sadzba dane z príjmov je spôsobená vysokou hodnotou trvalých rozdielov v porovnaní k výsledku hospodárenia, spôsobených hlavne vykázanými mankami z inventúry zásob.</w:t>
      </w:r>
    </w:p>
    <w:bookmarkEnd w:id="72"/>
    <w:p w14:paraId="357F2B2D" w14:textId="77777777" w:rsidR="008E0B68" w:rsidRPr="002F79E4" w:rsidRDefault="008E0B68" w:rsidP="00A25722">
      <w:pPr>
        <w:pStyle w:val="Zkladntext"/>
        <w:rPr>
          <w:szCs w:val="18"/>
        </w:rPr>
      </w:pPr>
    </w:p>
    <w:p w14:paraId="6AA837A2" w14:textId="77777777" w:rsidR="008E0B68" w:rsidRPr="002F79E4" w:rsidRDefault="008E0B68" w:rsidP="00E231BA">
      <w:pPr>
        <w:pStyle w:val="Zkladntext"/>
        <w:rPr>
          <w:szCs w:val="18"/>
        </w:rPr>
      </w:pPr>
    </w:p>
    <w:p w14:paraId="526B3D55" w14:textId="65DB8D48" w:rsidR="008E0B68" w:rsidRDefault="008E0B68" w:rsidP="00BC631F">
      <w:pPr>
        <w:pStyle w:val="Zkladntext"/>
        <w:rPr>
          <w:szCs w:val="18"/>
          <w:highlight w:val="yellow"/>
        </w:rPr>
      </w:pPr>
    </w:p>
    <w:p w14:paraId="32C7E7A3" w14:textId="3A0E21F2" w:rsidR="002E2663" w:rsidRDefault="002E2663" w:rsidP="00BC631F">
      <w:pPr>
        <w:pStyle w:val="Zkladntext"/>
        <w:rPr>
          <w:szCs w:val="18"/>
          <w:highlight w:val="yellow"/>
        </w:rPr>
      </w:pPr>
    </w:p>
    <w:p w14:paraId="4B391090" w14:textId="673D415F" w:rsidR="002E2663" w:rsidRDefault="002E2663" w:rsidP="00BC631F">
      <w:pPr>
        <w:pStyle w:val="Zkladntext"/>
        <w:rPr>
          <w:szCs w:val="18"/>
          <w:highlight w:val="yellow"/>
        </w:rPr>
      </w:pPr>
    </w:p>
    <w:p w14:paraId="3401CA48" w14:textId="43B9EDCB" w:rsidR="002E2663" w:rsidRDefault="002E2663" w:rsidP="00BC631F">
      <w:pPr>
        <w:pStyle w:val="Zkladntext"/>
        <w:rPr>
          <w:szCs w:val="18"/>
          <w:highlight w:val="yellow"/>
        </w:rPr>
      </w:pPr>
    </w:p>
    <w:p w14:paraId="4EE46315" w14:textId="2AB9EA68" w:rsidR="002E2663" w:rsidRDefault="002E2663" w:rsidP="00BC631F">
      <w:pPr>
        <w:pStyle w:val="Zkladntext"/>
        <w:rPr>
          <w:szCs w:val="18"/>
          <w:highlight w:val="yellow"/>
        </w:rPr>
      </w:pPr>
    </w:p>
    <w:p w14:paraId="39626016" w14:textId="0E0D10B3" w:rsidR="002E2663" w:rsidRDefault="002E2663" w:rsidP="00BC631F">
      <w:pPr>
        <w:pStyle w:val="Zkladntext"/>
        <w:rPr>
          <w:szCs w:val="18"/>
          <w:highlight w:val="yellow"/>
        </w:rPr>
      </w:pPr>
    </w:p>
    <w:p w14:paraId="26465B4D" w14:textId="74295C41" w:rsidR="002E2663" w:rsidRDefault="002E2663" w:rsidP="00BC631F">
      <w:pPr>
        <w:pStyle w:val="Zkladntext"/>
        <w:rPr>
          <w:szCs w:val="18"/>
          <w:highlight w:val="yellow"/>
        </w:rPr>
      </w:pPr>
    </w:p>
    <w:p w14:paraId="71C52E29" w14:textId="77777777" w:rsidR="002E2663" w:rsidRPr="0077595E" w:rsidRDefault="002E2663" w:rsidP="00BC631F">
      <w:pPr>
        <w:pStyle w:val="Zkladntext"/>
        <w:rPr>
          <w:szCs w:val="18"/>
          <w:highlight w:val="yellow"/>
        </w:rPr>
      </w:pPr>
    </w:p>
    <w:p w14:paraId="771CCCE7" w14:textId="77777777" w:rsidR="008E0B68" w:rsidRPr="004F5D73" w:rsidRDefault="008E0B68" w:rsidP="0066307E">
      <w:pPr>
        <w:pStyle w:val="Nadpis1"/>
        <w:numPr>
          <w:ilvl w:val="0"/>
          <w:numId w:val="3"/>
        </w:numPr>
        <w:ind w:left="357" w:hanging="357"/>
        <w:rPr>
          <w:szCs w:val="18"/>
        </w:rPr>
      </w:pPr>
      <w:r w:rsidRPr="004F5D73">
        <w:rPr>
          <w:szCs w:val="18"/>
        </w:rPr>
        <w:lastRenderedPageBreak/>
        <w:t>informácie o POLOŽKÁCH VÝKAZU ZISKOV A STRÁT</w:t>
      </w:r>
    </w:p>
    <w:p w14:paraId="26EDB0C2" w14:textId="77777777" w:rsidR="008E0B68" w:rsidRPr="004F5D73" w:rsidRDefault="008E0B68" w:rsidP="00E231BA">
      <w:pPr>
        <w:pStyle w:val="Nadpis2"/>
        <w:rPr>
          <w:szCs w:val="18"/>
        </w:rPr>
      </w:pPr>
      <w:bookmarkStart w:id="73" w:name="_Toc530739914"/>
    </w:p>
    <w:p w14:paraId="07A2B941" w14:textId="77777777" w:rsidR="008E0B68" w:rsidRPr="004F5D73" w:rsidRDefault="008E0B68" w:rsidP="001210B4">
      <w:pPr>
        <w:pStyle w:val="Nadpis2"/>
        <w:numPr>
          <w:ilvl w:val="0"/>
          <w:numId w:val="13"/>
        </w:numPr>
        <w:rPr>
          <w:szCs w:val="18"/>
        </w:rPr>
      </w:pPr>
      <w:r w:rsidRPr="004F5D73">
        <w:rPr>
          <w:szCs w:val="18"/>
        </w:rPr>
        <w:t>Tržby za vlastné výkony a tovar</w:t>
      </w:r>
      <w:bookmarkEnd w:id="73"/>
    </w:p>
    <w:p w14:paraId="08A99DA0" w14:textId="77777777" w:rsidR="008E0B68" w:rsidRPr="004F5D73" w:rsidRDefault="008E0B68" w:rsidP="00E231BA">
      <w:pPr>
        <w:pStyle w:val="Zkladntext"/>
        <w:rPr>
          <w:szCs w:val="18"/>
        </w:rPr>
      </w:pPr>
    </w:p>
    <w:p w14:paraId="6E10C0A3" w14:textId="77777777" w:rsidR="008E0B68" w:rsidRPr="004F5D73" w:rsidRDefault="008E0B68" w:rsidP="00E231BA">
      <w:pPr>
        <w:pStyle w:val="Zkladntext"/>
        <w:rPr>
          <w:szCs w:val="18"/>
        </w:rPr>
      </w:pPr>
      <w:r w:rsidRPr="004F5D73">
        <w:rPr>
          <w:szCs w:val="18"/>
        </w:rPr>
        <w:t>Tržby za vlastné výkony a tovar podľa jednotlivých segmentov, t. j. podľa typov výrobkov a služieb, sú uvedené v nasledujúcom prehľade:</w:t>
      </w:r>
    </w:p>
    <w:p w14:paraId="3DE213DF" w14:textId="77777777" w:rsidR="00ED51E8" w:rsidRPr="0077595E" w:rsidRDefault="00ED51E8" w:rsidP="00E231BA">
      <w:pPr>
        <w:pStyle w:val="Zkladntext"/>
        <w:rPr>
          <w:szCs w:val="18"/>
          <w:highlight w:val="yellow"/>
        </w:rPr>
      </w:pPr>
    </w:p>
    <w:bookmarkStart w:id="74" w:name="_MON_1454929760"/>
    <w:bookmarkEnd w:id="74"/>
    <w:p w14:paraId="25211F1D" w14:textId="0C851483" w:rsidR="009F35D1" w:rsidRDefault="00CD4511" w:rsidP="00C85104">
      <w:pPr>
        <w:pStyle w:val="Zkladntext"/>
        <w:rPr>
          <w:szCs w:val="18"/>
          <w:highlight w:val="yellow"/>
        </w:rPr>
      </w:pPr>
      <w:r w:rsidRPr="004F5D73">
        <w:object w:dxaOrig="10603" w:dyaOrig="2057" w14:anchorId="32F74468">
          <v:shape id="_x0000_i1051" type="#_x0000_t75" style="width:438.75pt;height:108pt" o:ole="" o:preferrelative="f">
            <v:imagedata r:id="rId60" o:title=""/>
            <o:lock v:ext="edit" aspectratio="f"/>
          </v:shape>
          <o:OLEObject Type="Embed" ProgID="Excel.Sheet.8" ShapeID="_x0000_i1051" DrawAspect="Content" ObjectID="_1741686527" r:id="rId61"/>
        </w:object>
      </w:r>
    </w:p>
    <w:p w14:paraId="02B371DB" w14:textId="77777777" w:rsidR="00167D7D" w:rsidRDefault="00167D7D" w:rsidP="00E231BA">
      <w:pPr>
        <w:pStyle w:val="Zkladntext"/>
        <w:rPr>
          <w:szCs w:val="18"/>
          <w:highlight w:val="yellow"/>
        </w:rPr>
      </w:pPr>
    </w:p>
    <w:p w14:paraId="30FBB007" w14:textId="77777777" w:rsidR="008E0B68" w:rsidRPr="00C60AA5" w:rsidRDefault="008E0B68" w:rsidP="001210B4">
      <w:pPr>
        <w:pStyle w:val="Nadpis2"/>
        <w:numPr>
          <w:ilvl w:val="0"/>
          <w:numId w:val="13"/>
        </w:numPr>
        <w:rPr>
          <w:szCs w:val="18"/>
        </w:rPr>
      </w:pPr>
      <w:bookmarkStart w:id="75" w:name="_Toc530739915"/>
      <w:r w:rsidRPr="00C60AA5">
        <w:rPr>
          <w:szCs w:val="18"/>
        </w:rPr>
        <w:t>Zmena stavu zásob vlastnej výroby</w:t>
      </w:r>
      <w:bookmarkEnd w:id="75"/>
    </w:p>
    <w:p w14:paraId="429CD2B6" w14:textId="77777777" w:rsidR="008E0B68" w:rsidRPr="00C60AA5" w:rsidRDefault="008E0B68" w:rsidP="00E231BA">
      <w:pPr>
        <w:pStyle w:val="Zkladntext"/>
        <w:rPr>
          <w:szCs w:val="18"/>
        </w:rPr>
      </w:pPr>
    </w:p>
    <w:p w14:paraId="154C659D" w14:textId="298965B8" w:rsidR="00041D34" w:rsidRPr="00C60AA5" w:rsidRDefault="00041D34" w:rsidP="00041D34">
      <w:pPr>
        <w:pStyle w:val="Zkladntext"/>
        <w:ind w:left="425"/>
        <w:rPr>
          <w:szCs w:val="18"/>
        </w:rPr>
      </w:pPr>
      <w:r w:rsidRPr="00C60AA5">
        <w:rPr>
          <w:szCs w:val="18"/>
        </w:rPr>
        <w:t>Zmena stavu zásob vlastnej výroby vykázaná vo výkaze zisko</w:t>
      </w:r>
      <w:r w:rsidR="00846F0F" w:rsidRPr="00C60AA5">
        <w:rPr>
          <w:szCs w:val="18"/>
        </w:rPr>
        <w:t xml:space="preserve">v a strát je </w:t>
      </w:r>
      <w:r w:rsidR="000C1410">
        <w:rPr>
          <w:szCs w:val="18"/>
        </w:rPr>
        <w:t>z</w:t>
      </w:r>
      <w:r w:rsidR="009B1A1D">
        <w:rPr>
          <w:szCs w:val="18"/>
        </w:rPr>
        <w:t>níženie</w:t>
      </w:r>
      <w:r w:rsidR="00846F0F" w:rsidRPr="00C60AA5">
        <w:rPr>
          <w:szCs w:val="18"/>
        </w:rPr>
        <w:t xml:space="preserve"> o</w:t>
      </w:r>
      <w:r w:rsidR="009B1A1D">
        <w:rPr>
          <w:szCs w:val="18"/>
        </w:rPr>
        <w:t> 60 520</w:t>
      </w:r>
      <w:r w:rsidR="00846F0F" w:rsidRPr="00C60AA5">
        <w:rPr>
          <w:szCs w:val="18"/>
        </w:rPr>
        <w:t> </w:t>
      </w:r>
      <w:r w:rsidRPr="00C60AA5">
        <w:rPr>
          <w:szCs w:val="18"/>
        </w:rPr>
        <w:t>EUR (v roku 20</w:t>
      </w:r>
      <w:r w:rsidR="000C1410">
        <w:rPr>
          <w:szCs w:val="18"/>
        </w:rPr>
        <w:t>2</w:t>
      </w:r>
      <w:r w:rsidR="005F59AA">
        <w:rPr>
          <w:szCs w:val="18"/>
        </w:rPr>
        <w:t>1</w:t>
      </w:r>
      <w:r w:rsidR="00ED51E8" w:rsidRPr="00C60AA5">
        <w:rPr>
          <w:szCs w:val="18"/>
        </w:rPr>
        <w:t xml:space="preserve"> </w:t>
      </w:r>
      <w:r w:rsidR="009A1FC6">
        <w:rPr>
          <w:szCs w:val="18"/>
        </w:rPr>
        <w:t>z</w:t>
      </w:r>
      <w:r w:rsidR="005F59AA">
        <w:rPr>
          <w:szCs w:val="18"/>
        </w:rPr>
        <w:t>výšenie o 837 288 EUR</w:t>
      </w:r>
      <w:r w:rsidRPr="00C60AA5">
        <w:rPr>
          <w:szCs w:val="18"/>
        </w:rPr>
        <w:t xml:space="preserve">). </w:t>
      </w:r>
      <w:r w:rsidRPr="00B3693C">
        <w:rPr>
          <w:szCs w:val="18"/>
        </w:rPr>
        <w:t xml:space="preserve">Vychádzajúc zo súvahových položiek predstavuje </w:t>
      </w:r>
      <w:r w:rsidR="00B55483" w:rsidRPr="00B3693C">
        <w:rPr>
          <w:szCs w:val="18"/>
        </w:rPr>
        <w:t>z</w:t>
      </w:r>
      <w:r w:rsidR="009B1A1D">
        <w:rPr>
          <w:szCs w:val="18"/>
        </w:rPr>
        <w:t>níženie</w:t>
      </w:r>
      <w:r w:rsidR="000C6F4E" w:rsidRPr="00B3693C">
        <w:rPr>
          <w:szCs w:val="18"/>
        </w:rPr>
        <w:t xml:space="preserve"> o</w:t>
      </w:r>
      <w:r w:rsidR="009B1A1D">
        <w:rPr>
          <w:szCs w:val="18"/>
        </w:rPr>
        <w:t> 49 839</w:t>
      </w:r>
      <w:r w:rsidR="00846F0F" w:rsidRPr="00B3693C">
        <w:rPr>
          <w:szCs w:val="18"/>
        </w:rPr>
        <w:t xml:space="preserve"> EUR (v</w:t>
      </w:r>
      <w:r w:rsidR="00846F0F" w:rsidRPr="00C60AA5">
        <w:rPr>
          <w:szCs w:val="18"/>
        </w:rPr>
        <w:t xml:space="preserve"> roku 20</w:t>
      </w:r>
      <w:r w:rsidR="000C1410">
        <w:rPr>
          <w:szCs w:val="18"/>
        </w:rPr>
        <w:t>2</w:t>
      </w:r>
      <w:r w:rsidR="005F59AA">
        <w:rPr>
          <w:szCs w:val="18"/>
        </w:rPr>
        <w:t>1</w:t>
      </w:r>
      <w:r w:rsidR="009A1FC6">
        <w:rPr>
          <w:szCs w:val="18"/>
        </w:rPr>
        <w:t xml:space="preserve"> z</w:t>
      </w:r>
      <w:r w:rsidR="000C1410">
        <w:rPr>
          <w:szCs w:val="18"/>
        </w:rPr>
        <w:t>výšenie</w:t>
      </w:r>
      <w:r w:rsidRPr="00C60AA5">
        <w:rPr>
          <w:szCs w:val="18"/>
        </w:rPr>
        <w:t xml:space="preserve"> </w:t>
      </w:r>
      <w:r w:rsidR="009A1FC6">
        <w:rPr>
          <w:szCs w:val="18"/>
        </w:rPr>
        <w:t>o</w:t>
      </w:r>
      <w:r w:rsidR="005F59AA">
        <w:rPr>
          <w:szCs w:val="18"/>
        </w:rPr>
        <w:t> 831 925</w:t>
      </w:r>
      <w:r w:rsidR="00723BAA" w:rsidRPr="00C60AA5">
        <w:rPr>
          <w:szCs w:val="18"/>
        </w:rPr>
        <w:t xml:space="preserve"> </w:t>
      </w:r>
      <w:r w:rsidRPr="00C60AA5">
        <w:rPr>
          <w:szCs w:val="18"/>
        </w:rPr>
        <w:t>EUR), ako je to znázornené v nasledujúcom prehľade:</w:t>
      </w:r>
    </w:p>
    <w:bookmarkStart w:id="76" w:name="_MON_1392051148"/>
    <w:bookmarkStart w:id="77" w:name="_MON_1422787470"/>
    <w:bookmarkStart w:id="78" w:name="_MON_1422787801"/>
    <w:bookmarkStart w:id="79" w:name="_MON_1422787850"/>
    <w:bookmarkStart w:id="80" w:name="_MON_1422788018"/>
    <w:bookmarkStart w:id="81" w:name="_MON_1422788049"/>
    <w:bookmarkStart w:id="82" w:name="_MON_1454930090"/>
    <w:bookmarkStart w:id="83" w:name="_MON_1454930245"/>
    <w:bookmarkStart w:id="84" w:name="_MON_1454930278"/>
    <w:bookmarkStart w:id="85" w:name="_MON_1454930320"/>
    <w:bookmarkStart w:id="86" w:name="_MON_1390911072"/>
    <w:bookmarkStart w:id="87" w:name="_MON_1390911181"/>
    <w:bookmarkStart w:id="88" w:name="_MON_1390911296"/>
    <w:bookmarkStart w:id="89" w:name="_MON_1390914272"/>
    <w:bookmarkStart w:id="90" w:name="_MON_1390914409"/>
    <w:bookmarkStart w:id="91" w:name="_MON_1390914600"/>
    <w:bookmarkStart w:id="92" w:name="_MON_1390976426"/>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392051109"/>
    <w:bookmarkEnd w:id="93"/>
    <w:p w14:paraId="2EE2F52E" w14:textId="2903BD54" w:rsidR="008E0B68" w:rsidRPr="0077595E" w:rsidRDefault="005F59AA" w:rsidP="00846F0F">
      <w:pPr>
        <w:pStyle w:val="Zkladntext"/>
        <w:rPr>
          <w:szCs w:val="18"/>
          <w:highlight w:val="yellow"/>
        </w:rPr>
      </w:pPr>
      <w:r w:rsidRPr="00C60AA5">
        <w:object w:dxaOrig="8833" w:dyaOrig="4055" w14:anchorId="5308068C">
          <v:shape id="_x0000_i1052" type="#_x0000_t75" style="width:424.5pt;height:223.5pt" o:ole="" o:preferrelative="f">
            <v:imagedata r:id="rId62" o:title=""/>
            <o:lock v:ext="edit" aspectratio="f"/>
          </v:shape>
          <o:OLEObject Type="Embed" ProgID="Excel.Sheet.8" ShapeID="_x0000_i1052" DrawAspect="Content" ObjectID="_1741686528" r:id="rId63"/>
        </w:object>
      </w:r>
    </w:p>
    <w:p w14:paraId="53E4A194" w14:textId="77777777" w:rsidR="00D359E7" w:rsidRPr="004F5D73" w:rsidRDefault="00D359E7" w:rsidP="00D359E7">
      <w:pPr>
        <w:pStyle w:val="Nadpis2"/>
        <w:numPr>
          <w:ilvl w:val="0"/>
          <w:numId w:val="12"/>
        </w:numPr>
        <w:rPr>
          <w:szCs w:val="18"/>
        </w:rPr>
      </w:pPr>
      <w:r w:rsidRPr="004F5D73">
        <w:rPr>
          <w:szCs w:val="18"/>
        </w:rPr>
        <w:t>Ostatné výnosy z hospodárskej činnosti</w:t>
      </w:r>
    </w:p>
    <w:bookmarkStart w:id="94" w:name="_MON_1500439444"/>
    <w:bookmarkEnd w:id="94"/>
    <w:p w14:paraId="051789A1" w14:textId="230F24D0" w:rsidR="008E0B68" w:rsidRPr="0077595E" w:rsidRDefault="006F799F" w:rsidP="00D359E7">
      <w:pPr>
        <w:pStyle w:val="Zkladntext"/>
        <w:rPr>
          <w:szCs w:val="18"/>
          <w:highlight w:val="yellow"/>
        </w:rPr>
      </w:pPr>
      <w:r w:rsidRPr="004F5D73">
        <w:rPr>
          <w:szCs w:val="18"/>
        </w:rPr>
        <w:object w:dxaOrig="8742" w:dyaOrig="3018" w14:anchorId="75F00E9C">
          <v:shape id="_x0000_i1053" type="#_x0000_t75" style="width:439.5pt;height:151.5pt" o:ole="">
            <v:imagedata r:id="rId64" o:title=""/>
          </v:shape>
          <o:OLEObject Type="Embed" ProgID="Excel.Sheet.12" ShapeID="_x0000_i1053" DrawAspect="Content" ObjectID="_1741686529" r:id="rId65"/>
        </w:object>
      </w:r>
    </w:p>
    <w:p w14:paraId="73079750" w14:textId="77777777" w:rsidR="00D359E7" w:rsidRPr="0077595E" w:rsidRDefault="00D359E7" w:rsidP="00D359E7">
      <w:pPr>
        <w:pStyle w:val="Zkladntext"/>
        <w:rPr>
          <w:szCs w:val="18"/>
          <w:highlight w:val="yellow"/>
        </w:rPr>
      </w:pPr>
    </w:p>
    <w:p w14:paraId="0544D040" w14:textId="77777777" w:rsidR="00D359E7" w:rsidRPr="004F5D73" w:rsidRDefault="00D359E7" w:rsidP="00D359E7">
      <w:pPr>
        <w:pStyle w:val="Nadpis2"/>
        <w:numPr>
          <w:ilvl w:val="0"/>
          <w:numId w:val="12"/>
        </w:numPr>
      </w:pPr>
      <w:r w:rsidRPr="004F5D73">
        <w:rPr>
          <w:szCs w:val="18"/>
        </w:rPr>
        <w:lastRenderedPageBreak/>
        <w:t>Osobné náklady</w:t>
      </w:r>
    </w:p>
    <w:bookmarkStart w:id="95" w:name="_MON_1500379734"/>
    <w:bookmarkEnd w:id="95"/>
    <w:p w14:paraId="3BF5E837" w14:textId="75C03CD8" w:rsidR="00D359E7" w:rsidRDefault="0064253A" w:rsidP="00D359E7">
      <w:pPr>
        <w:pStyle w:val="Zkladntext"/>
        <w:rPr>
          <w:szCs w:val="18"/>
        </w:rPr>
      </w:pPr>
      <w:r w:rsidRPr="004F5D73">
        <w:rPr>
          <w:szCs w:val="18"/>
        </w:rPr>
        <w:object w:dxaOrig="9008" w:dyaOrig="2275" w14:anchorId="156D6A24">
          <v:shape id="_x0000_i1054" type="#_x0000_t75" style="width:439.5pt;height:115.5pt" o:ole="">
            <v:imagedata r:id="rId66" o:title=""/>
          </v:shape>
          <o:OLEObject Type="Embed" ProgID="Excel.Sheet.12" ShapeID="_x0000_i1054" DrawAspect="Content" ObjectID="_1741686530" r:id="rId67"/>
        </w:object>
      </w:r>
    </w:p>
    <w:p w14:paraId="63DA4BF6" w14:textId="77777777" w:rsidR="001973E2" w:rsidRDefault="001973E2" w:rsidP="00D359E7">
      <w:pPr>
        <w:pStyle w:val="Zkladntext"/>
        <w:rPr>
          <w:szCs w:val="18"/>
        </w:rPr>
      </w:pPr>
    </w:p>
    <w:p w14:paraId="01125713" w14:textId="77777777" w:rsidR="008E0B68" w:rsidRPr="00361372" w:rsidRDefault="008E0B68" w:rsidP="001210B4">
      <w:pPr>
        <w:pStyle w:val="Nadpis2"/>
        <w:numPr>
          <w:ilvl w:val="0"/>
          <w:numId w:val="13"/>
        </w:numPr>
        <w:rPr>
          <w:szCs w:val="18"/>
        </w:rPr>
      </w:pPr>
      <w:r w:rsidRPr="00361372">
        <w:rPr>
          <w:szCs w:val="18"/>
        </w:rPr>
        <w:t xml:space="preserve">Finančné výnosy </w:t>
      </w:r>
    </w:p>
    <w:p w14:paraId="37A3243B" w14:textId="77777777" w:rsidR="008E0B68" w:rsidRPr="00361372" w:rsidRDefault="008E0B68" w:rsidP="00471702"/>
    <w:p w14:paraId="08B1CB59" w14:textId="77777777" w:rsidR="000D2551" w:rsidRPr="00361372" w:rsidRDefault="000D2551" w:rsidP="000D2551">
      <w:pPr>
        <w:pStyle w:val="Zkladntext"/>
      </w:pPr>
      <w:r w:rsidRPr="00361372">
        <w:t>Štruktúra finančných výnosov je uvedená v nasledujúcom prehľade:</w:t>
      </w:r>
    </w:p>
    <w:bookmarkStart w:id="96" w:name="_MON_1500379834"/>
    <w:bookmarkEnd w:id="96"/>
    <w:p w14:paraId="27D2C118" w14:textId="7E73846A" w:rsidR="000D2551" w:rsidRDefault="0064253A" w:rsidP="000D2551">
      <w:pPr>
        <w:pStyle w:val="Zkladntext"/>
        <w:rPr>
          <w:szCs w:val="18"/>
        </w:rPr>
      </w:pPr>
      <w:r w:rsidRPr="00361372">
        <w:rPr>
          <w:szCs w:val="18"/>
        </w:rPr>
        <w:object w:dxaOrig="8821" w:dyaOrig="1533" w14:anchorId="218D971C">
          <v:shape id="_x0000_i1055" type="#_x0000_t75" style="width:439.5pt;height:1in" o:ole="">
            <v:imagedata r:id="rId68" o:title=""/>
          </v:shape>
          <o:OLEObject Type="Embed" ProgID="Excel.Sheet.12" ShapeID="_x0000_i1055" DrawAspect="Content" ObjectID="_1741686531" r:id="rId69"/>
        </w:object>
      </w:r>
    </w:p>
    <w:p w14:paraId="37B16FAA" w14:textId="77777777" w:rsidR="001973E2" w:rsidRPr="0077595E" w:rsidRDefault="001973E2" w:rsidP="000D2551">
      <w:pPr>
        <w:pStyle w:val="Zkladntext"/>
        <w:rPr>
          <w:szCs w:val="18"/>
          <w:highlight w:val="yellow"/>
        </w:rPr>
      </w:pPr>
    </w:p>
    <w:p w14:paraId="2D159AC2" w14:textId="77777777" w:rsidR="000D2551" w:rsidRPr="00CB5E6C" w:rsidRDefault="000D2551" w:rsidP="000D2551">
      <w:pPr>
        <w:pStyle w:val="Nadpis2"/>
        <w:numPr>
          <w:ilvl w:val="0"/>
          <w:numId w:val="12"/>
        </w:numPr>
        <w:rPr>
          <w:szCs w:val="18"/>
        </w:rPr>
      </w:pPr>
      <w:r w:rsidRPr="00CB5E6C">
        <w:rPr>
          <w:szCs w:val="18"/>
        </w:rPr>
        <w:t>Náklady na poskytnuté služby</w:t>
      </w:r>
      <w:r w:rsidR="00BA09B2" w:rsidRPr="00CB5E6C">
        <w:rPr>
          <w:szCs w:val="18"/>
        </w:rPr>
        <w:t xml:space="preserve"> </w:t>
      </w:r>
    </w:p>
    <w:bookmarkStart w:id="97" w:name="_MON_1500380710"/>
    <w:bookmarkEnd w:id="97"/>
    <w:p w14:paraId="30DEE1B0" w14:textId="24F8EAD8" w:rsidR="000D2551" w:rsidRDefault="00957BD6" w:rsidP="000D2551">
      <w:pPr>
        <w:pStyle w:val="Zkladntext"/>
        <w:rPr>
          <w:szCs w:val="18"/>
        </w:rPr>
      </w:pPr>
      <w:r w:rsidRPr="006A684A">
        <w:rPr>
          <w:szCs w:val="18"/>
        </w:rPr>
        <w:object w:dxaOrig="8740" w:dyaOrig="4255" w14:anchorId="4FEAD135">
          <v:shape id="_x0000_i1075" type="#_x0000_t75" style="width:439.5pt;height:217.5pt" o:ole="">
            <v:imagedata r:id="rId70" o:title=""/>
          </v:shape>
          <o:OLEObject Type="Embed" ProgID="Excel.Sheet.12" ShapeID="_x0000_i1075" DrawAspect="Content" ObjectID="_1741686532" r:id="rId71"/>
        </w:object>
      </w:r>
    </w:p>
    <w:p w14:paraId="0563F476" w14:textId="77777777" w:rsidR="000D2551" w:rsidRPr="004906FF" w:rsidRDefault="000D2551" w:rsidP="000D2551">
      <w:pPr>
        <w:pStyle w:val="Nadpis2"/>
        <w:numPr>
          <w:ilvl w:val="0"/>
          <w:numId w:val="12"/>
        </w:numPr>
        <w:rPr>
          <w:szCs w:val="18"/>
        </w:rPr>
      </w:pPr>
      <w:r w:rsidRPr="004906FF">
        <w:rPr>
          <w:szCs w:val="18"/>
        </w:rPr>
        <w:t>Ostatné náklady na hospodársku činnosť</w:t>
      </w:r>
    </w:p>
    <w:bookmarkStart w:id="98" w:name="_MON_1500380926"/>
    <w:bookmarkEnd w:id="98"/>
    <w:p w14:paraId="66A6012C" w14:textId="303747C4" w:rsidR="000D2551" w:rsidRDefault="00095D70" w:rsidP="000D2551">
      <w:pPr>
        <w:pStyle w:val="Zkladntext"/>
        <w:rPr>
          <w:szCs w:val="18"/>
        </w:rPr>
      </w:pPr>
      <w:r w:rsidRPr="004906FF">
        <w:rPr>
          <w:szCs w:val="18"/>
        </w:rPr>
        <w:object w:dxaOrig="9121" w:dyaOrig="2049" w14:anchorId="7E68B564">
          <v:shape id="_x0000_i1057" type="#_x0000_t75" style="width:446.25pt;height:100.5pt" o:ole="">
            <v:imagedata r:id="rId72" o:title=""/>
          </v:shape>
          <o:OLEObject Type="Embed" ProgID="Excel.Sheet.12" ShapeID="_x0000_i1057" DrawAspect="Content" ObjectID="_1741686533" r:id="rId73"/>
        </w:object>
      </w:r>
    </w:p>
    <w:p w14:paraId="0987D891" w14:textId="77777777" w:rsidR="001973E2" w:rsidRDefault="001973E2" w:rsidP="000D2551">
      <w:pPr>
        <w:pStyle w:val="Zkladntext"/>
        <w:rPr>
          <w:szCs w:val="18"/>
        </w:rPr>
      </w:pPr>
    </w:p>
    <w:p w14:paraId="3B8BF583" w14:textId="77777777" w:rsidR="001973E2" w:rsidRPr="0077595E" w:rsidRDefault="001973E2" w:rsidP="000D2551">
      <w:pPr>
        <w:pStyle w:val="Zkladntext"/>
        <w:rPr>
          <w:szCs w:val="18"/>
          <w:highlight w:val="yellow"/>
        </w:rPr>
      </w:pPr>
    </w:p>
    <w:p w14:paraId="03567D55" w14:textId="77777777" w:rsidR="0010730F" w:rsidRPr="004906FF" w:rsidRDefault="0010730F" w:rsidP="0010730F">
      <w:pPr>
        <w:pStyle w:val="Nadpis2"/>
        <w:numPr>
          <w:ilvl w:val="0"/>
          <w:numId w:val="12"/>
        </w:numPr>
        <w:rPr>
          <w:szCs w:val="18"/>
        </w:rPr>
      </w:pPr>
      <w:r w:rsidRPr="004906FF">
        <w:rPr>
          <w:szCs w:val="18"/>
        </w:rPr>
        <w:t>Kurzové straty</w:t>
      </w:r>
    </w:p>
    <w:bookmarkStart w:id="99" w:name="_MON_1500999233"/>
    <w:bookmarkEnd w:id="99"/>
    <w:p w14:paraId="2812D815" w14:textId="1C50141D" w:rsidR="0010730F" w:rsidRDefault="00095D70" w:rsidP="0010730F">
      <w:pPr>
        <w:ind w:left="426"/>
        <w:rPr>
          <w:szCs w:val="18"/>
          <w:lang w:val="de-DE"/>
        </w:rPr>
      </w:pPr>
      <w:r w:rsidRPr="004906FF">
        <w:rPr>
          <w:szCs w:val="18"/>
          <w:lang w:val="de-DE"/>
        </w:rPr>
        <w:object w:dxaOrig="8853" w:dyaOrig="1982" w14:anchorId="1203C70D">
          <v:shape id="_x0000_i1058" type="#_x0000_t75" style="width:446.25pt;height:100.5pt" o:ole="">
            <v:imagedata r:id="rId74" o:title=""/>
          </v:shape>
          <o:OLEObject Type="Embed" ProgID="Excel.Sheet.12" ShapeID="_x0000_i1058" DrawAspect="Content" ObjectID="_1741686534" r:id="rId75"/>
        </w:object>
      </w:r>
    </w:p>
    <w:p w14:paraId="75F86BED" w14:textId="77777777" w:rsidR="0010730F" w:rsidRPr="00AF3738" w:rsidRDefault="0010730F" w:rsidP="0010730F">
      <w:pPr>
        <w:pStyle w:val="Nadpis2"/>
        <w:numPr>
          <w:ilvl w:val="0"/>
          <w:numId w:val="12"/>
        </w:numPr>
        <w:rPr>
          <w:szCs w:val="18"/>
        </w:rPr>
      </w:pPr>
      <w:r w:rsidRPr="00AF3738">
        <w:rPr>
          <w:szCs w:val="18"/>
        </w:rPr>
        <w:t>Finančné náklady</w:t>
      </w:r>
    </w:p>
    <w:bookmarkStart w:id="100" w:name="_MON_1500381210"/>
    <w:bookmarkEnd w:id="100"/>
    <w:p w14:paraId="56515C2E" w14:textId="0EEF1FC2" w:rsidR="0010730F" w:rsidRDefault="00095D70" w:rsidP="0010730F">
      <w:pPr>
        <w:pStyle w:val="Zkladntext"/>
        <w:tabs>
          <w:tab w:val="left" w:pos="9072"/>
        </w:tabs>
        <w:rPr>
          <w:szCs w:val="18"/>
        </w:rPr>
      </w:pPr>
      <w:r w:rsidRPr="00AF3738">
        <w:rPr>
          <w:szCs w:val="18"/>
        </w:rPr>
        <w:object w:dxaOrig="8994" w:dyaOrig="2275" w14:anchorId="35F7EBCE">
          <v:shape id="_x0000_i1059" type="#_x0000_t75" style="width:439.5pt;height:115.5pt" o:ole="">
            <v:imagedata r:id="rId76" o:title=""/>
          </v:shape>
          <o:OLEObject Type="Embed" ProgID="Excel.Sheet.12" ShapeID="_x0000_i1059" DrawAspect="Content" ObjectID="_1741686535" r:id="rId77"/>
        </w:object>
      </w:r>
    </w:p>
    <w:p w14:paraId="567D90D7" w14:textId="77777777" w:rsidR="00623ECE" w:rsidRPr="008A3052" w:rsidRDefault="00623ECE" w:rsidP="00623ECE">
      <w:pPr>
        <w:pStyle w:val="Nadpis2"/>
        <w:numPr>
          <w:ilvl w:val="0"/>
          <w:numId w:val="12"/>
        </w:numPr>
        <w:rPr>
          <w:szCs w:val="18"/>
        </w:rPr>
      </w:pPr>
      <w:r w:rsidRPr="008A3052">
        <w:rPr>
          <w:szCs w:val="18"/>
        </w:rPr>
        <w:t>Náklady za audit a poradenstvo</w:t>
      </w:r>
    </w:p>
    <w:p w14:paraId="2A2A6F82" w14:textId="77777777" w:rsidR="00623ECE" w:rsidRPr="008A3052" w:rsidRDefault="00623ECE" w:rsidP="00623ECE"/>
    <w:p w14:paraId="39049B2E" w14:textId="77777777" w:rsidR="00623ECE" w:rsidRPr="008A3052" w:rsidRDefault="00623ECE" w:rsidP="00623ECE">
      <w:pPr>
        <w:pStyle w:val="Zkladntext"/>
      </w:pPr>
      <w:r w:rsidRPr="008A3052">
        <w:t>Náklady za audit a poradenstvo obsahujú náklady za overenie účtovnej závierky audítorskou spoločnosťou a iné služby poskytnuté touto spoločnosťou v nasledujúcom členení:</w:t>
      </w:r>
    </w:p>
    <w:bookmarkStart w:id="101" w:name="_MON_1500381852"/>
    <w:bookmarkEnd w:id="101"/>
    <w:p w14:paraId="00C1FC19" w14:textId="647481C0" w:rsidR="008E0B68" w:rsidRDefault="005E0ED3" w:rsidP="00623ECE">
      <w:pPr>
        <w:pStyle w:val="Zkladntext"/>
        <w:rPr>
          <w:szCs w:val="18"/>
        </w:rPr>
      </w:pPr>
      <w:r w:rsidRPr="008A3052">
        <w:rPr>
          <w:szCs w:val="18"/>
        </w:rPr>
        <w:object w:dxaOrig="8742" w:dyaOrig="2494" w14:anchorId="031E0C84">
          <v:shape id="_x0000_i1060" type="#_x0000_t75" style="width:6in;height:122.25pt" o:ole="">
            <v:imagedata r:id="rId78" o:title=""/>
          </v:shape>
          <o:OLEObject Type="Embed" ProgID="Excel.Sheet.12" ShapeID="_x0000_i1060" DrawAspect="Content" ObjectID="_1741686536" r:id="rId79"/>
        </w:object>
      </w:r>
    </w:p>
    <w:p w14:paraId="64A2928B" w14:textId="60653A23" w:rsidR="00C7630E" w:rsidRDefault="00C7630E" w:rsidP="00623ECE">
      <w:pPr>
        <w:pStyle w:val="Zkladntext"/>
        <w:rPr>
          <w:szCs w:val="18"/>
        </w:rPr>
      </w:pPr>
    </w:p>
    <w:p w14:paraId="26743977" w14:textId="38C8E8C1" w:rsidR="00C7630E" w:rsidRDefault="00C7630E" w:rsidP="00623ECE">
      <w:pPr>
        <w:pStyle w:val="Zkladntext"/>
        <w:rPr>
          <w:szCs w:val="18"/>
        </w:rPr>
      </w:pPr>
    </w:p>
    <w:p w14:paraId="0E95F980" w14:textId="0F38C5F7" w:rsidR="00C7630E" w:rsidRDefault="00C7630E" w:rsidP="00623ECE">
      <w:pPr>
        <w:pStyle w:val="Zkladntext"/>
        <w:rPr>
          <w:szCs w:val="18"/>
        </w:rPr>
      </w:pPr>
    </w:p>
    <w:p w14:paraId="100F473C" w14:textId="352C8C9C" w:rsidR="00C7630E" w:rsidRDefault="00C7630E" w:rsidP="00623ECE">
      <w:pPr>
        <w:pStyle w:val="Zkladntext"/>
        <w:rPr>
          <w:szCs w:val="18"/>
        </w:rPr>
      </w:pPr>
    </w:p>
    <w:p w14:paraId="091AFEEA" w14:textId="2BD6B47B" w:rsidR="00C7630E" w:rsidRDefault="00C7630E" w:rsidP="00623ECE">
      <w:pPr>
        <w:pStyle w:val="Zkladntext"/>
        <w:rPr>
          <w:szCs w:val="18"/>
        </w:rPr>
      </w:pPr>
    </w:p>
    <w:p w14:paraId="66D699F0" w14:textId="53DB13D9" w:rsidR="00C7630E" w:rsidRDefault="00C7630E" w:rsidP="00623ECE">
      <w:pPr>
        <w:pStyle w:val="Zkladntext"/>
        <w:rPr>
          <w:szCs w:val="18"/>
        </w:rPr>
      </w:pPr>
    </w:p>
    <w:p w14:paraId="16954AEB" w14:textId="610EA8BA" w:rsidR="00C7630E" w:rsidRDefault="00C7630E" w:rsidP="00623ECE">
      <w:pPr>
        <w:pStyle w:val="Zkladntext"/>
        <w:rPr>
          <w:szCs w:val="18"/>
        </w:rPr>
      </w:pPr>
    </w:p>
    <w:p w14:paraId="0A6BC935" w14:textId="21F04277" w:rsidR="00C7630E" w:rsidRDefault="00C7630E" w:rsidP="00623ECE">
      <w:pPr>
        <w:pStyle w:val="Zkladntext"/>
        <w:rPr>
          <w:szCs w:val="18"/>
        </w:rPr>
      </w:pPr>
    </w:p>
    <w:p w14:paraId="19329584" w14:textId="48319B2B" w:rsidR="00C7630E" w:rsidRDefault="00C7630E" w:rsidP="00623ECE">
      <w:pPr>
        <w:pStyle w:val="Zkladntext"/>
        <w:rPr>
          <w:szCs w:val="18"/>
        </w:rPr>
      </w:pPr>
    </w:p>
    <w:p w14:paraId="321A8EFF" w14:textId="11EDC8C1" w:rsidR="00C7630E" w:rsidRDefault="00C7630E" w:rsidP="00623ECE">
      <w:pPr>
        <w:pStyle w:val="Zkladntext"/>
        <w:rPr>
          <w:szCs w:val="18"/>
        </w:rPr>
      </w:pPr>
    </w:p>
    <w:p w14:paraId="6A3B6017" w14:textId="0A3FEA10" w:rsidR="00C7630E" w:rsidRDefault="00C7630E" w:rsidP="00623ECE">
      <w:pPr>
        <w:pStyle w:val="Zkladntext"/>
        <w:rPr>
          <w:szCs w:val="18"/>
        </w:rPr>
      </w:pPr>
    </w:p>
    <w:p w14:paraId="51032ED8" w14:textId="0228F5CE" w:rsidR="00C7630E" w:rsidRDefault="00C7630E" w:rsidP="00623ECE">
      <w:pPr>
        <w:pStyle w:val="Zkladntext"/>
        <w:rPr>
          <w:szCs w:val="18"/>
        </w:rPr>
      </w:pPr>
    </w:p>
    <w:p w14:paraId="786A916F" w14:textId="2B5A58F9" w:rsidR="00C7630E" w:rsidRDefault="00C7630E" w:rsidP="00623ECE">
      <w:pPr>
        <w:pStyle w:val="Zkladntext"/>
        <w:rPr>
          <w:szCs w:val="18"/>
        </w:rPr>
      </w:pPr>
    </w:p>
    <w:p w14:paraId="4414066C" w14:textId="6E9D06F9" w:rsidR="00C7630E" w:rsidRDefault="00C7630E" w:rsidP="00623ECE">
      <w:pPr>
        <w:pStyle w:val="Zkladntext"/>
        <w:rPr>
          <w:szCs w:val="18"/>
        </w:rPr>
      </w:pPr>
    </w:p>
    <w:p w14:paraId="192179B7" w14:textId="633FA81D" w:rsidR="00C7630E" w:rsidRDefault="00C7630E" w:rsidP="00623ECE">
      <w:pPr>
        <w:pStyle w:val="Zkladntext"/>
        <w:rPr>
          <w:szCs w:val="18"/>
        </w:rPr>
      </w:pPr>
    </w:p>
    <w:p w14:paraId="1C215101" w14:textId="3C24825E" w:rsidR="00C7630E" w:rsidRDefault="00C7630E" w:rsidP="00623ECE">
      <w:pPr>
        <w:pStyle w:val="Zkladntext"/>
        <w:rPr>
          <w:szCs w:val="18"/>
        </w:rPr>
      </w:pPr>
    </w:p>
    <w:p w14:paraId="5FAA1D8C" w14:textId="53FE7B1D" w:rsidR="00C7630E" w:rsidRDefault="00C7630E" w:rsidP="00623ECE">
      <w:pPr>
        <w:pStyle w:val="Zkladntext"/>
        <w:rPr>
          <w:szCs w:val="18"/>
        </w:rPr>
      </w:pPr>
    </w:p>
    <w:p w14:paraId="64C5D8C1" w14:textId="26B639D0" w:rsidR="00C7630E" w:rsidRDefault="00C7630E" w:rsidP="00623ECE">
      <w:pPr>
        <w:pStyle w:val="Zkladntext"/>
        <w:rPr>
          <w:szCs w:val="18"/>
        </w:rPr>
      </w:pPr>
    </w:p>
    <w:p w14:paraId="37D4B1A3" w14:textId="6DFBEBD5" w:rsidR="00C7630E" w:rsidRDefault="00C7630E" w:rsidP="00623ECE">
      <w:pPr>
        <w:pStyle w:val="Zkladntext"/>
        <w:rPr>
          <w:szCs w:val="18"/>
        </w:rPr>
      </w:pPr>
    </w:p>
    <w:p w14:paraId="7493294F" w14:textId="5C5F39FC" w:rsidR="00C7630E" w:rsidRDefault="00C7630E" w:rsidP="00623ECE">
      <w:pPr>
        <w:pStyle w:val="Zkladntext"/>
        <w:rPr>
          <w:szCs w:val="18"/>
        </w:rPr>
      </w:pPr>
    </w:p>
    <w:p w14:paraId="4C404FC3" w14:textId="684F218C" w:rsidR="00C7630E" w:rsidRDefault="00C7630E" w:rsidP="00623ECE">
      <w:pPr>
        <w:pStyle w:val="Zkladntext"/>
        <w:rPr>
          <w:szCs w:val="18"/>
        </w:rPr>
      </w:pPr>
    </w:p>
    <w:p w14:paraId="3EC6EE52" w14:textId="7E8FBC57" w:rsidR="00C7630E" w:rsidRDefault="00C7630E" w:rsidP="00623ECE">
      <w:pPr>
        <w:pStyle w:val="Zkladntext"/>
        <w:rPr>
          <w:szCs w:val="18"/>
        </w:rPr>
      </w:pPr>
    </w:p>
    <w:p w14:paraId="6B394C11" w14:textId="65F8FD74" w:rsidR="00C7630E" w:rsidRDefault="00C7630E" w:rsidP="00623ECE">
      <w:pPr>
        <w:pStyle w:val="Zkladntext"/>
        <w:rPr>
          <w:szCs w:val="18"/>
        </w:rPr>
      </w:pPr>
    </w:p>
    <w:p w14:paraId="1C204068" w14:textId="4A7DB2F5" w:rsidR="00C7630E" w:rsidRDefault="00C7630E" w:rsidP="00623ECE">
      <w:pPr>
        <w:pStyle w:val="Zkladntext"/>
        <w:rPr>
          <w:szCs w:val="18"/>
        </w:rPr>
      </w:pPr>
    </w:p>
    <w:p w14:paraId="53473BF7" w14:textId="77777777" w:rsidR="00C7630E" w:rsidRDefault="00C7630E" w:rsidP="00623ECE">
      <w:pPr>
        <w:pStyle w:val="Zkladntext"/>
        <w:rPr>
          <w:szCs w:val="18"/>
        </w:rPr>
      </w:pPr>
    </w:p>
    <w:p w14:paraId="3A26B3B2" w14:textId="5D62998A" w:rsidR="008E0B68" w:rsidRDefault="008E0B68" w:rsidP="001210B4">
      <w:pPr>
        <w:pStyle w:val="Nadpis2"/>
        <w:numPr>
          <w:ilvl w:val="0"/>
          <w:numId w:val="13"/>
        </w:numPr>
        <w:rPr>
          <w:szCs w:val="18"/>
        </w:rPr>
      </w:pPr>
      <w:r w:rsidRPr="006C0586">
        <w:rPr>
          <w:szCs w:val="18"/>
        </w:rPr>
        <w:t xml:space="preserve">Čistý obrat </w:t>
      </w:r>
    </w:p>
    <w:p w14:paraId="04B70EE7" w14:textId="0DF46A6A" w:rsidR="002423C3" w:rsidRDefault="002423C3" w:rsidP="002423C3">
      <w:pPr>
        <w:pStyle w:val="Zkladntext"/>
        <w:rPr>
          <w:szCs w:val="18"/>
        </w:rPr>
      </w:pPr>
      <w:r w:rsidRPr="006C0586">
        <w:rPr>
          <w:szCs w:val="18"/>
        </w:rPr>
        <w:t>Členenie čistého obratu podľa § 2 ods. 15 zákona o účtovníctve podľa jednotlivých typov výrobkov, tovarov a služieb alebo iných činností účtovnej jednotky a hlavných geografických oblastí odbytu:</w:t>
      </w:r>
    </w:p>
    <w:p w14:paraId="74A31309" w14:textId="23E3B84F" w:rsidR="00C7630E" w:rsidRDefault="00C7630E" w:rsidP="002423C3">
      <w:pPr>
        <w:pStyle w:val="Zkladntext"/>
        <w:rPr>
          <w:szCs w:val="18"/>
        </w:rPr>
      </w:pPr>
    </w:p>
    <w:p w14:paraId="72227940" w14:textId="445EAA07" w:rsidR="00C7630E" w:rsidRPr="00C5091A" w:rsidRDefault="00C7630E" w:rsidP="002423C3">
      <w:pPr>
        <w:pStyle w:val="Zkladntext"/>
        <w:rPr>
          <w:szCs w:val="18"/>
          <w:lang w:val="cs-CZ"/>
        </w:rPr>
      </w:pPr>
      <w:r w:rsidRPr="000255B2">
        <w:rPr>
          <w:szCs w:val="18"/>
        </w:rPr>
        <w:object w:dxaOrig="9147" w:dyaOrig="10469" w14:anchorId="50E03504">
          <v:shape id="_x0000_i1061" type="#_x0000_t75" style="width:6in;height:546.75pt" o:ole="" o:preferrelative="f">
            <v:imagedata r:id="rId80" o:title=""/>
            <o:lock v:ext="edit" aspectratio="f"/>
          </v:shape>
          <o:OLEObject Type="Embed" ProgID="Excel.Sheet.12" ShapeID="_x0000_i1061" DrawAspect="Content" ObjectID="_1741686537" r:id="rId81"/>
        </w:object>
      </w:r>
    </w:p>
    <w:p w14:paraId="4AF82FA8" w14:textId="112D908F" w:rsidR="008E0B68" w:rsidRPr="0077595E" w:rsidRDefault="008E0B68" w:rsidP="002423C3">
      <w:pPr>
        <w:pStyle w:val="Zkladntext"/>
        <w:rPr>
          <w:szCs w:val="18"/>
          <w:highlight w:val="yellow"/>
        </w:rPr>
      </w:pPr>
    </w:p>
    <w:p w14:paraId="2E492DF4" w14:textId="1C0F6B35" w:rsidR="002877CA" w:rsidRDefault="002877CA" w:rsidP="00785EAA">
      <w:pPr>
        <w:pStyle w:val="Zkladntext"/>
        <w:rPr>
          <w:szCs w:val="18"/>
        </w:rPr>
      </w:pPr>
    </w:p>
    <w:p w14:paraId="33260D47" w14:textId="55D82193" w:rsidR="006666B9" w:rsidRDefault="006666B9" w:rsidP="00785EAA">
      <w:pPr>
        <w:pStyle w:val="Zkladntext"/>
        <w:rPr>
          <w:szCs w:val="18"/>
        </w:rPr>
      </w:pPr>
    </w:p>
    <w:p w14:paraId="5F8CFADD" w14:textId="650E6ADF" w:rsidR="006666B9" w:rsidRDefault="006666B9" w:rsidP="00785EAA">
      <w:pPr>
        <w:pStyle w:val="Zkladntext"/>
        <w:rPr>
          <w:szCs w:val="18"/>
          <w:highlight w:val="yellow"/>
        </w:rPr>
      </w:pPr>
    </w:p>
    <w:p w14:paraId="7526D6F5" w14:textId="77777777" w:rsidR="006666B9" w:rsidRPr="00785EAA" w:rsidRDefault="006666B9" w:rsidP="00785EAA">
      <w:pPr>
        <w:pStyle w:val="Zkladntext"/>
        <w:rPr>
          <w:szCs w:val="18"/>
          <w:highlight w:val="yellow"/>
        </w:rPr>
      </w:pPr>
    </w:p>
    <w:p w14:paraId="4874AF06" w14:textId="4490103B" w:rsidR="002877CA" w:rsidRPr="006666B9" w:rsidRDefault="002877CA" w:rsidP="006666B9">
      <w:pPr>
        <w:pStyle w:val="Nadpis1"/>
        <w:numPr>
          <w:ilvl w:val="0"/>
          <w:numId w:val="3"/>
        </w:numPr>
        <w:spacing w:before="240" w:after="60"/>
        <w:rPr>
          <w:szCs w:val="18"/>
        </w:rPr>
      </w:pPr>
      <w:r w:rsidRPr="006666B9">
        <w:rPr>
          <w:szCs w:val="18"/>
        </w:rPr>
        <w:t>Informácie o iných aktívach a iných pasívach</w:t>
      </w:r>
    </w:p>
    <w:p w14:paraId="3F6B5AA9" w14:textId="77777777" w:rsidR="002877CA" w:rsidRPr="0077595E" w:rsidRDefault="002877CA" w:rsidP="00A31BBB">
      <w:pPr>
        <w:rPr>
          <w:highlight w:val="yellow"/>
        </w:rPr>
      </w:pPr>
    </w:p>
    <w:p w14:paraId="1481EB4D" w14:textId="77777777" w:rsidR="008A5B65" w:rsidRPr="004F1E9D" w:rsidRDefault="008A5B65" w:rsidP="008A5B65">
      <w:pPr>
        <w:pStyle w:val="Nadpis2"/>
        <w:numPr>
          <w:ilvl w:val="0"/>
          <w:numId w:val="21"/>
        </w:numPr>
        <w:rPr>
          <w:szCs w:val="18"/>
        </w:rPr>
      </w:pPr>
      <w:r w:rsidRPr="004F1E9D">
        <w:rPr>
          <w:szCs w:val="18"/>
        </w:rPr>
        <w:t>Podmienené záväzky</w:t>
      </w:r>
    </w:p>
    <w:p w14:paraId="572C9DA5" w14:textId="77777777" w:rsidR="008A5B65" w:rsidRPr="004F1E9D" w:rsidRDefault="008A5B65" w:rsidP="008A5B65">
      <w:pPr>
        <w:pStyle w:val="Zkladntext"/>
        <w:rPr>
          <w:szCs w:val="18"/>
        </w:rPr>
      </w:pPr>
    </w:p>
    <w:p w14:paraId="65A8B761" w14:textId="77777777" w:rsidR="002877CA" w:rsidRPr="00F53D2F" w:rsidRDefault="002877CA" w:rsidP="002877C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8FE86C" w14:textId="77777777" w:rsidR="008A5B65" w:rsidRPr="0077595E" w:rsidRDefault="008A5B65" w:rsidP="008A5B65">
      <w:pPr>
        <w:pStyle w:val="Zkladntext"/>
        <w:rPr>
          <w:szCs w:val="18"/>
          <w:highlight w:val="yellow"/>
        </w:rPr>
      </w:pPr>
    </w:p>
    <w:p w14:paraId="6FD42517" w14:textId="77777777" w:rsidR="008A5B65" w:rsidRPr="004F1E9D" w:rsidRDefault="008A5B65" w:rsidP="008A5B65">
      <w:pPr>
        <w:pStyle w:val="Nadpis2"/>
        <w:numPr>
          <w:ilvl w:val="0"/>
          <w:numId w:val="21"/>
        </w:numPr>
        <w:rPr>
          <w:szCs w:val="18"/>
        </w:rPr>
      </w:pPr>
      <w:r w:rsidRPr="004F1E9D">
        <w:rPr>
          <w:szCs w:val="18"/>
        </w:rPr>
        <w:t>Najatý majetok</w:t>
      </w:r>
    </w:p>
    <w:p w14:paraId="389FC37D" w14:textId="77777777" w:rsidR="008A5B65" w:rsidRPr="004F1E9D" w:rsidRDefault="008A5B65" w:rsidP="008A5B65">
      <w:pPr>
        <w:pStyle w:val="Zkladntext"/>
        <w:rPr>
          <w:szCs w:val="18"/>
        </w:rPr>
      </w:pPr>
      <w:r w:rsidRPr="004F1E9D">
        <w:rPr>
          <w:szCs w:val="18"/>
        </w:rPr>
        <w:t xml:space="preserve"> </w:t>
      </w:r>
    </w:p>
    <w:p w14:paraId="641B6E0C" w14:textId="38558D34" w:rsidR="008A5B65" w:rsidRPr="00A554EE" w:rsidRDefault="008A5B65" w:rsidP="008A5B65">
      <w:pPr>
        <w:pStyle w:val="Zkladntext"/>
        <w:ind w:left="425"/>
      </w:pPr>
      <w:bookmarkStart w:id="102" w:name="OLE_LINK1"/>
      <w:bookmarkStart w:id="103" w:name="OLE_LINK2"/>
      <w:r w:rsidRPr="00A554EE">
        <w:t xml:space="preserve">Spoločnosť má v nájme </w:t>
      </w:r>
      <w:bookmarkEnd w:id="102"/>
      <w:bookmarkEnd w:id="103"/>
      <w:r w:rsidRPr="00A554EE">
        <w:t xml:space="preserve">výrobnú halu vrátane administratívnych priestorov od tretej osoby, ktoré nevykazuje ako svoj majetok. Ročné nájomné za výrobnú halu </w:t>
      </w:r>
      <w:r w:rsidR="000C386E">
        <w:t xml:space="preserve">č.1 </w:t>
      </w:r>
      <w:r w:rsidRPr="00A554EE">
        <w:t xml:space="preserve">predstavuje </w:t>
      </w:r>
      <w:r w:rsidR="000C386E">
        <w:t>210</w:t>
      </w:r>
      <w:r w:rsidRPr="00A554EE">
        <w:t xml:space="preserve"> </w:t>
      </w:r>
      <w:r w:rsidR="000C386E">
        <w:t>000</w:t>
      </w:r>
      <w:r w:rsidRPr="00A554EE">
        <w:t xml:space="preserve"> EUR</w:t>
      </w:r>
      <w:r w:rsidR="000C386E">
        <w:t xml:space="preserve">, kde </w:t>
      </w:r>
      <w:r w:rsidRPr="00A554EE">
        <w:t xml:space="preserve"> </w:t>
      </w:r>
      <w:r w:rsidR="000C386E">
        <w:t>n</w:t>
      </w:r>
      <w:r w:rsidR="002877CA">
        <w:t>ájomná zmluva je uzatvorená do 31.12.202</w:t>
      </w:r>
      <w:r w:rsidR="000C386E">
        <w:t>3</w:t>
      </w:r>
      <w:r w:rsidR="001F2518">
        <w:t>,</w:t>
      </w:r>
      <w:r w:rsidR="000C386E">
        <w:t> ročné nájomné za výrobnú halu č.2 predstavuje 30 000 EUR, kde nájomná zmluva je uzatvorená do 31.12.2025</w:t>
      </w:r>
      <w:r w:rsidR="001F2518">
        <w:t xml:space="preserve"> a priestor jedálne  predstavuje 6.650 EUR, kde nájomná zmluva je uzatvorená do </w:t>
      </w:r>
      <w:r w:rsidR="00751BDB">
        <w:t>31.5.2023.</w:t>
      </w:r>
    </w:p>
    <w:p w14:paraId="0B59A1D2" w14:textId="77777777" w:rsidR="008A5B65" w:rsidRPr="00A554EE" w:rsidRDefault="008A5B65" w:rsidP="008A5B65">
      <w:pPr>
        <w:pStyle w:val="Zkladntext"/>
      </w:pPr>
    </w:p>
    <w:p w14:paraId="08A1B881" w14:textId="77777777" w:rsidR="002F25FE" w:rsidRDefault="00792967" w:rsidP="002C2839">
      <w:pPr>
        <w:pStyle w:val="Nadpis2"/>
        <w:numPr>
          <w:ilvl w:val="0"/>
          <w:numId w:val="21"/>
        </w:numPr>
        <w:rPr>
          <w:szCs w:val="18"/>
        </w:rPr>
      </w:pPr>
      <w:r w:rsidRPr="002C2839">
        <w:rPr>
          <w:szCs w:val="18"/>
        </w:rPr>
        <w:t>Prenajatý majetok</w:t>
      </w:r>
    </w:p>
    <w:p w14:paraId="3F2FDDB8" w14:textId="77777777" w:rsidR="002C2839" w:rsidRPr="002C2839" w:rsidRDefault="002C2839" w:rsidP="002C2839"/>
    <w:p w14:paraId="2A599FCE" w14:textId="77777777" w:rsidR="00792967" w:rsidRPr="00376CBC" w:rsidRDefault="00792967" w:rsidP="002C2839">
      <w:pPr>
        <w:pStyle w:val="Zkladntext"/>
        <w:ind w:left="425"/>
      </w:pPr>
      <w:r w:rsidRPr="00376CBC">
        <w:t xml:space="preserve">Spoločnosť prenajíma časť </w:t>
      </w:r>
      <w:r w:rsidRPr="00DD4C54">
        <w:t>výrobnej haly (650 m2) tretej osobe so súhlasom prenajímateľa pre účely spolupráce.</w:t>
      </w:r>
      <w:r w:rsidR="00511809" w:rsidRPr="00DD4C54">
        <w:t xml:space="preserve"> </w:t>
      </w:r>
      <w:r w:rsidR="007F1357" w:rsidRPr="00DD4C54">
        <w:t>Ročný</w:t>
      </w:r>
      <w:r w:rsidRPr="00DD4C54">
        <w:t xml:space="preserve"> nájom je vo výške </w:t>
      </w:r>
      <w:r w:rsidR="007F1357" w:rsidRPr="00DD4C54">
        <w:t>4 200</w:t>
      </w:r>
      <w:r w:rsidRPr="00DD4C54">
        <w:t xml:space="preserve"> EUR. Nájomná zmluva bola uzatvorená na dobu </w:t>
      </w:r>
      <w:r w:rsidR="00DD4C54" w:rsidRPr="00DD4C54">
        <w:t>ne</w:t>
      </w:r>
      <w:r w:rsidRPr="00DD4C54">
        <w:t>určitú</w:t>
      </w:r>
      <w:r w:rsidR="00DD4C54" w:rsidRPr="00DD4C54">
        <w:t>.</w:t>
      </w:r>
    </w:p>
    <w:p w14:paraId="4B547202" w14:textId="77777777" w:rsidR="002F25FE" w:rsidRPr="00DD4C54" w:rsidRDefault="002F25FE" w:rsidP="002F25FE">
      <w:pPr>
        <w:pStyle w:val="Zkladntext"/>
        <w:ind w:left="425"/>
      </w:pPr>
    </w:p>
    <w:p w14:paraId="01A69E35" w14:textId="77777777" w:rsidR="002C2839" w:rsidRPr="00DD4C54" w:rsidRDefault="002C2839" w:rsidP="00792967">
      <w:pPr>
        <w:pStyle w:val="Zkladntext"/>
      </w:pPr>
    </w:p>
    <w:p w14:paraId="079DF546" w14:textId="77777777" w:rsidR="00C278C5" w:rsidRPr="0077595E" w:rsidRDefault="00C278C5" w:rsidP="00DE2153">
      <w:pPr>
        <w:pStyle w:val="Zkladntext"/>
        <w:ind w:left="0"/>
        <w:rPr>
          <w:highlight w:val="yellow"/>
        </w:rPr>
      </w:pPr>
    </w:p>
    <w:p w14:paraId="51D721F2" w14:textId="77777777" w:rsidR="008E0B68" w:rsidRPr="00122994" w:rsidRDefault="008E0B68" w:rsidP="00F301FA">
      <w:pPr>
        <w:pStyle w:val="Nadpis1"/>
        <w:numPr>
          <w:ilvl w:val="0"/>
          <w:numId w:val="3"/>
        </w:numPr>
        <w:spacing w:before="120" w:after="60"/>
        <w:rPr>
          <w:szCs w:val="18"/>
        </w:rPr>
      </w:pPr>
      <w:r w:rsidRPr="00122994">
        <w:rPr>
          <w:szCs w:val="18"/>
        </w:rPr>
        <w:t>Informácie o skutočnostiach, ktoré nastali po dni, ku ktorému sa zostavuje účtovná závierka, do dňa zostavenia účtovnej závierky</w:t>
      </w:r>
    </w:p>
    <w:p w14:paraId="453E1E80" w14:textId="77777777" w:rsidR="00122994" w:rsidRDefault="00122994" w:rsidP="00122994">
      <w:pPr>
        <w:pStyle w:val="Zkladntext"/>
        <w:rPr>
          <w:szCs w:val="18"/>
        </w:rPr>
      </w:pPr>
    </w:p>
    <w:p w14:paraId="3A4373EB" w14:textId="796D85E6" w:rsidR="00294466" w:rsidRDefault="00122994" w:rsidP="00122994">
      <w:pPr>
        <w:pStyle w:val="Zkladntext"/>
        <w:rPr>
          <w:szCs w:val="18"/>
        </w:rPr>
      </w:pPr>
      <w:r w:rsidRPr="001C362D">
        <w:rPr>
          <w:szCs w:val="18"/>
        </w:rPr>
        <w:t>Po 31. decembri 202</w:t>
      </w:r>
      <w:r w:rsidR="00751BDB">
        <w:rPr>
          <w:szCs w:val="18"/>
        </w:rPr>
        <w:t>2</w:t>
      </w:r>
      <w:r w:rsidRPr="001C362D">
        <w:rPr>
          <w:szCs w:val="18"/>
        </w:rPr>
        <w:t xml:space="preserve"> </w:t>
      </w:r>
      <w:r w:rsidR="0005060C">
        <w:rPr>
          <w:szCs w:val="18"/>
        </w:rPr>
        <w:t>nena</w:t>
      </w:r>
      <w:r w:rsidRPr="001C362D">
        <w:rPr>
          <w:szCs w:val="18"/>
        </w:rPr>
        <w:t>stali</w:t>
      </w:r>
      <w:r w:rsidR="00294466">
        <w:rPr>
          <w:szCs w:val="18"/>
        </w:rPr>
        <w:t xml:space="preserve"> </w:t>
      </w:r>
      <w:r w:rsidR="0005060C">
        <w:rPr>
          <w:szCs w:val="18"/>
        </w:rPr>
        <w:t>žiadne</w:t>
      </w:r>
      <w:r w:rsidRPr="001C362D">
        <w:rPr>
          <w:szCs w:val="18"/>
        </w:rPr>
        <w:t xml:space="preserve"> udalosti majúce významný vplyv na verné zobrazenie skutočností, ktoré sú predmetom účtovníctva</w:t>
      </w:r>
      <w:r>
        <w:rPr>
          <w:szCs w:val="18"/>
        </w:rPr>
        <w:t>.</w:t>
      </w:r>
      <w:r w:rsidR="00294466">
        <w:rPr>
          <w:szCs w:val="18"/>
        </w:rPr>
        <w:t xml:space="preserve"> </w:t>
      </w:r>
    </w:p>
    <w:p w14:paraId="7B24E951" w14:textId="11C52D35" w:rsidR="00122994" w:rsidRPr="001C362D" w:rsidRDefault="00122994" w:rsidP="00122994">
      <w:pPr>
        <w:pStyle w:val="Zkladntext"/>
        <w:rPr>
          <w:szCs w:val="18"/>
        </w:rPr>
      </w:pPr>
    </w:p>
    <w:p w14:paraId="5217B9F1" w14:textId="48C2C986" w:rsidR="00376CBC" w:rsidRDefault="00376CBC" w:rsidP="00D15319">
      <w:pPr>
        <w:pStyle w:val="Zkladntext"/>
        <w:rPr>
          <w:szCs w:val="18"/>
        </w:rPr>
      </w:pPr>
    </w:p>
    <w:p w14:paraId="40D8BD96" w14:textId="77777777" w:rsidR="008E0B68" w:rsidRPr="00880F55" w:rsidRDefault="008E0B68" w:rsidP="00F301FA">
      <w:pPr>
        <w:pStyle w:val="Nadpis1"/>
        <w:numPr>
          <w:ilvl w:val="0"/>
          <w:numId w:val="3"/>
        </w:numPr>
        <w:spacing w:before="120" w:after="60"/>
        <w:rPr>
          <w:szCs w:val="18"/>
        </w:rPr>
      </w:pPr>
      <w:r w:rsidRPr="00880F55">
        <w:rPr>
          <w:szCs w:val="18"/>
        </w:rPr>
        <w:t>Informácie o ekonomických vzťahoch účtovnej jednotky a spriaznených osôb</w:t>
      </w:r>
    </w:p>
    <w:p w14:paraId="55EDF10B" w14:textId="77777777" w:rsidR="008E0B68" w:rsidRPr="00880F55" w:rsidRDefault="008E0B68" w:rsidP="00D06026"/>
    <w:p w14:paraId="24450CC3" w14:textId="77777777" w:rsidR="008E0B68" w:rsidRPr="00880F55" w:rsidRDefault="008E0B68" w:rsidP="00D06026">
      <w:pPr>
        <w:pStyle w:val="Zkladntext"/>
        <w:rPr>
          <w:szCs w:val="18"/>
        </w:rPr>
      </w:pPr>
      <w:r w:rsidRPr="00A20D9A">
        <w:rPr>
          <w:szCs w:val="18"/>
        </w:rPr>
        <w:t xml:space="preserve">Spriaznenými osobami Spoločnosti sú spriaznené účtovné jednotky v skupine, ako aj ich štatutárne orgány, riaditelia a výkonní riaditelia. Najvyššou kontrolujúcou účtovnou jednotkou je spoločnosť </w:t>
      </w:r>
      <w:r w:rsidR="00CC0E5D" w:rsidRPr="00A20D9A">
        <w:rPr>
          <w:szCs w:val="18"/>
        </w:rPr>
        <w:t>HDO Druckguss-und Oberflächentechnik GmbH.</w:t>
      </w:r>
    </w:p>
    <w:p w14:paraId="08075F8C" w14:textId="77777777" w:rsidR="008E0B68" w:rsidRDefault="008E0B68" w:rsidP="00D06026">
      <w:pPr>
        <w:pStyle w:val="Zkladntext"/>
        <w:rPr>
          <w:szCs w:val="18"/>
        </w:rPr>
      </w:pPr>
    </w:p>
    <w:p w14:paraId="1DE93502" w14:textId="77777777" w:rsidR="00D62AC2" w:rsidRPr="00880F55" w:rsidRDefault="00D62AC2" w:rsidP="00D06026">
      <w:pPr>
        <w:pStyle w:val="Zkladntext"/>
        <w:rPr>
          <w:szCs w:val="18"/>
        </w:rPr>
      </w:pPr>
    </w:p>
    <w:p w14:paraId="16A35B94" w14:textId="77777777" w:rsidR="008E0B68" w:rsidRPr="00880F55" w:rsidRDefault="008E0B68" w:rsidP="00217F63">
      <w:pPr>
        <w:ind w:left="426"/>
        <w:jc w:val="both"/>
        <w:rPr>
          <w:b/>
          <w:sz w:val="18"/>
          <w:szCs w:val="18"/>
        </w:rPr>
      </w:pPr>
      <w:r w:rsidRPr="00880F55">
        <w:rPr>
          <w:b/>
          <w:sz w:val="18"/>
          <w:szCs w:val="18"/>
        </w:rPr>
        <w:t>Transakcie s materskou účtovnou jednotkou</w:t>
      </w:r>
    </w:p>
    <w:p w14:paraId="13FD0C0B" w14:textId="77777777" w:rsidR="008E0B68" w:rsidRPr="00880F55" w:rsidRDefault="008E0B68" w:rsidP="00D06026">
      <w:pPr>
        <w:ind w:left="360"/>
      </w:pPr>
    </w:p>
    <w:p w14:paraId="2BAB1B00" w14:textId="4E25292D" w:rsidR="006F799F" w:rsidRDefault="008E0B68" w:rsidP="006F799F">
      <w:pPr>
        <w:ind w:left="567" w:hanging="141"/>
        <w:jc w:val="both"/>
        <w:rPr>
          <w:sz w:val="18"/>
          <w:szCs w:val="18"/>
        </w:rPr>
      </w:pPr>
      <w:r w:rsidRPr="00880F55">
        <w:rPr>
          <w:sz w:val="18"/>
          <w:szCs w:val="18"/>
        </w:rPr>
        <w:t xml:space="preserve">Majetok a záväzky z transakcií s materskou účtovnou jednotkou sú uvedené v nasledujúcom prehľade: </w:t>
      </w:r>
    </w:p>
    <w:p w14:paraId="15B1902C" w14:textId="57F4A460" w:rsidR="006F799F" w:rsidRDefault="006F799F" w:rsidP="00D06026">
      <w:pPr>
        <w:ind w:left="567" w:hanging="141"/>
        <w:jc w:val="both"/>
        <w:rPr>
          <w:sz w:val="18"/>
          <w:szCs w:val="18"/>
        </w:rPr>
      </w:pPr>
    </w:p>
    <w:bookmarkStart w:id="104" w:name="_MON_1741527490"/>
    <w:bookmarkEnd w:id="104"/>
    <w:p w14:paraId="5F52E026" w14:textId="5C8D5584" w:rsidR="006F799F" w:rsidRDefault="0060152C" w:rsidP="00D06026">
      <w:pPr>
        <w:ind w:left="567" w:hanging="141"/>
        <w:jc w:val="both"/>
        <w:rPr>
          <w:sz w:val="18"/>
          <w:szCs w:val="18"/>
        </w:rPr>
      </w:pPr>
      <w:r w:rsidRPr="006F799F">
        <w:rPr>
          <w:b/>
          <w:sz w:val="18"/>
          <w:szCs w:val="18"/>
        </w:rPr>
        <w:object w:dxaOrig="8819" w:dyaOrig="2756" w14:anchorId="16ABEB18">
          <v:shape id="_x0000_i1062" type="#_x0000_t75" style="width:446.25pt;height:122.25pt" o:ole="">
            <v:imagedata r:id="rId82" o:title=""/>
          </v:shape>
          <o:OLEObject Type="Embed" ProgID="Excel.Sheet.12" ShapeID="_x0000_i1062" DrawAspect="Content" ObjectID="_1741686538" r:id="rId83"/>
        </w:object>
      </w:r>
    </w:p>
    <w:p w14:paraId="0880980B" w14:textId="55AF9F36" w:rsidR="008E0B68" w:rsidRDefault="008E0B68" w:rsidP="006F799F">
      <w:pPr>
        <w:pStyle w:val="Zkladntext"/>
        <w:ind w:left="0"/>
        <w:rPr>
          <w:b/>
          <w:szCs w:val="18"/>
          <w:highlight w:val="yellow"/>
        </w:rPr>
      </w:pPr>
    </w:p>
    <w:p w14:paraId="3CA53048" w14:textId="77777777" w:rsidR="00E649EC" w:rsidRDefault="00E649EC" w:rsidP="0094159B">
      <w:pPr>
        <w:pStyle w:val="Zkladntext"/>
        <w:rPr>
          <w:b/>
          <w:szCs w:val="18"/>
        </w:rPr>
      </w:pPr>
    </w:p>
    <w:p w14:paraId="554F2421" w14:textId="77777777" w:rsidR="00E649EC" w:rsidRDefault="00E649EC" w:rsidP="0094159B">
      <w:pPr>
        <w:pStyle w:val="Zkladntext"/>
        <w:rPr>
          <w:b/>
          <w:szCs w:val="18"/>
        </w:rPr>
      </w:pPr>
    </w:p>
    <w:bookmarkStart w:id="105" w:name="_MON_1581254338"/>
    <w:bookmarkEnd w:id="105"/>
    <w:p w14:paraId="48558136" w14:textId="283A07EF" w:rsidR="008E0B68" w:rsidRPr="0077595E" w:rsidRDefault="00E649EC" w:rsidP="0094159B">
      <w:pPr>
        <w:pStyle w:val="Zkladntext"/>
        <w:rPr>
          <w:b/>
          <w:i/>
          <w:szCs w:val="18"/>
          <w:highlight w:val="yellow"/>
          <w:u w:val="single"/>
        </w:rPr>
      </w:pPr>
      <w:r w:rsidRPr="00A642D1">
        <w:rPr>
          <w:b/>
          <w:szCs w:val="18"/>
        </w:rPr>
        <w:object w:dxaOrig="8819" w:dyaOrig="1781" w14:anchorId="1C6F42C6">
          <v:shape id="_x0000_i1063" type="#_x0000_t75" style="width:446.25pt;height:1in" o:ole="">
            <v:imagedata r:id="rId84" o:title=""/>
          </v:shape>
          <o:OLEObject Type="Embed" ProgID="Excel.Sheet.12" ShapeID="_x0000_i1063" DrawAspect="Content" ObjectID="_1741686539" r:id="rId85"/>
        </w:object>
      </w:r>
    </w:p>
    <w:bookmarkStart w:id="106" w:name="_MON_1581254296"/>
    <w:bookmarkEnd w:id="106"/>
    <w:p w14:paraId="134ADCB2" w14:textId="5B1D66EF" w:rsidR="008E0B68" w:rsidRPr="0077595E" w:rsidRDefault="00E649EC" w:rsidP="0094159B">
      <w:pPr>
        <w:pStyle w:val="Zkladntext"/>
        <w:rPr>
          <w:b/>
          <w:szCs w:val="18"/>
          <w:highlight w:val="yellow"/>
        </w:rPr>
      </w:pPr>
      <w:r w:rsidRPr="00A642D1">
        <w:rPr>
          <w:b/>
          <w:szCs w:val="18"/>
        </w:rPr>
        <w:object w:dxaOrig="8946" w:dyaOrig="1533" w14:anchorId="73615C40">
          <v:shape id="_x0000_i1064" type="#_x0000_t75" style="width:446.25pt;height:1in" o:ole="">
            <v:imagedata r:id="rId86" o:title=""/>
          </v:shape>
          <o:OLEObject Type="Embed" ProgID="Excel.Sheet.12" ShapeID="_x0000_i1064" DrawAspect="Content" ObjectID="_1741686540" r:id="rId87"/>
        </w:object>
      </w:r>
    </w:p>
    <w:p w14:paraId="3A01579B" w14:textId="77777777" w:rsidR="008E0B68" w:rsidRDefault="008E0B68" w:rsidP="0094159B">
      <w:pPr>
        <w:pStyle w:val="Zkladntext"/>
        <w:rPr>
          <w:b/>
          <w:szCs w:val="18"/>
          <w:highlight w:val="yellow"/>
        </w:rPr>
      </w:pPr>
    </w:p>
    <w:p w14:paraId="608A9EF6" w14:textId="77777777" w:rsidR="00D62AC2" w:rsidRPr="0077595E" w:rsidRDefault="00D62AC2" w:rsidP="0094159B">
      <w:pPr>
        <w:pStyle w:val="Zkladntext"/>
        <w:rPr>
          <w:b/>
          <w:szCs w:val="18"/>
          <w:highlight w:val="yellow"/>
        </w:rPr>
      </w:pPr>
    </w:p>
    <w:p w14:paraId="41013269" w14:textId="77777777" w:rsidR="008E0B68" w:rsidRPr="00A642D1" w:rsidRDefault="008E0B68" w:rsidP="00DE48D3">
      <w:pPr>
        <w:pStyle w:val="Zkladntext"/>
        <w:rPr>
          <w:b/>
          <w:szCs w:val="18"/>
        </w:rPr>
      </w:pPr>
      <w:r w:rsidRPr="00A642D1">
        <w:rPr>
          <w:b/>
          <w:szCs w:val="18"/>
        </w:rPr>
        <w:t>Transakcie s ostatnými spriaznenými osobami</w:t>
      </w:r>
    </w:p>
    <w:p w14:paraId="65F7C753" w14:textId="77777777" w:rsidR="008E0B68" w:rsidRPr="00A642D1" w:rsidRDefault="008E0B68" w:rsidP="00DE48D3">
      <w:pPr>
        <w:pStyle w:val="Zkladntext"/>
        <w:rPr>
          <w:b/>
          <w:szCs w:val="18"/>
        </w:rPr>
      </w:pPr>
    </w:p>
    <w:p w14:paraId="6DA6AB8B" w14:textId="77777777" w:rsidR="008E0B68" w:rsidRPr="00A642D1" w:rsidRDefault="008E0B68" w:rsidP="009E0040">
      <w:pPr>
        <w:ind w:left="567" w:hanging="141"/>
        <w:jc w:val="both"/>
        <w:rPr>
          <w:sz w:val="18"/>
          <w:szCs w:val="18"/>
        </w:rPr>
      </w:pPr>
      <w:r w:rsidRPr="002F25FE">
        <w:rPr>
          <w:sz w:val="18"/>
          <w:szCs w:val="18"/>
        </w:rPr>
        <w:t>Spoločnosť uskutočnila nasledujúce transakcie s ostatnými spriaznenými osobami (sesterskou účtovnou jednotkou):</w:t>
      </w:r>
    </w:p>
    <w:p w14:paraId="2E0FDF05" w14:textId="77777777" w:rsidR="008E0B68" w:rsidRPr="0077595E" w:rsidRDefault="008E0B68" w:rsidP="00DE48D3">
      <w:pPr>
        <w:ind w:left="567" w:hanging="141"/>
        <w:jc w:val="both"/>
        <w:rPr>
          <w:sz w:val="18"/>
          <w:szCs w:val="18"/>
          <w:highlight w:val="yellow"/>
        </w:rPr>
      </w:pPr>
    </w:p>
    <w:bookmarkStart w:id="107" w:name="_MON_1741527864"/>
    <w:bookmarkEnd w:id="107"/>
    <w:p w14:paraId="31EB8F78" w14:textId="5CBDE9AC" w:rsidR="008E0B68" w:rsidRDefault="005C7D64" w:rsidP="00694BA8">
      <w:pPr>
        <w:ind w:left="567" w:hanging="141"/>
        <w:jc w:val="both"/>
        <w:rPr>
          <w:sz w:val="18"/>
          <w:szCs w:val="18"/>
          <w:highlight w:val="yellow"/>
        </w:rPr>
      </w:pPr>
      <w:r w:rsidRPr="00A642D1">
        <w:rPr>
          <w:b/>
          <w:szCs w:val="18"/>
        </w:rPr>
        <w:object w:dxaOrig="8819" w:dyaOrig="2028" w14:anchorId="51D4719F">
          <v:shape id="_x0000_i1065" type="#_x0000_t75" style="width:439.5pt;height:100.5pt" o:ole="">
            <v:imagedata r:id="rId88" o:title=""/>
          </v:shape>
          <o:OLEObject Type="Embed" ProgID="Excel.Sheet.12" ShapeID="_x0000_i1065" DrawAspect="Content" ObjectID="_1741686541" r:id="rId89"/>
        </w:object>
      </w:r>
    </w:p>
    <w:p w14:paraId="43352184" w14:textId="77777777" w:rsidR="00E649EC" w:rsidRPr="0077595E" w:rsidRDefault="00E649EC" w:rsidP="00E649EC">
      <w:pPr>
        <w:jc w:val="both"/>
        <w:rPr>
          <w:sz w:val="18"/>
          <w:szCs w:val="18"/>
          <w:highlight w:val="yellow"/>
        </w:rPr>
      </w:pPr>
    </w:p>
    <w:bookmarkStart w:id="108" w:name="_MON_1581319904"/>
    <w:bookmarkEnd w:id="108"/>
    <w:p w14:paraId="34EBC177" w14:textId="7D243D21" w:rsidR="008E0B68" w:rsidRPr="0077595E" w:rsidRDefault="0044144B" w:rsidP="000702F2">
      <w:pPr>
        <w:ind w:left="567" w:hanging="141"/>
        <w:jc w:val="both"/>
        <w:rPr>
          <w:b/>
          <w:szCs w:val="18"/>
          <w:highlight w:val="yellow"/>
        </w:rPr>
      </w:pPr>
      <w:r w:rsidRPr="00A642D1">
        <w:rPr>
          <w:b/>
          <w:szCs w:val="18"/>
        </w:rPr>
        <w:object w:dxaOrig="8771" w:dyaOrig="1286" w14:anchorId="791CF789">
          <v:shape id="_x0000_i1066" type="#_x0000_t75" style="width:438.75pt;height:64.5pt" o:ole="">
            <v:imagedata r:id="rId90" o:title=""/>
          </v:shape>
          <o:OLEObject Type="Embed" ProgID="Excel.Sheet.12" ShapeID="_x0000_i1066" DrawAspect="Content" ObjectID="_1741686542" r:id="rId91"/>
        </w:object>
      </w:r>
      <w:r w:rsidR="008E0B68" w:rsidRPr="0077595E">
        <w:rPr>
          <w:szCs w:val="18"/>
          <w:highlight w:val="yellow"/>
        </w:rPr>
        <w:t xml:space="preserve"> </w:t>
      </w:r>
    </w:p>
    <w:p w14:paraId="5369C806" w14:textId="77777777" w:rsidR="008E0B68" w:rsidRPr="00A642D1" w:rsidRDefault="008E0B68" w:rsidP="00B85818">
      <w:pPr>
        <w:pStyle w:val="Zkladntext"/>
        <w:ind w:left="0"/>
        <w:rPr>
          <w:szCs w:val="18"/>
        </w:rPr>
      </w:pPr>
    </w:p>
    <w:p w14:paraId="1C2B6732" w14:textId="77777777" w:rsidR="008E0B68" w:rsidRPr="00A642D1" w:rsidRDefault="008E0B68" w:rsidP="00694BA8">
      <w:pPr>
        <w:ind w:left="567" w:hanging="141"/>
        <w:jc w:val="both"/>
        <w:rPr>
          <w:b/>
          <w:szCs w:val="18"/>
        </w:rPr>
      </w:pPr>
    </w:p>
    <w:bookmarkStart w:id="109" w:name="_MON_1581319992"/>
    <w:bookmarkEnd w:id="109"/>
    <w:p w14:paraId="4822BAE9" w14:textId="45D00F17" w:rsidR="008E0B68" w:rsidRPr="0077595E" w:rsidRDefault="0044144B" w:rsidP="0094159B">
      <w:pPr>
        <w:pStyle w:val="Zkladntext"/>
        <w:rPr>
          <w:b/>
          <w:i/>
          <w:szCs w:val="18"/>
          <w:highlight w:val="yellow"/>
          <w:u w:val="single"/>
        </w:rPr>
      </w:pPr>
      <w:r w:rsidRPr="00A642D1">
        <w:rPr>
          <w:b/>
          <w:szCs w:val="18"/>
        </w:rPr>
        <w:object w:dxaOrig="8896" w:dyaOrig="1286" w14:anchorId="67513F60">
          <v:shape id="_x0000_i1067" type="#_x0000_t75" style="width:438.75pt;height:64.5pt" o:ole="">
            <v:imagedata r:id="rId92" o:title=""/>
          </v:shape>
          <o:OLEObject Type="Embed" ProgID="Excel.Sheet.12" ShapeID="_x0000_i1067" DrawAspect="Content" ObjectID="_1741686543" r:id="rId93"/>
        </w:object>
      </w:r>
    </w:p>
    <w:p w14:paraId="77695D00" w14:textId="77777777" w:rsidR="002C2839" w:rsidRDefault="002C2839" w:rsidP="0094159B">
      <w:pPr>
        <w:pStyle w:val="Zkladntext"/>
        <w:rPr>
          <w:b/>
          <w:szCs w:val="18"/>
        </w:rPr>
      </w:pPr>
    </w:p>
    <w:p w14:paraId="2021B978" w14:textId="77777777" w:rsidR="00D62AC2" w:rsidRDefault="00D62AC2" w:rsidP="0094159B">
      <w:pPr>
        <w:pStyle w:val="Zkladntext"/>
        <w:rPr>
          <w:b/>
          <w:szCs w:val="18"/>
        </w:rPr>
      </w:pPr>
    </w:p>
    <w:p w14:paraId="48D4FCCC" w14:textId="77777777" w:rsidR="008E0B68" w:rsidRPr="00AF36A2" w:rsidRDefault="008E0B68" w:rsidP="0094159B">
      <w:pPr>
        <w:pStyle w:val="Zkladntext"/>
        <w:rPr>
          <w:b/>
          <w:szCs w:val="18"/>
        </w:rPr>
      </w:pPr>
      <w:r w:rsidRPr="00AF36A2">
        <w:rPr>
          <w:b/>
          <w:szCs w:val="18"/>
        </w:rPr>
        <w:t xml:space="preserve">Transakcie s kľúčovým manažmentom </w:t>
      </w:r>
    </w:p>
    <w:p w14:paraId="2DF2ED89" w14:textId="77777777" w:rsidR="008E0B68" w:rsidRPr="00AF36A2" w:rsidRDefault="008E0B68" w:rsidP="0094159B">
      <w:pPr>
        <w:pStyle w:val="Zkladntext"/>
        <w:rPr>
          <w:b/>
          <w:szCs w:val="18"/>
        </w:rPr>
      </w:pPr>
    </w:p>
    <w:p w14:paraId="5B8F68ED" w14:textId="5033B744" w:rsidR="008A5B65" w:rsidRPr="0077595E" w:rsidRDefault="008A5B65" w:rsidP="008A5B65">
      <w:pPr>
        <w:pStyle w:val="Zkladntext"/>
        <w:rPr>
          <w:szCs w:val="18"/>
          <w:highlight w:val="yellow"/>
        </w:rPr>
      </w:pPr>
      <w:r w:rsidRPr="00AF36A2">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w:t>
      </w:r>
      <w:r w:rsidR="000A19FC">
        <w:rPr>
          <w:szCs w:val="18"/>
        </w:rPr>
        <w:t>ľúčového manažmentu v rokoch 202</w:t>
      </w:r>
      <w:r w:rsidR="0044144B">
        <w:rPr>
          <w:szCs w:val="18"/>
        </w:rPr>
        <w:t>2</w:t>
      </w:r>
      <w:r w:rsidR="00170013" w:rsidRPr="00AF36A2">
        <w:rPr>
          <w:szCs w:val="18"/>
        </w:rPr>
        <w:t xml:space="preserve"> </w:t>
      </w:r>
      <w:r w:rsidR="00170013" w:rsidRPr="00BA1CE2">
        <w:rPr>
          <w:szCs w:val="18"/>
        </w:rPr>
        <w:t>bol 1</w:t>
      </w:r>
      <w:r w:rsidR="00352191">
        <w:rPr>
          <w:szCs w:val="18"/>
        </w:rPr>
        <w:t>5</w:t>
      </w:r>
      <w:r w:rsidRPr="00BA1CE2">
        <w:rPr>
          <w:szCs w:val="18"/>
        </w:rPr>
        <w:t xml:space="preserve"> a v</w:t>
      </w:r>
      <w:r w:rsidRPr="00AA003F">
        <w:rPr>
          <w:szCs w:val="18"/>
        </w:rPr>
        <w:t> roku 20</w:t>
      </w:r>
      <w:r w:rsidR="009F097D">
        <w:rPr>
          <w:szCs w:val="18"/>
        </w:rPr>
        <w:t>2</w:t>
      </w:r>
      <w:r w:rsidR="0044144B">
        <w:rPr>
          <w:szCs w:val="18"/>
        </w:rPr>
        <w:t>1</w:t>
      </w:r>
      <w:r w:rsidR="000702F2" w:rsidRPr="00AA003F">
        <w:rPr>
          <w:szCs w:val="18"/>
        </w:rPr>
        <w:t xml:space="preserve"> bol </w:t>
      </w:r>
      <w:r w:rsidR="00150B3E" w:rsidRPr="00AF36A2">
        <w:rPr>
          <w:szCs w:val="18"/>
        </w:rPr>
        <w:t>1</w:t>
      </w:r>
      <w:r w:rsidR="0044144B">
        <w:rPr>
          <w:szCs w:val="18"/>
        </w:rPr>
        <w:t>5</w:t>
      </w:r>
      <w:r w:rsidRPr="00AA003F">
        <w:rPr>
          <w:szCs w:val="18"/>
        </w:rPr>
        <w:t>.</w:t>
      </w:r>
      <w:r w:rsidRPr="0077595E">
        <w:rPr>
          <w:szCs w:val="18"/>
          <w:highlight w:val="yellow"/>
        </w:rPr>
        <w:t xml:space="preserve"> </w:t>
      </w:r>
    </w:p>
    <w:p w14:paraId="27B922DE" w14:textId="3F9DD776" w:rsidR="008A5B65" w:rsidRDefault="008A5B65" w:rsidP="008A5B65">
      <w:pPr>
        <w:pStyle w:val="Zkladntext"/>
        <w:rPr>
          <w:szCs w:val="18"/>
        </w:rPr>
      </w:pPr>
    </w:p>
    <w:p w14:paraId="255F8FED" w14:textId="5E214A91" w:rsidR="00936890" w:rsidRDefault="00936890" w:rsidP="008A5B65">
      <w:pPr>
        <w:pStyle w:val="Zkladntext"/>
        <w:rPr>
          <w:szCs w:val="18"/>
        </w:rPr>
      </w:pPr>
    </w:p>
    <w:p w14:paraId="3E3683DA" w14:textId="4C6D209B" w:rsidR="00936890" w:rsidRDefault="00936890" w:rsidP="008A5B65">
      <w:pPr>
        <w:pStyle w:val="Zkladntext"/>
        <w:rPr>
          <w:szCs w:val="18"/>
        </w:rPr>
      </w:pPr>
    </w:p>
    <w:p w14:paraId="1188AF0E" w14:textId="43B07045" w:rsidR="00936890" w:rsidRDefault="00936890" w:rsidP="008A5B65">
      <w:pPr>
        <w:pStyle w:val="Zkladntext"/>
        <w:rPr>
          <w:szCs w:val="18"/>
        </w:rPr>
      </w:pPr>
    </w:p>
    <w:p w14:paraId="62CFEC25" w14:textId="5DA3228D" w:rsidR="00936890" w:rsidRDefault="00936890" w:rsidP="008A5B65">
      <w:pPr>
        <w:pStyle w:val="Zkladntext"/>
        <w:rPr>
          <w:szCs w:val="18"/>
        </w:rPr>
      </w:pPr>
    </w:p>
    <w:p w14:paraId="567176A1" w14:textId="59E0DE8C" w:rsidR="00936890" w:rsidRDefault="00936890" w:rsidP="008A5B65">
      <w:pPr>
        <w:pStyle w:val="Zkladntext"/>
        <w:rPr>
          <w:szCs w:val="18"/>
        </w:rPr>
      </w:pPr>
    </w:p>
    <w:p w14:paraId="22C67575" w14:textId="77777777" w:rsidR="00936890" w:rsidRPr="00AA003F" w:rsidRDefault="00936890" w:rsidP="008A5B65">
      <w:pPr>
        <w:pStyle w:val="Zkladntext"/>
        <w:rPr>
          <w:szCs w:val="18"/>
        </w:rPr>
      </w:pPr>
    </w:p>
    <w:p w14:paraId="047B5F2A" w14:textId="77777777" w:rsidR="008A5B65" w:rsidRPr="00AA003F" w:rsidRDefault="008A5B65" w:rsidP="008A5B65">
      <w:pPr>
        <w:pStyle w:val="Zkladntext"/>
        <w:rPr>
          <w:szCs w:val="18"/>
        </w:rPr>
      </w:pPr>
      <w:r w:rsidRPr="00AA003F">
        <w:rPr>
          <w:szCs w:val="18"/>
        </w:rPr>
        <w:t>Odmeny vyplatené alebo záväzky voči osobám kľúčového manažmentu (ktoré sa vykazujú v rámci osobných nákladov vo výkaze ziskov a strát) sú nasledovné</w:t>
      </w:r>
      <w:r w:rsidRPr="00AA003F">
        <w:rPr>
          <w:color w:val="00B0F0"/>
          <w:szCs w:val="18"/>
        </w:rPr>
        <w:t>:</w:t>
      </w:r>
    </w:p>
    <w:bookmarkStart w:id="110" w:name="_MON_1500440756"/>
    <w:bookmarkEnd w:id="110"/>
    <w:p w14:paraId="0BFE90CC" w14:textId="1CF2DDD9" w:rsidR="008A5B65" w:rsidRPr="00AA003F" w:rsidRDefault="0044144B" w:rsidP="008A5B65">
      <w:pPr>
        <w:pStyle w:val="Zkladntext"/>
        <w:ind w:left="567" w:hanging="141"/>
        <w:rPr>
          <w:szCs w:val="18"/>
        </w:rPr>
      </w:pPr>
      <w:r w:rsidRPr="00AA003F">
        <w:rPr>
          <w:szCs w:val="18"/>
        </w:rPr>
        <w:object w:dxaOrig="8865" w:dyaOrig="1533" w14:anchorId="32F9226A">
          <v:shape id="_x0000_i1068" type="#_x0000_t75" style="width:439.5pt;height:79.5pt" o:ole="">
            <v:imagedata r:id="rId94" o:title=""/>
          </v:shape>
          <o:OLEObject Type="Embed" ProgID="Excel.Sheet.12" ShapeID="_x0000_i1068" DrawAspect="Content" ObjectID="_1741686544" r:id="rId95"/>
        </w:object>
      </w:r>
    </w:p>
    <w:p w14:paraId="4005A0F9" w14:textId="77777777" w:rsidR="008A5B65" w:rsidRPr="00400E79" w:rsidRDefault="008A5B65" w:rsidP="008A5B65">
      <w:pPr>
        <w:pStyle w:val="Zkladntext"/>
        <w:ind w:left="567" w:hanging="141"/>
        <w:rPr>
          <w:szCs w:val="18"/>
        </w:rPr>
      </w:pPr>
      <w:r w:rsidRPr="00400E79">
        <w:rPr>
          <w:szCs w:val="18"/>
        </w:rPr>
        <w:t>Kľúčovému manažmentu neboli poskytnuté žiadne iné významné platby alebo výhody.</w:t>
      </w:r>
    </w:p>
    <w:p w14:paraId="32FD5982" w14:textId="77777777" w:rsidR="008E0B68" w:rsidRDefault="008E0B68" w:rsidP="0028408E">
      <w:pPr>
        <w:pStyle w:val="Zkladntext"/>
        <w:ind w:left="1506"/>
        <w:rPr>
          <w:szCs w:val="18"/>
        </w:rPr>
      </w:pPr>
    </w:p>
    <w:p w14:paraId="3C5F9D07" w14:textId="77777777" w:rsidR="00D62AC2" w:rsidRPr="00400E79" w:rsidRDefault="00D62AC2" w:rsidP="0028408E">
      <w:pPr>
        <w:pStyle w:val="Zkladntext"/>
        <w:ind w:left="1506"/>
        <w:rPr>
          <w:szCs w:val="18"/>
        </w:rPr>
      </w:pPr>
    </w:p>
    <w:p w14:paraId="3B17F65A" w14:textId="77777777" w:rsidR="008E0B68" w:rsidRPr="00400E79" w:rsidRDefault="008E0B68" w:rsidP="00F301FA">
      <w:pPr>
        <w:pStyle w:val="Nadpis1"/>
        <w:numPr>
          <w:ilvl w:val="0"/>
          <w:numId w:val="3"/>
        </w:numPr>
        <w:spacing w:before="120" w:after="60"/>
        <w:rPr>
          <w:szCs w:val="18"/>
        </w:rPr>
      </w:pPr>
      <w:bookmarkStart w:id="111" w:name="_Toc530739923"/>
      <w:r w:rsidRPr="00400E79">
        <w:rPr>
          <w:szCs w:val="18"/>
        </w:rPr>
        <w:t>Informácie o príjmoch a výhodách členov štatutárnych orgánov, dozorných orgánov</w:t>
      </w:r>
      <w:bookmarkEnd w:id="111"/>
      <w:r w:rsidRPr="00400E79">
        <w:rPr>
          <w:szCs w:val="18"/>
        </w:rPr>
        <w:t xml:space="preserve"> a iných orgánov účtovnej jednotky</w:t>
      </w:r>
    </w:p>
    <w:p w14:paraId="2152A840" w14:textId="61241598" w:rsidR="00E32D05" w:rsidRPr="0077595E" w:rsidRDefault="008E0B68" w:rsidP="008A5B65">
      <w:pPr>
        <w:pStyle w:val="Zkladntext"/>
        <w:rPr>
          <w:szCs w:val="18"/>
          <w:highlight w:val="yellow"/>
        </w:rPr>
      </w:pPr>
      <w:r w:rsidRPr="00400E79">
        <w:rPr>
          <w:szCs w:val="18"/>
        </w:rPr>
        <w:t>Členom štatutárneho orgánu, ani členom dozo</w:t>
      </w:r>
      <w:r w:rsidR="000A19FC">
        <w:rPr>
          <w:szCs w:val="18"/>
        </w:rPr>
        <w:t>rných orgánov  neboli v roku 202</w:t>
      </w:r>
      <w:r w:rsidR="00EA146C">
        <w:rPr>
          <w:szCs w:val="18"/>
        </w:rPr>
        <w:t>2</w:t>
      </w:r>
      <w:r w:rsidR="008A5B65" w:rsidRPr="00400E79">
        <w:rPr>
          <w:szCs w:val="18"/>
        </w:rPr>
        <w:t xml:space="preserve"> </w:t>
      </w:r>
      <w:r w:rsidRPr="00400E79">
        <w:rPr>
          <w:szCs w:val="18"/>
        </w:rPr>
        <w:t>poskytnuté žiadne pôžičky, záruky alebo iné formy zabezpečenia, ani finančné prostriedky alebo iné plnenia na súkromné účely členov, ktoré sa vyúčtovávajú             (v roku 20</w:t>
      </w:r>
      <w:r w:rsidR="000C1F23">
        <w:rPr>
          <w:szCs w:val="18"/>
        </w:rPr>
        <w:t>2</w:t>
      </w:r>
      <w:r w:rsidR="00EA146C">
        <w:rPr>
          <w:szCs w:val="18"/>
        </w:rPr>
        <w:t>1</w:t>
      </w:r>
      <w:r w:rsidRPr="00400E79">
        <w:rPr>
          <w:szCs w:val="18"/>
        </w:rPr>
        <w:t>: žiadne).</w:t>
      </w:r>
    </w:p>
    <w:p w14:paraId="7B0D52A6" w14:textId="77777777" w:rsidR="00E32D05" w:rsidRDefault="00E32D05" w:rsidP="008A5B65">
      <w:pPr>
        <w:pStyle w:val="Zkladntext"/>
        <w:rPr>
          <w:szCs w:val="18"/>
          <w:highlight w:val="yellow"/>
        </w:rPr>
      </w:pPr>
    </w:p>
    <w:p w14:paraId="6EA44311" w14:textId="77777777" w:rsidR="008E0B68" w:rsidRPr="00825D31" w:rsidRDefault="008E0B68" w:rsidP="00F301FA">
      <w:pPr>
        <w:pStyle w:val="Nadpis1"/>
        <w:numPr>
          <w:ilvl w:val="0"/>
          <w:numId w:val="3"/>
        </w:numPr>
        <w:spacing w:before="120" w:after="60"/>
        <w:rPr>
          <w:szCs w:val="18"/>
        </w:rPr>
      </w:pPr>
      <w:bookmarkStart w:id="112" w:name="_Toc530739926"/>
      <w:r w:rsidRPr="00825D31">
        <w:rPr>
          <w:szCs w:val="18"/>
        </w:rPr>
        <w:t>PREHĽAD O POHYBE VLASTNÉHO IMANIA</w:t>
      </w:r>
    </w:p>
    <w:p w14:paraId="2EADCDCD" w14:textId="77777777" w:rsidR="008E0B68" w:rsidRPr="00825D31" w:rsidRDefault="008E0B68" w:rsidP="00860149"/>
    <w:p w14:paraId="5CBCF73B" w14:textId="77777777" w:rsidR="00182FE7" w:rsidRPr="00825D31" w:rsidRDefault="00182FE7" w:rsidP="00182FE7">
      <w:pPr>
        <w:pStyle w:val="Zkladntext"/>
      </w:pPr>
      <w:r w:rsidRPr="00825D31">
        <w:t>Prehľad o pohybe vlastného imania v priebehu účtovného obdobia je uvedený v nasledujúcom prehľade:</w:t>
      </w:r>
    </w:p>
    <w:bookmarkStart w:id="113" w:name="_MON_1405950579"/>
    <w:bookmarkEnd w:id="113"/>
    <w:p w14:paraId="58657064" w14:textId="4367D538" w:rsidR="00182FE7" w:rsidRDefault="00EA146C" w:rsidP="00182FE7">
      <w:pPr>
        <w:pStyle w:val="Zkladntext"/>
        <w:rPr>
          <w:szCs w:val="18"/>
        </w:rPr>
      </w:pPr>
      <w:r w:rsidRPr="00825D31">
        <w:rPr>
          <w:szCs w:val="18"/>
        </w:rPr>
        <w:object w:dxaOrig="9459" w:dyaOrig="7010" w14:anchorId="1AA9FC80">
          <v:shape id="_x0000_i1069" type="#_x0000_t75" style="width:439.5pt;height:367.5pt" o:ole="" o:preferrelative="f">
            <v:imagedata r:id="rId96" o:title=""/>
            <o:lock v:ext="edit" aspectratio="f"/>
          </v:shape>
          <o:OLEObject Type="Embed" ProgID="Excel.Sheet.12" ShapeID="_x0000_i1069" DrawAspect="Content" ObjectID="_1741686545" r:id="rId97"/>
        </w:object>
      </w:r>
    </w:p>
    <w:p w14:paraId="4695A3FD" w14:textId="77777777" w:rsidR="008E0B68" w:rsidRPr="0077595E" w:rsidRDefault="008E0B68" w:rsidP="00860149">
      <w:pPr>
        <w:pStyle w:val="Zkladntext"/>
        <w:rPr>
          <w:highlight w:val="yellow"/>
        </w:rPr>
      </w:pPr>
    </w:p>
    <w:p w14:paraId="75C0FDD1" w14:textId="77777777" w:rsidR="00D62AC2" w:rsidRDefault="00D62AC2" w:rsidP="00182FE7">
      <w:pPr>
        <w:pStyle w:val="Zkladntext"/>
      </w:pPr>
    </w:p>
    <w:p w14:paraId="07D64420" w14:textId="62BD237B" w:rsidR="00D62AC2" w:rsidRDefault="00D62AC2" w:rsidP="00182FE7">
      <w:pPr>
        <w:pStyle w:val="Zkladntext"/>
      </w:pPr>
    </w:p>
    <w:p w14:paraId="0D071914" w14:textId="77777777" w:rsidR="00495131" w:rsidRDefault="00495131" w:rsidP="00182FE7">
      <w:pPr>
        <w:pStyle w:val="Zkladntext"/>
      </w:pPr>
    </w:p>
    <w:p w14:paraId="180B62D1" w14:textId="77777777" w:rsidR="00182FE7" w:rsidRPr="00400E79" w:rsidRDefault="00182FE7" w:rsidP="00182FE7">
      <w:pPr>
        <w:pStyle w:val="Zkladntext"/>
      </w:pPr>
      <w:r w:rsidRPr="00400E79">
        <w:t>Prehľad o pohybe vlastného imania v priebehu účtovného obdobia je uvedený v nasledujúcom prehľade:</w:t>
      </w:r>
    </w:p>
    <w:p w14:paraId="07DAAD91" w14:textId="77777777" w:rsidR="00182FE7" w:rsidRPr="00400E79" w:rsidRDefault="00182FE7" w:rsidP="00182FE7">
      <w:pPr>
        <w:pStyle w:val="Zkladntext"/>
      </w:pPr>
    </w:p>
    <w:p w14:paraId="6B414BA5" w14:textId="77777777" w:rsidR="00182FE7" w:rsidRPr="00400E79" w:rsidRDefault="00182FE7" w:rsidP="00182FE7">
      <w:pPr>
        <w:pStyle w:val="Zkladntext"/>
      </w:pPr>
    </w:p>
    <w:bookmarkStart w:id="114" w:name="_MON_1677999669"/>
    <w:bookmarkEnd w:id="114"/>
    <w:p w14:paraId="42FFED15" w14:textId="5744ECA3" w:rsidR="008E0B68" w:rsidRPr="0077595E" w:rsidRDefault="00EA146C" w:rsidP="00860149">
      <w:pPr>
        <w:pStyle w:val="Nadpis1"/>
        <w:numPr>
          <w:ilvl w:val="0"/>
          <w:numId w:val="0"/>
        </w:numPr>
        <w:spacing w:before="120" w:after="60"/>
        <w:rPr>
          <w:b w:val="0"/>
          <w:caps w:val="0"/>
          <w:szCs w:val="18"/>
          <w:highlight w:val="yellow"/>
        </w:rPr>
      </w:pPr>
      <w:r w:rsidRPr="00825D31">
        <w:rPr>
          <w:szCs w:val="18"/>
        </w:rPr>
        <w:object w:dxaOrig="9459" w:dyaOrig="7010" w14:anchorId="064872A0">
          <v:shape id="_x0000_i1070" type="#_x0000_t75" style="width:439.5pt;height:367.5pt" o:ole="" o:preferrelative="f">
            <v:imagedata r:id="rId98" o:title=""/>
            <o:lock v:ext="edit" aspectratio="f"/>
          </v:shape>
          <o:OLEObject Type="Embed" ProgID="Excel.Sheet.12" ShapeID="_x0000_i1070" DrawAspect="Content" ObjectID="_1741686546" r:id="rId99"/>
        </w:object>
      </w:r>
    </w:p>
    <w:p w14:paraId="6F370715" w14:textId="77777777" w:rsidR="008E0B68" w:rsidRPr="0077595E" w:rsidRDefault="008E0B68" w:rsidP="00860149">
      <w:pPr>
        <w:pStyle w:val="Nadpis1"/>
        <w:numPr>
          <w:ilvl w:val="0"/>
          <w:numId w:val="0"/>
        </w:numPr>
        <w:spacing w:before="120" w:after="60"/>
        <w:rPr>
          <w:b w:val="0"/>
          <w:caps w:val="0"/>
          <w:szCs w:val="18"/>
          <w:highlight w:val="yellow"/>
        </w:rPr>
      </w:pPr>
    </w:p>
    <w:p w14:paraId="2D17A345" w14:textId="77777777" w:rsidR="00122994" w:rsidRDefault="00122994" w:rsidP="00860149">
      <w:pPr>
        <w:pStyle w:val="Nadpis1"/>
        <w:numPr>
          <w:ilvl w:val="0"/>
          <w:numId w:val="0"/>
        </w:numPr>
        <w:spacing w:before="120" w:after="60"/>
        <w:rPr>
          <w:b w:val="0"/>
          <w:caps w:val="0"/>
          <w:szCs w:val="18"/>
          <w:highlight w:val="yellow"/>
        </w:rPr>
      </w:pPr>
    </w:p>
    <w:p w14:paraId="7EDF649B" w14:textId="77777777" w:rsidR="00122994" w:rsidRDefault="00122994" w:rsidP="00860149">
      <w:pPr>
        <w:pStyle w:val="Nadpis1"/>
        <w:numPr>
          <w:ilvl w:val="0"/>
          <w:numId w:val="0"/>
        </w:numPr>
        <w:spacing w:before="120" w:after="60"/>
        <w:rPr>
          <w:b w:val="0"/>
          <w:caps w:val="0"/>
          <w:szCs w:val="18"/>
          <w:highlight w:val="yellow"/>
        </w:rPr>
      </w:pPr>
    </w:p>
    <w:p w14:paraId="5B2386A4" w14:textId="77777777" w:rsidR="00122994" w:rsidRDefault="00122994" w:rsidP="00860149">
      <w:pPr>
        <w:pStyle w:val="Nadpis1"/>
        <w:numPr>
          <w:ilvl w:val="0"/>
          <w:numId w:val="0"/>
        </w:numPr>
        <w:spacing w:before="120" w:after="60"/>
        <w:rPr>
          <w:b w:val="0"/>
          <w:caps w:val="0"/>
          <w:szCs w:val="18"/>
          <w:highlight w:val="yellow"/>
        </w:rPr>
      </w:pPr>
    </w:p>
    <w:p w14:paraId="7CF136FD" w14:textId="77777777" w:rsidR="00122994" w:rsidRDefault="00122994" w:rsidP="00860149">
      <w:pPr>
        <w:pStyle w:val="Nadpis1"/>
        <w:numPr>
          <w:ilvl w:val="0"/>
          <w:numId w:val="0"/>
        </w:numPr>
        <w:spacing w:before="120" w:after="60"/>
        <w:rPr>
          <w:b w:val="0"/>
          <w:caps w:val="0"/>
          <w:szCs w:val="18"/>
          <w:highlight w:val="yellow"/>
        </w:rPr>
      </w:pPr>
    </w:p>
    <w:p w14:paraId="4CD779F3" w14:textId="77777777" w:rsidR="00122994" w:rsidRDefault="00122994" w:rsidP="00860149">
      <w:pPr>
        <w:pStyle w:val="Nadpis1"/>
        <w:numPr>
          <w:ilvl w:val="0"/>
          <w:numId w:val="0"/>
        </w:numPr>
        <w:spacing w:before="120" w:after="60"/>
        <w:rPr>
          <w:b w:val="0"/>
          <w:caps w:val="0"/>
          <w:szCs w:val="18"/>
          <w:highlight w:val="yellow"/>
        </w:rPr>
      </w:pPr>
    </w:p>
    <w:p w14:paraId="016E4ACE" w14:textId="77777777" w:rsidR="00122994" w:rsidRDefault="00122994" w:rsidP="00860149">
      <w:pPr>
        <w:pStyle w:val="Nadpis1"/>
        <w:numPr>
          <w:ilvl w:val="0"/>
          <w:numId w:val="0"/>
        </w:numPr>
        <w:spacing w:before="120" w:after="60"/>
        <w:rPr>
          <w:b w:val="0"/>
          <w:caps w:val="0"/>
          <w:szCs w:val="18"/>
          <w:highlight w:val="yellow"/>
        </w:rPr>
      </w:pPr>
    </w:p>
    <w:p w14:paraId="7F38670C" w14:textId="77777777" w:rsidR="00122994" w:rsidRDefault="00122994" w:rsidP="00860149">
      <w:pPr>
        <w:pStyle w:val="Nadpis1"/>
        <w:numPr>
          <w:ilvl w:val="0"/>
          <w:numId w:val="0"/>
        </w:numPr>
        <w:spacing w:before="120" w:after="60"/>
        <w:rPr>
          <w:b w:val="0"/>
          <w:caps w:val="0"/>
          <w:szCs w:val="18"/>
          <w:highlight w:val="yellow"/>
        </w:rPr>
      </w:pPr>
    </w:p>
    <w:p w14:paraId="31D629A1" w14:textId="77777777" w:rsidR="00122994" w:rsidRDefault="00122994" w:rsidP="00860149">
      <w:pPr>
        <w:pStyle w:val="Nadpis1"/>
        <w:numPr>
          <w:ilvl w:val="0"/>
          <w:numId w:val="0"/>
        </w:numPr>
        <w:spacing w:before="120" w:after="60"/>
        <w:rPr>
          <w:b w:val="0"/>
          <w:caps w:val="0"/>
          <w:szCs w:val="18"/>
          <w:highlight w:val="yellow"/>
        </w:rPr>
      </w:pPr>
    </w:p>
    <w:p w14:paraId="0007C4A8" w14:textId="77777777" w:rsidR="00122994" w:rsidRDefault="00122994" w:rsidP="00860149">
      <w:pPr>
        <w:pStyle w:val="Nadpis1"/>
        <w:numPr>
          <w:ilvl w:val="0"/>
          <w:numId w:val="0"/>
        </w:numPr>
        <w:spacing w:before="120" w:after="60"/>
        <w:rPr>
          <w:b w:val="0"/>
          <w:caps w:val="0"/>
          <w:szCs w:val="18"/>
          <w:highlight w:val="yellow"/>
        </w:rPr>
      </w:pPr>
    </w:p>
    <w:p w14:paraId="4510193A" w14:textId="77777777" w:rsidR="00122994" w:rsidRDefault="00122994" w:rsidP="00860149">
      <w:pPr>
        <w:pStyle w:val="Nadpis1"/>
        <w:numPr>
          <w:ilvl w:val="0"/>
          <w:numId w:val="0"/>
        </w:numPr>
        <w:spacing w:before="120" w:after="60"/>
        <w:rPr>
          <w:b w:val="0"/>
          <w:caps w:val="0"/>
          <w:szCs w:val="18"/>
        </w:rPr>
      </w:pPr>
    </w:p>
    <w:p w14:paraId="15A4A8C1" w14:textId="77777777" w:rsidR="00122994" w:rsidRDefault="00122994" w:rsidP="00122994"/>
    <w:p w14:paraId="68EABDB1" w14:textId="77777777" w:rsidR="00122994" w:rsidRDefault="00122994" w:rsidP="00122994"/>
    <w:p w14:paraId="107C1761" w14:textId="77777777" w:rsidR="00122994" w:rsidRDefault="00122994" w:rsidP="00122994"/>
    <w:p w14:paraId="0399A32F" w14:textId="77777777" w:rsidR="00122994" w:rsidRDefault="00122994" w:rsidP="00122994"/>
    <w:p w14:paraId="3815E55E" w14:textId="77777777" w:rsidR="00122994" w:rsidRDefault="00122994" w:rsidP="00122994"/>
    <w:p w14:paraId="3B0D0FD4" w14:textId="77777777" w:rsidR="00122994" w:rsidRDefault="00122994" w:rsidP="00122994"/>
    <w:p w14:paraId="7F251932" w14:textId="77777777" w:rsidR="00122994" w:rsidRPr="00122994" w:rsidRDefault="00122994" w:rsidP="00122994"/>
    <w:p w14:paraId="4D44838E" w14:textId="5B4D50F5" w:rsidR="00122994" w:rsidRPr="00F3059C" w:rsidRDefault="00122994" w:rsidP="00122994">
      <w:pPr>
        <w:pStyle w:val="Nadpis1"/>
        <w:numPr>
          <w:ilvl w:val="0"/>
          <w:numId w:val="3"/>
        </w:numPr>
        <w:spacing w:before="120" w:after="60"/>
        <w:rPr>
          <w:szCs w:val="18"/>
        </w:rPr>
      </w:pPr>
      <w:r w:rsidRPr="00F3059C">
        <w:rPr>
          <w:szCs w:val="18"/>
        </w:rPr>
        <w:t>Prehľad pe</w:t>
      </w:r>
      <w:r w:rsidR="00FF4CB9" w:rsidRPr="00F3059C">
        <w:rPr>
          <w:szCs w:val="18"/>
        </w:rPr>
        <w:t>ňažných tokov k 31. decembru 202</w:t>
      </w:r>
      <w:r w:rsidR="00F3059C" w:rsidRPr="00F3059C">
        <w:rPr>
          <w:szCs w:val="18"/>
        </w:rPr>
        <w:t>2</w:t>
      </w:r>
    </w:p>
    <w:p w14:paraId="5877CA1B" w14:textId="1D252D34" w:rsidR="008E0B68" w:rsidRPr="0077595E" w:rsidRDefault="008E0B68" w:rsidP="00860149">
      <w:pPr>
        <w:pStyle w:val="Nadpis1"/>
        <w:numPr>
          <w:ilvl w:val="0"/>
          <w:numId w:val="0"/>
        </w:numPr>
        <w:spacing w:before="120" w:after="60"/>
        <w:rPr>
          <w:b w:val="0"/>
          <w:caps w:val="0"/>
          <w:szCs w:val="18"/>
          <w:highlight w:val="yellow"/>
        </w:rPr>
      </w:pPr>
    </w:p>
    <w:bookmarkEnd w:id="112"/>
    <w:p w14:paraId="069160C1" w14:textId="13F26B39" w:rsidR="002050E2" w:rsidRDefault="00957BD6" w:rsidP="002050E2">
      <w:pPr>
        <w:rPr>
          <w:highlight w:val="yellow"/>
        </w:rPr>
      </w:pPr>
      <w:r>
        <w:rPr>
          <w:noProof/>
        </w:rPr>
        <w:object w:dxaOrig="1440" w:dyaOrig="1440" w14:anchorId="2462197A">
          <v:shape id="_x0000_s2315" type="#_x0000_t75" style="position:absolute;margin-left:0;margin-top:-1.15pt;width:463.85pt;height:403.75pt;z-index:251658240;mso-position-horizontal:left" o:preferrelative="f">
            <v:imagedata r:id="rId100" o:title=""/>
            <o:lock v:ext="edit" aspectratio="f"/>
            <w10:wrap type="square" side="right"/>
          </v:shape>
          <o:OLEObject Type="Embed" ProgID="Excel.Sheet.12" ShapeID="_x0000_s2315" DrawAspect="Content" ObjectID="_1741686548" r:id="rId101"/>
        </w:object>
      </w:r>
    </w:p>
    <w:p w14:paraId="123971A8" w14:textId="77777777" w:rsidR="00501ABF" w:rsidRDefault="00501ABF" w:rsidP="002050E2">
      <w:pPr>
        <w:rPr>
          <w:highlight w:val="yellow"/>
        </w:rPr>
      </w:pPr>
    </w:p>
    <w:p w14:paraId="40C9ED95" w14:textId="77777777" w:rsidR="005405D1" w:rsidRDefault="005405D1" w:rsidP="003E0FA2">
      <w:pPr>
        <w:pStyle w:val="Zkladntext"/>
        <w:rPr>
          <w:b/>
          <w:szCs w:val="18"/>
        </w:rPr>
      </w:pPr>
    </w:p>
    <w:bookmarkStart w:id="115" w:name="_MON_1646602759"/>
    <w:bookmarkEnd w:id="115"/>
    <w:p w14:paraId="1DAC45C6" w14:textId="427A9131" w:rsidR="005405D1" w:rsidRDefault="00F3059C" w:rsidP="003E0FA2">
      <w:pPr>
        <w:pStyle w:val="Zkladntext"/>
        <w:rPr>
          <w:b/>
          <w:szCs w:val="18"/>
        </w:rPr>
      </w:pPr>
      <w:r w:rsidRPr="00B50225">
        <w:rPr>
          <w:szCs w:val="18"/>
        </w:rPr>
        <w:object w:dxaOrig="8249" w:dyaOrig="6039" w14:anchorId="661EB109">
          <v:shape id="_x0000_i1072" type="#_x0000_t75" style="width:424.5pt;height:331.5pt" o:ole="" o:preferrelative="f">
            <v:imagedata r:id="rId102" o:title=""/>
            <o:lock v:ext="edit" aspectratio="f"/>
          </v:shape>
          <o:OLEObject Type="Embed" ProgID="Excel.Sheet.12" ShapeID="_x0000_i1072" DrawAspect="Content" ObjectID="_1741686547" r:id="rId103"/>
        </w:object>
      </w:r>
    </w:p>
    <w:p w14:paraId="74FD6BD5" w14:textId="77777777" w:rsidR="00122994" w:rsidRDefault="00122994" w:rsidP="003E0FA2">
      <w:pPr>
        <w:pStyle w:val="Zkladntext"/>
        <w:rPr>
          <w:b/>
          <w:szCs w:val="18"/>
        </w:rPr>
      </w:pPr>
    </w:p>
    <w:p w14:paraId="391EBF58" w14:textId="77777777" w:rsidR="00122994" w:rsidRDefault="00122994" w:rsidP="003E0FA2">
      <w:pPr>
        <w:pStyle w:val="Zkladntext"/>
        <w:rPr>
          <w:b/>
          <w:szCs w:val="18"/>
        </w:rPr>
      </w:pPr>
    </w:p>
    <w:p w14:paraId="6B9F5B46" w14:textId="77777777" w:rsidR="005405D1" w:rsidRDefault="005405D1" w:rsidP="003E0FA2">
      <w:pPr>
        <w:pStyle w:val="Zkladntext"/>
        <w:rPr>
          <w:b/>
          <w:szCs w:val="18"/>
        </w:rPr>
      </w:pPr>
    </w:p>
    <w:p w14:paraId="5B7D7122" w14:textId="3643F08B" w:rsidR="005405D1" w:rsidRDefault="005405D1" w:rsidP="003E0FA2">
      <w:pPr>
        <w:pStyle w:val="Zkladntext"/>
        <w:rPr>
          <w:b/>
          <w:szCs w:val="18"/>
        </w:rPr>
      </w:pPr>
    </w:p>
    <w:p w14:paraId="766A03FC" w14:textId="77777777" w:rsidR="005405D1" w:rsidRDefault="005405D1" w:rsidP="003E0FA2">
      <w:pPr>
        <w:pStyle w:val="Zkladntext"/>
        <w:rPr>
          <w:b/>
          <w:szCs w:val="18"/>
        </w:rPr>
      </w:pPr>
    </w:p>
    <w:p w14:paraId="00EBABDC" w14:textId="77777777" w:rsidR="00F3059C" w:rsidRDefault="00F3059C" w:rsidP="00F3059C">
      <w:pPr>
        <w:pStyle w:val="Zkladntext"/>
        <w:rPr>
          <w:b/>
          <w:szCs w:val="18"/>
        </w:rPr>
      </w:pPr>
    </w:p>
    <w:p w14:paraId="6C2CC813" w14:textId="77777777" w:rsidR="00F3059C" w:rsidRPr="00DD4C54" w:rsidRDefault="00F3059C" w:rsidP="00F3059C">
      <w:pPr>
        <w:pStyle w:val="Zkladntext"/>
        <w:rPr>
          <w:szCs w:val="18"/>
        </w:rPr>
      </w:pPr>
      <w:r w:rsidRPr="005405D1">
        <w:rPr>
          <w:b/>
          <w:szCs w:val="18"/>
        </w:rPr>
        <w:t>Peňažné prostriedky</w:t>
      </w:r>
    </w:p>
    <w:p w14:paraId="0D0460BE" w14:textId="77777777" w:rsidR="00F3059C" w:rsidRPr="00DD4C54" w:rsidRDefault="00F3059C" w:rsidP="00F3059C">
      <w:pPr>
        <w:pStyle w:val="Zkladntext"/>
        <w:rPr>
          <w:b/>
          <w:szCs w:val="18"/>
        </w:rPr>
      </w:pPr>
    </w:p>
    <w:p w14:paraId="7BFFFDF6" w14:textId="77777777" w:rsidR="00F3059C" w:rsidRPr="005405D1" w:rsidRDefault="00F3059C" w:rsidP="00F3059C">
      <w:pPr>
        <w:pStyle w:val="Zkladntext"/>
        <w:rPr>
          <w:szCs w:val="18"/>
        </w:rPr>
      </w:pPr>
      <w:r w:rsidRPr="005405D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6BEB543" w14:textId="77777777" w:rsidR="00F3059C" w:rsidRPr="005405D1" w:rsidRDefault="00F3059C" w:rsidP="00F3059C">
      <w:pPr>
        <w:pStyle w:val="Zkladntext"/>
        <w:rPr>
          <w:szCs w:val="18"/>
        </w:rPr>
      </w:pPr>
    </w:p>
    <w:p w14:paraId="7D3C9E95" w14:textId="77777777" w:rsidR="00F3059C" w:rsidRPr="005405D1" w:rsidRDefault="00F3059C" w:rsidP="00F3059C">
      <w:pPr>
        <w:pStyle w:val="Zkladntext"/>
        <w:rPr>
          <w:b/>
          <w:szCs w:val="18"/>
        </w:rPr>
      </w:pPr>
      <w:r w:rsidRPr="005405D1">
        <w:rPr>
          <w:b/>
          <w:szCs w:val="18"/>
        </w:rPr>
        <w:t>Ekvivalenty peňažnej hotovosti</w:t>
      </w:r>
    </w:p>
    <w:p w14:paraId="199CB2C4" w14:textId="77777777" w:rsidR="00F3059C" w:rsidRPr="005405D1" w:rsidRDefault="00F3059C" w:rsidP="00F3059C">
      <w:pPr>
        <w:pStyle w:val="Zkladntext"/>
        <w:rPr>
          <w:szCs w:val="18"/>
        </w:rPr>
      </w:pPr>
    </w:p>
    <w:p w14:paraId="2B82CDC4" w14:textId="77777777" w:rsidR="00F3059C" w:rsidRPr="0077595E" w:rsidRDefault="00F3059C" w:rsidP="00F3059C">
      <w:pPr>
        <w:pStyle w:val="Zkladntext"/>
        <w:rPr>
          <w:szCs w:val="18"/>
        </w:rPr>
      </w:pPr>
      <w:r w:rsidRPr="005405D1">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27C432" w14:textId="77777777" w:rsidR="005405D1" w:rsidRDefault="005405D1" w:rsidP="003E0FA2">
      <w:pPr>
        <w:pStyle w:val="Zkladntext"/>
        <w:rPr>
          <w:b/>
          <w:szCs w:val="18"/>
        </w:rPr>
      </w:pPr>
    </w:p>
    <w:p w14:paraId="7C9E907F" w14:textId="77777777" w:rsidR="005405D1" w:rsidRDefault="005405D1" w:rsidP="003E0FA2">
      <w:pPr>
        <w:pStyle w:val="Zkladntext"/>
        <w:rPr>
          <w:b/>
          <w:szCs w:val="18"/>
        </w:rPr>
      </w:pPr>
    </w:p>
    <w:sectPr w:rsidR="005405D1" w:rsidSect="006B22DB">
      <w:headerReference w:type="default" r:id="rId104"/>
      <w:footerReference w:type="default" r:id="rId105"/>
      <w:headerReference w:type="first" r:id="rId106"/>
      <w:footerReference w:type="first" r:id="rId10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A7017" w14:textId="77777777" w:rsidR="00CC1D41" w:rsidRDefault="00CC1D41" w:rsidP="00E95128">
      <w:r>
        <w:separator/>
      </w:r>
    </w:p>
  </w:endnote>
  <w:endnote w:type="continuationSeparator" w:id="0">
    <w:p w14:paraId="57CF35E7" w14:textId="77777777" w:rsidR="00CC1D41" w:rsidRDefault="00CC1D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9371614"/>
      <w:docPartObj>
        <w:docPartGallery w:val="Page Numbers (Bottom of Page)"/>
        <w:docPartUnique/>
      </w:docPartObj>
    </w:sdtPr>
    <w:sdtEndPr/>
    <w:sdtContent>
      <w:p w14:paraId="74520D46" w14:textId="381A3637" w:rsidR="006B22DB" w:rsidRDefault="006B22DB">
        <w:pPr>
          <w:pStyle w:val="Pta"/>
          <w:jc w:val="right"/>
        </w:pPr>
        <w:r>
          <w:fldChar w:fldCharType="begin"/>
        </w:r>
        <w:r>
          <w:instrText>PAGE   \* MERGEFORMAT</w:instrText>
        </w:r>
        <w:r>
          <w:fldChar w:fldCharType="separate"/>
        </w:r>
        <w:r>
          <w:t>2</w:t>
        </w:r>
        <w:r>
          <w:fldChar w:fldCharType="end"/>
        </w:r>
      </w:p>
    </w:sdtContent>
  </w:sdt>
  <w:p w14:paraId="70F09181" w14:textId="77777777" w:rsidR="006B22DB" w:rsidRDefault="006B22D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CBE48" w14:textId="5435C5F8" w:rsidR="002455A9" w:rsidRDefault="002455A9"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06C8296" w14:textId="77777777" w:rsidR="002455A9" w:rsidRDefault="002455A9" w:rsidP="00F70C00">
    <w:pPr>
      <w:pStyle w:val="Pta"/>
      <w:tabs>
        <w:tab w:val="clear" w:pos="9072"/>
        <w:tab w:val="right" w:pos="9214"/>
      </w:tabs>
      <w:rPr>
        <w:sz w:val="16"/>
        <w:szCs w:val="16"/>
      </w:rPr>
    </w:pPr>
  </w:p>
  <w:p w14:paraId="4DDA7155" w14:textId="77777777" w:rsidR="002455A9" w:rsidRPr="00F70C00" w:rsidRDefault="002455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435248" w14:textId="77777777" w:rsidR="00CC1D41" w:rsidRDefault="00CC1D41" w:rsidP="00E95128">
      <w:r>
        <w:separator/>
      </w:r>
    </w:p>
  </w:footnote>
  <w:footnote w:type="continuationSeparator" w:id="0">
    <w:p w14:paraId="38E0A336" w14:textId="77777777" w:rsidR="00CC1D41" w:rsidRDefault="00CC1D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0420C" w14:textId="77777777" w:rsidR="002455A9" w:rsidRPr="00E95128" w:rsidRDefault="002455A9" w:rsidP="00650498">
    <w:pPr>
      <w:pStyle w:val="Hlavika"/>
      <w:tabs>
        <w:tab w:val="center" w:pos="4820"/>
        <w:tab w:val="right" w:pos="9213"/>
      </w:tabs>
      <w:jc w:val="right"/>
      <w:rPr>
        <w:sz w:val="18"/>
      </w:rPr>
    </w:pPr>
    <w:bookmarkStart w:id="116" w:name="_Hlk2070503"/>
    <w:r w:rsidRPr="008648B4">
      <w:rPr>
        <w:sz w:val="18"/>
        <w:szCs w:val="18"/>
      </w:rPr>
      <w:t xml:space="preserve"> </w:t>
    </w:r>
    <w:r>
      <w:rPr>
        <w:sz w:val="18"/>
        <w:szCs w:val="18"/>
      </w:rPr>
      <w:t>Riadna</w:t>
    </w:r>
    <w:r w:rsidRPr="008D6361">
      <w:rPr>
        <w:sz w:val="18"/>
        <w:szCs w:val="18"/>
      </w:rPr>
      <w:t xml:space="preserve"> účtovná závierka</w:t>
    </w:r>
  </w:p>
  <w:p w14:paraId="7E351FE1" w14:textId="47A36205" w:rsidR="004449BA" w:rsidRDefault="002455A9" w:rsidP="004449BA">
    <w:pPr>
      <w:pStyle w:val="Hlavika"/>
      <w:tabs>
        <w:tab w:val="clear" w:pos="4536"/>
        <w:tab w:val="clear" w:pos="9072"/>
        <w:tab w:val="center" w:pos="3969"/>
        <w:tab w:val="right" w:pos="9213"/>
      </w:tabs>
      <w:spacing w:after="120"/>
      <w:jc w:val="right"/>
      <w:rPr>
        <w:sz w:val="18"/>
        <w:szCs w:val="18"/>
      </w:rPr>
    </w:pPr>
    <w:r>
      <w:rPr>
        <w:b/>
        <w:bCs/>
        <w:sz w:val="18"/>
        <w:szCs w:val="18"/>
      </w:rPr>
      <w:tab/>
    </w:r>
    <w:r w:rsidRPr="008B7A73">
      <w:rPr>
        <w:b/>
        <w:bCs/>
        <w:sz w:val="18"/>
        <w:szCs w:val="18"/>
      </w:rPr>
      <w:t>HDO SK,s.r.o.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4449BA">
      <w:rPr>
        <w:sz w:val="18"/>
        <w:szCs w:val="18"/>
      </w:rPr>
      <w:t>2</w:t>
    </w:r>
  </w:p>
  <w:p w14:paraId="10E7D982" w14:textId="77777777" w:rsidR="002455A9" w:rsidRDefault="002455A9"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455A9" w:rsidRPr="00C14925" w14:paraId="6A727B8D" w14:textId="77777777" w:rsidTr="0028408E">
      <w:trPr>
        <w:trHeight w:hRule="exact" w:val="278"/>
      </w:trPr>
      <w:tc>
        <w:tcPr>
          <w:tcW w:w="2062" w:type="dxa"/>
          <w:tcBorders>
            <w:top w:val="nil"/>
            <w:left w:val="nil"/>
            <w:bottom w:val="nil"/>
            <w:right w:val="nil"/>
          </w:tcBorders>
          <w:vAlign w:val="center"/>
        </w:tcPr>
        <w:p w14:paraId="29900FC4" w14:textId="77777777" w:rsidR="002455A9" w:rsidRPr="00C14925" w:rsidRDefault="002455A9"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16B9AD3E" w14:textId="77777777" w:rsidR="002455A9" w:rsidRPr="00C14925" w:rsidRDefault="002455A9"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C37F199"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93C5EC3"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C0C3322"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B12867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70BCE79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1A0D17FF"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035E559A"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55069EC1"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A053996"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357F29C7"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4FABC45" w14:textId="77777777" w:rsidR="002455A9" w:rsidRPr="00833D0C" w:rsidRDefault="002455A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55A9" w:rsidRPr="00C14925" w14:paraId="6929EBB1" w14:textId="77777777" w:rsidTr="008C19C4">
      <w:trPr>
        <w:trHeight w:val="127"/>
      </w:trPr>
      <w:tc>
        <w:tcPr>
          <w:tcW w:w="2012" w:type="dxa"/>
          <w:tcBorders>
            <w:top w:val="nil"/>
            <w:left w:val="nil"/>
            <w:bottom w:val="nil"/>
            <w:right w:val="nil"/>
          </w:tcBorders>
          <w:vAlign w:val="center"/>
        </w:tcPr>
        <w:p w14:paraId="62157A0E" w14:textId="77777777" w:rsidR="002455A9" w:rsidRPr="00C14925" w:rsidRDefault="002455A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CF866DD" w14:textId="77777777" w:rsidR="002455A9" w:rsidRPr="00C14925" w:rsidRDefault="002455A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108F2F3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6012048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E4387F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FC3733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828853C"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058C30B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6E3638E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132780C"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783434C1"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05D8CC8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3</w:t>
          </w:r>
        </w:p>
      </w:tc>
    </w:tr>
    <w:bookmarkEnd w:id="116"/>
  </w:tbl>
  <w:p w14:paraId="0843D10D" w14:textId="77777777" w:rsidR="002455A9" w:rsidRDefault="002455A9" w:rsidP="00AF5E6F">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C1003" w14:textId="77777777" w:rsidR="002455A9" w:rsidRDefault="002455A9" w:rsidP="008A2D79">
    <w:pPr>
      <w:pStyle w:val="Hlavika"/>
      <w:tabs>
        <w:tab w:val="center" w:pos="4820"/>
        <w:tab w:val="right" w:pos="9214"/>
      </w:tabs>
      <w:jc w:val="right"/>
      <w:rPr>
        <w:sz w:val="18"/>
      </w:rPr>
    </w:pPr>
  </w:p>
  <w:p w14:paraId="3BBEF7C4" w14:textId="77777777" w:rsidR="002455A9" w:rsidRPr="00E95128" w:rsidRDefault="002455A9"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6A562CCA" wp14:editId="0701215F">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2833E848" w14:textId="77777777" w:rsidR="002455A9" w:rsidRDefault="002455A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A62CFF8" w14:textId="77777777" w:rsidR="002455A9" w:rsidRPr="00E95128" w:rsidRDefault="002455A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455A9" w14:paraId="7B25817B" w14:textId="77777777" w:rsidTr="00D34B3E">
      <w:trPr>
        <w:trHeight w:val="299"/>
      </w:trPr>
      <w:tc>
        <w:tcPr>
          <w:tcW w:w="2251" w:type="dxa"/>
          <w:vAlign w:val="center"/>
        </w:tcPr>
        <w:p w14:paraId="6BD157AD" w14:textId="77777777" w:rsidR="002455A9" w:rsidRDefault="002455A9"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591D67FB" w14:textId="77777777" w:rsidR="002455A9" w:rsidRDefault="002455A9" w:rsidP="00D34B3E">
          <w:pPr>
            <w:pStyle w:val="Hlavika"/>
            <w:tabs>
              <w:tab w:val="clear" w:pos="4536"/>
              <w:tab w:val="center" w:pos="4253"/>
              <w:tab w:val="right" w:pos="9214"/>
            </w:tabs>
            <w:jc w:val="right"/>
            <w:rPr>
              <w:sz w:val="22"/>
            </w:rPr>
          </w:pPr>
          <w:r>
            <w:rPr>
              <w:sz w:val="22"/>
            </w:rPr>
            <w:t>DIČ</w:t>
          </w:r>
        </w:p>
      </w:tc>
      <w:tc>
        <w:tcPr>
          <w:tcW w:w="284" w:type="dxa"/>
          <w:vAlign w:val="center"/>
        </w:tcPr>
        <w:p w14:paraId="582AE3D2"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0072CEC0"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F725EF6"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71B1DA95"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F1B7BEA"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6C6DAE86"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6CD47CF"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4C48B73A"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1CA9FC8C"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404A3D7B" w14:textId="77777777" w:rsidR="002455A9" w:rsidRDefault="002455A9" w:rsidP="00D34B3E">
          <w:pPr>
            <w:pStyle w:val="Hlavika"/>
            <w:tabs>
              <w:tab w:val="clear" w:pos="4536"/>
              <w:tab w:val="center" w:pos="4253"/>
              <w:tab w:val="right" w:pos="9214"/>
            </w:tabs>
            <w:jc w:val="center"/>
            <w:rPr>
              <w:sz w:val="22"/>
            </w:rPr>
          </w:pPr>
        </w:p>
      </w:tc>
    </w:tr>
  </w:tbl>
  <w:p w14:paraId="68E537CE" w14:textId="77777777" w:rsidR="002455A9" w:rsidRPr="00E95128" w:rsidRDefault="002455A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4A27D3B"/>
    <w:multiLevelType w:val="hybridMultilevel"/>
    <w:tmpl w:val="F642E8E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0AF54B7"/>
    <w:multiLevelType w:val="hybridMultilevel"/>
    <w:tmpl w:val="7CC29080"/>
    <w:lvl w:ilvl="0" w:tplc="16CE39C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644"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480C32DF"/>
    <w:multiLevelType w:val="hybridMultilevel"/>
    <w:tmpl w:val="FF32D82C"/>
    <w:lvl w:ilvl="0" w:tplc="53787AF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73473C13"/>
    <w:multiLevelType w:val="singleLevel"/>
    <w:tmpl w:val="4C50EC32"/>
    <w:lvl w:ilvl="0">
      <w:start w:val="1"/>
      <w:numFmt w:val="upperLetter"/>
      <w:lvlText w:val="%1."/>
      <w:lvlJc w:val="left"/>
      <w:pPr>
        <w:tabs>
          <w:tab w:val="num" w:pos="360"/>
        </w:tabs>
        <w:ind w:left="360" w:hanging="360"/>
      </w:pPr>
      <w:rPr>
        <w:rFonts w:cs="Times New Roman" w:hint="default"/>
        <w:color w:val="000000" w:themeColor="text1"/>
      </w:rPr>
    </w:lvl>
  </w:abstractNum>
  <w:abstractNum w:abstractNumId="4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73863164">
    <w:abstractNumId w:val="0"/>
  </w:num>
  <w:num w:numId="2" w16cid:durableId="141436552">
    <w:abstractNumId w:val="0"/>
  </w:num>
  <w:num w:numId="3" w16cid:durableId="1175144083">
    <w:abstractNumId w:val="46"/>
  </w:num>
  <w:num w:numId="4" w16cid:durableId="783884499">
    <w:abstractNumId w:val="26"/>
  </w:num>
  <w:num w:numId="5" w16cid:durableId="1680959275">
    <w:abstractNumId w:val="17"/>
  </w:num>
  <w:num w:numId="6" w16cid:durableId="1724206452">
    <w:abstractNumId w:val="1"/>
    <w:lvlOverride w:ilvl="0">
      <w:lvl w:ilvl="0">
        <w:start w:val="1"/>
        <w:numFmt w:val="bullet"/>
        <w:lvlText w:val="-"/>
        <w:legacy w:legacy="1" w:legacySpace="0" w:legacyIndent="360"/>
        <w:lvlJc w:val="left"/>
        <w:pPr>
          <w:ind w:left="360" w:hanging="360"/>
        </w:pPr>
      </w:lvl>
    </w:lvlOverride>
  </w:num>
  <w:num w:numId="7" w16cid:durableId="574777675">
    <w:abstractNumId w:val="6"/>
  </w:num>
  <w:num w:numId="8" w16cid:durableId="1229148653">
    <w:abstractNumId w:val="34"/>
  </w:num>
  <w:num w:numId="9" w16cid:durableId="1689023368">
    <w:abstractNumId w:val="14"/>
  </w:num>
  <w:num w:numId="10" w16cid:durableId="132915814">
    <w:abstractNumId w:val="13"/>
  </w:num>
  <w:num w:numId="11" w16cid:durableId="1120103305">
    <w:abstractNumId w:val="48"/>
  </w:num>
  <w:num w:numId="12" w16cid:durableId="579483440">
    <w:abstractNumId w:val="26"/>
    <w:lvlOverride w:ilvl="0">
      <w:startOverride w:val="1"/>
    </w:lvlOverride>
  </w:num>
  <w:num w:numId="13" w16cid:durableId="145780299">
    <w:abstractNumId w:val="26"/>
    <w:lvlOverride w:ilvl="0">
      <w:startOverride w:val="1"/>
    </w:lvlOverride>
  </w:num>
  <w:num w:numId="14" w16cid:durableId="373120359">
    <w:abstractNumId w:val="11"/>
  </w:num>
  <w:num w:numId="15" w16cid:durableId="521361133">
    <w:abstractNumId w:val="26"/>
  </w:num>
  <w:num w:numId="16" w16cid:durableId="128819950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88471891">
    <w:abstractNumId w:val="27"/>
  </w:num>
  <w:num w:numId="18" w16cid:durableId="1086808291">
    <w:abstractNumId w:val="49"/>
  </w:num>
  <w:num w:numId="19" w16cid:durableId="2134134190">
    <w:abstractNumId w:val="10"/>
  </w:num>
  <w:num w:numId="20" w16cid:durableId="1839610909">
    <w:abstractNumId w:val="30"/>
  </w:num>
  <w:num w:numId="21" w16cid:durableId="2101215875">
    <w:abstractNumId w:val="32"/>
  </w:num>
  <w:num w:numId="22" w16cid:durableId="413208006">
    <w:abstractNumId w:val="33"/>
  </w:num>
  <w:num w:numId="23" w16cid:durableId="840659227">
    <w:abstractNumId w:val="18"/>
  </w:num>
  <w:num w:numId="24" w16cid:durableId="1514104775">
    <w:abstractNumId w:val="41"/>
  </w:num>
  <w:num w:numId="25" w16cid:durableId="1429615471">
    <w:abstractNumId w:val="20"/>
  </w:num>
  <w:num w:numId="26" w16cid:durableId="468548893">
    <w:abstractNumId w:val="45"/>
  </w:num>
  <w:num w:numId="27" w16cid:durableId="1988320060">
    <w:abstractNumId w:val="16"/>
  </w:num>
  <w:num w:numId="28" w16cid:durableId="239294266">
    <w:abstractNumId w:val="40"/>
  </w:num>
  <w:num w:numId="29" w16cid:durableId="897010920">
    <w:abstractNumId w:val="4"/>
  </w:num>
  <w:num w:numId="30" w16cid:durableId="548078888">
    <w:abstractNumId w:val="19"/>
  </w:num>
  <w:num w:numId="31" w16cid:durableId="1504710212">
    <w:abstractNumId w:val="22"/>
  </w:num>
  <w:num w:numId="32" w16cid:durableId="285935827">
    <w:abstractNumId w:val="12"/>
  </w:num>
  <w:num w:numId="33" w16cid:durableId="1998266275">
    <w:abstractNumId w:val="47"/>
  </w:num>
  <w:num w:numId="34" w16cid:durableId="1319114526">
    <w:abstractNumId w:val="15"/>
  </w:num>
  <w:num w:numId="35" w16cid:durableId="869296477">
    <w:abstractNumId w:val="24"/>
  </w:num>
  <w:num w:numId="36" w16cid:durableId="1235580130">
    <w:abstractNumId w:val="42"/>
  </w:num>
  <w:num w:numId="37" w16cid:durableId="1863128737">
    <w:abstractNumId w:val="9"/>
  </w:num>
  <w:num w:numId="38" w16cid:durableId="1135560801">
    <w:abstractNumId w:val="2"/>
  </w:num>
  <w:num w:numId="39" w16cid:durableId="488249316">
    <w:abstractNumId w:val="43"/>
  </w:num>
  <w:num w:numId="40" w16cid:durableId="1561329938">
    <w:abstractNumId w:val="5"/>
  </w:num>
  <w:num w:numId="41" w16cid:durableId="1782794256">
    <w:abstractNumId w:val="31"/>
  </w:num>
  <w:num w:numId="42" w16cid:durableId="1872843292">
    <w:abstractNumId w:val="38"/>
  </w:num>
  <w:num w:numId="43" w16cid:durableId="77941705">
    <w:abstractNumId w:val="23"/>
  </w:num>
  <w:num w:numId="44" w16cid:durableId="1718235632">
    <w:abstractNumId w:val="37"/>
  </w:num>
  <w:num w:numId="45" w16cid:durableId="617218071">
    <w:abstractNumId w:val="29"/>
  </w:num>
  <w:num w:numId="46" w16cid:durableId="1302152199">
    <w:abstractNumId w:val="35"/>
  </w:num>
  <w:num w:numId="47" w16cid:durableId="1085420076">
    <w:abstractNumId w:val="7"/>
  </w:num>
  <w:num w:numId="48" w16cid:durableId="546799583">
    <w:abstractNumId w:val="44"/>
  </w:num>
  <w:num w:numId="49" w16cid:durableId="1268585584">
    <w:abstractNumId w:val="8"/>
  </w:num>
  <w:num w:numId="50" w16cid:durableId="414281550">
    <w:abstractNumId w:val="25"/>
  </w:num>
  <w:num w:numId="51" w16cid:durableId="297730922">
    <w:abstractNumId w:val="46"/>
  </w:num>
  <w:num w:numId="52" w16cid:durableId="1231815165">
    <w:abstractNumId w:val="39"/>
  </w:num>
  <w:num w:numId="53" w16cid:durableId="1193687727">
    <w:abstractNumId w:val="21"/>
  </w:num>
  <w:num w:numId="54" w16cid:durableId="343627405">
    <w:abstractNumId w:val="36"/>
  </w:num>
  <w:num w:numId="55" w16cid:durableId="676731179">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36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CF1"/>
    <w:rsid w:val="00000EBD"/>
    <w:rsid w:val="0000290B"/>
    <w:rsid w:val="00002921"/>
    <w:rsid w:val="00003C63"/>
    <w:rsid w:val="00003DEF"/>
    <w:rsid w:val="000040F5"/>
    <w:rsid w:val="00004F99"/>
    <w:rsid w:val="00005618"/>
    <w:rsid w:val="0000684D"/>
    <w:rsid w:val="00006F02"/>
    <w:rsid w:val="00007832"/>
    <w:rsid w:val="000106BA"/>
    <w:rsid w:val="00010822"/>
    <w:rsid w:val="00010C2A"/>
    <w:rsid w:val="00011460"/>
    <w:rsid w:val="0001414F"/>
    <w:rsid w:val="00015D80"/>
    <w:rsid w:val="000166DC"/>
    <w:rsid w:val="000172DD"/>
    <w:rsid w:val="00017791"/>
    <w:rsid w:val="000178A5"/>
    <w:rsid w:val="000203C6"/>
    <w:rsid w:val="00021AD5"/>
    <w:rsid w:val="00021C95"/>
    <w:rsid w:val="00021D80"/>
    <w:rsid w:val="000225A5"/>
    <w:rsid w:val="00025561"/>
    <w:rsid w:val="000255B2"/>
    <w:rsid w:val="00025C4C"/>
    <w:rsid w:val="00026C9E"/>
    <w:rsid w:val="00031EE1"/>
    <w:rsid w:val="000324E1"/>
    <w:rsid w:val="00032D7F"/>
    <w:rsid w:val="000331E6"/>
    <w:rsid w:val="000338A2"/>
    <w:rsid w:val="00035987"/>
    <w:rsid w:val="0003688B"/>
    <w:rsid w:val="00036B7B"/>
    <w:rsid w:val="0003793C"/>
    <w:rsid w:val="00041167"/>
    <w:rsid w:val="00041ABC"/>
    <w:rsid w:val="00041D34"/>
    <w:rsid w:val="000422E9"/>
    <w:rsid w:val="000425A6"/>
    <w:rsid w:val="00042A09"/>
    <w:rsid w:val="00042F64"/>
    <w:rsid w:val="00042F9E"/>
    <w:rsid w:val="00043393"/>
    <w:rsid w:val="00044533"/>
    <w:rsid w:val="0004521A"/>
    <w:rsid w:val="00045A17"/>
    <w:rsid w:val="000465C6"/>
    <w:rsid w:val="000470EC"/>
    <w:rsid w:val="00047F10"/>
    <w:rsid w:val="00047F14"/>
    <w:rsid w:val="0005060C"/>
    <w:rsid w:val="0005109A"/>
    <w:rsid w:val="0005179B"/>
    <w:rsid w:val="000517AC"/>
    <w:rsid w:val="00052495"/>
    <w:rsid w:val="00052B4D"/>
    <w:rsid w:val="00053F69"/>
    <w:rsid w:val="000546ED"/>
    <w:rsid w:val="00054859"/>
    <w:rsid w:val="00055202"/>
    <w:rsid w:val="000567CC"/>
    <w:rsid w:val="0005690C"/>
    <w:rsid w:val="0006102C"/>
    <w:rsid w:val="0006170F"/>
    <w:rsid w:val="00061B91"/>
    <w:rsid w:val="00062334"/>
    <w:rsid w:val="000626E8"/>
    <w:rsid w:val="00062DCD"/>
    <w:rsid w:val="000658BA"/>
    <w:rsid w:val="00065F59"/>
    <w:rsid w:val="00066E00"/>
    <w:rsid w:val="00067E22"/>
    <w:rsid w:val="000702F2"/>
    <w:rsid w:val="000703EB"/>
    <w:rsid w:val="0007097A"/>
    <w:rsid w:val="00073853"/>
    <w:rsid w:val="000738DF"/>
    <w:rsid w:val="000739AC"/>
    <w:rsid w:val="0007523E"/>
    <w:rsid w:val="00075B41"/>
    <w:rsid w:val="00075D6B"/>
    <w:rsid w:val="00076486"/>
    <w:rsid w:val="00076DF3"/>
    <w:rsid w:val="00077153"/>
    <w:rsid w:val="00077A38"/>
    <w:rsid w:val="00077C57"/>
    <w:rsid w:val="00077C6D"/>
    <w:rsid w:val="000812CD"/>
    <w:rsid w:val="00081E1E"/>
    <w:rsid w:val="00082DB2"/>
    <w:rsid w:val="0008425B"/>
    <w:rsid w:val="00084356"/>
    <w:rsid w:val="0008496E"/>
    <w:rsid w:val="00085012"/>
    <w:rsid w:val="00085A3A"/>
    <w:rsid w:val="000866C1"/>
    <w:rsid w:val="00086A82"/>
    <w:rsid w:val="000876F9"/>
    <w:rsid w:val="0009088A"/>
    <w:rsid w:val="00092946"/>
    <w:rsid w:val="00092C39"/>
    <w:rsid w:val="00092E6F"/>
    <w:rsid w:val="00093CC4"/>
    <w:rsid w:val="00093E41"/>
    <w:rsid w:val="0009489C"/>
    <w:rsid w:val="00095A95"/>
    <w:rsid w:val="00095C11"/>
    <w:rsid w:val="00095D70"/>
    <w:rsid w:val="0009657F"/>
    <w:rsid w:val="000965D0"/>
    <w:rsid w:val="00096F5A"/>
    <w:rsid w:val="000A13A1"/>
    <w:rsid w:val="000A19FC"/>
    <w:rsid w:val="000A1BBA"/>
    <w:rsid w:val="000A2297"/>
    <w:rsid w:val="000A246E"/>
    <w:rsid w:val="000A25E0"/>
    <w:rsid w:val="000A39A1"/>
    <w:rsid w:val="000A3BBB"/>
    <w:rsid w:val="000A3FE4"/>
    <w:rsid w:val="000A4ACF"/>
    <w:rsid w:val="000A5AA5"/>
    <w:rsid w:val="000A675A"/>
    <w:rsid w:val="000A6FBA"/>
    <w:rsid w:val="000A713A"/>
    <w:rsid w:val="000A7BEB"/>
    <w:rsid w:val="000B01A7"/>
    <w:rsid w:val="000B0BE8"/>
    <w:rsid w:val="000B3DDB"/>
    <w:rsid w:val="000B4629"/>
    <w:rsid w:val="000B4CC9"/>
    <w:rsid w:val="000B6195"/>
    <w:rsid w:val="000B6D83"/>
    <w:rsid w:val="000B7957"/>
    <w:rsid w:val="000C02C8"/>
    <w:rsid w:val="000C1410"/>
    <w:rsid w:val="000C17C3"/>
    <w:rsid w:val="000C1F23"/>
    <w:rsid w:val="000C2046"/>
    <w:rsid w:val="000C2309"/>
    <w:rsid w:val="000C2D66"/>
    <w:rsid w:val="000C2E5F"/>
    <w:rsid w:val="000C3422"/>
    <w:rsid w:val="000C386E"/>
    <w:rsid w:val="000C68B3"/>
    <w:rsid w:val="000C6E2B"/>
    <w:rsid w:val="000C6F4E"/>
    <w:rsid w:val="000C7A1D"/>
    <w:rsid w:val="000D07FE"/>
    <w:rsid w:val="000D0E62"/>
    <w:rsid w:val="000D1324"/>
    <w:rsid w:val="000D1627"/>
    <w:rsid w:val="000D1BD5"/>
    <w:rsid w:val="000D22FF"/>
    <w:rsid w:val="000D2551"/>
    <w:rsid w:val="000D25B8"/>
    <w:rsid w:val="000D3235"/>
    <w:rsid w:val="000D3FB1"/>
    <w:rsid w:val="000D479C"/>
    <w:rsid w:val="000D4824"/>
    <w:rsid w:val="000D560B"/>
    <w:rsid w:val="000D6061"/>
    <w:rsid w:val="000D76F9"/>
    <w:rsid w:val="000E07D2"/>
    <w:rsid w:val="000E08F9"/>
    <w:rsid w:val="000E2310"/>
    <w:rsid w:val="000E27EA"/>
    <w:rsid w:val="000E2958"/>
    <w:rsid w:val="000E2A37"/>
    <w:rsid w:val="000E35D9"/>
    <w:rsid w:val="000E4B8D"/>
    <w:rsid w:val="000E4D12"/>
    <w:rsid w:val="000E56F8"/>
    <w:rsid w:val="000E59C2"/>
    <w:rsid w:val="000E6FA7"/>
    <w:rsid w:val="000E70EB"/>
    <w:rsid w:val="000F038C"/>
    <w:rsid w:val="000F0431"/>
    <w:rsid w:val="000F0A6B"/>
    <w:rsid w:val="000F0FA7"/>
    <w:rsid w:val="000F1306"/>
    <w:rsid w:val="000F1676"/>
    <w:rsid w:val="000F1AAA"/>
    <w:rsid w:val="000F1CF9"/>
    <w:rsid w:val="000F27A2"/>
    <w:rsid w:val="000F29FC"/>
    <w:rsid w:val="000F2FE0"/>
    <w:rsid w:val="000F40C4"/>
    <w:rsid w:val="000F44D9"/>
    <w:rsid w:val="000F4640"/>
    <w:rsid w:val="000F5666"/>
    <w:rsid w:val="000F66C2"/>
    <w:rsid w:val="00100440"/>
    <w:rsid w:val="00102C1A"/>
    <w:rsid w:val="00103563"/>
    <w:rsid w:val="00103B71"/>
    <w:rsid w:val="00103E4E"/>
    <w:rsid w:val="00104E7E"/>
    <w:rsid w:val="00106626"/>
    <w:rsid w:val="0010693F"/>
    <w:rsid w:val="0010730F"/>
    <w:rsid w:val="00107FAD"/>
    <w:rsid w:val="0011133F"/>
    <w:rsid w:val="00111DFD"/>
    <w:rsid w:val="00112C6B"/>
    <w:rsid w:val="00113259"/>
    <w:rsid w:val="00113508"/>
    <w:rsid w:val="001139DB"/>
    <w:rsid w:val="0011485D"/>
    <w:rsid w:val="0011595D"/>
    <w:rsid w:val="00116DD8"/>
    <w:rsid w:val="00116EBD"/>
    <w:rsid w:val="001176F5"/>
    <w:rsid w:val="001178A9"/>
    <w:rsid w:val="00117C0F"/>
    <w:rsid w:val="00120034"/>
    <w:rsid w:val="00120F3A"/>
    <w:rsid w:val="001210B4"/>
    <w:rsid w:val="0012205A"/>
    <w:rsid w:val="00122275"/>
    <w:rsid w:val="00122994"/>
    <w:rsid w:val="00122E14"/>
    <w:rsid w:val="00122FD4"/>
    <w:rsid w:val="00123685"/>
    <w:rsid w:val="001246FB"/>
    <w:rsid w:val="0012534F"/>
    <w:rsid w:val="001257EA"/>
    <w:rsid w:val="00125E19"/>
    <w:rsid w:val="00126EB9"/>
    <w:rsid w:val="001270B4"/>
    <w:rsid w:val="00127702"/>
    <w:rsid w:val="00127D9C"/>
    <w:rsid w:val="00130146"/>
    <w:rsid w:val="00130174"/>
    <w:rsid w:val="0013063C"/>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21"/>
    <w:rsid w:val="00142DDE"/>
    <w:rsid w:val="00142F7E"/>
    <w:rsid w:val="001438AC"/>
    <w:rsid w:val="0014486E"/>
    <w:rsid w:val="001449F8"/>
    <w:rsid w:val="00146904"/>
    <w:rsid w:val="00146C70"/>
    <w:rsid w:val="00147FB3"/>
    <w:rsid w:val="00147FD3"/>
    <w:rsid w:val="0015039D"/>
    <w:rsid w:val="00150B3E"/>
    <w:rsid w:val="00150D3F"/>
    <w:rsid w:val="00150E85"/>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B05"/>
    <w:rsid w:val="001612EC"/>
    <w:rsid w:val="00162383"/>
    <w:rsid w:val="00163B7A"/>
    <w:rsid w:val="00163D1D"/>
    <w:rsid w:val="001656FD"/>
    <w:rsid w:val="00166FA8"/>
    <w:rsid w:val="00167D7D"/>
    <w:rsid w:val="00170013"/>
    <w:rsid w:val="001702F5"/>
    <w:rsid w:val="00170B9E"/>
    <w:rsid w:val="00171089"/>
    <w:rsid w:val="001712A8"/>
    <w:rsid w:val="0017194C"/>
    <w:rsid w:val="0017267A"/>
    <w:rsid w:val="00172736"/>
    <w:rsid w:val="00172D44"/>
    <w:rsid w:val="001733C5"/>
    <w:rsid w:val="00174A8F"/>
    <w:rsid w:val="0017651F"/>
    <w:rsid w:val="00177051"/>
    <w:rsid w:val="00177897"/>
    <w:rsid w:val="00177BCA"/>
    <w:rsid w:val="00177C59"/>
    <w:rsid w:val="001824D2"/>
    <w:rsid w:val="00182FE7"/>
    <w:rsid w:val="001830E8"/>
    <w:rsid w:val="001836C5"/>
    <w:rsid w:val="001844A9"/>
    <w:rsid w:val="00184E52"/>
    <w:rsid w:val="001871CD"/>
    <w:rsid w:val="0018792B"/>
    <w:rsid w:val="00187B00"/>
    <w:rsid w:val="00187B06"/>
    <w:rsid w:val="00190C64"/>
    <w:rsid w:val="00190DBB"/>
    <w:rsid w:val="00191563"/>
    <w:rsid w:val="00192F78"/>
    <w:rsid w:val="00193CF6"/>
    <w:rsid w:val="00193EE6"/>
    <w:rsid w:val="0019404D"/>
    <w:rsid w:val="00194A39"/>
    <w:rsid w:val="00196BF9"/>
    <w:rsid w:val="001973E2"/>
    <w:rsid w:val="001A0139"/>
    <w:rsid w:val="001A072E"/>
    <w:rsid w:val="001A14AF"/>
    <w:rsid w:val="001A1707"/>
    <w:rsid w:val="001A1C39"/>
    <w:rsid w:val="001A43CF"/>
    <w:rsid w:val="001A48CE"/>
    <w:rsid w:val="001A4977"/>
    <w:rsid w:val="001A566C"/>
    <w:rsid w:val="001A5F91"/>
    <w:rsid w:val="001A5F9F"/>
    <w:rsid w:val="001A67EF"/>
    <w:rsid w:val="001A6CC5"/>
    <w:rsid w:val="001A723A"/>
    <w:rsid w:val="001A7CD7"/>
    <w:rsid w:val="001A7D3F"/>
    <w:rsid w:val="001A7FDC"/>
    <w:rsid w:val="001B1075"/>
    <w:rsid w:val="001B1A71"/>
    <w:rsid w:val="001B3087"/>
    <w:rsid w:val="001B3829"/>
    <w:rsid w:val="001B5156"/>
    <w:rsid w:val="001B5855"/>
    <w:rsid w:val="001B6FAC"/>
    <w:rsid w:val="001C00A8"/>
    <w:rsid w:val="001C0A6A"/>
    <w:rsid w:val="001C2141"/>
    <w:rsid w:val="001C2D6A"/>
    <w:rsid w:val="001C39EE"/>
    <w:rsid w:val="001C43FE"/>
    <w:rsid w:val="001C6938"/>
    <w:rsid w:val="001C735E"/>
    <w:rsid w:val="001D06F0"/>
    <w:rsid w:val="001D0C7D"/>
    <w:rsid w:val="001D14E2"/>
    <w:rsid w:val="001D181E"/>
    <w:rsid w:val="001D3160"/>
    <w:rsid w:val="001D3DCB"/>
    <w:rsid w:val="001D4E8A"/>
    <w:rsid w:val="001D507C"/>
    <w:rsid w:val="001D5398"/>
    <w:rsid w:val="001D5F78"/>
    <w:rsid w:val="001D6C55"/>
    <w:rsid w:val="001E03E6"/>
    <w:rsid w:val="001E1108"/>
    <w:rsid w:val="001E1815"/>
    <w:rsid w:val="001E1ACF"/>
    <w:rsid w:val="001E27A6"/>
    <w:rsid w:val="001E3EC9"/>
    <w:rsid w:val="001E4423"/>
    <w:rsid w:val="001E4714"/>
    <w:rsid w:val="001E4DDA"/>
    <w:rsid w:val="001E6A82"/>
    <w:rsid w:val="001E7DAF"/>
    <w:rsid w:val="001F2518"/>
    <w:rsid w:val="001F338B"/>
    <w:rsid w:val="001F340D"/>
    <w:rsid w:val="001F3B9C"/>
    <w:rsid w:val="001F4E5F"/>
    <w:rsid w:val="001F5191"/>
    <w:rsid w:val="001F5534"/>
    <w:rsid w:val="001F5644"/>
    <w:rsid w:val="001F6331"/>
    <w:rsid w:val="001F7CFC"/>
    <w:rsid w:val="00200829"/>
    <w:rsid w:val="00200C9C"/>
    <w:rsid w:val="00201482"/>
    <w:rsid w:val="00203C71"/>
    <w:rsid w:val="00204925"/>
    <w:rsid w:val="002050E2"/>
    <w:rsid w:val="00205E14"/>
    <w:rsid w:val="0020722A"/>
    <w:rsid w:val="002074F0"/>
    <w:rsid w:val="002101C8"/>
    <w:rsid w:val="002112DA"/>
    <w:rsid w:val="0021293B"/>
    <w:rsid w:val="002130D8"/>
    <w:rsid w:val="00214198"/>
    <w:rsid w:val="00214924"/>
    <w:rsid w:val="0021533B"/>
    <w:rsid w:val="00216BCE"/>
    <w:rsid w:val="00216E9E"/>
    <w:rsid w:val="00216F9B"/>
    <w:rsid w:val="0021757D"/>
    <w:rsid w:val="002177BC"/>
    <w:rsid w:val="00217F63"/>
    <w:rsid w:val="002204CC"/>
    <w:rsid w:val="00221D59"/>
    <w:rsid w:val="00221F76"/>
    <w:rsid w:val="0022251C"/>
    <w:rsid w:val="00223446"/>
    <w:rsid w:val="0022347C"/>
    <w:rsid w:val="00225398"/>
    <w:rsid w:val="002268A0"/>
    <w:rsid w:val="0023026F"/>
    <w:rsid w:val="002303A4"/>
    <w:rsid w:val="002304B6"/>
    <w:rsid w:val="002311B6"/>
    <w:rsid w:val="00232D0A"/>
    <w:rsid w:val="00234123"/>
    <w:rsid w:val="00234FBD"/>
    <w:rsid w:val="0023562B"/>
    <w:rsid w:val="00236308"/>
    <w:rsid w:val="002373B0"/>
    <w:rsid w:val="00237825"/>
    <w:rsid w:val="00237BB4"/>
    <w:rsid w:val="00237BCC"/>
    <w:rsid w:val="002414BC"/>
    <w:rsid w:val="002415F0"/>
    <w:rsid w:val="002418D5"/>
    <w:rsid w:val="00241AD1"/>
    <w:rsid w:val="00241F81"/>
    <w:rsid w:val="002423C3"/>
    <w:rsid w:val="00242D1D"/>
    <w:rsid w:val="00242E71"/>
    <w:rsid w:val="00243B5A"/>
    <w:rsid w:val="00244791"/>
    <w:rsid w:val="002455A9"/>
    <w:rsid w:val="0024584A"/>
    <w:rsid w:val="00245B3F"/>
    <w:rsid w:val="00246154"/>
    <w:rsid w:val="00246542"/>
    <w:rsid w:val="00246DE3"/>
    <w:rsid w:val="00251022"/>
    <w:rsid w:val="00251025"/>
    <w:rsid w:val="002513D6"/>
    <w:rsid w:val="00251772"/>
    <w:rsid w:val="00251BF2"/>
    <w:rsid w:val="00252E14"/>
    <w:rsid w:val="00253678"/>
    <w:rsid w:val="00254418"/>
    <w:rsid w:val="002555AB"/>
    <w:rsid w:val="002556D2"/>
    <w:rsid w:val="0025662A"/>
    <w:rsid w:val="00260C4C"/>
    <w:rsid w:val="002625AE"/>
    <w:rsid w:val="00262CD4"/>
    <w:rsid w:val="00262E33"/>
    <w:rsid w:val="002648FE"/>
    <w:rsid w:val="00265153"/>
    <w:rsid w:val="00265B4F"/>
    <w:rsid w:val="00267363"/>
    <w:rsid w:val="0026778D"/>
    <w:rsid w:val="002679A0"/>
    <w:rsid w:val="00271316"/>
    <w:rsid w:val="002724ED"/>
    <w:rsid w:val="0027298D"/>
    <w:rsid w:val="00274AD8"/>
    <w:rsid w:val="00274C00"/>
    <w:rsid w:val="002761B2"/>
    <w:rsid w:val="00280A3A"/>
    <w:rsid w:val="00280D5B"/>
    <w:rsid w:val="0028210C"/>
    <w:rsid w:val="00283139"/>
    <w:rsid w:val="0028408E"/>
    <w:rsid w:val="00285DC7"/>
    <w:rsid w:val="002861C7"/>
    <w:rsid w:val="002861DB"/>
    <w:rsid w:val="002868CF"/>
    <w:rsid w:val="00286A3D"/>
    <w:rsid w:val="00286D2A"/>
    <w:rsid w:val="00287150"/>
    <w:rsid w:val="002877CA"/>
    <w:rsid w:val="002909BD"/>
    <w:rsid w:val="00290A84"/>
    <w:rsid w:val="00290F83"/>
    <w:rsid w:val="00292079"/>
    <w:rsid w:val="00293201"/>
    <w:rsid w:val="002939C6"/>
    <w:rsid w:val="00294466"/>
    <w:rsid w:val="002946AB"/>
    <w:rsid w:val="00294BAE"/>
    <w:rsid w:val="00295001"/>
    <w:rsid w:val="002977CC"/>
    <w:rsid w:val="002A1366"/>
    <w:rsid w:val="002A264B"/>
    <w:rsid w:val="002A28B7"/>
    <w:rsid w:val="002A338E"/>
    <w:rsid w:val="002A3458"/>
    <w:rsid w:val="002A34E1"/>
    <w:rsid w:val="002A350A"/>
    <w:rsid w:val="002A4436"/>
    <w:rsid w:val="002A597C"/>
    <w:rsid w:val="002A78DE"/>
    <w:rsid w:val="002A7B1C"/>
    <w:rsid w:val="002A7CDF"/>
    <w:rsid w:val="002B057C"/>
    <w:rsid w:val="002B170C"/>
    <w:rsid w:val="002B1E21"/>
    <w:rsid w:val="002B2E36"/>
    <w:rsid w:val="002B4000"/>
    <w:rsid w:val="002B4A67"/>
    <w:rsid w:val="002B5C0B"/>
    <w:rsid w:val="002B6120"/>
    <w:rsid w:val="002B7685"/>
    <w:rsid w:val="002C191C"/>
    <w:rsid w:val="002C2178"/>
    <w:rsid w:val="002C228B"/>
    <w:rsid w:val="002C2839"/>
    <w:rsid w:val="002C341E"/>
    <w:rsid w:val="002C3448"/>
    <w:rsid w:val="002C3C41"/>
    <w:rsid w:val="002C4BC0"/>
    <w:rsid w:val="002C5272"/>
    <w:rsid w:val="002C59EE"/>
    <w:rsid w:val="002C7659"/>
    <w:rsid w:val="002C7662"/>
    <w:rsid w:val="002D01DF"/>
    <w:rsid w:val="002D1622"/>
    <w:rsid w:val="002D1B57"/>
    <w:rsid w:val="002D3A0A"/>
    <w:rsid w:val="002D47D2"/>
    <w:rsid w:val="002D4AEE"/>
    <w:rsid w:val="002D535C"/>
    <w:rsid w:val="002D5A7F"/>
    <w:rsid w:val="002D69FB"/>
    <w:rsid w:val="002D79A9"/>
    <w:rsid w:val="002E04E4"/>
    <w:rsid w:val="002E09E7"/>
    <w:rsid w:val="002E0DE7"/>
    <w:rsid w:val="002E0E7B"/>
    <w:rsid w:val="002E226B"/>
    <w:rsid w:val="002E2663"/>
    <w:rsid w:val="002E31E7"/>
    <w:rsid w:val="002E35FC"/>
    <w:rsid w:val="002E39FB"/>
    <w:rsid w:val="002E56D3"/>
    <w:rsid w:val="002E64D5"/>
    <w:rsid w:val="002F033C"/>
    <w:rsid w:val="002F04B3"/>
    <w:rsid w:val="002F05C7"/>
    <w:rsid w:val="002F25FE"/>
    <w:rsid w:val="002F2C69"/>
    <w:rsid w:val="002F2D61"/>
    <w:rsid w:val="002F3429"/>
    <w:rsid w:val="002F3C09"/>
    <w:rsid w:val="002F5513"/>
    <w:rsid w:val="002F626C"/>
    <w:rsid w:val="002F770F"/>
    <w:rsid w:val="002F7929"/>
    <w:rsid w:val="002F79E4"/>
    <w:rsid w:val="002F7A72"/>
    <w:rsid w:val="00300FD6"/>
    <w:rsid w:val="00301031"/>
    <w:rsid w:val="00301C73"/>
    <w:rsid w:val="00302042"/>
    <w:rsid w:val="00302B7A"/>
    <w:rsid w:val="00303621"/>
    <w:rsid w:val="00303F29"/>
    <w:rsid w:val="003048F4"/>
    <w:rsid w:val="0030497C"/>
    <w:rsid w:val="00305352"/>
    <w:rsid w:val="0030592D"/>
    <w:rsid w:val="00305D51"/>
    <w:rsid w:val="00306210"/>
    <w:rsid w:val="00307540"/>
    <w:rsid w:val="00310907"/>
    <w:rsid w:val="00310A8B"/>
    <w:rsid w:val="0031104D"/>
    <w:rsid w:val="003147AA"/>
    <w:rsid w:val="00315CA5"/>
    <w:rsid w:val="0032138D"/>
    <w:rsid w:val="00321A78"/>
    <w:rsid w:val="003226A5"/>
    <w:rsid w:val="003262E6"/>
    <w:rsid w:val="00326621"/>
    <w:rsid w:val="00327C80"/>
    <w:rsid w:val="00331FD6"/>
    <w:rsid w:val="00332108"/>
    <w:rsid w:val="00332136"/>
    <w:rsid w:val="003323AD"/>
    <w:rsid w:val="003326E7"/>
    <w:rsid w:val="00334301"/>
    <w:rsid w:val="00335B3C"/>
    <w:rsid w:val="00335C04"/>
    <w:rsid w:val="00340008"/>
    <w:rsid w:val="00340833"/>
    <w:rsid w:val="00340967"/>
    <w:rsid w:val="00340CB1"/>
    <w:rsid w:val="00340DE5"/>
    <w:rsid w:val="0034119B"/>
    <w:rsid w:val="00342E08"/>
    <w:rsid w:val="00343241"/>
    <w:rsid w:val="003434C5"/>
    <w:rsid w:val="003452C2"/>
    <w:rsid w:val="00345D2D"/>
    <w:rsid w:val="0034638A"/>
    <w:rsid w:val="003463DE"/>
    <w:rsid w:val="00347D6B"/>
    <w:rsid w:val="003500E4"/>
    <w:rsid w:val="0035064A"/>
    <w:rsid w:val="00352191"/>
    <w:rsid w:val="00352453"/>
    <w:rsid w:val="00353DCB"/>
    <w:rsid w:val="00354B2F"/>
    <w:rsid w:val="00355F4D"/>
    <w:rsid w:val="0035732F"/>
    <w:rsid w:val="00361248"/>
    <w:rsid w:val="00361281"/>
    <w:rsid w:val="00361372"/>
    <w:rsid w:val="00362135"/>
    <w:rsid w:val="003627C8"/>
    <w:rsid w:val="00362E97"/>
    <w:rsid w:val="003630F6"/>
    <w:rsid w:val="003638B3"/>
    <w:rsid w:val="003642CE"/>
    <w:rsid w:val="00364A89"/>
    <w:rsid w:val="0036502B"/>
    <w:rsid w:val="003654E8"/>
    <w:rsid w:val="00366858"/>
    <w:rsid w:val="003673C1"/>
    <w:rsid w:val="00367A6E"/>
    <w:rsid w:val="00370F56"/>
    <w:rsid w:val="00372645"/>
    <w:rsid w:val="00372E8B"/>
    <w:rsid w:val="00373215"/>
    <w:rsid w:val="00374CFA"/>
    <w:rsid w:val="00374F38"/>
    <w:rsid w:val="00375AB4"/>
    <w:rsid w:val="00376CBC"/>
    <w:rsid w:val="003805B6"/>
    <w:rsid w:val="00380A67"/>
    <w:rsid w:val="00381C98"/>
    <w:rsid w:val="00381D7F"/>
    <w:rsid w:val="003831BA"/>
    <w:rsid w:val="003846B1"/>
    <w:rsid w:val="00384A13"/>
    <w:rsid w:val="0038700A"/>
    <w:rsid w:val="003877D2"/>
    <w:rsid w:val="00387A23"/>
    <w:rsid w:val="0039013D"/>
    <w:rsid w:val="00390480"/>
    <w:rsid w:val="0039097A"/>
    <w:rsid w:val="003911FC"/>
    <w:rsid w:val="003935E0"/>
    <w:rsid w:val="00394301"/>
    <w:rsid w:val="00394426"/>
    <w:rsid w:val="0039453B"/>
    <w:rsid w:val="0039706A"/>
    <w:rsid w:val="00397B6B"/>
    <w:rsid w:val="003A0C2A"/>
    <w:rsid w:val="003A0C66"/>
    <w:rsid w:val="003A0F96"/>
    <w:rsid w:val="003A1071"/>
    <w:rsid w:val="003A1716"/>
    <w:rsid w:val="003A1A88"/>
    <w:rsid w:val="003A2AE6"/>
    <w:rsid w:val="003A4094"/>
    <w:rsid w:val="003A4862"/>
    <w:rsid w:val="003A4CC1"/>
    <w:rsid w:val="003A5476"/>
    <w:rsid w:val="003A6371"/>
    <w:rsid w:val="003A6AE8"/>
    <w:rsid w:val="003B03F8"/>
    <w:rsid w:val="003B1FF2"/>
    <w:rsid w:val="003B2A5D"/>
    <w:rsid w:val="003B5333"/>
    <w:rsid w:val="003B591C"/>
    <w:rsid w:val="003B5BD1"/>
    <w:rsid w:val="003B68A5"/>
    <w:rsid w:val="003B762E"/>
    <w:rsid w:val="003B7C90"/>
    <w:rsid w:val="003C0DE9"/>
    <w:rsid w:val="003C1746"/>
    <w:rsid w:val="003C233B"/>
    <w:rsid w:val="003C2375"/>
    <w:rsid w:val="003C3FDF"/>
    <w:rsid w:val="003C4A27"/>
    <w:rsid w:val="003C4B78"/>
    <w:rsid w:val="003C597F"/>
    <w:rsid w:val="003C6202"/>
    <w:rsid w:val="003C6505"/>
    <w:rsid w:val="003C6B7B"/>
    <w:rsid w:val="003D134E"/>
    <w:rsid w:val="003D140B"/>
    <w:rsid w:val="003D18B3"/>
    <w:rsid w:val="003D2067"/>
    <w:rsid w:val="003D5127"/>
    <w:rsid w:val="003D7C0A"/>
    <w:rsid w:val="003E0545"/>
    <w:rsid w:val="003E0FA2"/>
    <w:rsid w:val="003E0FF6"/>
    <w:rsid w:val="003E149A"/>
    <w:rsid w:val="003E1D5F"/>
    <w:rsid w:val="003E25DD"/>
    <w:rsid w:val="003E3C45"/>
    <w:rsid w:val="003E4261"/>
    <w:rsid w:val="003E5412"/>
    <w:rsid w:val="003E5784"/>
    <w:rsid w:val="003E790D"/>
    <w:rsid w:val="003E7CCC"/>
    <w:rsid w:val="003F0494"/>
    <w:rsid w:val="003F0D04"/>
    <w:rsid w:val="003F14BD"/>
    <w:rsid w:val="003F1E92"/>
    <w:rsid w:val="003F28D5"/>
    <w:rsid w:val="003F358E"/>
    <w:rsid w:val="003F3EFB"/>
    <w:rsid w:val="003F4C62"/>
    <w:rsid w:val="003F4C92"/>
    <w:rsid w:val="003F788D"/>
    <w:rsid w:val="003F7ACC"/>
    <w:rsid w:val="003F7ADD"/>
    <w:rsid w:val="004007CA"/>
    <w:rsid w:val="00400E79"/>
    <w:rsid w:val="00401849"/>
    <w:rsid w:val="00401912"/>
    <w:rsid w:val="00401F9E"/>
    <w:rsid w:val="004027CF"/>
    <w:rsid w:val="00403D66"/>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5F7E"/>
    <w:rsid w:val="00416A0F"/>
    <w:rsid w:val="00420861"/>
    <w:rsid w:val="00420D87"/>
    <w:rsid w:val="00423130"/>
    <w:rsid w:val="0042361E"/>
    <w:rsid w:val="00423AFA"/>
    <w:rsid w:val="00424C34"/>
    <w:rsid w:val="00424F3A"/>
    <w:rsid w:val="004262D7"/>
    <w:rsid w:val="00426669"/>
    <w:rsid w:val="00430148"/>
    <w:rsid w:val="004313A2"/>
    <w:rsid w:val="004317F0"/>
    <w:rsid w:val="00432AE6"/>
    <w:rsid w:val="004330B3"/>
    <w:rsid w:val="004330B8"/>
    <w:rsid w:val="0043488E"/>
    <w:rsid w:val="00434E61"/>
    <w:rsid w:val="00435C31"/>
    <w:rsid w:val="0043618D"/>
    <w:rsid w:val="00436388"/>
    <w:rsid w:val="004401E3"/>
    <w:rsid w:val="004409F5"/>
    <w:rsid w:val="00440E78"/>
    <w:rsid w:val="0044144B"/>
    <w:rsid w:val="004420ED"/>
    <w:rsid w:val="00442157"/>
    <w:rsid w:val="004430B4"/>
    <w:rsid w:val="00443C92"/>
    <w:rsid w:val="00444033"/>
    <w:rsid w:val="004449BA"/>
    <w:rsid w:val="0044554A"/>
    <w:rsid w:val="00446423"/>
    <w:rsid w:val="004465CA"/>
    <w:rsid w:val="0044737A"/>
    <w:rsid w:val="0045047E"/>
    <w:rsid w:val="004508CD"/>
    <w:rsid w:val="00452C96"/>
    <w:rsid w:val="004530F3"/>
    <w:rsid w:val="00453B09"/>
    <w:rsid w:val="0045465E"/>
    <w:rsid w:val="00454E4F"/>
    <w:rsid w:val="0045536D"/>
    <w:rsid w:val="0045577E"/>
    <w:rsid w:val="00455E94"/>
    <w:rsid w:val="00457013"/>
    <w:rsid w:val="0046024D"/>
    <w:rsid w:val="00460337"/>
    <w:rsid w:val="00460A08"/>
    <w:rsid w:val="0046138C"/>
    <w:rsid w:val="00461D2D"/>
    <w:rsid w:val="00461DE1"/>
    <w:rsid w:val="0046262F"/>
    <w:rsid w:val="00462D57"/>
    <w:rsid w:val="00464F45"/>
    <w:rsid w:val="004669E9"/>
    <w:rsid w:val="00466F6A"/>
    <w:rsid w:val="00471702"/>
    <w:rsid w:val="00471807"/>
    <w:rsid w:val="00474171"/>
    <w:rsid w:val="004760A1"/>
    <w:rsid w:val="00477D71"/>
    <w:rsid w:val="00477DB9"/>
    <w:rsid w:val="00477EC7"/>
    <w:rsid w:val="004801B6"/>
    <w:rsid w:val="00480D6C"/>
    <w:rsid w:val="00481C53"/>
    <w:rsid w:val="0048346B"/>
    <w:rsid w:val="004838B9"/>
    <w:rsid w:val="00483A16"/>
    <w:rsid w:val="00483FD8"/>
    <w:rsid w:val="00485063"/>
    <w:rsid w:val="00485C1F"/>
    <w:rsid w:val="004906FF"/>
    <w:rsid w:val="00490ED4"/>
    <w:rsid w:val="0049140D"/>
    <w:rsid w:val="00491AF0"/>
    <w:rsid w:val="00491C69"/>
    <w:rsid w:val="00493F12"/>
    <w:rsid w:val="00494B7D"/>
    <w:rsid w:val="00495131"/>
    <w:rsid w:val="004957DE"/>
    <w:rsid w:val="00496A4E"/>
    <w:rsid w:val="00497423"/>
    <w:rsid w:val="00497945"/>
    <w:rsid w:val="004A045E"/>
    <w:rsid w:val="004A07D3"/>
    <w:rsid w:val="004A085B"/>
    <w:rsid w:val="004A1419"/>
    <w:rsid w:val="004A2446"/>
    <w:rsid w:val="004A4911"/>
    <w:rsid w:val="004A4C7A"/>
    <w:rsid w:val="004A4D80"/>
    <w:rsid w:val="004A4EEC"/>
    <w:rsid w:val="004A58A5"/>
    <w:rsid w:val="004A591E"/>
    <w:rsid w:val="004A5E5B"/>
    <w:rsid w:val="004A64A5"/>
    <w:rsid w:val="004A6C40"/>
    <w:rsid w:val="004A6E07"/>
    <w:rsid w:val="004B0079"/>
    <w:rsid w:val="004B0930"/>
    <w:rsid w:val="004B0B44"/>
    <w:rsid w:val="004B0BBB"/>
    <w:rsid w:val="004B0F19"/>
    <w:rsid w:val="004B1959"/>
    <w:rsid w:val="004B1B38"/>
    <w:rsid w:val="004B227C"/>
    <w:rsid w:val="004B233F"/>
    <w:rsid w:val="004B2651"/>
    <w:rsid w:val="004B3FDA"/>
    <w:rsid w:val="004B4663"/>
    <w:rsid w:val="004B4763"/>
    <w:rsid w:val="004B4940"/>
    <w:rsid w:val="004B557F"/>
    <w:rsid w:val="004B599A"/>
    <w:rsid w:val="004B6882"/>
    <w:rsid w:val="004B69E1"/>
    <w:rsid w:val="004C09B5"/>
    <w:rsid w:val="004C0B85"/>
    <w:rsid w:val="004C0D06"/>
    <w:rsid w:val="004C0F07"/>
    <w:rsid w:val="004C154B"/>
    <w:rsid w:val="004C17CA"/>
    <w:rsid w:val="004C1C27"/>
    <w:rsid w:val="004C25C2"/>
    <w:rsid w:val="004C2860"/>
    <w:rsid w:val="004C29EC"/>
    <w:rsid w:val="004C33F4"/>
    <w:rsid w:val="004C345E"/>
    <w:rsid w:val="004C461D"/>
    <w:rsid w:val="004C5219"/>
    <w:rsid w:val="004C540D"/>
    <w:rsid w:val="004C587E"/>
    <w:rsid w:val="004C7B4E"/>
    <w:rsid w:val="004D0994"/>
    <w:rsid w:val="004D1815"/>
    <w:rsid w:val="004D25F3"/>
    <w:rsid w:val="004D3B14"/>
    <w:rsid w:val="004D3B4A"/>
    <w:rsid w:val="004D40BC"/>
    <w:rsid w:val="004D415F"/>
    <w:rsid w:val="004D6075"/>
    <w:rsid w:val="004D639D"/>
    <w:rsid w:val="004D68AC"/>
    <w:rsid w:val="004D74F8"/>
    <w:rsid w:val="004D76AD"/>
    <w:rsid w:val="004D77D5"/>
    <w:rsid w:val="004D7B01"/>
    <w:rsid w:val="004E0168"/>
    <w:rsid w:val="004E0BAA"/>
    <w:rsid w:val="004E0C8C"/>
    <w:rsid w:val="004E21C9"/>
    <w:rsid w:val="004E3A41"/>
    <w:rsid w:val="004E48D3"/>
    <w:rsid w:val="004E5D54"/>
    <w:rsid w:val="004E61B7"/>
    <w:rsid w:val="004E6FE9"/>
    <w:rsid w:val="004E7FC9"/>
    <w:rsid w:val="004F1E9D"/>
    <w:rsid w:val="004F1F45"/>
    <w:rsid w:val="004F3AF9"/>
    <w:rsid w:val="004F3DD3"/>
    <w:rsid w:val="004F53C0"/>
    <w:rsid w:val="004F5D73"/>
    <w:rsid w:val="004F5D96"/>
    <w:rsid w:val="004F70C5"/>
    <w:rsid w:val="004F740D"/>
    <w:rsid w:val="004F78BE"/>
    <w:rsid w:val="004F7A8F"/>
    <w:rsid w:val="00500104"/>
    <w:rsid w:val="00500B7D"/>
    <w:rsid w:val="00501ABF"/>
    <w:rsid w:val="00503C90"/>
    <w:rsid w:val="00504487"/>
    <w:rsid w:val="00504CD2"/>
    <w:rsid w:val="00505643"/>
    <w:rsid w:val="00506E0F"/>
    <w:rsid w:val="00507B8B"/>
    <w:rsid w:val="00507CB4"/>
    <w:rsid w:val="005108F0"/>
    <w:rsid w:val="00511809"/>
    <w:rsid w:val="00512D17"/>
    <w:rsid w:val="005131C0"/>
    <w:rsid w:val="005138B1"/>
    <w:rsid w:val="00515879"/>
    <w:rsid w:val="0051635F"/>
    <w:rsid w:val="0051704A"/>
    <w:rsid w:val="0052114D"/>
    <w:rsid w:val="005213F9"/>
    <w:rsid w:val="00522617"/>
    <w:rsid w:val="0052365E"/>
    <w:rsid w:val="00523B0E"/>
    <w:rsid w:val="00526AC4"/>
    <w:rsid w:val="00530F38"/>
    <w:rsid w:val="005320DA"/>
    <w:rsid w:val="0053219E"/>
    <w:rsid w:val="005325CF"/>
    <w:rsid w:val="00534BFA"/>
    <w:rsid w:val="005355E2"/>
    <w:rsid w:val="00535663"/>
    <w:rsid w:val="0053581F"/>
    <w:rsid w:val="005362BD"/>
    <w:rsid w:val="005365E4"/>
    <w:rsid w:val="005373FF"/>
    <w:rsid w:val="00537FDE"/>
    <w:rsid w:val="0054025F"/>
    <w:rsid w:val="005405D1"/>
    <w:rsid w:val="00540718"/>
    <w:rsid w:val="00540852"/>
    <w:rsid w:val="00540C98"/>
    <w:rsid w:val="00541789"/>
    <w:rsid w:val="00542006"/>
    <w:rsid w:val="005422A4"/>
    <w:rsid w:val="005422B4"/>
    <w:rsid w:val="0054259E"/>
    <w:rsid w:val="00543F06"/>
    <w:rsid w:val="005450B9"/>
    <w:rsid w:val="00545B77"/>
    <w:rsid w:val="00546BD3"/>
    <w:rsid w:val="0054786F"/>
    <w:rsid w:val="005511DC"/>
    <w:rsid w:val="0055226C"/>
    <w:rsid w:val="0055329C"/>
    <w:rsid w:val="00553566"/>
    <w:rsid w:val="00553AFB"/>
    <w:rsid w:val="00554218"/>
    <w:rsid w:val="0055483E"/>
    <w:rsid w:val="00555B22"/>
    <w:rsid w:val="00557174"/>
    <w:rsid w:val="00560173"/>
    <w:rsid w:val="005603AD"/>
    <w:rsid w:val="00563818"/>
    <w:rsid w:val="00564B72"/>
    <w:rsid w:val="00565ABC"/>
    <w:rsid w:val="0056611B"/>
    <w:rsid w:val="00566389"/>
    <w:rsid w:val="00567765"/>
    <w:rsid w:val="00567BDE"/>
    <w:rsid w:val="00570274"/>
    <w:rsid w:val="00570574"/>
    <w:rsid w:val="0057149D"/>
    <w:rsid w:val="00571627"/>
    <w:rsid w:val="005722FE"/>
    <w:rsid w:val="00572CB8"/>
    <w:rsid w:val="0057382A"/>
    <w:rsid w:val="00574527"/>
    <w:rsid w:val="0057480F"/>
    <w:rsid w:val="0057594E"/>
    <w:rsid w:val="0057747A"/>
    <w:rsid w:val="00581515"/>
    <w:rsid w:val="005826E3"/>
    <w:rsid w:val="0058479C"/>
    <w:rsid w:val="005852DC"/>
    <w:rsid w:val="0058657D"/>
    <w:rsid w:val="00586CF6"/>
    <w:rsid w:val="00587DE1"/>
    <w:rsid w:val="00590177"/>
    <w:rsid w:val="005918F5"/>
    <w:rsid w:val="00592616"/>
    <w:rsid w:val="00592B74"/>
    <w:rsid w:val="005936F3"/>
    <w:rsid w:val="00594529"/>
    <w:rsid w:val="00595C22"/>
    <w:rsid w:val="00596FF7"/>
    <w:rsid w:val="005A0CAB"/>
    <w:rsid w:val="005A16B8"/>
    <w:rsid w:val="005A2556"/>
    <w:rsid w:val="005A25EA"/>
    <w:rsid w:val="005A38F9"/>
    <w:rsid w:val="005A5552"/>
    <w:rsid w:val="005A626D"/>
    <w:rsid w:val="005A6467"/>
    <w:rsid w:val="005A76F0"/>
    <w:rsid w:val="005A7FDD"/>
    <w:rsid w:val="005B316E"/>
    <w:rsid w:val="005B40F8"/>
    <w:rsid w:val="005B41C1"/>
    <w:rsid w:val="005B4970"/>
    <w:rsid w:val="005B4C6F"/>
    <w:rsid w:val="005B508D"/>
    <w:rsid w:val="005B5538"/>
    <w:rsid w:val="005B70DE"/>
    <w:rsid w:val="005C0A25"/>
    <w:rsid w:val="005C0D00"/>
    <w:rsid w:val="005C30CC"/>
    <w:rsid w:val="005C50FC"/>
    <w:rsid w:val="005C5D95"/>
    <w:rsid w:val="005C6657"/>
    <w:rsid w:val="005C7637"/>
    <w:rsid w:val="005C7D64"/>
    <w:rsid w:val="005D0C04"/>
    <w:rsid w:val="005D25E4"/>
    <w:rsid w:val="005D26A6"/>
    <w:rsid w:val="005D27E2"/>
    <w:rsid w:val="005D2A89"/>
    <w:rsid w:val="005D330E"/>
    <w:rsid w:val="005D474F"/>
    <w:rsid w:val="005D4842"/>
    <w:rsid w:val="005D4E8A"/>
    <w:rsid w:val="005D554F"/>
    <w:rsid w:val="005D614C"/>
    <w:rsid w:val="005E020D"/>
    <w:rsid w:val="005E042A"/>
    <w:rsid w:val="005E07C9"/>
    <w:rsid w:val="005E09B4"/>
    <w:rsid w:val="005E0D80"/>
    <w:rsid w:val="005E0DD6"/>
    <w:rsid w:val="005E0DF4"/>
    <w:rsid w:val="005E0ED3"/>
    <w:rsid w:val="005E29ED"/>
    <w:rsid w:val="005E35DD"/>
    <w:rsid w:val="005E36CD"/>
    <w:rsid w:val="005E3ACC"/>
    <w:rsid w:val="005E4178"/>
    <w:rsid w:val="005E44F5"/>
    <w:rsid w:val="005E6DC3"/>
    <w:rsid w:val="005E7AC3"/>
    <w:rsid w:val="005F0BED"/>
    <w:rsid w:val="005F2B0E"/>
    <w:rsid w:val="005F2BC8"/>
    <w:rsid w:val="005F2FDA"/>
    <w:rsid w:val="005F3320"/>
    <w:rsid w:val="005F54A3"/>
    <w:rsid w:val="005F59AA"/>
    <w:rsid w:val="005F59C8"/>
    <w:rsid w:val="005F5D4F"/>
    <w:rsid w:val="005F6E8B"/>
    <w:rsid w:val="005F6EE4"/>
    <w:rsid w:val="005F7692"/>
    <w:rsid w:val="005F7FDE"/>
    <w:rsid w:val="00600330"/>
    <w:rsid w:val="0060038D"/>
    <w:rsid w:val="0060152C"/>
    <w:rsid w:val="0060192E"/>
    <w:rsid w:val="0060236A"/>
    <w:rsid w:val="0060256B"/>
    <w:rsid w:val="0060270E"/>
    <w:rsid w:val="00603EFB"/>
    <w:rsid w:val="00605372"/>
    <w:rsid w:val="006063E8"/>
    <w:rsid w:val="006069D3"/>
    <w:rsid w:val="0060790D"/>
    <w:rsid w:val="00611027"/>
    <w:rsid w:val="006129C8"/>
    <w:rsid w:val="0061468D"/>
    <w:rsid w:val="00615BD8"/>
    <w:rsid w:val="00615CEA"/>
    <w:rsid w:val="00616806"/>
    <w:rsid w:val="00617450"/>
    <w:rsid w:val="00621780"/>
    <w:rsid w:val="00623ECE"/>
    <w:rsid w:val="00625557"/>
    <w:rsid w:val="006261D1"/>
    <w:rsid w:val="00627B6C"/>
    <w:rsid w:val="006301BE"/>
    <w:rsid w:val="00630386"/>
    <w:rsid w:val="006303CB"/>
    <w:rsid w:val="00632FB0"/>
    <w:rsid w:val="006331FA"/>
    <w:rsid w:val="0063335A"/>
    <w:rsid w:val="006337C5"/>
    <w:rsid w:val="006339DC"/>
    <w:rsid w:val="0063550B"/>
    <w:rsid w:val="00635BA0"/>
    <w:rsid w:val="00637D68"/>
    <w:rsid w:val="00640722"/>
    <w:rsid w:val="00641278"/>
    <w:rsid w:val="00641554"/>
    <w:rsid w:val="00641B7F"/>
    <w:rsid w:val="006422BD"/>
    <w:rsid w:val="00642387"/>
    <w:rsid w:val="0064253A"/>
    <w:rsid w:val="006441BC"/>
    <w:rsid w:val="00644449"/>
    <w:rsid w:val="00644CBE"/>
    <w:rsid w:val="006451DD"/>
    <w:rsid w:val="0064520D"/>
    <w:rsid w:val="006470D0"/>
    <w:rsid w:val="00647862"/>
    <w:rsid w:val="00650498"/>
    <w:rsid w:val="0065070C"/>
    <w:rsid w:val="006510AA"/>
    <w:rsid w:val="00651689"/>
    <w:rsid w:val="00651C5D"/>
    <w:rsid w:val="00653305"/>
    <w:rsid w:val="00653F5B"/>
    <w:rsid w:val="00654230"/>
    <w:rsid w:val="00654EFF"/>
    <w:rsid w:val="00656817"/>
    <w:rsid w:val="00656AD7"/>
    <w:rsid w:val="00656F24"/>
    <w:rsid w:val="006575EA"/>
    <w:rsid w:val="0066152D"/>
    <w:rsid w:val="006622F4"/>
    <w:rsid w:val="00662C25"/>
    <w:rsid w:val="0066307E"/>
    <w:rsid w:val="0066327E"/>
    <w:rsid w:val="006632C0"/>
    <w:rsid w:val="0066346C"/>
    <w:rsid w:val="00663D17"/>
    <w:rsid w:val="00663DFD"/>
    <w:rsid w:val="00664515"/>
    <w:rsid w:val="0066618F"/>
    <w:rsid w:val="006666B9"/>
    <w:rsid w:val="00667277"/>
    <w:rsid w:val="00670AF4"/>
    <w:rsid w:val="00671BB4"/>
    <w:rsid w:val="00672AF5"/>
    <w:rsid w:val="00672B70"/>
    <w:rsid w:val="00672D39"/>
    <w:rsid w:val="00674FDB"/>
    <w:rsid w:val="006750FE"/>
    <w:rsid w:val="006751FE"/>
    <w:rsid w:val="00676CB7"/>
    <w:rsid w:val="00676D74"/>
    <w:rsid w:val="0067730E"/>
    <w:rsid w:val="00677AB7"/>
    <w:rsid w:val="00681E3B"/>
    <w:rsid w:val="0068449F"/>
    <w:rsid w:val="0068537D"/>
    <w:rsid w:val="006878D4"/>
    <w:rsid w:val="00690E4C"/>
    <w:rsid w:val="0069127E"/>
    <w:rsid w:val="00692454"/>
    <w:rsid w:val="00693E9E"/>
    <w:rsid w:val="006941BA"/>
    <w:rsid w:val="00694931"/>
    <w:rsid w:val="00694BA8"/>
    <w:rsid w:val="00694E3E"/>
    <w:rsid w:val="006957CC"/>
    <w:rsid w:val="00696C90"/>
    <w:rsid w:val="00697F7C"/>
    <w:rsid w:val="006A124A"/>
    <w:rsid w:val="006A169D"/>
    <w:rsid w:val="006A29BB"/>
    <w:rsid w:val="006A3C75"/>
    <w:rsid w:val="006A4B8C"/>
    <w:rsid w:val="006A684A"/>
    <w:rsid w:val="006A6EB4"/>
    <w:rsid w:val="006A737C"/>
    <w:rsid w:val="006B0BC4"/>
    <w:rsid w:val="006B22DB"/>
    <w:rsid w:val="006B2D3C"/>
    <w:rsid w:val="006B2E72"/>
    <w:rsid w:val="006B3BB6"/>
    <w:rsid w:val="006B3BC7"/>
    <w:rsid w:val="006B3E8C"/>
    <w:rsid w:val="006B43FA"/>
    <w:rsid w:val="006B60AE"/>
    <w:rsid w:val="006B61F9"/>
    <w:rsid w:val="006B6B12"/>
    <w:rsid w:val="006B74EA"/>
    <w:rsid w:val="006B7A14"/>
    <w:rsid w:val="006B7F6F"/>
    <w:rsid w:val="006C0296"/>
    <w:rsid w:val="006C0323"/>
    <w:rsid w:val="006C0586"/>
    <w:rsid w:val="006C0F4D"/>
    <w:rsid w:val="006C2310"/>
    <w:rsid w:val="006C2511"/>
    <w:rsid w:val="006C27AA"/>
    <w:rsid w:val="006C3FDF"/>
    <w:rsid w:val="006C58F6"/>
    <w:rsid w:val="006C7E90"/>
    <w:rsid w:val="006D0A4B"/>
    <w:rsid w:val="006D14BC"/>
    <w:rsid w:val="006D36EA"/>
    <w:rsid w:val="006D3989"/>
    <w:rsid w:val="006D3C83"/>
    <w:rsid w:val="006D3D0B"/>
    <w:rsid w:val="006D3D41"/>
    <w:rsid w:val="006D4AE5"/>
    <w:rsid w:val="006D7585"/>
    <w:rsid w:val="006D75A5"/>
    <w:rsid w:val="006D75D8"/>
    <w:rsid w:val="006D78E8"/>
    <w:rsid w:val="006D7E17"/>
    <w:rsid w:val="006E1BA2"/>
    <w:rsid w:val="006E26E5"/>
    <w:rsid w:val="006E2F64"/>
    <w:rsid w:val="006E36A2"/>
    <w:rsid w:val="006E4804"/>
    <w:rsid w:val="006E4DE3"/>
    <w:rsid w:val="006E554A"/>
    <w:rsid w:val="006E575D"/>
    <w:rsid w:val="006E6B24"/>
    <w:rsid w:val="006E7A01"/>
    <w:rsid w:val="006F016B"/>
    <w:rsid w:val="006F02EB"/>
    <w:rsid w:val="006F056A"/>
    <w:rsid w:val="006F15A3"/>
    <w:rsid w:val="006F25AA"/>
    <w:rsid w:val="006F2860"/>
    <w:rsid w:val="006F28DA"/>
    <w:rsid w:val="006F2B34"/>
    <w:rsid w:val="006F48FA"/>
    <w:rsid w:val="006F53C7"/>
    <w:rsid w:val="006F5D26"/>
    <w:rsid w:val="006F693B"/>
    <w:rsid w:val="006F729F"/>
    <w:rsid w:val="006F799F"/>
    <w:rsid w:val="006F7B65"/>
    <w:rsid w:val="00700092"/>
    <w:rsid w:val="0070080A"/>
    <w:rsid w:val="0070104B"/>
    <w:rsid w:val="007019A7"/>
    <w:rsid w:val="00701F03"/>
    <w:rsid w:val="00702525"/>
    <w:rsid w:val="007026E3"/>
    <w:rsid w:val="00703344"/>
    <w:rsid w:val="00703D6F"/>
    <w:rsid w:val="00703E75"/>
    <w:rsid w:val="00704DE9"/>
    <w:rsid w:val="00705108"/>
    <w:rsid w:val="00707BD3"/>
    <w:rsid w:val="00710B4F"/>
    <w:rsid w:val="007118E1"/>
    <w:rsid w:val="00711CE0"/>
    <w:rsid w:val="00714597"/>
    <w:rsid w:val="0071599A"/>
    <w:rsid w:val="00717626"/>
    <w:rsid w:val="0071779C"/>
    <w:rsid w:val="0072096E"/>
    <w:rsid w:val="007224BE"/>
    <w:rsid w:val="007234E1"/>
    <w:rsid w:val="007239B4"/>
    <w:rsid w:val="00723BAA"/>
    <w:rsid w:val="0072695D"/>
    <w:rsid w:val="00726991"/>
    <w:rsid w:val="00726DDA"/>
    <w:rsid w:val="0073064B"/>
    <w:rsid w:val="0073065F"/>
    <w:rsid w:val="007309FE"/>
    <w:rsid w:val="00732CCB"/>
    <w:rsid w:val="007336EE"/>
    <w:rsid w:val="00734BF4"/>
    <w:rsid w:val="00736771"/>
    <w:rsid w:val="0073695C"/>
    <w:rsid w:val="00737326"/>
    <w:rsid w:val="007374EA"/>
    <w:rsid w:val="00741092"/>
    <w:rsid w:val="00741F8B"/>
    <w:rsid w:val="007424DA"/>
    <w:rsid w:val="00742680"/>
    <w:rsid w:val="007432E7"/>
    <w:rsid w:val="007434A2"/>
    <w:rsid w:val="00743C10"/>
    <w:rsid w:val="00744DA2"/>
    <w:rsid w:val="00745F79"/>
    <w:rsid w:val="007461A0"/>
    <w:rsid w:val="007464D9"/>
    <w:rsid w:val="00746C9E"/>
    <w:rsid w:val="00746F6B"/>
    <w:rsid w:val="00750259"/>
    <w:rsid w:val="00750629"/>
    <w:rsid w:val="007508D8"/>
    <w:rsid w:val="0075139D"/>
    <w:rsid w:val="00751BDB"/>
    <w:rsid w:val="00751E25"/>
    <w:rsid w:val="00752242"/>
    <w:rsid w:val="007534E5"/>
    <w:rsid w:val="00753A50"/>
    <w:rsid w:val="00755DE6"/>
    <w:rsid w:val="00756BBB"/>
    <w:rsid w:val="00756D0D"/>
    <w:rsid w:val="0075768F"/>
    <w:rsid w:val="00757748"/>
    <w:rsid w:val="00757876"/>
    <w:rsid w:val="00757A32"/>
    <w:rsid w:val="00760750"/>
    <w:rsid w:val="0076129D"/>
    <w:rsid w:val="007616D8"/>
    <w:rsid w:val="00761D76"/>
    <w:rsid w:val="00761E3B"/>
    <w:rsid w:val="00761EF4"/>
    <w:rsid w:val="00762D9A"/>
    <w:rsid w:val="00763B21"/>
    <w:rsid w:val="007647F1"/>
    <w:rsid w:val="007658EA"/>
    <w:rsid w:val="00765D9C"/>
    <w:rsid w:val="00765EE1"/>
    <w:rsid w:val="0077035B"/>
    <w:rsid w:val="0077055E"/>
    <w:rsid w:val="00772626"/>
    <w:rsid w:val="0077399F"/>
    <w:rsid w:val="0077595E"/>
    <w:rsid w:val="00775D22"/>
    <w:rsid w:val="00775FE7"/>
    <w:rsid w:val="007760BC"/>
    <w:rsid w:val="00777324"/>
    <w:rsid w:val="00777D7C"/>
    <w:rsid w:val="00781875"/>
    <w:rsid w:val="00782B97"/>
    <w:rsid w:val="00782BB3"/>
    <w:rsid w:val="00782EB5"/>
    <w:rsid w:val="00782F70"/>
    <w:rsid w:val="00783CA6"/>
    <w:rsid w:val="007859A6"/>
    <w:rsid w:val="00785EAA"/>
    <w:rsid w:val="0078754C"/>
    <w:rsid w:val="007876B0"/>
    <w:rsid w:val="007902B7"/>
    <w:rsid w:val="007903B8"/>
    <w:rsid w:val="00790CD0"/>
    <w:rsid w:val="00790D5D"/>
    <w:rsid w:val="0079191F"/>
    <w:rsid w:val="00791EA8"/>
    <w:rsid w:val="00792967"/>
    <w:rsid w:val="00793DB8"/>
    <w:rsid w:val="00793FFB"/>
    <w:rsid w:val="007A005F"/>
    <w:rsid w:val="007A1781"/>
    <w:rsid w:val="007A1E20"/>
    <w:rsid w:val="007A2053"/>
    <w:rsid w:val="007A2118"/>
    <w:rsid w:val="007A2998"/>
    <w:rsid w:val="007A2E51"/>
    <w:rsid w:val="007A491D"/>
    <w:rsid w:val="007A66B7"/>
    <w:rsid w:val="007A69A8"/>
    <w:rsid w:val="007A6CB9"/>
    <w:rsid w:val="007A7B97"/>
    <w:rsid w:val="007B0E90"/>
    <w:rsid w:val="007B0EE5"/>
    <w:rsid w:val="007B1BB0"/>
    <w:rsid w:val="007B2031"/>
    <w:rsid w:val="007B2E7A"/>
    <w:rsid w:val="007B314C"/>
    <w:rsid w:val="007B3A69"/>
    <w:rsid w:val="007B480F"/>
    <w:rsid w:val="007B4A58"/>
    <w:rsid w:val="007B5E22"/>
    <w:rsid w:val="007C00E6"/>
    <w:rsid w:val="007C065D"/>
    <w:rsid w:val="007C0EA2"/>
    <w:rsid w:val="007C3B50"/>
    <w:rsid w:val="007C6233"/>
    <w:rsid w:val="007C6A37"/>
    <w:rsid w:val="007C6AAA"/>
    <w:rsid w:val="007D3E38"/>
    <w:rsid w:val="007D4590"/>
    <w:rsid w:val="007D5813"/>
    <w:rsid w:val="007D6502"/>
    <w:rsid w:val="007D75B4"/>
    <w:rsid w:val="007D7B37"/>
    <w:rsid w:val="007D7C7F"/>
    <w:rsid w:val="007E04F1"/>
    <w:rsid w:val="007E0A24"/>
    <w:rsid w:val="007E0F81"/>
    <w:rsid w:val="007E15FE"/>
    <w:rsid w:val="007E1652"/>
    <w:rsid w:val="007E2083"/>
    <w:rsid w:val="007E29FF"/>
    <w:rsid w:val="007E4696"/>
    <w:rsid w:val="007E47FA"/>
    <w:rsid w:val="007E4AB4"/>
    <w:rsid w:val="007E4E9F"/>
    <w:rsid w:val="007E57D5"/>
    <w:rsid w:val="007E594B"/>
    <w:rsid w:val="007E5982"/>
    <w:rsid w:val="007E5F38"/>
    <w:rsid w:val="007E6194"/>
    <w:rsid w:val="007E6628"/>
    <w:rsid w:val="007E764B"/>
    <w:rsid w:val="007F0C3F"/>
    <w:rsid w:val="007F1357"/>
    <w:rsid w:val="007F1E99"/>
    <w:rsid w:val="007F232A"/>
    <w:rsid w:val="007F4330"/>
    <w:rsid w:val="007F4606"/>
    <w:rsid w:val="007F4631"/>
    <w:rsid w:val="007F47BA"/>
    <w:rsid w:val="007F4CC3"/>
    <w:rsid w:val="007F54A7"/>
    <w:rsid w:val="007F6CF4"/>
    <w:rsid w:val="007F7C2E"/>
    <w:rsid w:val="007F7F8B"/>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0FB2"/>
    <w:rsid w:val="008111F4"/>
    <w:rsid w:val="00812AA4"/>
    <w:rsid w:val="00813301"/>
    <w:rsid w:val="00813702"/>
    <w:rsid w:val="008142CC"/>
    <w:rsid w:val="0081498F"/>
    <w:rsid w:val="00815894"/>
    <w:rsid w:val="00815A32"/>
    <w:rsid w:val="00815B5A"/>
    <w:rsid w:val="00816C5F"/>
    <w:rsid w:val="00816D6A"/>
    <w:rsid w:val="0081724B"/>
    <w:rsid w:val="0081740D"/>
    <w:rsid w:val="008176EF"/>
    <w:rsid w:val="008211DA"/>
    <w:rsid w:val="008227D4"/>
    <w:rsid w:val="00822B54"/>
    <w:rsid w:val="00822DE0"/>
    <w:rsid w:val="00824A7E"/>
    <w:rsid w:val="00825D31"/>
    <w:rsid w:val="008261CF"/>
    <w:rsid w:val="0082667F"/>
    <w:rsid w:val="0082704D"/>
    <w:rsid w:val="00830C02"/>
    <w:rsid w:val="0083201C"/>
    <w:rsid w:val="008323FB"/>
    <w:rsid w:val="0083362D"/>
    <w:rsid w:val="00833D0C"/>
    <w:rsid w:val="0083467A"/>
    <w:rsid w:val="008351FF"/>
    <w:rsid w:val="00835222"/>
    <w:rsid w:val="008355A6"/>
    <w:rsid w:val="00836FB4"/>
    <w:rsid w:val="00837B46"/>
    <w:rsid w:val="0084078E"/>
    <w:rsid w:val="00841F55"/>
    <w:rsid w:val="008422F4"/>
    <w:rsid w:val="00844796"/>
    <w:rsid w:val="008462DD"/>
    <w:rsid w:val="00846F0F"/>
    <w:rsid w:val="00846F4C"/>
    <w:rsid w:val="008472BE"/>
    <w:rsid w:val="0085044B"/>
    <w:rsid w:val="0085103A"/>
    <w:rsid w:val="0085196C"/>
    <w:rsid w:val="008524A0"/>
    <w:rsid w:val="00852D4F"/>
    <w:rsid w:val="00853B65"/>
    <w:rsid w:val="008543BA"/>
    <w:rsid w:val="00854DEA"/>
    <w:rsid w:val="0085539F"/>
    <w:rsid w:val="008555B8"/>
    <w:rsid w:val="00855D5C"/>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694"/>
    <w:rsid w:val="00873574"/>
    <w:rsid w:val="00874443"/>
    <w:rsid w:val="00874772"/>
    <w:rsid w:val="0087477C"/>
    <w:rsid w:val="008749E7"/>
    <w:rsid w:val="00875528"/>
    <w:rsid w:val="00875D5D"/>
    <w:rsid w:val="00875DA7"/>
    <w:rsid w:val="0087799B"/>
    <w:rsid w:val="00877B36"/>
    <w:rsid w:val="008809FB"/>
    <w:rsid w:val="00880F55"/>
    <w:rsid w:val="008812D1"/>
    <w:rsid w:val="00881316"/>
    <w:rsid w:val="00882D31"/>
    <w:rsid w:val="008837EF"/>
    <w:rsid w:val="00884150"/>
    <w:rsid w:val="00884AD7"/>
    <w:rsid w:val="008856CD"/>
    <w:rsid w:val="0088588A"/>
    <w:rsid w:val="0088729A"/>
    <w:rsid w:val="00887301"/>
    <w:rsid w:val="00887683"/>
    <w:rsid w:val="0088783F"/>
    <w:rsid w:val="00887C84"/>
    <w:rsid w:val="00890589"/>
    <w:rsid w:val="00891481"/>
    <w:rsid w:val="008925D9"/>
    <w:rsid w:val="00892800"/>
    <w:rsid w:val="008932A9"/>
    <w:rsid w:val="008933B7"/>
    <w:rsid w:val="00893756"/>
    <w:rsid w:val="00894E1B"/>
    <w:rsid w:val="008964EF"/>
    <w:rsid w:val="0089652C"/>
    <w:rsid w:val="00896A20"/>
    <w:rsid w:val="00896DD3"/>
    <w:rsid w:val="00897539"/>
    <w:rsid w:val="008A0D60"/>
    <w:rsid w:val="008A0EA1"/>
    <w:rsid w:val="008A1BA8"/>
    <w:rsid w:val="008A1C0E"/>
    <w:rsid w:val="008A1E50"/>
    <w:rsid w:val="008A22AF"/>
    <w:rsid w:val="008A2957"/>
    <w:rsid w:val="008A2D79"/>
    <w:rsid w:val="008A3052"/>
    <w:rsid w:val="008A3F3F"/>
    <w:rsid w:val="008A452F"/>
    <w:rsid w:val="008A4A75"/>
    <w:rsid w:val="008A4F86"/>
    <w:rsid w:val="008A53D5"/>
    <w:rsid w:val="008A5403"/>
    <w:rsid w:val="008A5AB4"/>
    <w:rsid w:val="008A5B65"/>
    <w:rsid w:val="008A5C84"/>
    <w:rsid w:val="008A6149"/>
    <w:rsid w:val="008A6D28"/>
    <w:rsid w:val="008A6D3F"/>
    <w:rsid w:val="008A724F"/>
    <w:rsid w:val="008B01E8"/>
    <w:rsid w:val="008B0250"/>
    <w:rsid w:val="008B1245"/>
    <w:rsid w:val="008B1B50"/>
    <w:rsid w:val="008B206F"/>
    <w:rsid w:val="008B3243"/>
    <w:rsid w:val="008B439F"/>
    <w:rsid w:val="008B54F1"/>
    <w:rsid w:val="008B5909"/>
    <w:rsid w:val="008B5973"/>
    <w:rsid w:val="008B6694"/>
    <w:rsid w:val="008B78D2"/>
    <w:rsid w:val="008B79CE"/>
    <w:rsid w:val="008B7A73"/>
    <w:rsid w:val="008C0838"/>
    <w:rsid w:val="008C19C4"/>
    <w:rsid w:val="008C1BD7"/>
    <w:rsid w:val="008C1FAF"/>
    <w:rsid w:val="008C2ED0"/>
    <w:rsid w:val="008C370A"/>
    <w:rsid w:val="008C7812"/>
    <w:rsid w:val="008D0475"/>
    <w:rsid w:val="008D081B"/>
    <w:rsid w:val="008D0944"/>
    <w:rsid w:val="008D1F34"/>
    <w:rsid w:val="008D2F11"/>
    <w:rsid w:val="008D347E"/>
    <w:rsid w:val="008D38F3"/>
    <w:rsid w:val="008D3A6A"/>
    <w:rsid w:val="008D4010"/>
    <w:rsid w:val="008D48E9"/>
    <w:rsid w:val="008D4A2B"/>
    <w:rsid w:val="008D4C3A"/>
    <w:rsid w:val="008D4EAD"/>
    <w:rsid w:val="008D522C"/>
    <w:rsid w:val="008D587C"/>
    <w:rsid w:val="008D5C0A"/>
    <w:rsid w:val="008D6361"/>
    <w:rsid w:val="008D6E14"/>
    <w:rsid w:val="008D7145"/>
    <w:rsid w:val="008D763E"/>
    <w:rsid w:val="008E0024"/>
    <w:rsid w:val="008E0423"/>
    <w:rsid w:val="008E04AE"/>
    <w:rsid w:val="008E0B68"/>
    <w:rsid w:val="008E13A2"/>
    <w:rsid w:val="008E3068"/>
    <w:rsid w:val="008E3532"/>
    <w:rsid w:val="008E3DB7"/>
    <w:rsid w:val="008E5275"/>
    <w:rsid w:val="008E68A4"/>
    <w:rsid w:val="008E7463"/>
    <w:rsid w:val="008F0030"/>
    <w:rsid w:val="008F0B21"/>
    <w:rsid w:val="008F40B9"/>
    <w:rsid w:val="008F49A3"/>
    <w:rsid w:val="008F4DE6"/>
    <w:rsid w:val="008F5559"/>
    <w:rsid w:val="008F73B2"/>
    <w:rsid w:val="008F7DD7"/>
    <w:rsid w:val="008F7E04"/>
    <w:rsid w:val="00900696"/>
    <w:rsid w:val="0090078A"/>
    <w:rsid w:val="009009A0"/>
    <w:rsid w:val="0090140E"/>
    <w:rsid w:val="0090192B"/>
    <w:rsid w:val="009068AD"/>
    <w:rsid w:val="00906DB5"/>
    <w:rsid w:val="00907D03"/>
    <w:rsid w:val="0091081D"/>
    <w:rsid w:val="0091100E"/>
    <w:rsid w:val="00912B87"/>
    <w:rsid w:val="0091359F"/>
    <w:rsid w:val="00913B04"/>
    <w:rsid w:val="009145D4"/>
    <w:rsid w:val="0091492E"/>
    <w:rsid w:val="00915C15"/>
    <w:rsid w:val="00916A1E"/>
    <w:rsid w:val="009178A0"/>
    <w:rsid w:val="00920B1D"/>
    <w:rsid w:val="00921335"/>
    <w:rsid w:val="0092200E"/>
    <w:rsid w:val="009226CD"/>
    <w:rsid w:val="00922BD5"/>
    <w:rsid w:val="00922CF9"/>
    <w:rsid w:val="00923139"/>
    <w:rsid w:val="009232E8"/>
    <w:rsid w:val="00923813"/>
    <w:rsid w:val="009250E5"/>
    <w:rsid w:val="00925488"/>
    <w:rsid w:val="009257EB"/>
    <w:rsid w:val="00927709"/>
    <w:rsid w:val="0093153F"/>
    <w:rsid w:val="00931AEF"/>
    <w:rsid w:val="00931E37"/>
    <w:rsid w:val="0093305C"/>
    <w:rsid w:val="0093309F"/>
    <w:rsid w:val="00933102"/>
    <w:rsid w:val="009333E3"/>
    <w:rsid w:val="00935AFF"/>
    <w:rsid w:val="00935B9B"/>
    <w:rsid w:val="00935FE3"/>
    <w:rsid w:val="00936890"/>
    <w:rsid w:val="00940D06"/>
    <w:rsid w:val="0094159B"/>
    <w:rsid w:val="00942A9D"/>
    <w:rsid w:val="00942E47"/>
    <w:rsid w:val="0094321F"/>
    <w:rsid w:val="009434E0"/>
    <w:rsid w:val="0094400A"/>
    <w:rsid w:val="009441EB"/>
    <w:rsid w:val="00944984"/>
    <w:rsid w:val="009458E0"/>
    <w:rsid w:val="00946105"/>
    <w:rsid w:val="0094680E"/>
    <w:rsid w:val="00946EAA"/>
    <w:rsid w:val="0095003F"/>
    <w:rsid w:val="00950882"/>
    <w:rsid w:val="009519AB"/>
    <w:rsid w:val="00951A64"/>
    <w:rsid w:val="00952104"/>
    <w:rsid w:val="009533C6"/>
    <w:rsid w:val="00953A9B"/>
    <w:rsid w:val="00953F9F"/>
    <w:rsid w:val="00954399"/>
    <w:rsid w:val="00954DD9"/>
    <w:rsid w:val="00955776"/>
    <w:rsid w:val="009561D8"/>
    <w:rsid w:val="00956486"/>
    <w:rsid w:val="00957BD6"/>
    <w:rsid w:val="00960872"/>
    <w:rsid w:val="00962294"/>
    <w:rsid w:val="00962CA1"/>
    <w:rsid w:val="00966BB7"/>
    <w:rsid w:val="009677AC"/>
    <w:rsid w:val="00970198"/>
    <w:rsid w:val="00972988"/>
    <w:rsid w:val="00973324"/>
    <w:rsid w:val="009738C3"/>
    <w:rsid w:val="00974308"/>
    <w:rsid w:val="009743BF"/>
    <w:rsid w:val="009748D7"/>
    <w:rsid w:val="00976133"/>
    <w:rsid w:val="00976EEA"/>
    <w:rsid w:val="00977B3B"/>
    <w:rsid w:val="00980279"/>
    <w:rsid w:val="0098136C"/>
    <w:rsid w:val="00981A10"/>
    <w:rsid w:val="009835CD"/>
    <w:rsid w:val="0098468E"/>
    <w:rsid w:val="0098537D"/>
    <w:rsid w:val="00985D23"/>
    <w:rsid w:val="0098647C"/>
    <w:rsid w:val="009904D9"/>
    <w:rsid w:val="00991C72"/>
    <w:rsid w:val="00992FAC"/>
    <w:rsid w:val="009936EB"/>
    <w:rsid w:val="009944CC"/>
    <w:rsid w:val="00994CF3"/>
    <w:rsid w:val="00994D41"/>
    <w:rsid w:val="009951A0"/>
    <w:rsid w:val="00995608"/>
    <w:rsid w:val="00995B8C"/>
    <w:rsid w:val="00996B08"/>
    <w:rsid w:val="00996D2F"/>
    <w:rsid w:val="00996D6A"/>
    <w:rsid w:val="00996FFB"/>
    <w:rsid w:val="00997015"/>
    <w:rsid w:val="00997FE0"/>
    <w:rsid w:val="009A024D"/>
    <w:rsid w:val="009A1CEB"/>
    <w:rsid w:val="009A1FC6"/>
    <w:rsid w:val="009A22F8"/>
    <w:rsid w:val="009A399A"/>
    <w:rsid w:val="009A5214"/>
    <w:rsid w:val="009A57FC"/>
    <w:rsid w:val="009A7168"/>
    <w:rsid w:val="009B0C37"/>
    <w:rsid w:val="009B1A1D"/>
    <w:rsid w:val="009B2404"/>
    <w:rsid w:val="009B2573"/>
    <w:rsid w:val="009B265F"/>
    <w:rsid w:val="009B2884"/>
    <w:rsid w:val="009B2D72"/>
    <w:rsid w:val="009B46BC"/>
    <w:rsid w:val="009B5333"/>
    <w:rsid w:val="009B56FC"/>
    <w:rsid w:val="009B57D6"/>
    <w:rsid w:val="009B60B7"/>
    <w:rsid w:val="009B7215"/>
    <w:rsid w:val="009B7785"/>
    <w:rsid w:val="009C08A7"/>
    <w:rsid w:val="009C1F30"/>
    <w:rsid w:val="009C5712"/>
    <w:rsid w:val="009C6B59"/>
    <w:rsid w:val="009C7699"/>
    <w:rsid w:val="009D02E9"/>
    <w:rsid w:val="009D0700"/>
    <w:rsid w:val="009D0C3F"/>
    <w:rsid w:val="009D24CD"/>
    <w:rsid w:val="009D2E9D"/>
    <w:rsid w:val="009D2ECF"/>
    <w:rsid w:val="009D33FD"/>
    <w:rsid w:val="009D3A37"/>
    <w:rsid w:val="009D56BB"/>
    <w:rsid w:val="009D7120"/>
    <w:rsid w:val="009D7B8B"/>
    <w:rsid w:val="009E0040"/>
    <w:rsid w:val="009E0A76"/>
    <w:rsid w:val="009E1555"/>
    <w:rsid w:val="009E16EA"/>
    <w:rsid w:val="009E32E0"/>
    <w:rsid w:val="009E34D7"/>
    <w:rsid w:val="009E418C"/>
    <w:rsid w:val="009E5E66"/>
    <w:rsid w:val="009E6876"/>
    <w:rsid w:val="009E6D88"/>
    <w:rsid w:val="009E736D"/>
    <w:rsid w:val="009E7683"/>
    <w:rsid w:val="009E7CC2"/>
    <w:rsid w:val="009F04A6"/>
    <w:rsid w:val="009F097D"/>
    <w:rsid w:val="009F0F7E"/>
    <w:rsid w:val="009F14F2"/>
    <w:rsid w:val="009F2D9A"/>
    <w:rsid w:val="009F35D1"/>
    <w:rsid w:val="009F3759"/>
    <w:rsid w:val="009F614A"/>
    <w:rsid w:val="009F6927"/>
    <w:rsid w:val="009F7D8D"/>
    <w:rsid w:val="00A001BC"/>
    <w:rsid w:val="00A0137D"/>
    <w:rsid w:val="00A017E8"/>
    <w:rsid w:val="00A02878"/>
    <w:rsid w:val="00A02942"/>
    <w:rsid w:val="00A029AC"/>
    <w:rsid w:val="00A02F71"/>
    <w:rsid w:val="00A03823"/>
    <w:rsid w:val="00A0389B"/>
    <w:rsid w:val="00A04D47"/>
    <w:rsid w:val="00A05129"/>
    <w:rsid w:val="00A05CEA"/>
    <w:rsid w:val="00A05FBA"/>
    <w:rsid w:val="00A062BC"/>
    <w:rsid w:val="00A069DA"/>
    <w:rsid w:val="00A07873"/>
    <w:rsid w:val="00A111BE"/>
    <w:rsid w:val="00A11FFB"/>
    <w:rsid w:val="00A13E99"/>
    <w:rsid w:val="00A2012A"/>
    <w:rsid w:val="00A20891"/>
    <w:rsid w:val="00A209D2"/>
    <w:rsid w:val="00A20D49"/>
    <w:rsid w:val="00A20D9A"/>
    <w:rsid w:val="00A20DD0"/>
    <w:rsid w:val="00A214FA"/>
    <w:rsid w:val="00A21B29"/>
    <w:rsid w:val="00A2269B"/>
    <w:rsid w:val="00A22D6C"/>
    <w:rsid w:val="00A23D4E"/>
    <w:rsid w:val="00A25722"/>
    <w:rsid w:val="00A26359"/>
    <w:rsid w:val="00A26C17"/>
    <w:rsid w:val="00A27705"/>
    <w:rsid w:val="00A31BBB"/>
    <w:rsid w:val="00A31DFF"/>
    <w:rsid w:val="00A32D77"/>
    <w:rsid w:val="00A355CC"/>
    <w:rsid w:val="00A35C49"/>
    <w:rsid w:val="00A4032B"/>
    <w:rsid w:val="00A40608"/>
    <w:rsid w:val="00A40EFF"/>
    <w:rsid w:val="00A41EC6"/>
    <w:rsid w:val="00A420D8"/>
    <w:rsid w:val="00A42365"/>
    <w:rsid w:val="00A43DD7"/>
    <w:rsid w:val="00A443B1"/>
    <w:rsid w:val="00A453C3"/>
    <w:rsid w:val="00A45660"/>
    <w:rsid w:val="00A4637B"/>
    <w:rsid w:val="00A46A96"/>
    <w:rsid w:val="00A46F0E"/>
    <w:rsid w:val="00A4774C"/>
    <w:rsid w:val="00A51287"/>
    <w:rsid w:val="00A52311"/>
    <w:rsid w:val="00A5240F"/>
    <w:rsid w:val="00A534B0"/>
    <w:rsid w:val="00A5391E"/>
    <w:rsid w:val="00A5502E"/>
    <w:rsid w:val="00A554EE"/>
    <w:rsid w:val="00A558FF"/>
    <w:rsid w:val="00A5618F"/>
    <w:rsid w:val="00A56A53"/>
    <w:rsid w:val="00A56B4E"/>
    <w:rsid w:val="00A56FC4"/>
    <w:rsid w:val="00A57630"/>
    <w:rsid w:val="00A604D6"/>
    <w:rsid w:val="00A613F8"/>
    <w:rsid w:val="00A6161C"/>
    <w:rsid w:val="00A61B19"/>
    <w:rsid w:val="00A61FB3"/>
    <w:rsid w:val="00A626AB"/>
    <w:rsid w:val="00A639F4"/>
    <w:rsid w:val="00A642D1"/>
    <w:rsid w:val="00A65191"/>
    <w:rsid w:val="00A6527B"/>
    <w:rsid w:val="00A65AED"/>
    <w:rsid w:val="00A70B8E"/>
    <w:rsid w:val="00A7144F"/>
    <w:rsid w:val="00A715AC"/>
    <w:rsid w:val="00A72805"/>
    <w:rsid w:val="00A73483"/>
    <w:rsid w:val="00A73577"/>
    <w:rsid w:val="00A75E13"/>
    <w:rsid w:val="00A7672A"/>
    <w:rsid w:val="00A76984"/>
    <w:rsid w:val="00A76E76"/>
    <w:rsid w:val="00A777E1"/>
    <w:rsid w:val="00A8022E"/>
    <w:rsid w:val="00A8108C"/>
    <w:rsid w:val="00A82E94"/>
    <w:rsid w:val="00A8551E"/>
    <w:rsid w:val="00A85B9E"/>
    <w:rsid w:val="00A8607B"/>
    <w:rsid w:val="00A86BBF"/>
    <w:rsid w:val="00A86EC1"/>
    <w:rsid w:val="00A872CB"/>
    <w:rsid w:val="00A9048F"/>
    <w:rsid w:val="00A91281"/>
    <w:rsid w:val="00A91A60"/>
    <w:rsid w:val="00A91E48"/>
    <w:rsid w:val="00A922B5"/>
    <w:rsid w:val="00A93139"/>
    <w:rsid w:val="00A93EBC"/>
    <w:rsid w:val="00A9408F"/>
    <w:rsid w:val="00A94356"/>
    <w:rsid w:val="00A945FD"/>
    <w:rsid w:val="00A9464D"/>
    <w:rsid w:val="00A947C7"/>
    <w:rsid w:val="00A94FFF"/>
    <w:rsid w:val="00A95312"/>
    <w:rsid w:val="00A955D6"/>
    <w:rsid w:val="00A967B5"/>
    <w:rsid w:val="00AA003F"/>
    <w:rsid w:val="00AA0675"/>
    <w:rsid w:val="00AA08EC"/>
    <w:rsid w:val="00AA0E17"/>
    <w:rsid w:val="00AA0EE4"/>
    <w:rsid w:val="00AA14FA"/>
    <w:rsid w:val="00AA159B"/>
    <w:rsid w:val="00AA2493"/>
    <w:rsid w:val="00AA2AAB"/>
    <w:rsid w:val="00AA381B"/>
    <w:rsid w:val="00AA3844"/>
    <w:rsid w:val="00AA4A34"/>
    <w:rsid w:val="00AA51D1"/>
    <w:rsid w:val="00AA5BF1"/>
    <w:rsid w:val="00AA5D23"/>
    <w:rsid w:val="00AA5DF9"/>
    <w:rsid w:val="00AA666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13B"/>
    <w:rsid w:val="00AD26D8"/>
    <w:rsid w:val="00AD43BD"/>
    <w:rsid w:val="00AD4FCA"/>
    <w:rsid w:val="00AD6758"/>
    <w:rsid w:val="00AD7880"/>
    <w:rsid w:val="00AE0C13"/>
    <w:rsid w:val="00AE14A1"/>
    <w:rsid w:val="00AE178E"/>
    <w:rsid w:val="00AE20E4"/>
    <w:rsid w:val="00AE466E"/>
    <w:rsid w:val="00AE4708"/>
    <w:rsid w:val="00AE4AC7"/>
    <w:rsid w:val="00AE5250"/>
    <w:rsid w:val="00AE5CC2"/>
    <w:rsid w:val="00AE5E4B"/>
    <w:rsid w:val="00AE62D9"/>
    <w:rsid w:val="00AE7763"/>
    <w:rsid w:val="00AE7EB1"/>
    <w:rsid w:val="00AF03E0"/>
    <w:rsid w:val="00AF0B12"/>
    <w:rsid w:val="00AF24DA"/>
    <w:rsid w:val="00AF29D2"/>
    <w:rsid w:val="00AF2ED8"/>
    <w:rsid w:val="00AF337F"/>
    <w:rsid w:val="00AF36A2"/>
    <w:rsid w:val="00AF3738"/>
    <w:rsid w:val="00AF3D80"/>
    <w:rsid w:val="00AF48F5"/>
    <w:rsid w:val="00AF4EF4"/>
    <w:rsid w:val="00AF5E6F"/>
    <w:rsid w:val="00AF68CF"/>
    <w:rsid w:val="00AF7986"/>
    <w:rsid w:val="00B01122"/>
    <w:rsid w:val="00B011D2"/>
    <w:rsid w:val="00B0162F"/>
    <w:rsid w:val="00B01B3A"/>
    <w:rsid w:val="00B02340"/>
    <w:rsid w:val="00B02E20"/>
    <w:rsid w:val="00B03577"/>
    <w:rsid w:val="00B0368E"/>
    <w:rsid w:val="00B06C72"/>
    <w:rsid w:val="00B076E6"/>
    <w:rsid w:val="00B100DF"/>
    <w:rsid w:val="00B11510"/>
    <w:rsid w:val="00B12204"/>
    <w:rsid w:val="00B12629"/>
    <w:rsid w:val="00B12F56"/>
    <w:rsid w:val="00B146E6"/>
    <w:rsid w:val="00B14921"/>
    <w:rsid w:val="00B15A1B"/>
    <w:rsid w:val="00B240D0"/>
    <w:rsid w:val="00B24BBD"/>
    <w:rsid w:val="00B25695"/>
    <w:rsid w:val="00B2705C"/>
    <w:rsid w:val="00B27D7F"/>
    <w:rsid w:val="00B30E53"/>
    <w:rsid w:val="00B3143B"/>
    <w:rsid w:val="00B31B93"/>
    <w:rsid w:val="00B33494"/>
    <w:rsid w:val="00B336C4"/>
    <w:rsid w:val="00B345EE"/>
    <w:rsid w:val="00B35AA1"/>
    <w:rsid w:val="00B3666E"/>
    <w:rsid w:val="00B3693C"/>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69B"/>
    <w:rsid w:val="00B53E4D"/>
    <w:rsid w:val="00B55483"/>
    <w:rsid w:val="00B55A09"/>
    <w:rsid w:val="00B55B0A"/>
    <w:rsid w:val="00B564FF"/>
    <w:rsid w:val="00B56595"/>
    <w:rsid w:val="00B56CBE"/>
    <w:rsid w:val="00B56DFE"/>
    <w:rsid w:val="00B57DCA"/>
    <w:rsid w:val="00B6076C"/>
    <w:rsid w:val="00B62021"/>
    <w:rsid w:val="00B62963"/>
    <w:rsid w:val="00B64693"/>
    <w:rsid w:val="00B6520C"/>
    <w:rsid w:val="00B667B5"/>
    <w:rsid w:val="00B67573"/>
    <w:rsid w:val="00B71085"/>
    <w:rsid w:val="00B71506"/>
    <w:rsid w:val="00B71C86"/>
    <w:rsid w:val="00B71DAE"/>
    <w:rsid w:val="00B720C9"/>
    <w:rsid w:val="00B723D4"/>
    <w:rsid w:val="00B72DCB"/>
    <w:rsid w:val="00B765D9"/>
    <w:rsid w:val="00B76C91"/>
    <w:rsid w:val="00B77494"/>
    <w:rsid w:val="00B80208"/>
    <w:rsid w:val="00B80383"/>
    <w:rsid w:val="00B808C6"/>
    <w:rsid w:val="00B825EB"/>
    <w:rsid w:val="00B83D76"/>
    <w:rsid w:val="00B84595"/>
    <w:rsid w:val="00B84860"/>
    <w:rsid w:val="00B848A8"/>
    <w:rsid w:val="00B85818"/>
    <w:rsid w:val="00B85924"/>
    <w:rsid w:val="00B866AF"/>
    <w:rsid w:val="00B90060"/>
    <w:rsid w:val="00B914CA"/>
    <w:rsid w:val="00B92CE0"/>
    <w:rsid w:val="00B938DF"/>
    <w:rsid w:val="00B94837"/>
    <w:rsid w:val="00B948A5"/>
    <w:rsid w:val="00B95AC8"/>
    <w:rsid w:val="00B966A0"/>
    <w:rsid w:val="00B96BFB"/>
    <w:rsid w:val="00B96CE6"/>
    <w:rsid w:val="00B96E94"/>
    <w:rsid w:val="00BA0027"/>
    <w:rsid w:val="00BA09B2"/>
    <w:rsid w:val="00BA0E18"/>
    <w:rsid w:val="00BA11AF"/>
    <w:rsid w:val="00BA1CE2"/>
    <w:rsid w:val="00BA20C9"/>
    <w:rsid w:val="00BA2537"/>
    <w:rsid w:val="00BA26BC"/>
    <w:rsid w:val="00BA3F0D"/>
    <w:rsid w:val="00BA3FB7"/>
    <w:rsid w:val="00BA3FD6"/>
    <w:rsid w:val="00BA456F"/>
    <w:rsid w:val="00BA4957"/>
    <w:rsid w:val="00BA5AB4"/>
    <w:rsid w:val="00BA5E0A"/>
    <w:rsid w:val="00BA76A6"/>
    <w:rsid w:val="00BB0327"/>
    <w:rsid w:val="00BB0CA6"/>
    <w:rsid w:val="00BB1FEA"/>
    <w:rsid w:val="00BB218F"/>
    <w:rsid w:val="00BB21AA"/>
    <w:rsid w:val="00BB2336"/>
    <w:rsid w:val="00BB2AA6"/>
    <w:rsid w:val="00BB38A3"/>
    <w:rsid w:val="00BB3A59"/>
    <w:rsid w:val="00BB46EA"/>
    <w:rsid w:val="00BB538A"/>
    <w:rsid w:val="00BB608A"/>
    <w:rsid w:val="00BB7A40"/>
    <w:rsid w:val="00BC085A"/>
    <w:rsid w:val="00BC0905"/>
    <w:rsid w:val="00BC09C5"/>
    <w:rsid w:val="00BC0C8D"/>
    <w:rsid w:val="00BC1061"/>
    <w:rsid w:val="00BC1DDF"/>
    <w:rsid w:val="00BC2108"/>
    <w:rsid w:val="00BC4033"/>
    <w:rsid w:val="00BC47A4"/>
    <w:rsid w:val="00BC5406"/>
    <w:rsid w:val="00BC590B"/>
    <w:rsid w:val="00BC5FF4"/>
    <w:rsid w:val="00BC6157"/>
    <w:rsid w:val="00BC631F"/>
    <w:rsid w:val="00BC752F"/>
    <w:rsid w:val="00BC7633"/>
    <w:rsid w:val="00BC7BDD"/>
    <w:rsid w:val="00BD04D9"/>
    <w:rsid w:val="00BD0B1C"/>
    <w:rsid w:val="00BD0E9A"/>
    <w:rsid w:val="00BD10C3"/>
    <w:rsid w:val="00BD156B"/>
    <w:rsid w:val="00BD1FF0"/>
    <w:rsid w:val="00BD27B9"/>
    <w:rsid w:val="00BD3FC6"/>
    <w:rsid w:val="00BD5EE7"/>
    <w:rsid w:val="00BD7181"/>
    <w:rsid w:val="00BD7535"/>
    <w:rsid w:val="00BD7CD9"/>
    <w:rsid w:val="00BE0181"/>
    <w:rsid w:val="00BE075E"/>
    <w:rsid w:val="00BE23DF"/>
    <w:rsid w:val="00BE2C19"/>
    <w:rsid w:val="00BE3B14"/>
    <w:rsid w:val="00BE4B4A"/>
    <w:rsid w:val="00BE4DAD"/>
    <w:rsid w:val="00BE5FAF"/>
    <w:rsid w:val="00BE679A"/>
    <w:rsid w:val="00BE7642"/>
    <w:rsid w:val="00BF1076"/>
    <w:rsid w:val="00BF1727"/>
    <w:rsid w:val="00BF255E"/>
    <w:rsid w:val="00BF3D15"/>
    <w:rsid w:val="00BF425D"/>
    <w:rsid w:val="00BF4685"/>
    <w:rsid w:val="00BF4BD8"/>
    <w:rsid w:val="00BF511F"/>
    <w:rsid w:val="00BF5315"/>
    <w:rsid w:val="00BF542D"/>
    <w:rsid w:val="00BF547B"/>
    <w:rsid w:val="00BF54D0"/>
    <w:rsid w:val="00BF5C37"/>
    <w:rsid w:val="00BF5CA9"/>
    <w:rsid w:val="00BF5F44"/>
    <w:rsid w:val="00BF7991"/>
    <w:rsid w:val="00BF7C7C"/>
    <w:rsid w:val="00C0054C"/>
    <w:rsid w:val="00C00D5B"/>
    <w:rsid w:val="00C016CE"/>
    <w:rsid w:val="00C0257D"/>
    <w:rsid w:val="00C02854"/>
    <w:rsid w:val="00C02C96"/>
    <w:rsid w:val="00C03840"/>
    <w:rsid w:val="00C03B46"/>
    <w:rsid w:val="00C0443B"/>
    <w:rsid w:val="00C0536A"/>
    <w:rsid w:val="00C0650E"/>
    <w:rsid w:val="00C0767A"/>
    <w:rsid w:val="00C0787C"/>
    <w:rsid w:val="00C12080"/>
    <w:rsid w:val="00C12F2A"/>
    <w:rsid w:val="00C13216"/>
    <w:rsid w:val="00C14413"/>
    <w:rsid w:val="00C14533"/>
    <w:rsid w:val="00C14925"/>
    <w:rsid w:val="00C14A11"/>
    <w:rsid w:val="00C14A67"/>
    <w:rsid w:val="00C15DBE"/>
    <w:rsid w:val="00C17365"/>
    <w:rsid w:val="00C17DEC"/>
    <w:rsid w:val="00C22B63"/>
    <w:rsid w:val="00C22C68"/>
    <w:rsid w:val="00C23135"/>
    <w:rsid w:val="00C235CB"/>
    <w:rsid w:val="00C2402A"/>
    <w:rsid w:val="00C24B6B"/>
    <w:rsid w:val="00C254F5"/>
    <w:rsid w:val="00C25502"/>
    <w:rsid w:val="00C278C5"/>
    <w:rsid w:val="00C30B33"/>
    <w:rsid w:val="00C30D55"/>
    <w:rsid w:val="00C31538"/>
    <w:rsid w:val="00C324ED"/>
    <w:rsid w:val="00C3356B"/>
    <w:rsid w:val="00C33A7C"/>
    <w:rsid w:val="00C3571D"/>
    <w:rsid w:val="00C35DA5"/>
    <w:rsid w:val="00C365D4"/>
    <w:rsid w:val="00C368D8"/>
    <w:rsid w:val="00C36EF3"/>
    <w:rsid w:val="00C3720D"/>
    <w:rsid w:val="00C37CB0"/>
    <w:rsid w:val="00C40A89"/>
    <w:rsid w:val="00C41092"/>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91A"/>
    <w:rsid w:val="00C50B52"/>
    <w:rsid w:val="00C520AC"/>
    <w:rsid w:val="00C52C66"/>
    <w:rsid w:val="00C53DAC"/>
    <w:rsid w:val="00C55554"/>
    <w:rsid w:val="00C55C56"/>
    <w:rsid w:val="00C56D14"/>
    <w:rsid w:val="00C571D9"/>
    <w:rsid w:val="00C57290"/>
    <w:rsid w:val="00C575CA"/>
    <w:rsid w:val="00C60560"/>
    <w:rsid w:val="00C60AA4"/>
    <w:rsid w:val="00C60AA5"/>
    <w:rsid w:val="00C60BFD"/>
    <w:rsid w:val="00C612AB"/>
    <w:rsid w:val="00C62487"/>
    <w:rsid w:val="00C6261A"/>
    <w:rsid w:val="00C62D25"/>
    <w:rsid w:val="00C62F42"/>
    <w:rsid w:val="00C6365A"/>
    <w:rsid w:val="00C672BA"/>
    <w:rsid w:val="00C712A3"/>
    <w:rsid w:val="00C71577"/>
    <w:rsid w:val="00C716D5"/>
    <w:rsid w:val="00C719C1"/>
    <w:rsid w:val="00C7293F"/>
    <w:rsid w:val="00C72986"/>
    <w:rsid w:val="00C72B6E"/>
    <w:rsid w:val="00C730D3"/>
    <w:rsid w:val="00C74505"/>
    <w:rsid w:val="00C751A0"/>
    <w:rsid w:val="00C7627B"/>
    <w:rsid w:val="00C7630E"/>
    <w:rsid w:val="00C76D6A"/>
    <w:rsid w:val="00C7716D"/>
    <w:rsid w:val="00C81317"/>
    <w:rsid w:val="00C81CDC"/>
    <w:rsid w:val="00C823DD"/>
    <w:rsid w:val="00C83715"/>
    <w:rsid w:val="00C83AA2"/>
    <w:rsid w:val="00C83FF3"/>
    <w:rsid w:val="00C85104"/>
    <w:rsid w:val="00C854EE"/>
    <w:rsid w:val="00C854FD"/>
    <w:rsid w:val="00C85DEA"/>
    <w:rsid w:val="00C8746A"/>
    <w:rsid w:val="00C87E09"/>
    <w:rsid w:val="00C9157B"/>
    <w:rsid w:val="00C9243F"/>
    <w:rsid w:val="00C92605"/>
    <w:rsid w:val="00C93259"/>
    <w:rsid w:val="00C93B60"/>
    <w:rsid w:val="00C94614"/>
    <w:rsid w:val="00C94FB8"/>
    <w:rsid w:val="00C952BC"/>
    <w:rsid w:val="00C97A02"/>
    <w:rsid w:val="00C97AD8"/>
    <w:rsid w:val="00CA0147"/>
    <w:rsid w:val="00CA0212"/>
    <w:rsid w:val="00CA0A14"/>
    <w:rsid w:val="00CA13CC"/>
    <w:rsid w:val="00CA1CFF"/>
    <w:rsid w:val="00CA3116"/>
    <w:rsid w:val="00CA3843"/>
    <w:rsid w:val="00CA441D"/>
    <w:rsid w:val="00CA69EB"/>
    <w:rsid w:val="00CA6FE3"/>
    <w:rsid w:val="00CA776F"/>
    <w:rsid w:val="00CA79CF"/>
    <w:rsid w:val="00CA7F80"/>
    <w:rsid w:val="00CB000E"/>
    <w:rsid w:val="00CB001A"/>
    <w:rsid w:val="00CB0CD3"/>
    <w:rsid w:val="00CB18D7"/>
    <w:rsid w:val="00CB3140"/>
    <w:rsid w:val="00CB4ED5"/>
    <w:rsid w:val="00CB5E6C"/>
    <w:rsid w:val="00CB5F6A"/>
    <w:rsid w:val="00CB64E7"/>
    <w:rsid w:val="00CB6A54"/>
    <w:rsid w:val="00CB6D4D"/>
    <w:rsid w:val="00CB7513"/>
    <w:rsid w:val="00CB774F"/>
    <w:rsid w:val="00CC0E5D"/>
    <w:rsid w:val="00CC153E"/>
    <w:rsid w:val="00CC1D41"/>
    <w:rsid w:val="00CC23EC"/>
    <w:rsid w:val="00CC3798"/>
    <w:rsid w:val="00CC3B43"/>
    <w:rsid w:val="00CC3F89"/>
    <w:rsid w:val="00CC6301"/>
    <w:rsid w:val="00CC6436"/>
    <w:rsid w:val="00CC6FE5"/>
    <w:rsid w:val="00CD0B6A"/>
    <w:rsid w:val="00CD2EFC"/>
    <w:rsid w:val="00CD302E"/>
    <w:rsid w:val="00CD3A8A"/>
    <w:rsid w:val="00CD4511"/>
    <w:rsid w:val="00CD4731"/>
    <w:rsid w:val="00CD4F6B"/>
    <w:rsid w:val="00CD6446"/>
    <w:rsid w:val="00CD74F9"/>
    <w:rsid w:val="00CE03D7"/>
    <w:rsid w:val="00CE19A3"/>
    <w:rsid w:val="00CE19D0"/>
    <w:rsid w:val="00CE2EA2"/>
    <w:rsid w:val="00CE31F4"/>
    <w:rsid w:val="00CE376C"/>
    <w:rsid w:val="00CE3B6F"/>
    <w:rsid w:val="00CE3EA0"/>
    <w:rsid w:val="00CE3F3B"/>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888"/>
    <w:rsid w:val="00CF7C4C"/>
    <w:rsid w:val="00D00810"/>
    <w:rsid w:val="00D02B99"/>
    <w:rsid w:val="00D036AF"/>
    <w:rsid w:val="00D0430D"/>
    <w:rsid w:val="00D04670"/>
    <w:rsid w:val="00D04D91"/>
    <w:rsid w:val="00D06026"/>
    <w:rsid w:val="00D07B50"/>
    <w:rsid w:val="00D07F5A"/>
    <w:rsid w:val="00D1180C"/>
    <w:rsid w:val="00D13A52"/>
    <w:rsid w:val="00D14590"/>
    <w:rsid w:val="00D146D0"/>
    <w:rsid w:val="00D15319"/>
    <w:rsid w:val="00D154D8"/>
    <w:rsid w:val="00D15838"/>
    <w:rsid w:val="00D16F95"/>
    <w:rsid w:val="00D1786B"/>
    <w:rsid w:val="00D17EBD"/>
    <w:rsid w:val="00D21626"/>
    <w:rsid w:val="00D21E5B"/>
    <w:rsid w:val="00D2236B"/>
    <w:rsid w:val="00D240BD"/>
    <w:rsid w:val="00D247C0"/>
    <w:rsid w:val="00D24870"/>
    <w:rsid w:val="00D26E35"/>
    <w:rsid w:val="00D26F9D"/>
    <w:rsid w:val="00D27259"/>
    <w:rsid w:val="00D30681"/>
    <w:rsid w:val="00D30DD2"/>
    <w:rsid w:val="00D31B64"/>
    <w:rsid w:val="00D31DEF"/>
    <w:rsid w:val="00D3260D"/>
    <w:rsid w:val="00D326D4"/>
    <w:rsid w:val="00D32721"/>
    <w:rsid w:val="00D333CF"/>
    <w:rsid w:val="00D33DB8"/>
    <w:rsid w:val="00D33F88"/>
    <w:rsid w:val="00D34932"/>
    <w:rsid w:val="00D34B3E"/>
    <w:rsid w:val="00D3542A"/>
    <w:rsid w:val="00D359E7"/>
    <w:rsid w:val="00D35A08"/>
    <w:rsid w:val="00D37FCF"/>
    <w:rsid w:val="00D40C79"/>
    <w:rsid w:val="00D41499"/>
    <w:rsid w:val="00D422DB"/>
    <w:rsid w:val="00D424EC"/>
    <w:rsid w:val="00D4302D"/>
    <w:rsid w:val="00D449ED"/>
    <w:rsid w:val="00D4557E"/>
    <w:rsid w:val="00D4583E"/>
    <w:rsid w:val="00D45EC4"/>
    <w:rsid w:val="00D4614E"/>
    <w:rsid w:val="00D4745C"/>
    <w:rsid w:val="00D47F68"/>
    <w:rsid w:val="00D50DF4"/>
    <w:rsid w:val="00D51F9E"/>
    <w:rsid w:val="00D529F9"/>
    <w:rsid w:val="00D534C9"/>
    <w:rsid w:val="00D54563"/>
    <w:rsid w:val="00D551EB"/>
    <w:rsid w:val="00D55930"/>
    <w:rsid w:val="00D566E2"/>
    <w:rsid w:val="00D56E62"/>
    <w:rsid w:val="00D56F42"/>
    <w:rsid w:val="00D57044"/>
    <w:rsid w:val="00D572A9"/>
    <w:rsid w:val="00D62103"/>
    <w:rsid w:val="00D621EE"/>
    <w:rsid w:val="00D623EF"/>
    <w:rsid w:val="00D62AC2"/>
    <w:rsid w:val="00D642DC"/>
    <w:rsid w:val="00D644FF"/>
    <w:rsid w:val="00D64BB0"/>
    <w:rsid w:val="00D65C61"/>
    <w:rsid w:val="00D66184"/>
    <w:rsid w:val="00D66B58"/>
    <w:rsid w:val="00D6732C"/>
    <w:rsid w:val="00D70C7D"/>
    <w:rsid w:val="00D72087"/>
    <w:rsid w:val="00D732ED"/>
    <w:rsid w:val="00D73EC0"/>
    <w:rsid w:val="00D74289"/>
    <w:rsid w:val="00D75116"/>
    <w:rsid w:val="00D75C9B"/>
    <w:rsid w:val="00D76030"/>
    <w:rsid w:val="00D80E7E"/>
    <w:rsid w:val="00D81072"/>
    <w:rsid w:val="00D81B3F"/>
    <w:rsid w:val="00D81D98"/>
    <w:rsid w:val="00D826D3"/>
    <w:rsid w:val="00D82AC3"/>
    <w:rsid w:val="00D82CB9"/>
    <w:rsid w:val="00D82EF4"/>
    <w:rsid w:val="00D84040"/>
    <w:rsid w:val="00D84C89"/>
    <w:rsid w:val="00D85454"/>
    <w:rsid w:val="00D85970"/>
    <w:rsid w:val="00D8645F"/>
    <w:rsid w:val="00D86D18"/>
    <w:rsid w:val="00D900EB"/>
    <w:rsid w:val="00D90AF1"/>
    <w:rsid w:val="00D90E26"/>
    <w:rsid w:val="00D90FBA"/>
    <w:rsid w:val="00D91717"/>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4EF4"/>
    <w:rsid w:val="00DA5773"/>
    <w:rsid w:val="00DA6701"/>
    <w:rsid w:val="00DA69AE"/>
    <w:rsid w:val="00DA6F92"/>
    <w:rsid w:val="00DA7028"/>
    <w:rsid w:val="00DA7C67"/>
    <w:rsid w:val="00DB01E3"/>
    <w:rsid w:val="00DB09C3"/>
    <w:rsid w:val="00DB0B85"/>
    <w:rsid w:val="00DB1FDB"/>
    <w:rsid w:val="00DB3C49"/>
    <w:rsid w:val="00DB3F9E"/>
    <w:rsid w:val="00DB4A95"/>
    <w:rsid w:val="00DB4BB7"/>
    <w:rsid w:val="00DB78CF"/>
    <w:rsid w:val="00DB7E9D"/>
    <w:rsid w:val="00DC2A64"/>
    <w:rsid w:val="00DC40B6"/>
    <w:rsid w:val="00DC4471"/>
    <w:rsid w:val="00DC56A6"/>
    <w:rsid w:val="00DC68C3"/>
    <w:rsid w:val="00DC7C59"/>
    <w:rsid w:val="00DD0AEA"/>
    <w:rsid w:val="00DD0F1E"/>
    <w:rsid w:val="00DD1281"/>
    <w:rsid w:val="00DD1349"/>
    <w:rsid w:val="00DD1CC9"/>
    <w:rsid w:val="00DD23C0"/>
    <w:rsid w:val="00DD31D4"/>
    <w:rsid w:val="00DD3476"/>
    <w:rsid w:val="00DD367C"/>
    <w:rsid w:val="00DD4C54"/>
    <w:rsid w:val="00DD50B8"/>
    <w:rsid w:val="00DD5774"/>
    <w:rsid w:val="00DD5941"/>
    <w:rsid w:val="00DD5ACD"/>
    <w:rsid w:val="00DD66D0"/>
    <w:rsid w:val="00DE01BB"/>
    <w:rsid w:val="00DE0D84"/>
    <w:rsid w:val="00DE1193"/>
    <w:rsid w:val="00DE16DE"/>
    <w:rsid w:val="00DE1D1A"/>
    <w:rsid w:val="00DE2153"/>
    <w:rsid w:val="00DE256F"/>
    <w:rsid w:val="00DE28E9"/>
    <w:rsid w:val="00DE2D81"/>
    <w:rsid w:val="00DE358C"/>
    <w:rsid w:val="00DE4746"/>
    <w:rsid w:val="00DE48D3"/>
    <w:rsid w:val="00DE4D3E"/>
    <w:rsid w:val="00DE5898"/>
    <w:rsid w:val="00DE60E2"/>
    <w:rsid w:val="00DE7959"/>
    <w:rsid w:val="00DF1590"/>
    <w:rsid w:val="00DF1646"/>
    <w:rsid w:val="00DF200E"/>
    <w:rsid w:val="00DF202B"/>
    <w:rsid w:val="00DF434E"/>
    <w:rsid w:val="00DF44AC"/>
    <w:rsid w:val="00DF4858"/>
    <w:rsid w:val="00DF6280"/>
    <w:rsid w:val="00DF6A30"/>
    <w:rsid w:val="00DF7FDD"/>
    <w:rsid w:val="00E001E2"/>
    <w:rsid w:val="00E02230"/>
    <w:rsid w:val="00E02FF0"/>
    <w:rsid w:val="00E03B57"/>
    <w:rsid w:val="00E040A9"/>
    <w:rsid w:val="00E0639F"/>
    <w:rsid w:val="00E063C0"/>
    <w:rsid w:val="00E10B8A"/>
    <w:rsid w:val="00E1390D"/>
    <w:rsid w:val="00E15FE9"/>
    <w:rsid w:val="00E1728C"/>
    <w:rsid w:val="00E175FD"/>
    <w:rsid w:val="00E21468"/>
    <w:rsid w:val="00E22AD2"/>
    <w:rsid w:val="00E231BA"/>
    <w:rsid w:val="00E23359"/>
    <w:rsid w:val="00E24B16"/>
    <w:rsid w:val="00E24D51"/>
    <w:rsid w:val="00E24DB5"/>
    <w:rsid w:val="00E2794A"/>
    <w:rsid w:val="00E31D08"/>
    <w:rsid w:val="00E320D4"/>
    <w:rsid w:val="00E32D05"/>
    <w:rsid w:val="00E33387"/>
    <w:rsid w:val="00E34872"/>
    <w:rsid w:val="00E34CEF"/>
    <w:rsid w:val="00E34DCA"/>
    <w:rsid w:val="00E34E5E"/>
    <w:rsid w:val="00E35858"/>
    <w:rsid w:val="00E3652A"/>
    <w:rsid w:val="00E37BDD"/>
    <w:rsid w:val="00E409A7"/>
    <w:rsid w:val="00E40E03"/>
    <w:rsid w:val="00E417F3"/>
    <w:rsid w:val="00E41FA2"/>
    <w:rsid w:val="00E425EE"/>
    <w:rsid w:val="00E43323"/>
    <w:rsid w:val="00E44B03"/>
    <w:rsid w:val="00E45084"/>
    <w:rsid w:val="00E45648"/>
    <w:rsid w:val="00E45765"/>
    <w:rsid w:val="00E45B32"/>
    <w:rsid w:val="00E45D99"/>
    <w:rsid w:val="00E46C27"/>
    <w:rsid w:val="00E5113F"/>
    <w:rsid w:val="00E51CD6"/>
    <w:rsid w:val="00E52A35"/>
    <w:rsid w:val="00E52CF6"/>
    <w:rsid w:val="00E52FC0"/>
    <w:rsid w:val="00E5385A"/>
    <w:rsid w:val="00E5531E"/>
    <w:rsid w:val="00E56466"/>
    <w:rsid w:val="00E571DC"/>
    <w:rsid w:val="00E5726F"/>
    <w:rsid w:val="00E607A8"/>
    <w:rsid w:val="00E608DB"/>
    <w:rsid w:val="00E6166E"/>
    <w:rsid w:val="00E61889"/>
    <w:rsid w:val="00E619AF"/>
    <w:rsid w:val="00E61A04"/>
    <w:rsid w:val="00E61DEC"/>
    <w:rsid w:val="00E62183"/>
    <w:rsid w:val="00E626B1"/>
    <w:rsid w:val="00E627BF"/>
    <w:rsid w:val="00E63685"/>
    <w:rsid w:val="00E641EA"/>
    <w:rsid w:val="00E64317"/>
    <w:rsid w:val="00E646A8"/>
    <w:rsid w:val="00E649EC"/>
    <w:rsid w:val="00E65F8B"/>
    <w:rsid w:val="00E663FC"/>
    <w:rsid w:val="00E67138"/>
    <w:rsid w:val="00E677EF"/>
    <w:rsid w:val="00E70680"/>
    <w:rsid w:val="00E706D6"/>
    <w:rsid w:val="00E70ADD"/>
    <w:rsid w:val="00E717D4"/>
    <w:rsid w:val="00E718F5"/>
    <w:rsid w:val="00E72295"/>
    <w:rsid w:val="00E72C65"/>
    <w:rsid w:val="00E73E47"/>
    <w:rsid w:val="00E74FD8"/>
    <w:rsid w:val="00E75DEB"/>
    <w:rsid w:val="00E76D0E"/>
    <w:rsid w:val="00E76EF1"/>
    <w:rsid w:val="00E77BCF"/>
    <w:rsid w:val="00E80605"/>
    <w:rsid w:val="00E81E95"/>
    <w:rsid w:val="00E830DA"/>
    <w:rsid w:val="00E849F3"/>
    <w:rsid w:val="00E84C69"/>
    <w:rsid w:val="00E85232"/>
    <w:rsid w:val="00E854B4"/>
    <w:rsid w:val="00E8758E"/>
    <w:rsid w:val="00E8786C"/>
    <w:rsid w:val="00E90B00"/>
    <w:rsid w:val="00E91726"/>
    <w:rsid w:val="00E91E1F"/>
    <w:rsid w:val="00E93942"/>
    <w:rsid w:val="00E94C76"/>
    <w:rsid w:val="00E95128"/>
    <w:rsid w:val="00E95493"/>
    <w:rsid w:val="00E963F8"/>
    <w:rsid w:val="00E97810"/>
    <w:rsid w:val="00EA0415"/>
    <w:rsid w:val="00EA064F"/>
    <w:rsid w:val="00EA0B3F"/>
    <w:rsid w:val="00EA146C"/>
    <w:rsid w:val="00EA4629"/>
    <w:rsid w:val="00EA5385"/>
    <w:rsid w:val="00EA71F4"/>
    <w:rsid w:val="00EA7610"/>
    <w:rsid w:val="00EA7764"/>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C7BA5"/>
    <w:rsid w:val="00ED0CC3"/>
    <w:rsid w:val="00ED1468"/>
    <w:rsid w:val="00ED1E98"/>
    <w:rsid w:val="00ED226F"/>
    <w:rsid w:val="00ED38C9"/>
    <w:rsid w:val="00ED3AA1"/>
    <w:rsid w:val="00ED3E32"/>
    <w:rsid w:val="00ED45D2"/>
    <w:rsid w:val="00ED51E8"/>
    <w:rsid w:val="00ED51F0"/>
    <w:rsid w:val="00ED599D"/>
    <w:rsid w:val="00ED5F95"/>
    <w:rsid w:val="00ED67D4"/>
    <w:rsid w:val="00ED715D"/>
    <w:rsid w:val="00ED7A56"/>
    <w:rsid w:val="00ED7C80"/>
    <w:rsid w:val="00EE00DF"/>
    <w:rsid w:val="00EE0E21"/>
    <w:rsid w:val="00EE14D8"/>
    <w:rsid w:val="00EE21A1"/>
    <w:rsid w:val="00EE2450"/>
    <w:rsid w:val="00EE43EC"/>
    <w:rsid w:val="00EE7047"/>
    <w:rsid w:val="00EE74E3"/>
    <w:rsid w:val="00EF04C0"/>
    <w:rsid w:val="00EF09FD"/>
    <w:rsid w:val="00EF0B01"/>
    <w:rsid w:val="00EF0F13"/>
    <w:rsid w:val="00EF34AE"/>
    <w:rsid w:val="00EF495B"/>
    <w:rsid w:val="00EF4E72"/>
    <w:rsid w:val="00EF4FC7"/>
    <w:rsid w:val="00EF5407"/>
    <w:rsid w:val="00EF578D"/>
    <w:rsid w:val="00EF5A22"/>
    <w:rsid w:val="00EF5B56"/>
    <w:rsid w:val="00EF688C"/>
    <w:rsid w:val="00EF6D51"/>
    <w:rsid w:val="00EF7C50"/>
    <w:rsid w:val="00F00603"/>
    <w:rsid w:val="00F00EB3"/>
    <w:rsid w:val="00F035C4"/>
    <w:rsid w:val="00F03CE2"/>
    <w:rsid w:val="00F05756"/>
    <w:rsid w:val="00F06652"/>
    <w:rsid w:val="00F06F0D"/>
    <w:rsid w:val="00F07829"/>
    <w:rsid w:val="00F10E0E"/>
    <w:rsid w:val="00F11B5D"/>
    <w:rsid w:val="00F11CCB"/>
    <w:rsid w:val="00F12594"/>
    <w:rsid w:val="00F12ABC"/>
    <w:rsid w:val="00F12BF1"/>
    <w:rsid w:val="00F12EFB"/>
    <w:rsid w:val="00F13673"/>
    <w:rsid w:val="00F13A5A"/>
    <w:rsid w:val="00F150F1"/>
    <w:rsid w:val="00F15D41"/>
    <w:rsid w:val="00F16237"/>
    <w:rsid w:val="00F163D7"/>
    <w:rsid w:val="00F16F26"/>
    <w:rsid w:val="00F17012"/>
    <w:rsid w:val="00F20205"/>
    <w:rsid w:val="00F208D4"/>
    <w:rsid w:val="00F2096E"/>
    <w:rsid w:val="00F20AB3"/>
    <w:rsid w:val="00F21B02"/>
    <w:rsid w:val="00F21C6B"/>
    <w:rsid w:val="00F23139"/>
    <w:rsid w:val="00F231FF"/>
    <w:rsid w:val="00F23BBA"/>
    <w:rsid w:val="00F251E9"/>
    <w:rsid w:val="00F263E0"/>
    <w:rsid w:val="00F267E7"/>
    <w:rsid w:val="00F26AB2"/>
    <w:rsid w:val="00F26B99"/>
    <w:rsid w:val="00F27004"/>
    <w:rsid w:val="00F301FA"/>
    <w:rsid w:val="00F3059C"/>
    <w:rsid w:val="00F310B6"/>
    <w:rsid w:val="00F3168F"/>
    <w:rsid w:val="00F32D2F"/>
    <w:rsid w:val="00F32FEC"/>
    <w:rsid w:val="00F34308"/>
    <w:rsid w:val="00F35EB3"/>
    <w:rsid w:val="00F3695C"/>
    <w:rsid w:val="00F40350"/>
    <w:rsid w:val="00F408DD"/>
    <w:rsid w:val="00F41323"/>
    <w:rsid w:val="00F4167B"/>
    <w:rsid w:val="00F42181"/>
    <w:rsid w:val="00F4385F"/>
    <w:rsid w:val="00F44AEA"/>
    <w:rsid w:val="00F453E5"/>
    <w:rsid w:val="00F4619A"/>
    <w:rsid w:val="00F467FD"/>
    <w:rsid w:val="00F46C6C"/>
    <w:rsid w:val="00F47F6D"/>
    <w:rsid w:val="00F500B6"/>
    <w:rsid w:val="00F501FB"/>
    <w:rsid w:val="00F50A27"/>
    <w:rsid w:val="00F51DF6"/>
    <w:rsid w:val="00F526BC"/>
    <w:rsid w:val="00F53D2F"/>
    <w:rsid w:val="00F542A0"/>
    <w:rsid w:val="00F544A7"/>
    <w:rsid w:val="00F546B3"/>
    <w:rsid w:val="00F54864"/>
    <w:rsid w:val="00F57B8D"/>
    <w:rsid w:val="00F57CA3"/>
    <w:rsid w:val="00F60D47"/>
    <w:rsid w:val="00F6122F"/>
    <w:rsid w:val="00F612DD"/>
    <w:rsid w:val="00F61E8D"/>
    <w:rsid w:val="00F620AA"/>
    <w:rsid w:val="00F62601"/>
    <w:rsid w:val="00F626C4"/>
    <w:rsid w:val="00F6418D"/>
    <w:rsid w:val="00F671E6"/>
    <w:rsid w:val="00F709E2"/>
    <w:rsid w:val="00F70A58"/>
    <w:rsid w:val="00F70C00"/>
    <w:rsid w:val="00F70E82"/>
    <w:rsid w:val="00F71552"/>
    <w:rsid w:val="00F71764"/>
    <w:rsid w:val="00F736C6"/>
    <w:rsid w:val="00F73EF1"/>
    <w:rsid w:val="00F74368"/>
    <w:rsid w:val="00F75DF5"/>
    <w:rsid w:val="00F76213"/>
    <w:rsid w:val="00F77ADF"/>
    <w:rsid w:val="00F802C8"/>
    <w:rsid w:val="00F80889"/>
    <w:rsid w:val="00F80E5F"/>
    <w:rsid w:val="00F80F47"/>
    <w:rsid w:val="00F81F44"/>
    <w:rsid w:val="00F82153"/>
    <w:rsid w:val="00F830A8"/>
    <w:rsid w:val="00F838BE"/>
    <w:rsid w:val="00F83A95"/>
    <w:rsid w:val="00F85872"/>
    <w:rsid w:val="00F85895"/>
    <w:rsid w:val="00F85971"/>
    <w:rsid w:val="00F859F1"/>
    <w:rsid w:val="00F865E8"/>
    <w:rsid w:val="00F86D56"/>
    <w:rsid w:val="00F904D5"/>
    <w:rsid w:val="00F91913"/>
    <w:rsid w:val="00F92EFE"/>
    <w:rsid w:val="00F9359C"/>
    <w:rsid w:val="00F94F82"/>
    <w:rsid w:val="00F9506A"/>
    <w:rsid w:val="00F96638"/>
    <w:rsid w:val="00F97A00"/>
    <w:rsid w:val="00FA01BC"/>
    <w:rsid w:val="00FA0B55"/>
    <w:rsid w:val="00FA1EF8"/>
    <w:rsid w:val="00FA2450"/>
    <w:rsid w:val="00FA2A9D"/>
    <w:rsid w:val="00FA2E81"/>
    <w:rsid w:val="00FA3D98"/>
    <w:rsid w:val="00FA3E50"/>
    <w:rsid w:val="00FA44BB"/>
    <w:rsid w:val="00FA6058"/>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17D8"/>
    <w:rsid w:val="00FE25E5"/>
    <w:rsid w:val="00FE2CC6"/>
    <w:rsid w:val="00FE335D"/>
    <w:rsid w:val="00FE3AB4"/>
    <w:rsid w:val="00FE3F0F"/>
    <w:rsid w:val="00FE508C"/>
    <w:rsid w:val="00FE7AC7"/>
    <w:rsid w:val="00FF07B2"/>
    <w:rsid w:val="00FF0E24"/>
    <w:rsid w:val="00FF1B37"/>
    <w:rsid w:val="00FF2C04"/>
    <w:rsid w:val="00FF3376"/>
    <w:rsid w:val="00FF46DB"/>
    <w:rsid w:val="00FF4CB9"/>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63"/>
    <o:shapelayout v:ext="edit">
      <o:idmap v:ext="edit" data="2"/>
    </o:shapelayout>
  </w:shapeDefaults>
  <w:decimalSymbol w:val=","/>
  <w:listSeparator w:val=";"/>
  <w14:docId w14:val="05CE5BD7"/>
  <w15:docId w15:val="{3E557CEA-0251-4F87-90BD-334A0EE5C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paragraph" w:styleId="Textpoznmkypodiarou">
    <w:name w:val="footnote text"/>
    <w:basedOn w:val="Normlny"/>
    <w:link w:val="TextpoznmkypodiarouChar"/>
    <w:uiPriority w:val="99"/>
    <w:semiHidden/>
    <w:unhideWhenUsed/>
    <w:rsid w:val="00653305"/>
  </w:style>
  <w:style w:type="character" w:customStyle="1" w:styleId="TextpoznmkypodiarouChar">
    <w:name w:val="Text poznámky pod čiarou Char"/>
    <w:link w:val="Textpoznmkypodiarou"/>
    <w:uiPriority w:val="99"/>
    <w:semiHidden/>
    <w:rsid w:val="00653305"/>
    <w:rPr>
      <w:rFonts w:ascii="Times New Roman" w:eastAsia="Times New Roman" w:hAnsi="Times New Roman"/>
      <w:sz w:val="20"/>
      <w:szCs w:val="20"/>
      <w:lang w:eastAsia="en-US"/>
    </w:rPr>
  </w:style>
  <w:style w:type="paragraph" w:customStyle="1" w:styleId="Default">
    <w:name w:val="Default"/>
    <w:rsid w:val="00D146D0"/>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294466"/>
    <w:pPr>
      <w:spacing w:before="100" w:beforeAutospacing="1" w:after="100" w:afterAutospacing="1"/>
    </w:pPr>
    <w:rPr>
      <w:sz w:val="24"/>
      <w:szCs w:val="24"/>
      <w:lang w:eastAsia="sk-SK"/>
    </w:rPr>
  </w:style>
  <w:style w:type="paragraph" w:customStyle="1" w:styleId="TOCBody">
    <w:name w:val="TOC Body"/>
    <w:basedOn w:val="Normlny"/>
    <w:rsid w:val="00C7630E"/>
    <w:pPr>
      <w:tabs>
        <w:tab w:val="left" w:pos="360"/>
        <w:tab w:val="left" w:pos="907"/>
        <w:tab w:val="right" w:leader="dot" w:pos="6120"/>
        <w:tab w:val="right" w:pos="6840"/>
      </w:tabs>
      <w:spacing w:before="120" w:line="240" w:lineRule="exact"/>
      <w:ind w:left="360" w:hanging="360"/>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306612">
      <w:bodyDiv w:val="1"/>
      <w:marLeft w:val="0"/>
      <w:marRight w:val="0"/>
      <w:marTop w:val="0"/>
      <w:marBottom w:val="0"/>
      <w:divBdr>
        <w:top w:val="none" w:sz="0" w:space="0" w:color="auto"/>
        <w:left w:val="none" w:sz="0" w:space="0" w:color="auto"/>
        <w:bottom w:val="none" w:sz="0" w:space="0" w:color="auto"/>
        <w:right w:val="none" w:sz="0" w:space="0" w:color="auto"/>
      </w:divBdr>
    </w:div>
    <w:div w:id="382215875">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5.xlsx"/><Relationship Id="rId42" Type="http://schemas.openxmlformats.org/officeDocument/2006/relationships/image" Target="media/image18.emf"/><Relationship Id="rId47" Type="http://schemas.openxmlformats.org/officeDocument/2006/relationships/package" Target="embeddings/Microsoft_Excel_Worksheet16.xlsx"/><Relationship Id="rId63" Type="http://schemas.openxmlformats.org/officeDocument/2006/relationships/oleObject" Target="embeddings/Microsoft_Excel_97-2003_Worksheet7.xls"/><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8.xlsx"/><Relationship Id="rId107" Type="http://schemas.openxmlformats.org/officeDocument/2006/relationships/footer" Target="footer2.xml"/><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5.xlsx"/><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7.xlsx"/><Relationship Id="rId87" Type="http://schemas.openxmlformats.org/officeDocument/2006/relationships/package" Target="embeddings/Microsoft_Excel_Worksheet31.xlsx"/><Relationship Id="rId102" Type="http://schemas.openxmlformats.org/officeDocument/2006/relationships/image" Target="media/image48.emf"/><Relationship Id="rId5" Type="http://schemas.openxmlformats.org/officeDocument/2006/relationships/webSettings" Target="webSettings.xml"/><Relationship Id="rId61" Type="http://schemas.openxmlformats.org/officeDocument/2006/relationships/oleObject" Target="embeddings/Microsoft_Excel_97-2003_Worksheet6.xls"/><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5.xlsx"/><Relationship Id="rId19" Type="http://schemas.openxmlformats.org/officeDocument/2006/relationships/package" Target="embeddings/Microsoft_Excel_Worksheet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xls"/><Relationship Id="rId30" Type="http://schemas.openxmlformats.org/officeDocument/2006/relationships/image" Target="media/image12.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2.xlsx"/><Relationship Id="rId77" Type="http://schemas.openxmlformats.org/officeDocument/2006/relationships/package" Target="embeddings/Microsoft_Excel_Worksheet26.xlsx"/><Relationship Id="rId100" Type="http://schemas.openxmlformats.org/officeDocument/2006/relationships/image" Target="media/image47.emf"/><Relationship Id="rId105"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Microsoft_Excel_97-2003_Worksheet3.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0.xlsx"/><Relationship Id="rId93" Type="http://schemas.openxmlformats.org/officeDocument/2006/relationships/package" Target="embeddings/Microsoft_Excel_Worksheet34.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2.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5.xls"/><Relationship Id="rId67" Type="http://schemas.openxmlformats.org/officeDocument/2006/relationships/package" Target="embeddings/Microsoft_Excel_Worksheet21.xlsx"/><Relationship Id="rId103" Type="http://schemas.openxmlformats.org/officeDocument/2006/relationships/package" Target="embeddings/Microsoft_Excel_Worksheet39.xlsx"/><Relationship Id="rId108"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5.xlsx"/><Relationship Id="rId83" Type="http://schemas.openxmlformats.org/officeDocument/2006/relationships/package" Target="embeddings/Microsoft_Excel_Worksheet29.xlsx"/><Relationship Id="rId88" Type="http://schemas.openxmlformats.org/officeDocument/2006/relationships/image" Target="media/image41.emf"/><Relationship Id="rId91" Type="http://schemas.openxmlformats.org/officeDocument/2006/relationships/package" Target="embeddings/Microsoft_Excel_Worksheet33.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7.xlsx"/><Relationship Id="rId57" Type="http://schemas.openxmlformats.org/officeDocument/2006/relationships/package" Target="embeddings/Microsoft_Excel_Worksheet19.xlsx"/><Relationship Id="rId106"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0.xlsx"/><Relationship Id="rId73" Type="http://schemas.openxmlformats.org/officeDocument/2006/relationships/package" Target="embeddings/Microsoft_Excel_Worksheet24.xlsx"/><Relationship Id="rId78" Type="http://schemas.openxmlformats.org/officeDocument/2006/relationships/image" Target="media/image36.emf"/><Relationship Id="rId81" Type="http://schemas.openxmlformats.org/officeDocument/2006/relationships/package" Target="embeddings/Microsoft_Excel_Worksheet28.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37.xlsx"/><Relationship Id="rId101" Type="http://schemas.openxmlformats.org/officeDocument/2006/relationships/package" Target="embeddings/Microsoft_Excel_Worksheet38.xlsx"/><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1.xlsx"/><Relationship Id="rId18" Type="http://schemas.openxmlformats.org/officeDocument/2006/relationships/image" Target="media/image6.emf"/><Relationship Id="rId39" Type="http://schemas.openxmlformats.org/officeDocument/2006/relationships/package" Target="embeddings/Microsoft_Excel_Worksheet12.xlsx"/><Relationship Id="rId109" Type="http://schemas.openxmlformats.org/officeDocument/2006/relationships/theme" Target="theme/theme1.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Microsoft_Excel_97-2003_Worksheet4.xls"/><Relationship Id="rId76" Type="http://schemas.openxmlformats.org/officeDocument/2006/relationships/image" Target="media/image35.emf"/><Relationship Id="rId97" Type="http://schemas.openxmlformats.org/officeDocument/2006/relationships/package" Target="embeddings/Microsoft_Excel_Worksheet36.xlsx"/><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23.xlsx"/><Relationship Id="rId92" Type="http://schemas.openxmlformats.org/officeDocument/2006/relationships/image" Target="media/image43.emf"/></Relationships>
</file>

<file path=word/_rels/header2.xml.rels><?xml version="1.0" encoding="UTF-8" standalone="yes"?>
<Relationships xmlns="http://schemas.openxmlformats.org/package/2006/relationships"><Relationship Id="rId1"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DD67D-8001-4A7E-99E5-09E7EA314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4748</Words>
  <Characters>29784</Characters>
  <Application>Microsoft Office Word</Application>
  <DocSecurity>4</DocSecurity>
  <Lines>248</Lines>
  <Paragraphs>68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Ciranova, Martina</cp:lastModifiedBy>
  <cp:revision>2</cp:revision>
  <cp:lastPrinted>2022-03-30T13:44:00Z</cp:lastPrinted>
  <dcterms:created xsi:type="dcterms:W3CDTF">2023-03-30T11:01:00Z</dcterms:created>
  <dcterms:modified xsi:type="dcterms:W3CDTF">2023-03-30T11:01:00Z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