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59A3" w:rsidRPr="001E28CF" w:rsidRDefault="00084719" w:rsidP="00C059A3">
      <w:pPr>
        <w:shd w:val="clear" w:color="auto" w:fill="FFFFFF" w:themeFill="background1"/>
        <w:tabs>
          <w:tab w:val="left" w:pos="960"/>
        </w:tabs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noProof/>
          <w:color w:val="196D03"/>
          <w:sz w:val="24"/>
          <w:szCs w:val="24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-.75pt;margin-top:-.35pt;width:76pt;height:99pt;z-index:251658240;visibility:visible;mso-wrap-edited:f">
            <v:imagedata r:id="rId7" o:title=""/>
          </v:shape>
          <o:OLEObject Type="Embed" ProgID="Word.Picture.8" ShapeID="_x0000_s1026" DrawAspect="Content" ObjectID="_1738656089" r:id="rId8"/>
        </w:object>
      </w:r>
      <w:r w:rsidR="00C059A3">
        <w:rPr>
          <w:rFonts w:ascii="Arial" w:eastAsia="Times New Roman" w:hAnsi="Arial" w:cs="Arial"/>
          <w:color w:val="196D03"/>
          <w:sz w:val="24"/>
          <w:szCs w:val="24"/>
          <w:lang w:eastAsia="sk-SK"/>
        </w:rPr>
        <w:tab/>
      </w:r>
    </w:p>
    <w:p w:rsidR="00C059A3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8"/>
          <w:szCs w:val="28"/>
          <w:lang w:eastAsia="sk-SK"/>
        </w:rPr>
      </w:pPr>
      <w:r w:rsidRPr="001E178A"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                     </w:t>
      </w:r>
      <w:r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</w:t>
      </w:r>
    </w:p>
    <w:p w:rsidR="00C059A3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8"/>
          <w:szCs w:val="28"/>
          <w:lang w:eastAsia="sk-SK"/>
        </w:rPr>
      </w:pPr>
    </w:p>
    <w:p w:rsidR="00C059A3" w:rsidRDefault="00C059A3" w:rsidP="00C059A3">
      <w:pPr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8"/>
          <w:szCs w:val="28"/>
          <w:lang w:eastAsia="sk-SK"/>
        </w:rPr>
      </w:pPr>
    </w:p>
    <w:p w:rsidR="00C059A3" w:rsidRDefault="00C059A3" w:rsidP="00C059A3">
      <w:pPr>
        <w:spacing w:before="450" w:after="60" w:line="330" w:lineRule="atLeast"/>
        <w:outlineLvl w:val="2"/>
        <w:rPr>
          <w:rFonts w:ascii="Arial" w:eastAsia="Times New Roman" w:hAnsi="Arial" w:cs="Arial"/>
          <w:color w:val="FFFFFF" w:themeColor="background1"/>
          <w:sz w:val="28"/>
          <w:szCs w:val="28"/>
          <w:lang w:eastAsia="sk-SK"/>
        </w:rPr>
      </w:pPr>
    </w:p>
    <w:p w:rsidR="00C059A3" w:rsidRDefault="00C059A3" w:rsidP="00C059A3">
      <w:pPr>
        <w:spacing w:before="450" w:after="60" w:line="330" w:lineRule="atLeast"/>
        <w:outlineLvl w:val="2"/>
        <w:rPr>
          <w:rFonts w:ascii="Arial" w:eastAsia="Times New Roman" w:hAnsi="Arial" w:cs="Arial"/>
          <w:color w:val="FFFFFF" w:themeColor="background1"/>
          <w:sz w:val="28"/>
          <w:szCs w:val="28"/>
          <w:lang w:eastAsia="sk-SK"/>
        </w:rPr>
      </w:pPr>
    </w:p>
    <w:p w:rsidR="00C059A3" w:rsidRPr="00C059A3" w:rsidRDefault="00C059A3" w:rsidP="00C059A3">
      <w:pPr>
        <w:spacing w:before="450" w:after="60" w:line="330" w:lineRule="atLeast"/>
        <w:outlineLvl w:val="2"/>
        <w:rPr>
          <w:rFonts w:ascii="Arial" w:eastAsia="Times New Roman" w:hAnsi="Arial" w:cs="Arial"/>
          <w:color w:val="FFFFFF" w:themeColor="background1"/>
          <w:sz w:val="28"/>
          <w:szCs w:val="28"/>
          <w:lang w:eastAsia="sk-SK"/>
        </w:rPr>
      </w:pPr>
    </w:p>
    <w:p w:rsidR="00C059A3" w:rsidRPr="001E178A" w:rsidRDefault="00C059A3" w:rsidP="00C059A3">
      <w:pPr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>
        <w:rPr>
          <w:rFonts w:ascii="Arial" w:eastAsia="Times New Roman" w:hAnsi="Arial" w:cs="Arial"/>
          <w:color w:val="196D03"/>
          <w:sz w:val="28"/>
          <w:szCs w:val="28"/>
          <w:lang w:eastAsia="sk-SK"/>
        </w:rPr>
        <w:t xml:space="preserve">                                            </w:t>
      </w:r>
      <w:r w:rsidRPr="001E178A">
        <w:rPr>
          <w:rFonts w:ascii="Arial" w:eastAsia="Times New Roman" w:hAnsi="Arial" w:cs="Arial"/>
          <w:sz w:val="28"/>
          <w:szCs w:val="28"/>
          <w:lang w:eastAsia="sk-SK"/>
        </w:rPr>
        <w:t>Individuálna výročná správa</w:t>
      </w:r>
    </w:p>
    <w:p w:rsidR="00C059A3" w:rsidRPr="001E178A" w:rsidRDefault="00C059A3" w:rsidP="00C059A3">
      <w:pPr>
        <w:spacing w:before="450" w:after="60" w:line="330" w:lineRule="atLeast"/>
        <w:outlineLvl w:val="2"/>
        <w:rPr>
          <w:rFonts w:ascii="Arial" w:eastAsia="Times New Roman" w:hAnsi="Arial" w:cs="Arial"/>
          <w:sz w:val="28"/>
          <w:szCs w:val="28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        </w:t>
      </w:r>
      <w:r>
        <w:rPr>
          <w:rFonts w:ascii="Arial" w:eastAsia="Times New Roman" w:hAnsi="Arial" w:cs="Arial"/>
          <w:sz w:val="28"/>
          <w:szCs w:val="28"/>
          <w:lang w:eastAsia="sk-SK"/>
        </w:rPr>
        <w:t>Obce Belá nad Cirochou za rok 2022</w:t>
      </w:r>
    </w:p>
    <w:p w:rsidR="00C059A3" w:rsidRPr="001E28CF" w:rsidRDefault="00C059A3" w:rsidP="00C059A3">
      <w:pPr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</w:p>
    <w:p w:rsidR="00C059A3" w:rsidRPr="001E28CF" w:rsidRDefault="00C059A3" w:rsidP="00C059A3">
      <w:pPr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C059A3" w:rsidRPr="001E28CF" w:rsidRDefault="00C059A3" w:rsidP="00C059A3">
      <w:pPr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1029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0"/>
      </w:tblGrid>
      <w:tr w:rsidR="00C059A3" w:rsidRPr="001E28CF" w:rsidTr="008638F3">
        <w:trPr>
          <w:tblCellSpacing w:w="15" w:type="dxa"/>
        </w:trPr>
        <w:tc>
          <w:tcPr>
            <w:tcW w:w="10290" w:type="dxa"/>
            <w:shd w:val="clear" w:color="auto" w:fill="F8F8F8"/>
            <w:vAlign w:val="center"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tbl>
      <w:tblPr>
        <w:tblW w:w="8910" w:type="dxa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72"/>
        <w:gridCol w:w="538"/>
      </w:tblGrid>
      <w:tr w:rsidR="00C059A3" w:rsidRPr="001E28CF" w:rsidTr="00C059A3">
        <w:trPr>
          <w:trHeight w:val="960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OBSAH 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str.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Úvodné slovo starostu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2. Identifikačné údaje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3. Organizačná štruktúra obce a identifikácia vedúcich predstaviteľov 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Základná charakteristika obce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Geografické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Demografické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Ekonomické údaje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Symboly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História obce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4.6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Pamiatky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Plnenie úloh obce (prenesené kompetencie, originálne kompetencie)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Výchova a vzdelávanie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Zdravotníctvo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Sociálne zabezpečenie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Kultúra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Hospodárstvo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rozpočtovníctva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Plnenie príjmov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a čerpanie výdavkov za rok 2022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Prebytok/schodok rozpoč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tového hospodárenia za rok 2022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Rozpočet na rok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2022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s výhľadom na roky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2023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-2024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Informácia o vývoji obce z pohľadu účtovníctva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Majetok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11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Zdroje krytia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12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Pohľadávky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Záväzky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13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. 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Hospodársky výsledok za rok 2022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– vývoj nákladov a výnosov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14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Ostatné dôležité informácie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.1. Prijaté granty a transfery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.2. Poskytnuté dotácie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16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.3. Význa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mné investičné akcie v roku 2022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.4. Predpokladaný budúci vývoj činnosti </w:t>
            </w:r>
            <w:r w:rsidR="001B2DE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 obci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.5. Udalosti osobitného významu po skončení účtovného obdobia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</w:tc>
      </w:tr>
      <w:tr w:rsidR="00C059A3" w:rsidRPr="001E28CF" w:rsidTr="00C059A3">
        <w:trPr>
          <w:trHeight w:val="285"/>
          <w:tblCellSpacing w:w="15" w:type="dxa"/>
        </w:trPr>
        <w:tc>
          <w:tcPr>
            <w:tcW w:w="8327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.6. Významné riziká a neistoty, ktorým je účtovná jednotka vystavená </w:t>
            </w:r>
          </w:p>
        </w:tc>
        <w:tc>
          <w:tcPr>
            <w:tcW w:w="493" w:type="dxa"/>
            <w:shd w:val="clear" w:color="auto" w:fill="F8F8F8"/>
            <w:vAlign w:val="center"/>
            <w:hideMark/>
          </w:tcPr>
          <w:p w:rsidR="00C059A3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17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</w:tbl>
    <w:p w:rsidR="00C059A3" w:rsidRDefault="00C059A3" w:rsidP="00C059A3">
      <w:pPr>
        <w:pStyle w:val="Odsekzoznamu"/>
        <w:numPr>
          <w:ilvl w:val="0"/>
          <w:numId w:val="19"/>
        </w:num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 w:rsidRPr="00A7083C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lastRenderedPageBreak/>
        <w:t>Úvodné slovo starostu obce</w:t>
      </w:r>
    </w:p>
    <w:p w:rsidR="00C059A3" w:rsidRPr="00A7083C" w:rsidRDefault="00C059A3" w:rsidP="00C059A3">
      <w:pPr>
        <w:pStyle w:val="Odsekzoznamu"/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</w:p>
    <w:p w:rsidR="00C059A3" w:rsidRDefault="00C059A3" w:rsidP="00C059A3">
      <w:pPr>
        <w:pStyle w:val="Odsekzoznamu"/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Vážení spoluobčania,</w:t>
      </w:r>
    </w:p>
    <w:p w:rsidR="00C059A3" w:rsidRDefault="00C059A3" w:rsidP="00C059A3">
      <w:pPr>
        <w:shd w:val="clear" w:color="auto" w:fill="FFFFFF" w:themeFill="background1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Predkladám Vám Individuálnu výročnú správu obce Belá nad Cirochou za rok 2022, ktorá predstavuje zhodnotenie aktuálneho stavu z pohľadu dosiahnutých výsledkov obce v predchádzajúcom období.</w:t>
      </w:r>
    </w:p>
    <w:p w:rsidR="00C059A3" w:rsidRDefault="00C059A3" w:rsidP="00C059A3">
      <w:pPr>
        <w:shd w:val="clear" w:color="auto" w:fill="FFFFFF" w:themeFill="background1"/>
        <w:spacing w:before="450" w:after="60" w:line="330" w:lineRule="atLeast"/>
        <w:jc w:val="both"/>
        <w:outlineLvl w:val="2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Výročná správa tvorí prehľad realizovaných aktivít na základe rozhodnutí príslušných orgánov obce a zároveň hodnotí plnenie investičných, kultúrnych a spoločenských aktivít. V obci sa, popri zabezpečovaní administratívneho chodu obecného úradu, bežnej prevádzky, údržby a opráv objektov, majetku obce boli realizované  aj investičné aktivity v oblasti budovania a rozširovania infraštruktúry našej obce.</w:t>
      </w:r>
      <w:r w:rsidR="008638F3">
        <w:rPr>
          <w:rFonts w:ascii="Arial" w:eastAsia="Times New Roman" w:hAnsi="Arial" w:cs="Arial"/>
          <w:sz w:val="20"/>
          <w:szCs w:val="20"/>
          <w:lang w:eastAsia="sk-SK"/>
        </w:rPr>
        <w:t xml:space="preserve"> Karanténa a izolácia od 21. apríla 2022 po úzkom kontakte s pozitívnym prestá</w:t>
      </w:r>
      <w:r w:rsidR="004C0E51">
        <w:rPr>
          <w:rFonts w:ascii="Arial" w:eastAsia="Times New Roman" w:hAnsi="Arial" w:cs="Arial"/>
          <w:sz w:val="20"/>
          <w:szCs w:val="20"/>
          <w:lang w:eastAsia="sk-SK"/>
        </w:rPr>
        <w:t>la byť</w:t>
      </w:r>
      <w:r w:rsidR="008638F3">
        <w:rPr>
          <w:rFonts w:ascii="Arial" w:eastAsia="Times New Roman" w:hAnsi="Arial" w:cs="Arial"/>
          <w:sz w:val="20"/>
          <w:szCs w:val="20"/>
          <w:lang w:eastAsia="sk-SK"/>
        </w:rPr>
        <w:t xml:space="preserve"> automaticky povinná. Pozitívni na COVID-19 museli  naďalej dodržiavať zásady povinnej domácej izolácie, avšak od toht</w:t>
      </w:r>
      <w:r w:rsidR="004C0E51">
        <w:rPr>
          <w:rFonts w:ascii="Arial" w:eastAsia="Times New Roman" w:hAnsi="Arial" w:cs="Arial"/>
          <w:sz w:val="20"/>
          <w:szCs w:val="20"/>
          <w:lang w:eastAsia="sk-SK"/>
        </w:rPr>
        <w:t>o dátumu sa postupne začali uvoľ</w:t>
      </w:r>
      <w:r w:rsidR="008638F3">
        <w:rPr>
          <w:rFonts w:ascii="Arial" w:eastAsia="Times New Roman" w:hAnsi="Arial" w:cs="Arial"/>
          <w:sz w:val="20"/>
          <w:szCs w:val="20"/>
          <w:lang w:eastAsia="sk-SK"/>
        </w:rPr>
        <w:t>ňovať a rozvíjať aktivity  v našej obci.</w:t>
      </w:r>
      <w:r w:rsidR="00B22B9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2. Identifikačné údaje obce</w:t>
      </w:r>
    </w:p>
    <w:p w:rsidR="00C059A3" w:rsidRPr="00494FDE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Názov: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  <w:r w:rsidRPr="00494FDE">
        <w:rPr>
          <w:rFonts w:ascii="Arial" w:eastAsia="Times New Roman" w:hAnsi="Arial" w:cs="Arial"/>
          <w:b/>
          <w:color w:val="282828"/>
          <w:sz w:val="24"/>
          <w:szCs w:val="24"/>
          <w:lang w:eastAsia="sk-SK"/>
        </w:rPr>
        <w:t>OBEC  Belá nad Cirochou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Sídlo: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ul. Osloboditeľov 535/33, 067 81  Belá nad Cirochou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IČO: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00322814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Telefón: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057/7683126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E-mail: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obecbelanadcirochou@gramil.com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3. Organizačná štruktúra obce a identifikácia vedúcich predstaviteľov</w:t>
      </w:r>
    </w:p>
    <w:p w:rsidR="00C059A3" w:rsidRPr="004E7A85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Starosta obce: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Ján   V a j d a</w:t>
      </w:r>
    </w:p>
    <w:p w:rsidR="00C059A3" w:rsidRDefault="00C059A3" w:rsidP="00562832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Zástupca starostu obce:</w:t>
      </w:r>
      <w:r w:rsidR="005628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Margaréta Š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imonová</w:t>
      </w:r>
      <w:r w:rsidR="005628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 I. zasadnutia OZ, ktoré sa konalo dňa 15.11.22</w:t>
      </w:r>
    </w:p>
    <w:p w:rsidR="00562832" w:rsidRDefault="00562832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Uzn. č. 3/2022 zo dňa 15.11.2022, starosta obce určil nového zástupcu </w:t>
      </w:r>
    </w:p>
    <w:p w:rsidR="00562832" w:rsidRPr="001E28CF" w:rsidRDefault="00562832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starostu p. Ing. Mariána Bakajsu,                                                   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Hlavný kontrolór obce: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Margita Karamanová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Obecné zastupiteľstvo: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tvorí 11 poslancov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Komisie: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komisia bytová, sociálna a zdravotnícka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na ochranu verejného záujmu pri výkone verejnej funkcie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financie a správu majetku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verejný poriadok a životné prostredie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šport a mládež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komisia pre kultúru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Obecný úrad: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tvorí starosta obce, administratívu spracováva 5 odborných referentov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lastRenderedPageBreak/>
        <w:t>Rozpočtové organizácie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obec nemá založené.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Obchodné spoločnosti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založené obcou na meno: Obecný podnik Belá nad Cirochou, s. r. o.</w:t>
      </w:r>
    </w:p>
    <w:p w:rsidR="00C059A3" w:rsidRPr="002A1C1C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                                                                   IČO 51 265 8004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4</w:t>
      </w: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Základná charakteristika obce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Geografické údaje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Geografická poloha obce: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Kraj Prešovský, okres Snina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Susedné mestá a obce: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Obec Dlhé nad Cirochou, Obec Zemplínske Hámre a Mesto Snina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Celková rozloha obce: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17,35 km2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Nadmorská výška: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207 m n.</w:t>
      </w:r>
      <w:r w:rsidR="004C0E5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Demografické údaje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očet obyvateľov: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     3 321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Národnostná štruktúra: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slovenská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Š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truktúra obyvateľstva podľa náboženského významu: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rímskokatolícka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počtu obyvateľov: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mierne klesajúci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Ekonomické údaje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obci:</w:t>
      </w:r>
      <w:r w:rsidR="00B22B9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v priebehu roku 2022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počet aktivačných zamestnancov 8 – 10 obyvateľov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Nezamestnanosť v okrese: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9,22  %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Vývoj nezamestnanosti: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</w:t>
      </w:r>
      <w:r w:rsidR="00562832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nezmenený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C059A3" w:rsidRPr="00FB7EF3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Symboly obce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Erb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červenom štíte na zlatej pažiti položený strieborný antický stĺp, za nim stojaci strieborno odetý kamenár v zlatej zástere a klobúku, v ľavici so strieborným kladivom na zlatej rukoväti, z pravého okraja štítu vyrastá strieborné skalné bralo.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880B98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Vlajka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Pozostáva z 3 pozdĺžnych pruhov vo farbách – biela, žltá a červená v pomere 3 : 3 ukončená dvoma zástrihmi do tretiny listu vlajky.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AB18A1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Pečať obce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         </w:t>
      </w:r>
    </w:p>
    <w:p w:rsidR="00C059A3" w:rsidRPr="00AB18A1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Doposiaľ poznáme historicky najstaršiu pečať so znakom obce Belá nad Cirochou, ktorá pochádza z 19. storočia. Nachádza sa v Zemplínskom župnom archíve a v maďarskom meste Sátorljaújhely. Je na nej pečatný znak – obraz a dookola neho je nápis: CZ.BELLA HELYSÉGE PETSĚTYE (Pečať obce Belá nad Cirochou).</w:t>
      </w:r>
    </w:p>
    <w:p w:rsidR="00C059A3" w:rsidRDefault="00C059A3" w:rsidP="00C059A3">
      <w:pPr>
        <w:shd w:val="clear" w:color="auto" w:fill="FFFFFF" w:themeFill="background1"/>
        <w:spacing w:before="450" w:after="60" w:line="240" w:lineRule="auto"/>
        <w:jc w:val="both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lastRenderedPageBreak/>
        <w:t>4.5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História obce</w:t>
      </w:r>
    </w:p>
    <w:p w:rsidR="00C059A3" w:rsidRPr="00FB7EF3" w:rsidRDefault="00C059A3" w:rsidP="00C059A3">
      <w:pPr>
        <w:shd w:val="clear" w:color="auto" w:fill="FFFFFF" w:themeFill="background1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>Prvá písomná zmienka o našej Obci Belá nad Cirochou pochádza z roku 1451.</w:t>
      </w:r>
    </w:p>
    <w:p w:rsidR="00C059A3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4.6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 Pamiatky</w:t>
      </w:r>
    </w:p>
    <w:p w:rsidR="00C059A3" w:rsidRDefault="00C059A3" w:rsidP="00C059A3">
      <w:pPr>
        <w:shd w:val="clear" w:color="auto" w:fill="FFFFFF" w:themeFill="background1"/>
        <w:spacing w:before="450" w:after="60" w:line="240" w:lineRule="auto"/>
        <w:jc w:val="both"/>
        <w:outlineLvl w:val="3"/>
        <w:rPr>
          <w:rFonts w:ascii="Arial" w:eastAsia="Times New Roman" w:hAnsi="Arial" w:cs="Arial"/>
          <w:bCs/>
          <w:sz w:val="21"/>
          <w:szCs w:val="21"/>
          <w:lang w:eastAsia="sk-SK"/>
        </w:rPr>
      </w:pPr>
      <w:r w:rsidRPr="00FB7EF3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Kostol Najsvätejšieho Srdca Ježišovho z roku 1912 bol neogotický, ktorý bol prestavaný v rokoch </w:t>
      </w:r>
      <w:r>
        <w:rPr>
          <w:rFonts w:ascii="Arial" w:eastAsia="Times New Roman" w:hAnsi="Arial" w:cs="Arial"/>
          <w:bCs/>
          <w:sz w:val="21"/>
          <w:szCs w:val="21"/>
          <w:lang w:eastAsia="sk-SK"/>
        </w:rPr>
        <w:t>1962 – 1964 a tvorí najkrajšiu dominantu v našej obci. Od 1.7. 2015 bol do úradu Rímsko-katolíckeho farského úradu pridelený za správcu fa</w:t>
      </w:r>
      <w:r w:rsidR="00B22B9B">
        <w:rPr>
          <w:rFonts w:ascii="Arial" w:eastAsia="Times New Roman" w:hAnsi="Arial" w:cs="Arial"/>
          <w:bCs/>
          <w:sz w:val="21"/>
          <w:szCs w:val="21"/>
          <w:lang w:eastAsia="sk-SK"/>
        </w:rPr>
        <w:t xml:space="preserve">rnosti Mgr. Martin Frena. V roku 2022 sa dňa 29. mája 2022 konalo prvé sväté prijímanie pre 31 belanských tretiakov. Beľenský odpust tento rok pripadol na deň sv. Jána, v piatok 24. júna. Samotná odpustová slávnosť sa konala v nedeľu 26. júna 2022. Dňa 4. júla 2022 sme v našej farnosti privítali otca arcibiskupa Mons. Bernarda Bobera, ktorý vykonal sviatosť birmovania pre 32 mladých ľudí z Belej n/Cir. a obce Zemplínske Hámre. 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5</w:t>
      </w: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Plnenie úloh obce (prenesené kompetencie, originálne kompetencie)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Výchova a vzdelávanie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súčasnosti výchovu a vzdelávanie detí v obci poskytuje:</w:t>
      </w:r>
    </w:p>
    <w:p w:rsidR="00C059A3" w:rsidRPr="000157EE" w:rsidRDefault="00C059A3" w:rsidP="00C059A3">
      <w:pPr>
        <w:numPr>
          <w:ilvl w:val="0"/>
          <w:numId w:val="1"/>
        </w:numPr>
        <w:shd w:val="clear" w:color="auto" w:fill="FFFFFF" w:themeFill="background1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Cirkevná základná škola s materskou školou sv. Petra a Pavla, Komenského 64/17, Belá nad Cirochou pod vedením p. riaditeľky Mgr. Alžbety Draganovej.</w:t>
      </w:r>
    </w:p>
    <w:p w:rsidR="00C059A3" w:rsidRDefault="00B22B9B" w:rsidP="00C059A3">
      <w:pPr>
        <w:numPr>
          <w:ilvl w:val="0"/>
          <w:numId w:val="1"/>
        </w:numPr>
        <w:shd w:val="clear" w:color="auto" w:fill="FFFFFF" w:themeFill="background1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Počet detí na ZŠ v roku 2022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 217 žiakov</w:t>
      </w:r>
    </w:p>
    <w:p w:rsidR="00C059A3" w:rsidRDefault="00C059A3" w:rsidP="00C059A3">
      <w:pPr>
        <w:numPr>
          <w:ilvl w:val="0"/>
          <w:numId w:val="1"/>
        </w:numPr>
        <w:shd w:val="clear" w:color="auto" w:fill="FFFFFF" w:themeFill="background1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v MŠ                               72</w:t>
      </w:r>
    </w:p>
    <w:p w:rsidR="00C059A3" w:rsidRDefault="00C059A3" w:rsidP="00C059A3">
      <w:pPr>
        <w:numPr>
          <w:ilvl w:val="0"/>
          <w:numId w:val="1"/>
        </w:numPr>
        <w:shd w:val="clear" w:color="auto" w:fill="FFFFFF" w:themeFill="background1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detí v školskom klube            61</w:t>
      </w:r>
    </w:p>
    <w:p w:rsidR="00C059A3" w:rsidRPr="000157EE" w:rsidRDefault="00C059A3" w:rsidP="00C059A3">
      <w:pPr>
        <w:numPr>
          <w:ilvl w:val="0"/>
          <w:numId w:val="1"/>
        </w:numPr>
        <w:shd w:val="clear" w:color="auto" w:fill="FFFFFF" w:themeFill="background1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Počet potenciálnych stravníkov      217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mimoškolské aktivity je zriadená:</w:t>
      </w:r>
    </w:p>
    <w:p w:rsidR="00C059A3" w:rsidRPr="001E28CF" w:rsidRDefault="00C059A3" w:rsidP="00C059A3">
      <w:pPr>
        <w:numPr>
          <w:ilvl w:val="0"/>
          <w:numId w:val="2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Súkromná základná umelecká škola, Komenského 64/17, 067 81  Belá nad Cirochou pod vedením p. riaditeľky  Emílie Vantarovej, DiS. art. 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Zdravotníctvo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Zdravotnú starostlivosť v obci poskytuje:</w:t>
      </w:r>
    </w:p>
    <w:p w:rsidR="00C059A3" w:rsidRPr="001E28CF" w:rsidRDefault="00C059A3" w:rsidP="00C059A3">
      <w:pPr>
        <w:numPr>
          <w:ilvl w:val="0"/>
          <w:numId w:val="3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Praktický obvodný lekár pre dospelých  MUDr. Valerián Hajduk,</w:t>
      </w:r>
    </w:p>
    <w:p w:rsidR="00C059A3" w:rsidRPr="001E28CF" w:rsidRDefault="00C059A3" w:rsidP="00C059A3">
      <w:pPr>
        <w:numPr>
          <w:ilvl w:val="0"/>
          <w:numId w:val="3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Stomatológ MUDr. Pavol Brečka</w:t>
      </w:r>
    </w:p>
    <w:p w:rsidR="00C059A3" w:rsidRPr="001E28CF" w:rsidRDefault="00C059A3" w:rsidP="00C059A3">
      <w:pPr>
        <w:numPr>
          <w:ilvl w:val="0"/>
          <w:numId w:val="3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Detská lekárka MUDr. Jana Pavlíková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zdravotnom stredisku od roku 2016 je otvorená aj Lekáreň, pod vedením zodpovedný vedúci Ing. Juraj Cogan.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Sociálne zabezpečenie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Soc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iálne služby v obci sú poskytované výkonom terénnej  o</w:t>
      </w:r>
      <w:r w:rsidR="004F3B5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patrovateľskej služby v počte  dve opatrovateľky.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 obci je zriadená Základná organizácia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Jednoty dôchodcov Belá nad Cirochou,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pod vedením p. Mgr. Márie Zboraiovej. Členskú základňu tejto organ</w:t>
      </w:r>
      <w:r w:rsidR="004F3B5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izácie tvorí veľká skupina senio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rov z našej obce.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lastRenderedPageBreak/>
        <w:t>5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Kultúra</w:t>
      </w:r>
    </w:p>
    <w:p w:rsidR="00C059A3" w:rsidRPr="004E1745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Kultúrno spoločensk</w:t>
      </w:r>
      <w:r w:rsidR="004F3B5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ý život v našej obci v roku 2022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poznamenaný pandémiou a následne na základe prijatých opatrení vlády SR a ústredného krízového štábu v súvislosti so šírením ochorenia COVID-19 sa plánované kultúrno spoločenské podujatia nemohli konať.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Komisia pre kultúru pri OZ Belá nad Cirochou, redakčná rada: PhDr. Peter Karľa, PaedDr. Marek Štutika, Ing. Jana Špuntová, Ladislav Burda a ďalší prisp</w:t>
      </w:r>
      <w:r w:rsidR="004F3B5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ievatelia z obce počas roku 2022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pripravili a vydali  nezávislý dvojmesačník Obce Belá nad Cirochou pod názvom „BEĽ</w:t>
      </w:r>
      <w:r w:rsidR="004F3B57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ENSKE NOVINKY“ v počte číslo 1 vo februári 2022, číslo 2 v mesiaci apríl 2022, číslo 3 v mesiaci júl 2022 a číslo 4 v mesiaci august 2022.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5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Hospodárstvo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Najvýznamnejší poskytov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atelia najmä reštauračné z</w:t>
      </w:r>
      <w:r w:rsidR="00C6522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ariadenia v obci počas roku 2022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tieto služby poskytovali v obmedzenom režime.  </w:t>
      </w:r>
    </w:p>
    <w:p w:rsidR="00C059A3" w:rsidRPr="00824EF2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Otvorené boli iba prevádzky potravinárske: 2 predajne COOP Jednota, predajňa potravín p. Jozefa Holodňáka, predajňa potravín p. Štefánie Hašuľovej a predajňa potravín p. Kováčovej. </w:t>
      </w:r>
    </w:p>
    <w:p w:rsidR="00C059A3" w:rsidRPr="00CB224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6</w:t>
      </w: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rozpočtovníctva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Základným nástrojom finančného hospodárenia obce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je rozpočet obce.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zostavila rozpočet podľa ustanovenia </w:t>
      </w:r>
      <w:hyperlink r:id="rId9" w:tgtFrame="_blank" w:history="1">
        <w:r w:rsidRPr="001E28CF">
          <w:rPr>
            <w:rFonts w:ascii="Arial" w:eastAsia="Times New Roman" w:hAnsi="Arial" w:cs="Arial"/>
            <w:color w:val="196D03"/>
            <w:sz w:val="20"/>
            <w:szCs w:val="20"/>
            <w:lang w:eastAsia="sk-SK"/>
          </w:rPr>
          <w:t>§ 10 ods. 7 zákona č. 583/2004 Z. z.</w:t>
        </w:r>
      </w:hyperlink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o rozpočtových pravidlách územnej samosprávy a o zmene a doplnení niektorých zákonov v znení neskorších pred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pisov.</w:t>
      </w:r>
    </w:p>
    <w:p w:rsidR="00C059A3" w:rsidRPr="001F4418" w:rsidRDefault="004F3B57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Rozpočet obce na rok 2022 bol novým  Obecným zastupiteľstvom   schválený dňa 6.12.2022 uznesením OZ č. 16/2022.</w:t>
      </w:r>
    </w:p>
    <w:p w:rsidR="00C059A3" w:rsidRPr="00CB2243" w:rsidRDefault="00C059A3" w:rsidP="00562832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Hosp</w:t>
      </w:r>
      <w:r w:rsidR="00C6522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odárenie obce v roku 2022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prebiehalo v zmysle zákona č. 583/2004 Z. z. §</w:t>
      </w:r>
      <w:r w:rsidR="00C65225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11 ako rozpočtové provizórium za 11. mesiacov. 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Plnenie príjmov</w:t>
      </w: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</w:t>
      </w:r>
      <w:r w:rsidR="00C65225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a čerpanie výdavkov za rok 2022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8"/>
        <w:gridCol w:w="1806"/>
        <w:gridCol w:w="1923"/>
        <w:gridCol w:w="1799"/>
        <w:gridCol w:w="1240"/>
      </w:tblGrid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Schválený rozpočet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Skutočné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plnenie príjmov/ čerpanie výdavkov</w:t>
            </w:r>
          </w:p>
          <w:p w:rsidR="00C059A3" w:rsidRPr="001E28CF" w:rsidRDefault="00C65225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31.12.2022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plnenia príjmov/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% čerpania výdavkov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2 164 464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2 164 464,00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A91BEC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2 213 137,38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102,25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%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1 678 774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1 678 774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1 707 483,85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101,71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19 963,31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Finančné príjmy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485 690,00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485 690,00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485 690,22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100,00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324D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C65225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 w:rsidRP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2 164 464</w:t>
            </w:r>
            <w:r w:rsidRP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C65225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</w:t>
            </w:r>
            <w:r w:rsidR="00C65225" w:rsidRP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2 164 464</w:t>
            </w:r>
            <w:r w:rsidRP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A91BEC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1 530 396,78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C65225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C65225" w:rsidRP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70,71</w:t>
            </w:r>
            <w:r w:rsidRPr="00C65225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%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1 244 623,00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1 244 623,00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1 204 252,94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C6522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96,76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863 341,00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863 341,00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267 052,62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30,93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výdavky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56 500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56 500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59 091,22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104,59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324D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4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 obce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2 164 464,00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0A3CC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2 164 464,00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EA7EC7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0A3CC6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+ 682 740,60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Pr="001E28CF" w:rsidRDefault="000A3CC6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 roku 2022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plnenie príjmov vo významnej miere ovplyvnili príjmy:</w:t>
      </w:r>
    </w:p>
    <w:p w:rsidR="00C059A3" w:rsidRPr="001E28CF" w:rsidRDefault="00C059A3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bežnom rozpočte príjmy:</w:t>
      </w:r>
    </w:p>
    <w:p w:rsidR="00C059A3" w:rsidRPr="001E28CF" w:rsidRDefault="00B324D2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110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dane z príjmov kapitálového majetku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ktoré predsta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vovali zvýšenie oproti roku 2021  vo výške 161 033,48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€,</w:t>
      </w:r>
    </w:p>
    <w:p w:rsidR="00C059A3" w:rsidRPr="001E28CF" w:rsidRDefault="00B324D2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120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dane z majetku, ktorá predstavovala zníženie  oproti roku 2021 o sumu 1 211,82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</w:t>
      </w:r>
    </w:p>
    <w:p w:rsidR="00C059A3" w:rsidRPr="00EA7EC7" w:rsidRDefault="00B324D2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130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dane za tovary a služby, 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komunálny odpad a drobný stavebný odpad, ktor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ý predstavoval p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ríjem zníženie  oproti roku 2021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sum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 750,44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€,</w:t>
      </w:r>
    </w:p>
    <w:p w:rsidR="00C059A3" w:rsidRDefault="00B324D2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210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príjmy z podnikania a vlastníctva majetku, ktorý predst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avoval zvýšenie oproti roku 2021</w:t>
      </w:r>
      <w:r w:rsidR="0046491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 sumu 4 702,81  €,</w:t>
      </w:r>
    </w:p>
    <w:p w:rsidR="0046491D" w:rsidRDefault="0046491D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220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administratívne a iné poplatky a platby zvýšenie príjmu oproti roku 2021 o sumu 2 670,46 </w:t>
      </w:r>
    </w:p>
    <w:p w:rsidR="0046491D" w:rsidRDefault="0046491D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290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iné nedaňové príjmy zníženie o sumu 2 852,10 €,</w:t>
      </w:r>
    </w:p>
    <w:p w:rsidR="00C059A3" w:rsidRPr="001E28CF" w:rsidRDefault="0046491D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310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Tuzemské bežné granty a transfery predstavovali zníženie príjmu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 rozpočtu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obce 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sumu  52 703,67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€.</w:t>
      </w:r>
    </w:p>
    <w:p w:rsidR="00C059A3" w:rsidRPr="0046491D" w:rsidRDefault="0046491D" w:rsidP="00C059A3">
      <w:pPr>
        <w:shd w:val="clear" w:color="auto" w:fill="FFFFFF" w:themeFill="background1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Celkové b</w:t>
      </w: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ežné príjmy obce za rok 2022 boli navýšené oproti roku 2021 o sumu :   110 888,72  €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.</w:t>
      </w:r>
    </w:p>
    <w:p w:rsidR="00C059A3" w:rsidRPr="001E28CF" w:rsidRDefault="00C059A3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kapitálovom rozpočte príjmy:</w:t>
      </w:r>
    </w:p>
    <w:p w:rsidR="00C059A3" w:rsidRDefault="0046491D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320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tuzemské kapitálové granty a transfery zvýšenie  o sumu :  18 711,31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€.</w:t>
      </w:r>
    </w:p>
    <w:p w:rsidR="0046491D" w:rsidRPr="00B81ADB" w:rsidRDefault="0046491D" w:rsidP="0046491D">
      <w:pPr>
        <w:shd w:val="clear" w:color="auto" w:fill="FFFFFF" w:themeFill="background1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Pr="001E28CF" w:rsidRDefault="00C059A3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 príjmy z návratných zdrojov financovania:</w:t>
      </w:r>
    </w:p>
    <w:p w:rsidR="00C059A3" w:rsidRDefault="0046491D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46491D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450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prevod prostriedkov z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peňažných fondov obce v roku 2021</w:t>
      </w:r>
      <w:r w:rsidR="00C8500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bol v sume 175 433,78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€.</w:t>
      </w:r>
    </w:p>
    <w:p w:rsidR="00C85006" w:rsidRDefault="00C85006" w:rsidP="00C059A3">
      <w:pPr>
        <w:numPr>
          <w:ilvl w:val="0"/>
          <w:numId w:val="10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V roku 2022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bol urobený a vytvorený prevod prostriedkov do rezervného fondu obce cez finančné operácie z predchádzajúcich období vo výške:  485 690,22 €.</w:t>
      </w:r>
    </w:p>
    <w:p w:rsidR="00C059A3" w:rsidRPr="001E28CF" w:rsidRDefault="00C059A3" w:rsidP="00E82FE1">
      <w:p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Pr="001E28CF" w:rsidRDefault="00C85006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lastRenderedPageBreak/>
        <w:t>V roku 2022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 xml:space="preserve"> čerpanie výdavkov vo významnej miere ovplyvnili výdavky:</w:t>
      </w:r>
    </w:p>
    <w:p w:rsidR="00C059A3" w:rsidRPr="00C85006" w:rsidRDefault="00C059A3" w:rsidP="00C85006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bežno</w:t>
      </w:r>
      <w:r w:rsidR="00C8500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m rozpočte bol zaznamenaný nárast čerpania bežného rozpočtu o</w:t>
      </w:r>
      <w:r w:rsidR="000124E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sumu: 125 741,29 €</w:t>
      </w:r>
    </w:p>
    <w:p w:rsidR="00C059A3" w:rsidRDefault="00C059A3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 kapitálovom rozpočte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realizované investičné akcie:</w:t>
      </w:r>
    </w:p>
    <w:p w:rsidR="000124ED" w:rsidRDefault="000124ED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1. splátka stavebné úpravy za účelom prestavby  kuchyne vo výške:                       14 855,20 €</w:t>
      </w:r>
    </w:p>
    <w:p w:rsidR="000124ED" w:rsidRPr="001E28CF" w:rsidRDefault="000124ED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rekonštrukcia a úpravy mosta na ul. Mlynskú vo výške:                                            48 187,24 €</w:t>
      </w:r>
    </w:p>
    <w:p w:rsidR="00C059A3" w:rsidRDefault="000124ED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výstavba chodník ul. Osloboditeľov                                                                           20 168,64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</w:t>
      </w:r>
    </w:p>
    <w:p w:rsidR="000124ED" w:rsidRDefault="000124ED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 budovanie a sprevádzkovanie zberného dvora                                                      8 206,52 €</w:t>
      </w:r>
    </w:p>
    <w:p w:rsidR="00E82FE1" w:rsidRDefault="000124ED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výstavba vodovodu  a rozšírenie kanalizačnej siete na ul. Andreja Burika               15 546,83 € </w:t>
      </w:r>
    </w:p>
    <w:p w:rsidR="00E82FE1" w:rsidRDefault="00E82FE1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prekládka energetické zariadenie na ul. Budovateľskej                                             11 199,60 €  </w:t>
      </w:r>
    </w:p>
    <w:p w:rsidR="00E82FE1" w:rsidRDefault="00E82FE1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výstavba nohejbalové ihrisko na CZŠ s MŠ                                                              12 340,80 €</w:t>
      </w:r>
    </w:p>
    <w:p w:rsidR="000124ED" w:rsidRPr="001E28CF" w:rsidRDefault="00E82FE1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zateplenie budov v areáli CZŠ s MŠ                                                                          94 680,75 €</w:t>
      </w:r>
      <w:r w:rsidR="000124ED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C059A3" w:rsidRPr="00E82FE1" w:rsidRDefault="00E82FE1" w:rsidP="00E82FE1">
      <w:pPr>
        <w:shd w:val="clear" w:color="auto" w:fill="FFFFFF" w:themeFill="background1"/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Celkom kapitálové výdavky obce za rok 2022 predstavovali navýšenie oproti roku 2021 o sumu: 126 149,49  €.</w:t>
      </w:r>
    </w:p>
    <w:p w:rsidR="00C059A3" w:rsidRPr="0076673D" w:rsidRDefault="00C059A3" w:rsidP="00C059A3">
      <w:pPr>
        <w:numPr>
          <w:ilvl w:val="0"/>
          <w:numId w:val="11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vo finančných operáciách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nenastal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odklad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platenia </w:t>
      </w:r>
      <w:r w:rsidR="00DB6801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splátok, splátky istiny ŠFRB za rok 2022 boli platené v predpísanej výške mesačne.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Prebytok/schodok rozpo</w:t>
      </w:r>
      <w:r w:rsidR="00C85006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čtového hospodárenia za rok 2022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13"/>
        <w:gridCol w:w="3643"/>
      </w:tblGrid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9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</w:t>
            </w:r>
            <w:r w:rsidR="00DB6801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točnosť k 31.12.2022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628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1 707 483,85 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628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1 707 483,85</w:t>
            </w:r>
            <w:r w:rsidR="00C059A3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562832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              </w:t>
            </w:r>
            <w:r w:rsidR="00C059A3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628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1 204 252,94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bežné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628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1 204 252,94</w:t>
            </w:r>
            <w:r w:rsidR="00C059A3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562832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              </w:t>
            </w:r>
            <w:r w:rsidR="00C059A3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76673D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5628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 w:rsidR="00FF7D2F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+ 503 230,91</w:t>
            </w:r>
            <w:r w:rsidRPr="0076673D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</w:t>
            </w:r>
            <w:r w:rsidR="005628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19 963,31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príjmy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5628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19 963,31</w:t>
            </w:r>
            <w:r w:rsidR="00C059A3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562832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             </w:t>
            </w:r>
            <w:r w:rsidR="00C059A3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5628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267 052,62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 kapitálové výdavky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5628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267 052,62</w:t>
            </w:r>
            <w:r w:rsidR="00C059A3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kapitálové výdavky RO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562832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            </w:t>
            </w:r>
            <w:r w:rsidR="00C059A3" w:rsidRPr="001E28CF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562832" w:rsidRDefault="00FF7D2F" w:rsidP="00562832">
            <w:pPr>
              <w:pStyle w:val="Odsekzoznamu"/>
              <w:numPr>
                <w:ilvl w:val="1"/>
                <w:numId w:val="10"/>
              </w:num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6283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247 089,31</w:t>
            </w:r>
            <w:r w:rsidR="00C059A3" w:rsidRPr="00562832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562832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                 </w:t>
            </w:r>
            <w:r w:rsidR="00FF7D2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+ 256 141,60</w:t>
            </w:r>
            <w:r w:rsidR="00C059A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</w:t>
            </w:r>
            <w:r w:rsidR="005628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6 354,17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</w:t>
            </w:r>
            <w:r w:rsidR="00562832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171,20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Upravený prebytok/schodok bežného a kapitálového rozpočtu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="00562832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                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6 525,37</w:t>
            </w:r>
            <w:r w:rsidR="00C059A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562832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      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485 690,22 </w:t>
            </w:r>
            <w:r w:rsidR="00C059A3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Výdavkové finančné operácie s výnimkou cudzích prostriedkov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0C13CA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                   </w:t>
            </w:r>
            <w:r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59 091,22</w:t>
            </w:r>
            <w:r w:rsidR="00C059A3">
              <w:rPr>
                <w:rFonts w:ascii="Arial" w:eastAsia="Times New Roman" w:hAnsi="Arial" w:cs="Arial"/>
                <w:i/>
                <w:i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0C13C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             </w:t>
            </w:r>
            <w:r w:rsidR="00FF7D2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+ 426 599,00</w:t>
            </w:r>
            <w:r w:rsidR="00C059A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+ PRIJMOVE FO  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0C13C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</w:t>
            </w:r>
            <w:r w:rsidR="0015644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2 213 137,38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VÝDAVKY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+ VYDAVKOVÉ FO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0C13C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</w:t>
            </w:r>
            <w:r w:rsidR="0015644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0C13C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1 530 396,78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FF7D2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</w:t>
            </w:r>
            <w:r w:rsidR="000C13CA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           </w:t>
            </w:r>
            <w:r w:rsidR="00156443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682 740,60 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HČ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0C13C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</w:t>
            </w:r>
            <w:r w:rsidR="0015644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059A3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Vylúčenie z prebytku/Úprava schodku PČ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(doplnkový zdroj financovania HČ, zdroj financovania PČ)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0C13C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</w:t>
            </w:r>
            <w:r w:rsidR="0015644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C059A3"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6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i/>
                <w:iCs/>
                <w:color w:val="282828"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0C13C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                             </w:t>
            </w:r>
            <w:r w:rsidR="00C059A3"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</w:tbl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Preb</w:t>
      </w:r>
      <w:r w:rsidR="00FF7D2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ytok rozpočtu v sume 256 141,60 </w:t>
      </w:r>
      <w:r w:rsidRPr="00CB60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EUR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zistený podľa ustanovenia § 10 ods. 3 písm. a) a b) zákona č. 583/2004 Z. z. o rozpočtových pravidlách územnej samosprávy a o zmene a doplnení niektorých zákonov v znení neskorších predpisov sa upravuje – znižuje o s</w:t>
      </w:r>
      <w:r w:rsidR="00FF7D2F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umu:  6 525,37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 účtov a podľa osobit</w:t>
      </w:r>
      <w:r w:rsidR="00BD64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ných predpisov v sume 249 616,23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 navrhujeme použiť na:</w:t>
      </w:r>
    </w:p>
    <w:p w:rsidR="00C059A3" w:rsidRDefault="00C059A3" w:rsidP="00C059A3">
      <w:pPr>
        <w:pStyle w:val="Odsekzoznamu"/>
        <w:shd w:val="clear" w:color="auto" w:fill="FFFFFF" w:themeFill="background1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C059A3" w:rsidRPr="00015D34" w:rsidRDefault="00C059A3" w:rsidP="00C059A3">
      <w:pPr>
        <w:pStyle w:val="Odsekzoznamu"/>
        <w:shd w:val="clear" w:color="auto" w:fill="FFFFFF" w:themeFill="background1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pStyle w:val="Odsekzoznamu"/>
        <w:numPr>
          <w:ilvl w:val="1"/>
          <w:numId w:val="10"/>
        </w:num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tvorbu </w:t>
      </w:r>
      <w:r w:rsidR="00BD64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rezervného fo</w:t>
      </w:r>
      <w:r w:rsidR="00156443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ndu      249 616,23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</w:t>
      </w:r>
    </w:p>
    <w:p w:rsidR="00C059A3" w:rsidRPr="000F4D66" w:rsidRDefault="00C059A3" w:rsidP="00C059A3">
      <w:pPr>
        <w:pStyle w:val="Odsekzoznamu"/>
        <w:shd w:val="clear" w:color="auto" w:fill="FFFFFF" w:themeFill="background1"/>
        <w:spacing w:before="144" w:after="144" w:line="240" w:lineRule="auto"/>
        <w:ind w:left="1440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 w:rsidRPr="000F4D6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lastRenderedPageBreak/>
        <w:t xml:space="preserve">V zmysle ustanovenia § 16 odsek 6 zákona č. 583/2004 Z. z. o rozpočtových pravidlách územnej samosprávy a o zmene a doplnení niektorých zákonov v znení neskorších predpisov sa na účely tvorby peňažných fondov pri usporiadaní prebytku rozpočtu obce podľa § 10 ods. 3 písm. a) a b) citovaného zákona, z tohto prebytku vylučujú: </w:t>
      </w:r>
    </w:p>
    <w:p w:rsidR="00C059A3" w:rsidRDefault="00C059A3" w:rsidP="00BD64B7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a</w:t>
      </w:r>
      <w:r w:rsidR="00BD64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) zostatok účtu v sume: 5,03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€ Spoločného stavebného úradu v Snine  – prostriedky obcí okresu Snina,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b) nesplatený záväzok v sume: 5 000,00 € upísanie vkladu zakladateľom akciovej spoločnosti pri jej založení,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c)</w:t>
      </w:r>
      <w:r w:rsidR="00BD64B7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zostatok účtu v sume:  171,20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  € z výkonu podnikateľskej činnosti obce.</w:t>
      </w:r>
    </w:p>
    <w:p w:rsidR="00C059A3" w:rsidRDefault="0015644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d)  prijatý preddavok na financovanie referenda na rok 2023 v sume:  1 349,14 €.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</w:p>
    <w:p w:rsidR="00C059A3" w:rsidRPr="00CB60B7" w:rsidRDefault="0015644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Rozdelenie prebytku rozpočtu za rok 2022 vo výške 249 616,23 € takto:</w:t>
      </w:r>
    </w:p>
    <w:p w:rsidR="00C059A3" w:rsidRPr="00156443" w:rsidRDefault="00156443" w:rsidP="00156443">
      <w:pPr>
        <w:pStyle w:val="Odsekzoznamu"/>
        <w:numPr>
          <w:ilvl w:val="1"/>
          <w:numId w:val="1"/>
        </w:num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5644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na vyrovnanie zostatku finančných operácií v sume 59 091,22 €</w:t>
      </w:r>
    </w:p>
    <w:p w:rsidR="00156443" w:rsidRPr="00156443" w:rsidRDefault="00156443" w:rsidP="00156443">
      <w:pPr>
        <w:pStyle w:val="Odsekzoznamu"/>
        <w:numPr>
          <w:ilvl w:val="1"/>
          <w:numId w:val="1"/>
        </w:num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do rezervného fondu obce sa pridelí  190 525,01 €.</w:t>
      </w:r>
    </w:p>
    <w:p w:rsidR="00C059A3" w:rsidRPr="001E28CF" w:rsidRDefault="00BD64B7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6.3. Rozpočet na roky 2022 s výhľadom na roky 2023-2024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4"/>
        <w:gridCol w:w="1627"/>
        <w:gridCol w:w="1842"/>
        <w:gridCol w:w="1810"/>
        <w:gridCol w:w="1713"/>
      </w:tblGrid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 k 31.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12.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BD64B7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BD64B7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C059A3" w:rsidRPr="001E28CF" w:rsidRDefault="00BD64B7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31.12.2022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BD64B7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C059A3" w:rsidRPr="001E28CF" w:rsidRDefault="00BD64B7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2023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BD64B7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Rozpočet </w:t>
            </w:r>
          </w:p>
          <w:p w:rsidR="00C059A3" w:rsidRPr="001E28CF" w:rsidRDefault="00BD64B7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Príjmy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2 213 137,38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2 164 464,00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2 356 915,00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D64B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1 785 286,00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1 707 483,85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1 678 774,00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1 723 221,00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1 785 286,00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19 963,31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príjmy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485 690,22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485 690,00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633 694,00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Príjmy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8"/>
        <w:gridCol w:w="1622"/>
        <w:gridCol w:w="1687"/>
        <w:gridCol w:w="1832"/>
        <w:gridCol w:w="1847"/>
      </w:tblGrid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B45ED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 k 31.12.2022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B45ED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C059A3" w:rsidRPr="001E28CF" w:rsidRDefault="00B45ED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31.12.2022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B45ED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C059A3" w:rsidRPr="001E28CF" w:rsidRDefault="00B45ED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na rok 2023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B45EDA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Rozpočet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na </w:t>
            </w:r>
            <w:r w:rsidR="00B45EDA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rok 2024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Výdavky celkom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1 530 396,78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2 164 464,00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2 356 915,00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1 785 286,00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1 204 252,94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1 244 623,00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1 425 862,00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1 424 149,00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267 052,62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863 341,00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871 853,00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301 937,00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Finančné výdavky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59 091,22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B45EDA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56 500,00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9315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59 200,00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59 200,00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21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Výdavky RO s právnou subjektivitou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  <w:tc>
          <w:tcPr>
            <w:tcW w:w="18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0,00</w:t>
            </w:r>
          </w:p>
        </w:tc>
      </w:tr>
    </w:tbl>
    <w:p w:rsidR="00C059A3" w:rsidRPr="00156443" w:rsidRDefault="00C059A3" w:rsidP="0015644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7</w:t>
      </w: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Informácia o vývoji obce z pohľadu účtovníctva</w:t>
      </w: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Majetok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2"/>
        <w:gridCol w:w="2793"/>
        <w:gridCol w:w="2681"/>
      </w:tblGrid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C059A3" w:rsidRPr="001E28CF" w:rsidRDefault="00193157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9315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10 293 725,27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5644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10 393 800,50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Neobežný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9315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9 433 111,50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15644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9 730 715,84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9315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10 470,00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12 130,00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9315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8 762 821,50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9 055 096,24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9315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659 720,00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663 489,60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19315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860 418,77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662 800,86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Zásoby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90 893,25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93 604,34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Finančné účty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769 525,52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569 196,52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195,00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283,80</w:t>
            </w:r>
          </w:p>
        </w:tc>
      </w:tr>
    </w:tbl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C059A3" w:rsidRPr="006F0A30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lastRenderedPageBreak/>
        <w:t>7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Zdroje krytia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6"/>
        <w:gridCol w:w="2786"/>
        <w:gridCol w:w="2674"/>
      </w:tblGrid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C059A3" w:rsidRPr="001E28CF" w:rsidRDefault="004C5C4B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10 293 725,27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10 393 800,50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5 385 448,30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5 118 532,03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Oceňovacie rozdiely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Fondy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5 385 448,30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5 118 532,03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1 536 724,99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1 618 838,40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Zúčtovanie medzi subjektmi VS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1 349,14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3 531,67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1 482 445,11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1 541 725,24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52 930,74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73 581,49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Bankové úvery a výpomoci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6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3 371 551,98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3 656 430,07</w:t>
            </w:r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Analýza </w:t>
      </w:r>
      <w:r w:rsidRPr="001E28CF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z účtovnej závierky:</w:t>
      </w:r>
    </w:p>
    <w:p w:rsidR="00C059A3" w:rsidRDefault="00C059A3" w:rsidP="00C059A3">
      <w:pPr>
        <w:numPr>
          <w:ilvl w:val="0"/>
          <w:numId w:val="12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 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príra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stkov  dlhodobého majetku možno poukázať </w:t>
      </w:r>
      <w:r w:rsidRPr="00F37396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na zvýšenie obežného majetku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 dôvodu nárastu zostatku finančných prostriedkov n</w:t>
      </w:r>
      <w:r w:rsidR="004C5C4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 účte obce vo výške: 200 329,-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€, ktorý bol z dôvodu, že Ob</w:t>
      </w:r>
      <w:r w:rsidR="004C5C4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ec Belá nad Cirochou v roku 2022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nemala schválený rozpočet</w:t>
      </w:r>
      <w:r w:rsidR="004C5C4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a hospodárila za 11 mesiacov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rozpočtovom provizóriu.</w:t>
      </w:r>
    </w:p>
    <w:p w:rsidR="00C059A3" w:rsidRPr="00F37396" w:rsidRDefault="00C059A3" w:rsidP="00C059A3">
      <w:pPr>
        <w:numPr>
          <w:ilvl w:val="0"/>
          <w:numId w:val="12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Záväzky v prospech ŠFRB boli splácané priebežne počas celé</w:t>
      </w:r>
      <w:r w:rsidR="004C5C4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ho roka 2022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– obec nežiadala odklad platenia splátok.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Pohľadávky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5"/>
        <w:gridCol w:w="2111"/>
        <w:gridCol w:w="1980"/>
      </w:tblGrid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Pohľadávky</w:t>
            </w: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 krátkodobé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C059A3" w:rsidRPr="001E28CF" w:rsidRDefault="004C5C4B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2022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Pohľadávky do lehoty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51 334,26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54 067,57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Pohľadávky po lehote splatnosti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C5C4B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39 558,99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39 536,77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4C5C4B" w:rsidRDefault="004C5C4B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</w:t>
            </w:r>
            <w:r w:rsidRPr="004C5C4B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90 893,25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AF2F8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Pr="00AF2F8F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93 604,34</w:t>
            </w:r>
          </w:p>
        </w:tc>
      </w:tr>
    </w:tbl>
    <w:p w:rsidR="00C059A3" w:rsidRPr="001E28CF" w:rsidRDefault="00C059A3" w:rsidP="004C5C4B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 w:rsidR="004C5C4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Počas roku 2022 došlo k zníženiu pohľadávok z dôvodu plnenia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daňovej povinnosti na dani z</w:t>
      </w:r>
      <w:r w:rsidR="004C5C4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nehn</w:t>
      </w:r>
      <w:r w:rsidR="004C5C4B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uteľnosti.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7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Záväzky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46"/>
        <w:gridCol w:w="2119"/>
        <w:gridCol w:w="1991"/>
      </w:tblGrid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C059A3" w:rsidRPr="001E28CF" w:rsidRDefault="004C5C4B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2022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Zostatok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 2021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spolu: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80B6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1 536 724,99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1 618 838,40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dlhodobé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A80B65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1 482 445,11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1 541 725,24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Záväzky krátkodobé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A80B65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52 930,74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73 581,49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Ostatné zúčtovanie rozpočtu a VÚC, sčítanie obyvat.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A80B65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Ostatné zúčtovanie rozpočtu a obci okresu Snina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A80B65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1 349,14</w:t>
            </w:r>
            <w:r w:rsidR="00C059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3 531,67</w:t>
            </w:r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Analýza </w:t>
      </w:r>
      <w:r w:rsidRPr="006F0A30">
        <w:rPr>
          <w:rFonts w:ascii="Arial" w:eastAsia="Times New Roman" w:hAnsi="Arial" w:cs="Arial"/>
          <w:color w:val="282828"/>
          <w:sz w:val="20"/>
          <w:szCs w:val="20"/>
          <w:u w:val="single"/>
          <w:lang w:eastAsia="sk-SK"/>
        </w:rPr>
        <w:t>významných položiek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 účtovnej závierky:</w:t>
      </w:r>
    </w:p>
    <w:p w:rsidR="00C059A3" w:rsidRDefault="00A80B65" w:rsidP="00C059A3">
      <w:pPr>
        <w:numPr>
          <w:ilvl w:val="0"/>
          <w:numId w:val="13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Zníženie 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t krátkodobých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pohľadávok bolo o sumu 20 650,75 €, ku koncu roka boli uhradené všetky faktúry obce. </w:t>
      </w:r>
    </w:p>
    <w:p w:rsidR="00C059A3" w:rsidRPr="00324C20" w:rsidRDefault="00C059A3" w:rsidP="00C059A3">
      <w:p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Pr="001E28CF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8</w:t>
      </w: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Hospodársky vý</w:t>
      </w:r>
      <w:r w:rsidR="00A80B65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sledok za 2022</w:t>
      </w: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 xml:space="preserve"> – vývoj nákladov a výnosov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29"/>
        <w:gridCol w:w="2658"/>
        <w:gridCol w:w="2669"/>
      </w:tblGrid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C059A3" w:rsidRPr="001E28CF" w:rsidRDefault="004C0E51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31.12.2022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Skutočnosť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k 31.12.2021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7C6C91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C0E51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1 712 487,79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7C6C91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1 546 848,83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50 – Spotrebované nákupy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83 135,44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68 990,50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51 – Služby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121 473,20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155 295,13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52 – Osobné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409 335,83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360 476,18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53 – Dane a poplatky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14 495,78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23 938,21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lastRenderedPageBreak/>
              <w:t>54 – Ostatné náklady na prevádzkovú činnosť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28 258,61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3 821,09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55 – Odpisy, rezervy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528 777,48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522 486,20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56 – Finančné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33 037,20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31 163,25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57 – Mimoriadne náklady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58 – Náklady na transfery a náklady z odvodov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493 974,25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380 678,26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59 – Dane z príjmov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41,90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0,01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58524E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 w:rsidR="004517D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1 979 445,96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58524E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1 869 259,13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60 – Tržby za vlastné výkony a tovar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20 698,08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19 876,17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62 – Aktivácia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63 – Daňové a colné výnosy a výnosy z poplatkov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1 454 765,76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1 295 905,51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64 – Ostatné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123 090,96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121 277,32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65 – Zúčtovanie rezerv a OP z prevádzkovej a finančnej činnosti a zúčtovanie časového rozlíšenia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66 – Finančné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67 – Mimoriadne výnosy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0,00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69 – Výnosy z transferov a rozpočtových príjmov v obciach, VÚC a v RO a PO zriadených obcou alebo VÚC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380 891,16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4517D9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432 200,13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Hospodársky výsledok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(+ kladný HV, - záporný HV)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58524E" w:rsidRDefault="004517D9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>        +  266 958,17</w:t>
            </w:r>
          </w:p>
        </w:tc>
        <w:tc>
          <w:tcPr>
            <w:tcW w:w="27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58524E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        </w:t>
            </w:r>
            <w:r w:rsidR="004517D9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+ </w:t>
            </w:r>
            <w:r w:rsidRPr="0058524E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322 410,30</w:t>
            </w: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</w:t>
            </w:r>
          </w:p>
        </w:tc>
      </w:tr>
    </w:tbl>
    <w:p w:rsidR="00C059A3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Hospo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dársky výsledok (kladný) v sume  </w:t>
      </w:r>
      <w:r w:rsidR="004517D9"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 xml:space="preserve">266 958,17 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€ bol zúčtovaný na účet 428 – Nevysporiadaný výsled</w:t>
      </w:r>
      <w:r w:rsidR="004517D9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ok hospodárenia minulých rokov upravený o splatnú daň z príjmov vo výške 41,90 €.</w:t>
      </w:r>
    </w:p>
    <w:p w:rsidR="004517D9" w:rsidRPr="004517D9" w:rsidRDefault="004517D9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 xml:space="preserve">Výsledok hospodárenia po zdanení za rok 2022 predstavoval výšku:  </w:t>
      </w:r>
      <w:r>
        <w:rPr>
          <w:rFonts w:ascii="Arial" w:eastAsia="Times New Roman" w:hAnsi="Arial" w:cs="Arial"/>
          <w:b/>
          <w:color w:val="282828"/>
          <w:sz w:val="20"/>
          <w:szCs w:val="20"/>
          <w:lang w:eastAsia="sk-SK"/>
        </w:rPr>
        <w:t>266 916,27  €.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30" w:lineRule="atLeast"/>
        <w:outlineLvl w:val="2"/>
        <w:rPr>
          <w:rFonts w:ascii="Arial" w:eastAsia="Times New Roman" w:hAnsi="Arial" w:cs="Arial"/>
          <w:color w:val="196D03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9</w:t>
      </w:r>
      <w:r w:rsidRPr="001E28CF">
        <w:rPr>
          <w:rFonts w:ascii="Arial" w:eastAsia="Times New Roman" w:hAnsi="Arial" w:cs="Arial"/>
          <w:b/>
          <w:bCs/>
          <w:color w:val="196D03"/>
          <w:sz w:val="27"/>
          <w:szCs w:val="27"/>
          <w:lang w:eastAsia="sk-SK"/>
        </w:rPr>
        <w:t>. Ostatné dôležité informácie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9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.1. Prijaté granty a transfery</w:t>
      </w:r>
    </w:p>
    <w:p w:rsidR="00C059A3" w:rsidRPr="001E28CF" w:rsidRDefault="00527E5F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2022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prijala nasledovné granty a transfery:</w:t>
      </w:r>
    </w:p>
    <w:tbl>
      <w:tblPr>
        <w:tblW w:w="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prijatých prostriedkov v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vnútra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testovanie ochorenia COVID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27E5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10 510,64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DHZ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 dobrovoľná požiarna ochrana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</w:t>
            </w:r>
            <w:r w:rsidR="00527E5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3 000,00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Z obci okresu Snina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Prenesený výkon štátnej správy na úseku stavebného poriadku, z obci okresu Snina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</w:t>
            </w: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27E5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15 860,00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dopr. a výstavby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štátnej správy na úseku  stavebného poriadku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27E5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21 385,04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financií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prenesený výkon matrika, MK, ŽP, register obyvateľov</w:t>
            </w:r>
            <w:r w:rsidR="00527E5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, voľby do OSO a VÚC 2022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527E5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45 127,34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 :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5B18B8" w:rsidRDefault="00527E5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    95 883,02</w:t>
            </w:r>
            <w:r w:rsidR="00C059A3" w:rsidRPr="005B18B8">
              <w:rPr>
                <w:rFonts w:ascii="Arial" w:eastAsia="Times New Roman" w:hAnsi="Arial" w:cs="Arial"/>
                <w:b/>
                <w:color w:val="282828"/>
                <w:sz w:val="20"/>
                <w:szCs w:val="20"/>
                <w:lang w:eastAsia="sk-SK"/>
              </w:rPr>
              <w:t xml:space="preserve">  €</w:t>
            </w:r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C059A3" w:rsidRPr="005B18B8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Popis najvýznamnejších prijatých grantov a transferov:</w:t>
      </w:r>
    </w:p>
    <w:p w:rsidR="00C059A3" w:rsidRPr="001E28CF" w:rsidRDefault="00527E5F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2022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prijala 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Poskytovateľ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</w:t>
            </w:r>
            <w:r w:rsidR="00527E5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 xml:space="preserve">ové určenie prostriedky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prijatých prostriedkov v €</w:t>
            </w:r>
          </w:p>
          <w:p w:rsidR="00527E5F" w:rsidRPr="001E28CF" w:rsidRDefault="00527E5F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prenos do roku 2023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Ministerstvo vnútra SR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Dotácia na </w:t>
            </w:r>
            <w:r w:rsidR="00527E5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financovanie výdavkov – referendum 2023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527E5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1 349,14 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.2. Poskytnuté dotácie</w:t>
      </w:r>
    </w:p>
    <w:p w:rsidR="00C059A3" w:rsidRPr="001E28CF" w:rsidRDefault="00527E5F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roku 2022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zo svojho rozpo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čtu dotácie v zmysle VZN č. 01/2018</w:t>
      </w:r>
      <w:r w:rsidR="00C059A3"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 posk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ytovaní dotácií z rozpočtu obce na mzdy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 prevádzku školských zariadení, financovanie originálnych a prenesených kompetencií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lastRenderedPageBreak/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Arcibiskupský školský úrad Košice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Pre Cirkevnú ZŠ s MŠ v Belej nad Cirochou na prevádzku a mzdy zamestnancov 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2C2A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282 373,81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Súkromná ZUŠ v Belej nad Cir.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a mzdy zamestnancov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2C2A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177 778,44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Centra voľného času v Snine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prevádzku pre detí navštevujúce centra voľného času v meste Snina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2C2A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1 613,00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2C2A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461 765,25</w:t>
            </w:r>
          </w:p>
        </w:tc>
      </w:tr>
    </w:tbl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2C2A76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 roku 2022</w:t>
      </w:r>
      <w:r w:rsidR="00C059A3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obec poskytla aj dotácie na športové činnosť:</w:t>
      </w:r>
    </w:p>
    <w:tbl>
      <w:tblPr>
        <w:tblW w:w="894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65"/>
        <w:gridCol w:w="4890"/>
        <w:gridCol w:w="2385"/>
      </w:tblGrid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Prijímateľ dotácie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Účelové určenie dotácie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Suma poskytnutých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b/>
                <w:bCs/>
                <w:color w:val="282828"/>
                <w:sz w:val="20"/>
                <w:szCs w:val="20"/>
                <w:lang w:eastAsia="sk-SK"/>
              </w:rPr>
              <w:t>prostriedkov v €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Športový klub - šachy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2C2A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500,00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Športový klub - ORIÓN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2C2A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9 996,00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Nohejbalový odd.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Pr="001E28CF" w:rsidRDefault="002C2A76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837,00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TJ Slovan Belá nad Cirochou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Dotácia na činnosť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</w:tcPr>
          <w:p w:rsidR="00C059A3" w:rsidRDefault="002C2A76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17 400,00</w:t>
            </w:r>
          </w:p>
        </w:tc>
      </w:tr>
      <w:tr w:rsidR="00C059A3" w:rsidRPr="001E28CF" w:rsidTr="008638F3">
        <w:trPr>
          <w:tblCellSpacing w:w="15" w:type="dxa"/>
        </w:trPr>
        <w:tc>
          <w:tcPr>
            <w:tcW w:w="16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Spolu vo výške:</w:t>
            </w:r>
          </w:p>
        </w:tc>
        <w:tc>
          <w:tcPr>
            <w:tcW w:w="23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before="144" w:after="144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2C2A76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28 733,00</w:t>
            </w:r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 súvislosti s pandémiou ochorenia COVID-19 boli v našej obci aj športové a kultúrno-spoločenské podujatia  konané v skrátenom rozsahu, alebo sa nekonali vôbec.</w:t>
      </w:r>
    </w:p>
    <w:p w:rsidR="00C059A3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.3. Význa</w:t>
      </w:r>
      <w:r w:rsidR="002C2A76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mné investičné akcie v roku 2022</w:t>
      </w:r>
    </w:p>
    <w:p w:rsidR="00C059A3" w:rsidRPr="00F67402" w:rsidRDefault="00C059A3" w:rsidP="002C2A76">
      <w:pPr>
        <w:shd w:val="clear" w:color="auto" w:fill="FFFFFF" w:themeFill="background1"/>
        <w:spacing w:before="450" w:after="60" w:line="300" w:lineRule="atLeast"/>
        <w:jc w:val="both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196D03"/>
          <w:sz w:val="21"/>
          <w:szCs w:val="21"/>
          <w:lang w:eastAsia="sk-SK"/>
        </w:rPr>
        <w:t>I</w:t>
      </w: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nvestič</w:t>
      </w:r>
      <w:r w:rsidR="002C2A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né akcie realizované v roku 2022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, pretože nebol schválený rozpočet</w:t>
      </w:r>
      <w:r w:rsidR="002C2A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za 11 mesiacov  bola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v obmedzenom rozsahu:</w:t>
      </w:r>
    </w:p>
    <w:p w:rsidR="001B2DEA" w:rsidRPr="001B2DEA" w:rsidRDefault="00C059A3" w:rsidP="001B2DEA">
      <w:pPr>
        <w:numPr>
          <w:ilvl w:val="0"/>
          <w:numId w:val="16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Výška </w:t>
      </w:r>
      <w:r w:rsidR="002C2A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vyčerpaných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prostried</w:t>
      </w:r>
      <w:r w:rsidR="002C2A76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kov kapitálového rozpočtu na realizáciu v sume 267 052,62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 € použitá:</w:t>
      </w:r>
    </w:p>
    <w:p w:rsidR="00C059A3" w:rsidRDefault="00C059A3" w:rsidP="00C059A3">
      <w:pPr>
        <w:numPr>
          <w:ilvl w:val="0"/>
          <w:numId w:val="16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výstavba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dobudovanie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zberného dvor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a nakladanie s odpadmi </w:t>
      </w:r>
    </w:p>
    <w:p w:rsidR="00C059A3" w:rsidRPr="001B2DEA" w:rsidRDefault="00C059A3" w:rsidP="001B2DEA">
      <w:pPr>
        <w:numPr>
          <w:ilvl w:val="0"/>
          <w:numId w:val="16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- rekonštrukcia a modernizácia budov ZŠ 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zateplenie 2 pavilónov</w:t>
      </w:r>
    </w:p>
    <w:p w:rsidR="00C059A3" w:rsidRDefault="00C059A3" w:rsidP="00C059A3">
      <w:pPr>
        <w:numPr>
          <w:ilvl w:val="0"/>
          <w:numId w:val="16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terénne a stavebné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úpravy na miestnych komuniká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ciach</w:t>
      </w:r>
    </w:p>
    <w:p w:rsidR="00C059A3" w:rsidRDefault="00C059A3" w:rsidP="00C059A3">
      <w:pPr>
        <w:numPr>
          <w:ilvl w:val="0"/>
          <w:numId w:val="16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lastRenderedPageBreak/>
        <w:t>- realizácia NN prípojky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výstavbu rodinných domov</w:t>
      </w:r>
    </w:p>
    <w:p w:rsidR="001B2DEA" w:rsidRPr="001E28CF" w:rsidRDefault="001B2DEA" w:rsidP="00C059A3">
      <w:pPr>
        <w:numPr>
          <w:ilvl w:val="0"/>
          <w:numId w:val="16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- rekonštrukcia a oprava mosta na ul. Mlynskej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.4. Predpokladaný budúci vývoj činnosti</w:t>
      </w:r>
      <w:r w:rsidR="001B2DEA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 xml:space="preserve"> v obci</w:t>
      </w:r>
    </w:p>
    <w:p w:rsidR="00C059A3" w:rsidRPr="001058FE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Predpokladané investičné akci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e realizova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né v budúcich rokoch budú vypracované a schválené novým obecným zastupiteľstvom, ktoré bolo zvolené v mesiaci október 2022.</w:t>
      </w:r>
    </w:p>
    <w:p w:rsidR="00C059A3" w:rsidRPr="001E28CF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.5. Udalosti osobitného významu po skončení účtovného obdobia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nezaznamenala žiadnu udalosť osobitného významu po skončení účtovného obdobia, za ktoré sa vyhotovuje výročná správa.</w:t>
      </w:r>
    </w:p>
    <w:p w:rsidR="00C059A3" w:rsidRPr="00F67402" w:rsidRDefault="00C059A3" w:rsidP="00C059A3">
      <w:pPr>
        <w:shd w:val="clear" w:color="auto" w:fill="FFFFFF" w:themeFill="background1"/>
        <w:spacing w:before="450" w:after="60" w:line="300" w:lineRule="atLeast"/>
        <w:outlineLvl w:val="3"/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</w:pPr>
      <w:r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9</w:t>
      </w:r>
      <w:r w:rsidRPr="001E28CF">
        <w:rPr>
          <w:rFonts w:ascii="Arial" w:eastAsia="Times New Roman" w:hAnsi="Arial" w:cs="Arial"/>
          <w:b/>
          <w:bCs/>
          <w:color w:val="196D03"/>
          <w:sz w:val="21"/>
          <w:szCs w:val="21"/>
          <w:lang w:eastAsia="sk-SK"/>
        </w:rPr>
        <w:t>.6. Významné riziká a neistoty, ktorým je účtovná jednotka vystavená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a) Obec Belá nad Cirochou v zastúpení p. Jánom Vajdom, starostom obce má uzatvorenú zmluvu o budúcej zmluve č. 528/109/2013IÚ pre stavbu: „Splášková kanalizácia + ČOV Belá nad Cirochou – II. Etapa: SO 01 Stoková sieť a kanalizačné prípojky a SO + PS ČOV 2(2400 EO)“ uzavretú podľa § 289 a nasl. Obchodného zákonníka s kupujúcim: Východoslovenská vodárenská spoločnosť, a.s. Komenského 50, 042 48 Košice. Zmluvné strany sa dohodli na kúpnej cene za „Predmet kúpy“ vo výške: 328 960,47  € bez DPH.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Obecné zastupiteľstvo obce Belá na</w:t>
      </w:r>
      <w:r w:rsidR="001B2DEA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 Cirochou 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na svojom zasadnutí</w:t>
      </w:r>
      <w:r w:rsidR="001A1DC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dňa 06.12.2022 uzn. č. 22/2022 s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chválilo odpredaj stavby – odpredaj daného obecného majetku uvedeného v kúpnej zmluve.</w:t>
      </w:r>
      <w:r w:rsidR="001A1DC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Následný prevod a odovzdanie  majetku bude uskutočnený v mesiaci január 2023.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b) 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Obec Belá nad Cirochou v zastúpení p. Jánom Vajdom, starostom obce podpísala: „Zmluvu o poskytnutí nenávratného finančného príspevku“, zo dňa 8.2.2021 s poskytovateľom Ministerstvom vnútra SR v Bratislave číslo zmluvy: ZM_SEP-IMRK2-2021-003538 na projekt: Názov projektu: „Zlepšenie dostupnosti MRK k občianskej vybavenosti v obci Belá nad Cirochou, „Chodník pre peších „vo výške: 20 399,58 €.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Výstavba daného projektu bola uskutočnená  - zrealizovaná na základe zmluvy o dielo č. 01/OPĽZ/2021 so zhotoviteľom spol. REKOS s. r. o. uhradená z rozpočtu obce dňa 21.01.2022 vo výške: 20 168,64  € Obec podala vyúčtovanie daného projektu v mesiaci 01/</w:t>
      </w:r>
      <w:r w:rsidR="001A1DC4"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2022 a refundácia nákladov bola </w:t>
      </w: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uskutočnená v roku 2022.</w:t>
      </w:r>
    </w:p>
    <w:p w:rsidR="00660F9E" w:rsidRDefault="00660F9E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</w:p>
    <w:p w:rsidR="00660F9E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>c) Obec Belá nad Cirochou v zastúpení p. Jánom Vajdom, starostom obce vystupuje aj v súdnom konaní, ktoré voči obci podal Ing. Kapráľ Pavol, bytom Tajch 766/15, 067 81  Belá nad Cirochou o nahradenie prejavu vôle na strane zamestnávateľa s príslušenstvom. Rozsudok Okresného súdu v Poprade, žalobu menovaného zamietol, ktorý ku dňu 31.12.2021 nenadobudol právoplatnosť.</w:t>
      </w:r>
    </w:p>
    <w:p w:rsidR="00C059A3" w:rsidRDefault="00C059A3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 </w:t>
      </w:r>
    </w:p>
    <w:p w:rsidR="001A1DC4" w:rsidRPr="001E28CF" w:rsidRDefault="001A1DC4" w:rsidP="00C059A3">
      <w:pPr>
        <w:shd w:val="clear" w:color="auto" w:fill="FFFFFF" w:themeFill="background1"/>
        <w:spacing w:before="144" w:after="144" w:line="240" w:lineRule="auto"/>
        <w:jc w:val="both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82828"/>
          <w:sz w:val="20"/>
          <w:szCs w:val="20"/>
          <w:lang w:eastAsia="sk-SK"/>
        </w:rPr>
        <w:t xml:space="preserve">d) Obec Belá nad Cirochou v zastúpení p. Jánom Vajdom, starostom obce uzatvorila dňa 03.11.2022 Zmluvu o dielo č.: 01/KG/2022, ktorej predmetom je realizácia stavebných prác „Stavebné úpravy za účelom zriadenia kuchyne“ v budove Obecného domu v Belej nad Cirochou. Zhotoviteľ KG-STAV GROUP s.r.o. 069 01 Snina sa zaviazala zrealizovať dielo za cenu: 103 659,34 €. Tieto práce budú pokračovať a budú realizované v  roku 2023.  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tbl>
      <w:tblPr>
        <w:tblW w:w="0" w:type="auto"/>
        <w:tblCellSpacing w:w="15" w:type="dxa"/>
        <w:shd w:val="clear" w:color="auto" w:fill="F8F8F8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2071"/>
      </w:tblGrid>
      <w:tr w:rsidR="00C059A3" w:rsidRPr="001E28CF" w:rsidTr="00C059A3">
        <w:trPr>
          <w:tblCellSpacing w:w="15" w:type="dxa"/>
        </w:trPr>
        <w:tc>
          <w:tcPr>
            <w:tcW w:w="2026" w:type="dxa"/>
            <w:shd w:val="clear" w:color="auto" w:fill="FFFFFF" w:themeFill="background1"/>
            <w:vAlign w:val="center"/>
            <w:hideMark/>
          </w:tcPr>
          <w:p w:rsidR="00660F9E" w:rsidRDefault="00660F9E" w:rsidP="00C059A3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Vypracovala:</w:t>
            </w:r>
          </w:p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Magdaléna Kepičová                                        </w:t>
            </w:r>
          </w:p>
        </w:tc>
        <w:tc>
          <w:tcPr>
            <w:tcW w:w="2026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1E28CF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</w:t>
            </w:r>
          </w:p>
        </w:tc>
      </w:tr>
      <w:tr w:rsidR="00C059A3" w:rsidRPr="001E28CF" w:rsidTr="00C059A3">
        <w:trPr>
          <w:tblCellSpacing w:w="15" w:type="dxa"/>
        </w:trPr>
        <w:tc>
          <w:tcPr>
            <w:tcW w:w="2026" w:type="dxa"/>
            <w:shd w:val="clear" w:color="auto" w:fill="FFFFFF" w:themeFill="background1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</w:t>
            </w:r>
          </w:p>
          <w:p w:rsidR="00C059A3" w:rsidRDefault="00C059A3" w:rsidP="00C059A3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660F9E" w:rsidRDefault="00660F9E" w:rsidP="00C059A3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660F9E" w:rsidRDefault="00660F9E" w:rsidP="00C059A3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Schválil:  Ján  V a j d a                                                              </w:t>
            </w:r>
          </w:p>
        </w:tc>
        <w:tc>
          <w:tcPr>
            <w:tcW w:w="2026" w:type="dxa"/>
            <w:shd w:val="clear" w:color="auto" w:fill="FFFFFF" w:themeFill="background1"/>
            <w:vAlign w:val="center"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C059A3" w:rsidRPr="001E28CF" w:rsidTr="00C059A3">
        <w:trPr>
          <w:tblCellSpacing w:w="15" w:type="dxa"/>
        </w:trPr>
        <w:tc>
          <w:tcPr>
            <w:tcW w:w="2026" w:type="dxa"/>
            <w:shd w:val="clear" w:color="auto" w:fill="FFFFFF" w:themeFill="background1"/>
            <w:vAlign w:val="center"/>
          </w:tcPr>
          <w:p w:rsidR="00660F9E" w:rsidRDefault="00C059A3" w:rsidP="00660F9E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starosta obce   </w:t>
            </w:r>
          </w:p>
          <w:p w:rsidR="00660F9E" w:rsidRDefault="00660F9E" w:rsidP="00660F9E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C059A3" w:rsidRPr="001E28CF" w:rsidRDefault="00C059A3" w:rsidP="00660F9E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 xml:space="preserve">                                                          </w:t>
            </w:r>
          </w:p>
        </w:tc>
        <w:tc>
          <w:tcPr>
            <w:tcW w:w="2026" w:type="dxa"/>
            <w:shd w:val="clear" w:color="auto" w:fill="FFFFFF" w:themeFill="background1"/>
            <w:vAlign w:val="center"/>
          </w:tcPr>
          <w:p w:rsidR="00C059A3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C059A3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</w:p>
        </w:tc>
      </w:tr>
      <w:tr w:rsidR="00C059A3" w:rsidRPr="001E28CF" w:rsidTr="00C059A3">
        <w:trPr>
          <w:tblCellSpacing w:w="15" w:type="dxa"/>
        </w:trPr>
        <w:tc>
          <w:tcPr>
            <w:tcW w:w="2026" w:type="dxa"/>
            <w:shd w:val="clear" w:color="auto" w:fill="FFFFFF" w:themeFill="background1"/>
            <w:vAlign w:val="center"/>
            <w:hideMark/>
          </w:tcPr>
          <w:p w:rsidR="00C059A3" w:rsidRPr="001E28CF" w:rsidRDefault="00C059A3" w:rsidP="00C059A3">
            <w:pPr>
              <w:shd w:val="clear" w:color="auto" w:fill="FFFFFF" w:themeFill="background1"/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V Belej nad Cirochou,</w:t>
            </w:r>
          </w:p>
        </w:tc>
        <w:tc>
          <w:tcPr>
            <w:tcW w:w="2026" w:type="dxa"/>
            <w:shd w:val="clear" w:color="auto" w:fill="FFFFFF" w:themeFill="background1"/>
            <w:vAlign w:val="center"/>
            <w:hideMark/>
          </w:tcPr>
          <w:p w:rsidR="00C059A3" w:rsidRPr="001E28CF" w:rsidRDefault="001A1DC4" w:rsidP="001A1DC4">
            <w:pPr>
              <w:shd w:val="clear" w:color="auto" w:fill="FFFFFF" w:themeFill="background1"/>
              <w:spacing w:after="0" w:line="240" w:lineRule="auto"/>
              <w:jc w:val="both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dňa 06</w:t>
            </w:r>
            <w:r w:rsidR="002A71F7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. 02. 2023</w:t>
            </w:r>
            <w:bookmarkStart w:id="0" w:name="_GoBack"/>
            <w:bookmarkEnd w:id="0"/>
          </w:p>
        </w:tc>
      </w:tr>
    </w:tbl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 </w:t>
      </w:r>
    </w:p>
    <w:p w:rsidR="00C059A3" w:rsidRPr="001E28CF" w:rsidRDefault="00C059A3" w:rsidP="00C059A3">
      <w:pPr>
        <w:shd w:val="clear" w:color="auto" w:fill="FFFFFF" w:themeFill="background1"/>
        <w:spacing w:before="144" w:after="144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b/>
          <w:bCs/>
          <w:color w:val="282828"/>
          <w:sz w:val="20"/>
          <w:szCs w:val="20"/>
          <w:lang w:eastAsia="sk-SK"/>
        </w:rPr>
        <w:t>Prílohy:</w:t>
      </w:r>
    </w:p>
    <w:p w:rsidR="00C059A3" w:rsidRPr="001E28CF" w:rsidRDefault="00C059A3" w:rsidP="00C059A3">
      <w:pPr>
        <w:numPr>
          <w:ilvl w:val="0"/>
          <w:numId w:val="18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Individuálna účtovná závierka: Súvaha, Výkaz ziskov a strát, Poznámky</w:t>
      </w:r>
    </w:p>
    <w:p w:rsidR="00C059A3" w:rsidRPr="001E28CF" w:rsidRDefault="00C059A3" w:rsidP="00C059A3">
      <w:pPr>
        <w:numPr>
          <w:ilvl w:val="0"/>
          <w:numId w:val="18"/>
        </w:numPr>
        <w:shd w:val="clear" w:color="auto" w:fill="FFFFFF" w:themeFill="background1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sz w:val="20"/>
          <w:szCs w:val="20"/>
          <w:lang w:eastAsia="sk-SK"/>
        </w:rPr>
      </w:pPr>
      <w:r w:rsidRPr="001E28CF">
        <w:rPr>
          <w:rFonts w:ascii="Arial" w:eastAsia="Times New Roman" w:hAnsi="Arial" w:cs="Arial"/>
          <w:color w:val="282828"/>
          <w:sz w:val="20"/>
          <w:szCs w:val="20"/>
          <w:lang w:eastAsia="sk-SK"/>
        </w:rPr>
        <w:t>Výrok audítora k individuálnej účtovnej závierke</w:t>
      </w:r>
    </w:p>
    <w:p w:rsidR="00C059A3" w:rsidRDefault="00C059A3" w:rsidP="00C059A3">
      <w:pPr>
        <w:shd w:val="clear" w:color="auto" w:fill="FFFFFF" w:themeFill="background1"/>
      </w:pPr>
    </w:p>
    <w:p w:rsidR="00591A28" w:rsidRDefault="00591A28" w:rsidP="00C059A3">
      <w:pPr>
        <w:shd w:val="clear" w:color="auto" w:fill="FFFFFF" w:themeFill="background1"/>
      </w:pPr>
    </w:p>
    <w:sectPr w:rsidR="00591A28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4719" w:rsidRDefault="00084719">
      <w:pPr>
        <w:spacing w:after="0" w:line="240" w:lineRule="auto"/>
      </w:pPr>
      <w:r>
        <w:separator/>
      </w:r>
    </w:p>
  </w:endnote>
  <w:endnote w:type="continuationSeparator" w:id="0">
    <w:p w:rsidR="00084719" w:rsidRDefault="000847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05448071"/>
      <w:docPartObj>
        <w:docPartGallery w:val="Page Numbers (Bottom of Page)"/>
        <w:docPartUnique/>
      </w:docPartObj>
    </w:sdtPr>
    <w:sdtEndPr/>
    <w:sdtContent>
      <w:p w:rsidR="00156443" w:rsidRDefault="0015644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A71F7">
          <w:rPr>
            <w:noProof/>
          </w:rPr>
          <w:t>18</w:t>
        </w:r>
        <w:r>
          <w:fldChar w:fldCharType="end"/>
        </w:r>
      </w:p>
    </w:sdtContent>
  </w:sdt>
  <w:p w:rsidR="00156443" w:rsidRDefault="0015644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4719" w:rsidRDefault="00084719">
      <w:pPr>
        <w:spacing w:after="0" w:line="240" w:lineRule="auto"/>
      </w:pPr>
      <w:r>
        <w:separator/>
      </w:r>
    </w:p>
  </w:footnote>
  <w:footnote w:type="continuationSeparator" w:id="0">
    <w:p w:rsidR="00084719" w:rsidRDefault="000847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84936"/>
    <w:multiLevelType w:val="multilevel"/>
    <w:tmpl w:val="CCF6A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37B38"/>
    <w:multiLevelType w:val="multilevel"/>
    <w:tmpl w:val="B2D057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2F79F8"/>
    <w:multiLevelType w:val="hybridMultilevel"/>
    <w:tmpl w:val="46CC97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15477A"/>
    <w:multiLevelType w:val="multilevel"/>
    <w:tmpl w:val="8A6E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0307B7"/>
    <w:multiLevelType w:val="multilevel"/>
    <w:tmpl w:val="58E81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8AE4B1F"/>
    <w:multiLevelType w:val="multilevel"/>
    <w:tmpl w:val="60924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17332A"/>
    <w:multiLevelType w:val="multilevel"/>
    <w:tmpl w:val="318AD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7A14D9"/>
    <w:multiLevelType w:val="multilevel"/>
    <w:tmpl w:val="EF38F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94B433C"/>
    <w:multiLevelType w:val="multilevel"/>
    <w:tmpl w:val="18A4C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A81B14"/>
    <w:multiLevelType w:val="multilevel"/>
    <w:tmpl w:val="1B24B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553EAD"/>
    <w:multiLevelType w:val="multilevel"/>
    <w:tmpl w:val="9B9C3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4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9A876B3"/>
    <w:multiLevelType w:val="multilevel"/>
    <w:tmpl w:val="FFD88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06D3EA9"/>
    <w:multiLevelType w:val="multilevel"/>
    <w:tmpl w:val="12023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DF515D1"/>
    <w:multiLevelType w:val="multilevel"/>
    <w:tmpl w:val="45C2A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E0A4393"/>
    <w:multiLevelType w:val="multilevel"/>
    <w:tmpl w:val="673CE0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F795464"/>
    <w:multiLevelType w:val="multilevel"/>
    <w:tmpl w:val="A5E4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0984FEA"/>
    <w:multiLevelType w:val="multilevel"/>
    <w:tmpl w:val="FAE484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3137428"/>
    <w:multiLevelType w:val="multilevel"/>
    <w:tmpl w:val="C4CC4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3346546"/>
    <w:multiLevelType w:val="multilevel"/>
    <w:tmpl w:val="FC526E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4"/>
  </w:num>
  <w:num w:numId="3">
    <w:abstractNumId w:val="3"/>
  </w:num>
  <w:num w:numId="4">
    <w:abstractNumId w:val="16"/>
  </w:num>
  <w:num w:numId="5">
    <w:abstractNumId w:val="4"/>
  </w:num>
  <w:num w:numId="6">
    <w:abstractNumId w:val="12"/>
  </w:num>
  <w:num w:numId="7">
    <w:abstractNumId w:val="18"/>
  </w:num>
  <w:num w:numId="8">
    <w:abstractNumId w:val="11"/>
  </w:num>
  <w:num w:numId="9">
    <w:abstractNumId w:val="5"/>
  </w:num>
  <w:num w:numId="10">
    <w:abstractNumId w:val="10"/>
  </w:num>
  <w:num w:numId="11">
    <w:abstractNumId w:val="1"/>
  </w:num>
  <w:num w:numId="12">
    <w:abstractNumId w:val="17"/>
  </w:num>
  <w:num w:numId="13">
    <w:abstractNumId w:val="9"/>
  </w:num>
  <w:num w:numId="14">
    <w:abstractNumId w:val="7"/>
  </w:num>
  <w:num w:numId="15">
    <w:abstractNumId w:val="8"/>
  </w:num>
  <w:num w:numId="16">
    <w:abstractNumId w:val="15"/>
  </w:num>
  <w:num w:numId="17">
    <w:abstractNumId w:val="0"/>
  </w:num>
  <w:num w:numId="18">
    <w:abstractNumId w:val="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59A3"/>
    <w:rsid w:val="000124ED"/>
    <w:rsid w:val="00076C4E"/>
    <w:rsid w:val="00084719"/>
    <w:rsid w:val="000A3CC6"/>
    <w:rsid w:val="000C13CA"/>
    <w:rsid w:val="00156443"/>
    <w:rsid w:val="00193157"/>
    <w:rsid w:val="001A1DC4"/>
    <w:rsid w:val="001B2DEA"/>
    <w:rsid w:val="001C08CE"/>
    <w:rsid w:val="0020039A"/>
    <w:rsid w:val="00226CB1"/>
    <w:rsid w:val="002A71F7"/>
    <w:rsid w:val="002C2A76"/>
    <w:rsid w:val="004517D9"/>
    <w:rsid w:val="0046491D"/>
    <w:rsid w:val="004C0E51"/>
    <w:rsid w:val="004C5C4B"/>
    <w:rsid w:val="004F3B57"/>
    <w:rsid w:val="00527E5F"/>
    <w:rsid w:val="00562832"/>
    <w:rsid w:val="00591A28"/>
    <w:rsid w:val="00660F9E"/>
    <w:rsid w:val="007F6CC6"/>
    <w:rsid w:val="008638F3"/>
    <w:rsid w:val="009C0B74"/>
    <w:rsid w:val="00A80B65"/>
    <w:rsid w:val="00B22B9B"/>
    <w:rsid w:val="00B324D2"/>
    <w:rsid w:val="00B45EDA"/>
    <w:rsid w:val="00BD64B7"/>
    <w:rsid w:val="00C059A3"/>
    <w:rsid w:val="00C65225"/>
    <w:rsid w:val="00C85006"/>
    <w:rsid w:val="00DB6801"/>
    <w:rsid w:val="00DC5A45"/>
    <w:rsid w:val="00E82FE1"/>
    <w:rsid w:val="00F041F1"/>
    <w:rsid w:val="00F60F35"/>
    <w:rsid w:val="00FF756A"/>
    <w:rsid w:val="00FF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A59558E8-941D-4722-9124-9D81FBF02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59A3"/>
  </w:style>
  <w:style w:type="paragraph" w:styleId="Nadpis3">
    <w:name w:val="heading 3"/>
    <w:basedOn w:val="Normlny"/>
    <w:link w:val="Nadpis3Char"/>
    <w:uiPriority w:val="9"/>
    <w:qFormat/>
    <w:rsid w:val="00C059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C059A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C059A3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C059A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C059A3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059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C059A3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059A3"/>
    <w:rPr>
      <w:color w:val="800080"/>
      <w:u w:val="single"/>
    </w:rPr>
  </w:style>
  <w:style w:type="character" w:styleId="Zvraznenie">
    <w:name w:val="Emphasis"/>
    <w:basedOn w:val="Predvolenpsmoodseku"/>
    <w:uiPriority w:val="20"/>
    <w:qFormat/>
    <w:rsid w:val="00C059A3"/>
    <w:rPr>
      <w:i/>
      <w:iCs/>
    </w:rPr>
  </w:style>
  <w:style w:type="paragraph" w:styleId="Odsekzoznamu">
    <w:name w:val="List Paragraph"/>
    <w:basedOn w:val="Normlny"/>
    <w:uiPriority w:val="34"/>
    <w:qFormat/>
    <w:rsid w:val="00C059A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059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59A3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059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059A3"/>
  </w:style>
  <w:style w:type="paragraph" w:styleId="Pta">
    <w:name w:val="footer"/>
    <w:basedOn w:val="Normlny"/>
    <w:link w:val="PtaChar"/>
    <w:uiPriority w:val="99"/>
    <w:unhideWhenUsed/>
    <w:rsid w:val="00C059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059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vssr.sk/main/goto.ashx?t=27&amp;p=3120614&amp;f=2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4335</Words>
  <Characters>24710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18</cp:revision>
  <cp:lastPrinted>2023-02-23T10:12:00Z</cp:lastPrinted>
  <dcterms:created xsi:type="dcterms:W3CDTF">2023-01-30T13:20:00Z</dcterms:created>
  <dcterms:modified xsi:type="dcterms:W3CDTF">2023-02-23T10:15:00Z</dcterms:modified>
</cp:coreProperties>
</file>