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96E" w:rsidRDefault="00200A07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Poznámky Úč MÚJ 3-01                  IČO:</w:t>
      </w:r>
      <w:r w:rsidR="00B34C26">
        <w:rPr>
          <w:rFonts w:ascii="Arial" w:hAnsi="Arial" w:cs="Arial"/>
          <w:bCs/>
          <w:i/>
          <w:iCs/>
          <w:sz w:val="24"/>
        </w:rPr>
        <w:t>5</w:t>
      </w:r>
      <w:r w:rsidR="00DC1B17">
        <w:rPr>
          <w:rFonts w:ascii="Arial" w:hAnsi="Arial" w:cs="Arial"/>
          <w:bCs/>
          <w:i/>
          <w:iCs/>
          <w:sz w:val="24"/>
        </w:rPr>
        <w:t>29</w:t>
      </w:r>
      <w:r>
        <w:rPr>
          <w:rFonts w:ascii="Arial" w:hAnsi="Arial" w:cs="Arial"/>
          <w:bCs/>
          <w:i/>
          <w:iCs/>
          <w:sz w:val="24"/>
        </w:rPr>
        <w:t>3</w:t>
      </w:r>
      <w:r w:rsidR="00DC1B17">
        <w:rPr>
          <w:rFonts w:ascii="Arial" w:hAnsi="Arial" w:cs="Arial"/>
          <w:bCs/>
          <w:i/>
          <w:iCs/>
          <w:sz w:val="24"/>
        </w:rPr>
        <w:t>59</w:t>
      </w:r>
      <w:r w:rsidR="00B34C26">
        <w:rPr>
          <w:rFonts w:ascii="Arial" w:hAnsi="Arial" w:cs="Arial"/>
          <w:bCs/>
          <w:i/>
          <w:iCs/>
          <w:sz w:val="24"/>
        </w:rPr>
        <w:t>7</w:t>
      </w:r>
      <w:r w:rsidR="00DC1B17">
        <w:rPr>
          <w:rFonts w:ascii="Arial" w:hAnsi="Arial" w:cs="Arial"/>
          <w:bCs/>
          <w:i/>
          <w:iCs/>
          <w:sz w:val="24"/>
        </w:rPr>
        <w:t>3</w:t>
      </w:r>
      <w:r w:rsidR="00B34C26">
        <w:rPr>
          <w:rFonts w:ascii="Arial" w:hAnsi="Arial" w:cs="Arial"/>
          <w:bCs/>
          <w:i/>
          <w:iCs/>
          <w:sz w:val="24"/>
        </w:rPr>
        <w:t xml:space="preserve">                  DIČ:21</w:t>
      </w:r>
      <w:r>
        <w:rPr>
          <w:rFonts w:ascii="Arial" w:hAnsi="Arial" w:cs="Arial"/>
          <w:bCs/>
          <w:i/>
          <w:iCs/>
          <w:sz w:val="24"/>
        </w:rPr>
        <w:t>2</w:t>
      </w:r>
      <w:r w:rsidR="00B34C26">
        <w:rPr>
          <w:rFonts w:ascii="Arial" w:hAnsi="Arial" w:cs="Arial"/>
          <w:bCs/>
          <w:i/>
          <w:iCs/>
          <w:sz w:val="24"/>
        </w:rPr>
        <w:t>119</w:t>
      </w:r>
      <w:r w:rsidR="00DC1B17">
        <w:rPr>
          <w:rFonts w:ascii="Arial" w:hAnsi="Arial" w:cs="Arial"/>
          <w:bCs/>
          <w:i/>
          <w:iCs/>
          <w:sz w:val="24"/>
        </w:rPr>
        <w:t>0566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Všeobecné údaje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1.Názov právnickej osoby:  </w:t>
      </w:r>
      <w:r w:rsidR="00A91845"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 xml:space="preserve"> </w:t>
      </w:r>
      <w:r w:rsidR="00DC1B17">
        <w:rPr>
          <w:rFonts w:ascii="Arial" w:hAnsi="Arial" w:cs="Arial"/>
          <w:bCs/>
          <w:i/>
          <w:iCs/>
          <w:sz w:val="24"/>
        </w:rPr>
        <w:t>WGS</w:t>
      </w:r>
      <w:r w:rsidR="00B34C26">
        <w:rPr>
          <w:rFonts w:ascii="Arial" w:hAnsi="Arial" w:cs="Arial"/>
          <w:bCs/>
          <w:i/>
          <w:iCs/>
          <w:sz w:val="24"/>
        </w:rPr>
        <w:t xml:space="preserve"> s.r.o.</w:t>
      </w:r>
    </w:p>
    <w:p w:rsidR="00A5196E" w:rsidRDefault="00A91845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ab/>
      </w:r>
      <w:r w:rsidR="00B34C26">
        <w:rPr>
          <w:rFonts w:ascii="Arial" w:hAnsi="Arial" w:cs="Arial"/>
          <w:bCs/>
          <w:i/>
          <w:iCs/>
          <w:sz w:val="24"/>
        </w:rPr>
        <w:t>Štefánikova 3163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                                    </w:t>
      </w:r>
      <w:r w:rsidR="00A91845">
        <w:rPr>
          <w:rFonts w:ascii="Arial" w:hAnsi="Arial" w:cs="Arial"/>
          <w:bCs/>
          <w:i/>
          <w:iCs/>
          <w:sz w:val="24"/>
        </w:rPr>
        <w:tab/>
      </w:r>
      <w:r>
        <w:rPr>
          <w:rFonts w:ascii="Arial" w:hAnsi="Arial" w:cs="Arial"/>
          <w:bCs/>
          <w:i/>
          <w:iCs/>
          <w:sz w:val="24"/>
        </w:rPr>
        <w:t>08</w:t>
      </w:r>
      <w:r w:rsidR="00B34C26">
        <w:rPr>
          <w:rFonts w:ascii="Arial" w:hAnsi="Arial" w:cs="Arial"/>
          <w:bCs/>
          <w:i/>
          <w:iCs/>
          <w:sz w:val="24"/>
        </w:rPr>
        <w:t>5 01Bardejov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2.Priemerný prepočítaný počet zamestnancov : </w:t>
      </w:r>
      <w:r w:rsidR="00182D05">
        <w:rPr>
          <w:rFonts w:ascii="Arial" w:hAnsi="Arial" w:cs="Arial"/>
          <w:bCs/>
          <w:i/>
          <w:iCs/>
          <w:sz w:val="24"/>
        </w:rPr>
        <w:t>4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Informácie o prijatých postupoch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1.Účtovná závierka je zostavená za predpokladu, že naďalej bude pokračovať vo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svojej činnosti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2.Spôsob oceňovania jednotlivých položiek majetku a záväzkov, a to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majetok  ku dňu účtovného prípadu obstarávacou cenou</w:t>
      </w: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menovitou hodnotou peňažné prostriedky,  ceniny, pohľadávky pri ich vzniku</w:t>
      </w:r>
    </w:p>
    <w:p w:rsidR="00A5196E" w:rsidRDefault="00200A07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a záväzky pri ich vzniku</w:t>
      </w:r>
    </w:p>
    <w:p w:rsidR="00B34C26" w:rsidRDefault="00B34C26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c) účtovná jednotka nemá povinnosť zostaviť konsolidovanú účtovnú závierku</w:t>
      </w:r>
    </w:p>
    <w:p w:rsidR="00B34C26" w:rsidRDefault="00B34C26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3.Účtovná jednotka nevlastní dlhodobý nehmotný majetok, ktorý by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odpisovala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4.Neboli v priebehu roka žiadne zmeny účtovných zásad a účtovných metód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182D05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5.Dotácie </w:t>
      </w:r>
      <w:r w:rsidR="00200A07">
        <w:rPr>
          <w:rFonts w:ascii="Arial" w:hAnsi="Arial" w:cs="Arial"/>
          <w:bCs/>
          <w:i/>
          <w:iCs/>
          <w:sz w:val="24"/>
        </w:rPr>
        <w:t>boli  poskytnuté</w:t>
      </w:r>
      <w:r>
        <w:rPr>
          <w:rFonts w:ascii="Arial" w:hAnsi="Arial" w:cs="Arial"/>
          <w:bCs/>
          <w:i/>
          <w:iCs/>
          <w:sz w:val="24"/>
        </w:rPr>
        <w:t xml:space="preserve"> </w:t>
      </w:r>
      <w:r w:rsidR="00917C37">
        <w:rPr>
          <w:rFonts w:ascii="Arial" w:hAnsi="Arial" w:cs="Arial"/>
          <w:bCs/>
          <w:i/>
          <w:iCs/>
          <w:sz w:val="24"/>
        </w:rPr>
        <w:t xml:space="preserve">formou finančného príspevku na podporu zamestnávania </w:t>
      </w:r>
      <w:r w:rsidR="00AB4856">
        <w:rPr>
          <w:rFonts w:ascii="Arial" w:hAnsi="Arial" w:cs="Arial"/>
          <w:bCs/>
          <w:i/>
          <w:iCs/>
          <w:sz w:val="24"/>
        </w:rPr>
        <w:t xml:space="preserve">    </w:t>
      </w:r>
      <w:r w:rsidR="00917C37">
        <w:rPr>
          <w:rFonts w:ascii="Arial" w:hAnsi="Arial" w:cs="Arial"/>
          <w:bCs/>
          <w:i/>
          <w:iCs/>
          <w:sz w:val="24"/>
        </w:rPr>
        <w:t xml:space="preserve">znevýhodnených UoZ v rámci národného projektu „Chyť sa svojej šance“ – Opatrenie č.3 podľa § 54 ods.1 písm. a) zákona č. 5/2004 Z.Z. o službách  zamestnanosti a o zmene a doplnení niektorých zákonov v znení neskorších predpisov pre subjekty vykonávajúce hospodársku činnosť </w:t>
      </w:r>
      <w:r w:rsidR="00AB4856">
        <w:rPr>
          <w:rFonts w:ascii="Arial" w:hAnsi="Arial" w:cs="Arial"/>
          <w:bCs/>
          <w:i/>
          <w:iCs/>
          <w:sz w:val="24"/>
        </w:rPr>
        <w:t xml:space="preserve">za rok 2022 v sume 3406,14 eur.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6.V účtovníctve neboli vykonávané žiadne  opravy  chýb minulých období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1.V roku 20</w:t>
      </w:r>
      <w:r w:rsidR="00917C37">
        <w:rPr>
          <w:rFonts w:ascii="Arial" w:hAnsi="Arial" w:cs="Arial"/>
          <w:bCs/>
          <w:i/>
          <w:iCs/>
          <w:sz w:val="24"/>
        </w:rPr>
        <w:t>22</w:t>
      </w:r>
      <w:r>
        <w:rPr>
          <w:rFonts w:ascii="Arial" w:hAnsi="Arial" w:cs="Arial"/>
          <w:bCs/>
          <w:i/>
          <w:iCs/>
          <w:sz w:val="24"/>
        </w:rPr>
        <w:t xml:space="preserve"> sa nevyskytli žiadne mimoriadne výnosy alebo náklady, ktoré by mali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výnimočný vplyv na výsledok hospodárenia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</w:t>
      </w:r>
      <w:r w:rsidR="00B34C26">
        <w:rPr>
          <w:rFonts w:ascii="Arial" w:hAnsi="Arial" w:cs="Arial"/>
          <w:bCs/>
          <w:i/>
          <w:iCs/>
          <w:sz w:val="24"/>
        </w:rPr>
        <w:t xml:space="preserve">Účtovná jednotka </w:t>
      </w:r>
      <w:r w:rsidR="00DC1B17">
        <w:rPr>
          <w:rFonts w:ascii="Arial" w:hAnsi="Arial" w:cs="Arial"/>
          <w:bCs/>
          <w:i/>
          <w:iCs/>
          <w:sz w:val="24"/>
        </w:rPr>
        <w:t>WGS s.r.o</w:t>
      </w:r>
      <w:r w:rsidR="00B34C26">
        <w:rPr>
          <w:rFonts w:ascii="Arial" w:hAnsi="Arial" w:cs="Arial"/>
          <w:bCs/>
          <w:i/>
          <w:iCs/>
          <w:sz w:val="24"/>
        </w:rPr>
        <w:t>.</w:t>
      </w:r>
      <w:r w:rsidR="00DC1B17">
        <w:rPr>
          <w:rFonts w:ascii="Arial" w:hAnsi="Arial" w:cs="Arial"/>
          <w:bCs/>
          <w:i/>
          <w:iCs/>
          <w:sz w:val="24"/>
        </w:rPr>
        <w:t xml:space="preserve"> má k 31.12.202</w:t>
      </w:r>
      <w:r w:rsidR="00AB4856">
        <w:rPr>
          <w:rFonts w:ascii="Arial" w:hAnsi="Arial" w:cs="Arial"/>
          <w:bCs/>
          <w:i/>
          <w:iCs/>
          <w:sz w:val="24"/>
        </w:rPr>
        <w:t>2</w:t>
      </w:r>
      <w:r>
        <w:rPr>
          <w:rFonts w:ascii="Arial" w:hAnsi="Arial" w:cs="Arial"/>
          <w:bCs/>
          <w:i/>
          <w:iCs/>
          <w:sz w:val="24"/>
        </w:rPr>
        <w:t xml:space="preserve"> krátkodobé záväzky vo výške </w:t>
      </w:r>
      <w:r w:rsidR="00AB4856">
        <w:rPr>
          <w:rFonts w:ascii="Arial" w:hAnsi="Arial" w:cs="Arial"/>
          <w:bCs/>
          <w:i/>
          <w:iCs/>
          <w:sz w:val="24"/>
        </w:rPr>
        <w:t xml:space="preserve">  7719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DC1B17">
        <w:rPr>
          <w:rFonts w:ascii="Arial" w:hAnsi="Arial" w:cs="Arial"/>
          <w:bCs/>
          <w:i/>
          <w:iCs/>
          <w:sz w:val="24"/>
        </w:rPr>
        <w:t>-</w:t>
      </w:r>
      <w:r>
        <w:rPr>
          <w:rFonts w:ascii="Arial" w:hAnsi="Arial" w:cs="Arial"/>
          <w:bCs/>
          <w:i/>
          <w:iCs/>
          <w:sz w:val="24"/>
        </w:rPr>
        <w:t xml:space="preserve"> eur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3.Vlastné akcie nevlastní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DC1B17" w:rsidRDefault="00DC1B17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DC1B17" w:rsidRDefault="00DC1B17" w:rsidP="00DC1B1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lastRenderedPageBreak/>
        <w:t xml:space="preserve">Poznámky Úč MÚJ 3-01                  IČO:52 935 973                  DIČ:2121190566  </w:t>
      </w:r>
    </w:p>
    <w:p w:rsidR="00AB4856" w:rsidRDefault="00AB4856" w:rsidP="00AB4856">
      <w:pPr>
        <w:jc w:val="both"/>
        <w:rPr>
          <w:rFonts w:ascii="Arial" w:hAnsi="Arial" w:cs="Arial"/>
          <w:bCs/>
          <w:i/>
          <w:iCs/>
          <w:sz w:val="24"/>
        </w:rPr>
      </w:pPr>
    </w:p>
    <w:p w:rsidR="00AB4856" w:rsidRDefault="00AB4856" w:rsidP="00AB4856">
      <w:pPr>
        <w:jc w:val="both"/>
        <w:rPr>
          <w:rFonts w:ascii="Arial" w:hAnsi="Arial" w:cs="Arial"/>
          <w:bCs/>
          <w:i/>
          <w:iCs/>
          <w:sz w:val="24"/>
        </w:rPr>
      </w:pPr>
    </w:p>
    <w:p w:rsidR="00AB4856" w:rsidRDefault="00AB4856" w:rsidP="00AB4856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 Účtovná jednotka WGS s.r.o. nemá žiadne náklady alebo výnosy, ktoré majú výnimočný rozsah alebo výskyt.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5.Informácie o povinnostiach účtovnej jednotky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2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Účtovná jednotka nemá žiadne zmluvy, či je to operatívny prenájom,</w:t>
      </w:r>
    </w:p>
    <w:p w:rsidR="00A5196E" w:rsidRDefault="00200A07" w:rsidP="00200A07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zmluvy o pôžičkách a úvere  alebo iné finančné povinnosti vyplývajúce</w:t>
      </w:r>
    </w:p>
    <w:p w:rsidR="00A91845" w:rsidRDefault="00200A07" w:rsidP="00A91845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z koncesionárskych zmlúv</w:t>
      </w:r>
      <w:r w:rsidR="00B34C26">
        <w:rPr>
          <w:rFonts w:ascii="Arial" w:hAnsi="Arial" w:cs="Arial"/>
          <w:bCs/>
          <w:i/>
          <w:iCs/>
          <w:sz w:val="24"/>
        </w:rPr>
        <w:t xml:space="preserve"> a nevlastní žiadne akcie</w:t>
      </w:r>
    </w:p>
    <w:p w:rsidR="00A5196E" w:rsidRDefault="00B34C26" w:rsidP="00A91845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b) Spoločnosť s ručením obmedzeným nevykázala žiadne poskytnutie záruk, </w:t>
      </w:r>
      <w:r w:rsidR="00200A07">
        <w:rPr>
          <w:rFonts w:ascii="Arial" w:hAnsi="Arial" w:cs="Arial"/>
          <w:bCs/>
          <w:i/>
          <w:iCs/>
          <w:sz w:val="24"/>
        </w:rPr>
        <w:tab/>
      </w:r>
      <w:r w:rsidR="00A91845">
        <w:rPr>
          <w:rFonts w:ascii="Arial" w:hAnsi="Arial" w:cs="Arial"/>
          <w:bCs/>
          <w:i/>
          <w:iCs/>
          <w:sz w:val="24"/>
        </w:rPr>
        <w:t xml:space="preserve">  </w:t>
      </w:r>
      <w:r>
        <w:rPr>
          <w:rFonts w:ascii="Arial" w:hAnsi="Arial" w:cs="Arial"/>
          <w:bCs/>
          <w:i/>
          <w:iCs/>
          <w:sz w:val="24"/>
        </w:rPr>
        <w:t xml:space="preserve">iného zabezpečenia alebo poskytnutia finančných prostriedkov pre členov </w:t>
      </w:r>
      <w:r w:rsidR="00200A07">
        <w:rPr>
          <w:rFonts w:ascii="Arial" w:hAnsi="Arial" w:cs="Arial"/>
          <w:bCs/>
          <w:i/>
          <w:iCs/>
          <w:sz w:val="24"/>
        </w:rPr>
        <w:tab/>
      </w:r>
      <w:r w:rsidR="00A91845">
        <w:rPr>
          <w:rFonts w:ascii="Arial" w:hAnsi="Arial" w:cs="Arial"/>
          <w:bCs/>
          <w:i/>
          <w:iCs/>
          <w:sz w:val="24"/>
        </w:rPr>
        <w:t xml:space="preserve">  </w:t>
      </w:r>
      <w:r>
        <w:rPr>
          <w:rFonts w:ascii="Arial" w:hAnsi="Arial" w:cs="Arial"/>
          <w:bCs/>
          <w:i/>
          <w:iCs/>
          <w:sz w:val="24"/>
        </w:rPr>
        <w:t xml:space="preserve">štatutárneho orgánu, dozorného orgánu a iného orgánu účtovnej jednotky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</w:t>
      </w:r>
      <w:r w:rsidR="00B34C26">
        <w:rPr>
          <w:rFonts w:ascii="Arial" w:hAnsi="Arial" w:cs="Arial"/>
          <w:bCs/>
          <w:i/>
          <w:iCs/>
          <w:sz w:val="24"/>
        </w:rPr>
        <w:t xml:space="preserve">.Účtovná jednotka </w:t>
      </w:r>
      <w:r w:rsidR="00DC1B17">
        <w:rPr>
          <w:rFonts w:ascii="Arial" w:hAnsi="Arial" w:cs="Arial"/>
          <w:bCs/>
          <w:i/>
          <w:iCs/>
          <w:sz w:val="24"/>
        </w:rPr>
        <w:t>WGS</w:t>
      </w:r>
      <w:r w:rsidR="00B34C26">
        <w:rPr>
          <w:rFonts w:ascii="Arial" w:hAnsi="Arial" w:cs="Arial"/>
          <w:bCs/>
          <w:i/>
          <w:iCs/>
          <w:sz w:val="24"/>
        </w:rPr>
        <w:t xml:space="preserve"> s.r.o. m</w:t>
      </w:r>
      <w:r>
        <w:rPr>
          <w:rFonts w:ascii="Arial" w:hAnsi="Arial" w:cs="Arial"/>
          <w:bCs/>
          <w:i/>
          <w:iCs/>
          <w:sz w:val="24"/>
        </w:rPr>
        <w:t>á krátkodobé pohľadávky z odberateľského styku</w:t>
      </w:r>
      <w:r w:rsidR="00A91845">
        <w:rPr>
          <w:rFonts w:ascii="Arial" w:hAnsi="Arial" w:cs="Arial"/>
          <w:bCs/>
          <w:i/>
          <w:iCs/>
          <w:sz w:val="24"/>
        </w:rPr>
        <w:t xml:space="preserve"> </w:t>
      </w:r>
      <w:r>
        <w:rPr>
          <w:rFonts w:ascii="Arial" w:hAnsi="Arial" w:cs="Arial"/>
          <w:bCs/>
          <w:i/>
          <w:iCs/>
          <w:sz w:val="24"/>
        </w:rPr>
        <w:t xml:space="preserve">vo výške </w:t>
      </w:r>
      <w:r w:rsidR="00AB4856">
        <w:rPr>
          <w:rFonts w:ascii="Arial" w:hAnsi="Arial" w:cs="Arial"/>
          <w:bCs/>
          <w:i/>
          <w:iCs/>
          <w:sz w:val="24"/>
        </w:rPr>
        <w:t>8656</w:t>
      </w:r>
      <w:r w:rsidR="00B34C26">
        <w:rPr>
          <w:rFonts w:ascii="Arial" w:hAnsi="Arial" w:cs="Arial"/>
          <w:bCs/>
          <w:i/>
          <w:iCs/>
          <w:sz w:val="24"/>
        </w:rPr>
        <w:t>,</w:t>
      </w:r>
      <w:r w:rsidR="00DC1B17">
        <w:rPr>
          <w:rFonts w:ascii="Arial" w:hAnsi="Arial" w:cs="Arial"/>
          <w:bCs/>
          <w:i/>
          <w:iCs/>
          <w:sz w:val="24"/>
        </w:rPr>
        <w:t>-</w:t>
      </w:r>
      <w:bookmarkStart w:id="0" w:name="_GoBack"/>
      <w:bookmarkEnd w:id="0"/>
      <w:r>
        <w:rPr>
          <w:rFonts w:ascii="Arial" w:hAnsi="Arial" w:cs="Arial"/>
          <w:bCs/>
          <w:i/>
          <w:iCs/>
          <w:sz w:val="24"/>
        </w:rPr>
        <w:t xml:space="preserve"> eur.</w:t>
      </w: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/>
    <w:sectPr w:rsidR="00A5196E" w:rsidSect="009448D8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40E8" w:rsidRDefault="00E340E8">
      <w:r>
        <w:separator/>
      </w:r>
    </w:p>
  </w:endnote>
  <w:endnote w:type="continuationSeparator" w:id="1">
    <w:p w:rsidR="00E340E8" w:rsidRDefault="00E340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40E8" w:rsidRDefault="00E340E8">
      <w:r>
        <w:rPr>
          <w:color w:val="000000"/>
        </w:rPr>
        <w:separator/>
      </w:r>
    </w:p>
  </w:footnote>
  <w:footnote w:type="continuationSeparator" w:id="1">
    <w:p w:rsidR="00E340E8" w:rsidRDefault="00E340E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650B6"/>
    <w:multiLevelType w:val="multilevel"/>
    <w:tmpl w:val="59BABADC"/>
    <w:lvl w:ilvl="0">
      <w:start w:val="1"/>
      <w:numFmt w:val="lowerLetter"/>
      <w:lvlText w:val="%1)"/>
      <w:lvlJc w:val="left"/>
      <w:pPr>
        <w:ind w:left="555" w:hanging="360"/>
      </w:pPr>
    </w:lvl>
    <w:lvl w:ilvl="1">
      <w:start w:val="1"/>
      <w:numFmt w:val="lowerLetter"/>
      <w:lvlText w:val="%2."/>
      <w:lvlJc w:val="left"/>
      <w:pPr>
        <w:ind w:left="1275" w:hanging="360"/>
      </w:pPr>
    </w:lvl>
    <w:lvl w:ilvl="2">
      <w:start w:val="1"/>
      <w:numFmt w:val="lowerRoman"/>
      <w:lvlText w:val="%3."/>
      <w:lvlJc w:val="right"/>
      <w:pPr>
        <w:ind w:left="1995" w:hanging="180"/>
      </w:pPr>
    </w:lvl>
    <w:lvl w:ilvl="3">
      <w:start w:val="1"/>
      <w:numFmt w:val="decimal"/>
      <w:lvlText w:val="%4."/>
      <w:lvlJc w:val="left"/>
      <w:pPr>
        <w:ind w:left="2715" w:hanging="360"/>
      </w:pPr>
    </w:lvl>
    <w:lvl w:ilvl="4">
      <w:start w:val="1"/>
      <w:numFmt w:val="lowerLetter"/>
      <w:lvlText w:val="%5."/>
      <w:lvlJc w:val="left"/>
      <w:pPr>
        <w:ind w:left="3435" w:hanging="360"/>
      </w:pPr>
    </w:lvl>
    <w:lvl w:ilvl="5">
      <w:start w:val="1"/>
      <w:numFmt w:val="lowerRoman"/>
      <w:lvlText w:val="%6."/>
      <w:lvlJc w:val="right"/>
      <w:pPr>
        <w:ind w:left="4155" w:hanging="180"/>
      </w:pPr>
    </w:lvl>
    <w:lvl w:ilvl="6">
      <w:start w:val="1"/>
      <w:numFmt w:val="decimal"/>
      <w:lvlText w:val="%7."/>
      <w:lvlJc w:val="left"/>
      <w:pPr>
        <w:ind w:left="4875" w:hanging="360"/>
      </w:pPr>
    </w:lvl>
    <w:lvl w:ilvl="7">
      <w:start w:val="1"/>
      <w:numFmt w:val="lowerLetter"/>
      <w:lvlText w:val="%8."/>
      <w:lvlJc w:val="left"/>
      <w:pPr>
        <w:ind w:left="5595" w:hanging="360"/>
      </w:pPr>
    </w:lvl>
    <w:lvl w:ilvl="8">
      <w:start w:val="1"/>
      <w:numFmt w:val="lowerRoman"/>
      <w:lvlText w:val="%9."/>
      <w:lvlJc w:val="right"/>
      <w:pPr>
        <w:ind w:left="6315" w:hanging="180"/>
      </w:pPr>
    </w:lvl>
  </w:abstractNum>
  <w:abstractNum w:abstractNumId="1">
    <w:nsid w:val="5EF40956"/>
    <w:multiLevelType w:val="multilevel"/>
    <w:tmpl w:val="A134E476"/>
    <w:lvl w:ilvl="0">
      <w:start w:val="1"/>
      <w:numFmt w:val="lowerLetter"/>
      <w:lvlText w:val="%1)"/>
      <w:lvlJc w:val="left"/>
      <w:pPr>
        <w:ind w:left="900" w:hanging="360"/>
      </w:p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5196E"/>
    <w:rsid w:val="00182D05"/>
    <w:rsid w:val="001A357A"/>
    <w:rsid w:val="00200A07"/>
    <w:rsid w:val="0034346F"/>
    <w:rsid w:val="0063296E"/>
    <w:rsid w:val="00805C2E"/>
    <w:rsid w:val="008C4AC7"/>
    <w:rsid w:val="00917C37"/>
    <w:rsid w:val="009448D8"/>
    <w:rsid w:val="009A13B6"/>
    <w:rsid w:val="009A62CD"/>
    <w:rsid w:val="00A5196E"/>
    <w:rsid w:val="00A91845"/>
    <w:rsid w:val="00AB4856"/>
    <w:rsid w:val="00B34C26"/>
    <w:rsid w:val="00D14323"/>
    <w:rsid w:val="00DC1B17"/>
    <w:rsid w:val="00E340E8"/>
    <w:rsid w:val="00EA1073"/>
    <w:rsid w:val="00F42F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9448D8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9448D8"/>
  </w:style>
  <w:style w:type="paragraph" w:styleId="Textbubliny">
    <w:name w:val="Balloon Text"/>
    <w:basedOn w:val="Normlny"/>
    <w:rsid w:val="00944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sid w:val="009448D8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2</Pages>
  <Words>355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Hviščová</dc:creator>
  <dc:description/>
  <cp:lastModifiedBy>HP</cp:lastModifiedBy>
  <cp:revision>4</cp:revision>
  <cp:lastPrinted>2020-06-23T13:25:00Z</cp:lastPrinted>
  <dcterms:created xsi:type="dcterms:W3CDTF">2021-03-17T07:37:00Z</dcterms:created>
  <dcterms:modified xsi:type="dcterms:W3CDTF">2023-03-30T14:22:00Z</dcterms:modified>
</cp:coreProperties>
</file>