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C64EF7"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64EF7"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 w:rsidR="00C64EF7"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  <w:r w:rsidR="004B6FD9">
              <w:rPr>
                <w:rFonts w:cs="Arial"/>
                <w:szCs w:val="22"/>
              </w:rPr>
              <w:t xml:space="preserve"> </w:t>
            </w:r>
            <w:proofErr w:type="spellStart"/>
            <w:r w:rsidR="004B6FD9">
              <w:rPr>
                <w:rFonts w:cs="Arial"/>
                <w:szCs w:val="22"/>
              </w:rPr>
              <w:t>Mikro</w:t>
            </w:r>
            <w:proofErr w:type="spellEnd"/>
            <w:r w:rsidR="004B6FD9">
              <w:rPr>
                <w:rFonts w:cs="Arial"/>
                <w:szCs w:val="22"/>
              </w:rPr>
              <w:t xml:space="preserve"> účtovná jednotka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Sliačanské Obecné Služby, s.r.o. Registrovaný sociálny podnik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M. Benku 1385/1, Liptovské Sliače</w:t>
            </w:r>
          </w:p>
        </w:tc>
      </w:tr>
      <w:tr w:rsidR="004534D4" w:rsidRPr="003E7910" w:rsidTr="004636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636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="008B5A41">
              <w:rPr>
                <w:rFonts w:cs="Arial"/>
                <w:szCs w:val="22"/>
              </w:rPr>
              <w:t>, IČDPH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36397628          DIČ:  2021576447</w:t>
            </w:r>
            <w:r w:rsidR="008B5A41">
              <w:rPr>
                <w:rFonts w:cs="Arial"/>
                <w:szCs w:val="22"/>
              </w:rPr>
              <w:t xml:space="preserve">    IČDPH: SK2021576447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B5A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5A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B5A41" w:rsidRDefault="00086950" w:rsidP="007B0660">
      <w:pPr>
        <w:jc w:val="both"/>
        <w:rPr>
          <w:rFonts w:cs="Arial"/>
          <w:szCs w:val="22"/>
        </w:rPr>
      </w:pPr>
      <w:r w:rsidRPr="00086950">
        <w:rPr>
          <w:rFonts w:cs="Arial"/>
          <w:szCs w:val="22"/>
        </w:rPr>
        <w:t xml:space="preserve">Spoločnosť </w:t>
      </w:r>
      <w:proofErr w:type="spellStart"/>
      <w:r w:rsidRPr="00086950">
        <w:rPr>
          <w:rFonts w:cs="Arial"/>
          <w:szCs w:val="22"/>
        </w:rPr>
        <w:t>Sliačanské</w:t>
      </w:r>
      <w:proofErr w:type="spellEnd"/>
      <w:r w:rsidRPr="00086950">
        <w:rPr>
          <w:rFonts w:cs="Arial"/>
          <w:szCs w:val="22"/>
        </w:rPr>
        <w:t xml:space="preserve"> Obecné Služby, s.r.o. </w:t>
      </w:r>
      <w:r w:rsidR="002C6ECD" w:rsidRPr="00086950">
        <w:rPr>
          <w:rFonts w:cs="Arial"/>
          <w:szCs w:val="22"/>
        </w:rPr>
        <w:t>Registrovaný sociálny podnik</w:t>
      </w:r>
      <w:r w:rsidRPr="00086950">
        <w:rPr>
          <w:rFonts w:cs="Arial"/>
          <w:szCs w:val="22"/>
        </w:rPr>
        <w:t xml:space="preserve"> sa </w:t>
      </w:r>
      <w:r w:rsidR="00372E3D">
        <w:rPr>
          <w:rFonts w:cs="Arial"/>
          <w:szCs w:val="22"/>
        </w:rPr>
        <w:t>zaoberá</w:t>
      </w:r>
      <w:r w:rsidR="002C6ECD" w:rsidRPr="00086950">
        <w:rPr>
          <w:rFonts w:cs="Arial"/>
          <w:szCs w:val="22"/>
        </w:rPr>
        <w:t xml:space="preserve"> </w:t>
      </w:r>
      <w:r w:rsidR="00372E3D">
        <w:rPr>
          <w:rFonts w:cs="Arial"/>
          <w:szCs w:val="22"/>
        </w:rPr>
        <w:t>najmä poskytovaním ubytovania a stravovania v reštau</w:t>
      </w:r>
      <w:r w:rsidR="00DF1FD3" w:rsidRPr="00086950">
        <w:rPr>
          <w:rFonts w:cs="Arial"/>
          <w:szCs w:val="22"/>
        </w:rPr>
        <w:t>rácii, varen</w:t>
      </w:r>
      <w:r w:rsidR="00372E3D">
        <w:rPr>
          <w:rFonts w:cs="Arial"/>
          <w:szCs w:val="22"/>
        </w:rPr>
        <w:t>ím</w:t>
      </w:r>
      <w:r w:rsidR="00DF1FD3" w:rsidRPr="00086950">
        <w:rPr>
          <w:rFonts w:cs="Arial"/>
          <w:szCs w:val="22"/>
        </w:rPr>
        <w:t xml:space="preserve"> a rozvoz</w:t>
      </w:r>
      <w:r w:rsidR="00372E3D">
        <w:rPr>
          <w:rFonts w:cs="Arial"/>
          <w:szCs w:val="22"/>
        </w:rPr>
        <w:t>om</w:t>
      </w:r>
      <w:r w:rsidR="00DF1FD3" w:rsidRPr="00086950">
        <w:rPr>
          <w:rFonts w:cs="Arial"/>
          <w:szCs w:val="22"/>
        </w:rPr>
        <w:t xml:space="preserve"> obedov pre dôchodcov</w:t>
      </w:r>
      <w:r w:rsidR="00372E3D">
        <w:rPr>
          <w:rFonts w:cs="Arial"/>
          <w:szCs w:val="22"/>
        </w:rPr>
        <w:t xml:space="preserve">, znevýhodnené a zraniteľné osoby, čistiacimi a upratovacími službami, údržbou verejných priestranstiev, triedením a nakladaním s odpadmi.  </w:t>
      </w:r>
      <w:r w:rsidR="00DF1FD3" w:rsidRPr="00086950">
        <w:rPr>
          <w:rFonts w:cs="Arial"/>
          <w:szCs w:val="22"/>
        </w:rPr>
        <w:t>Týmito činnosťami spoločnosť sleduje svoj hlavný cieľ, ktorým je dosahovanie merateľného pozitívneho sociálneho vplyvu.</w:t>
      </w:r>
    </w:p>
    <w:p w:rsidR="007B0660" w:rsidRDefault="003E7910" w:rsidP="008B5A41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="008B5A41">
        <w:rPr>
          <w:rFonts w:cs="Arial"/>
          <w:szCs w:val="22"/>
        </w:rPr>
        <w:t>Priemerný prepočítaný počet zamestnancov:</w:t>
      </w:r>
      <w:r w:rsidR="000D0683">
        <w:rPr>
          <w:rFonts w:cs="Arial"/>
          <w:szCs w:val="22"/>
        </w:rPr>
        <w:t xml:space="preserve"> </w:t>
      </w:r>
      <w:r w:rsidR="00376BB7">
        <w:rPr>
          <w:rFonts w:cs="Arial"/>
          <w:szCs w:val="22"/>
        </w:rPr>
        <w:t>6,5</w:t>
      </w:r>
    </w:p>
    <w:p w:rsidR="008B5A41" w:rsidRPr="003E7910" w:rsidRDefault="008B5A41" w:rsidP="008B5A41">
      <w:pPr>
        <w:spacing w:after="120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6E025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6E025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64EF7">
        <w:rPr>
          <w:rFonts w:cs="Arial"/>
          <w:szCs w:val="22"/>
        </w:rPr>
        <w:t>30</w:t>
      </w:r>
      <w:r w:rsidR="008B5A41">
        <w:rPr>
          <w:rFonts w:cs="Arial"/>
          <w:szCs w:val="22"/>
        </w:rPr>
        <w:t>.3.202</w:t>
      </w:r>
      <w:r w:rsidR="00C64EF7">
        <w:rPr>
          <w:rFonts w:cs="Arial"/>
          <w:szCs w:val="22"/>
        </w:rPr>
        <w:t>2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AC0CE0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B</w:t>
      </w:r>
      <w:r w:rsidR="007B0660" w:rsidRPr="003E7910">
        <w:rPr>
          <w:rFonts w:cs="Arial"/>
          <w:b/>
          <w:bCs/>
          <w:szCs w:val="22"/>
        </w:rPr>
        <w:t>. Ak je účtovná jednotka súčasťou konsolidovaného celku poznámky obsahujú aj tieto informácie:</w:t>
      </w:r>
    </w:p>
    <w:p w:rsidR="007B0660" w:rsidRDefault="008B5A4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Údaje o konsolidovanom celku:</w:t>
      </w:r>
    </w:p>
    <w:p w:rsidR="008B5A41" w:rsidRDefault="008B5A41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Obchodné meno a sídlo konsolidujúcej ÚJ, ktorá zostavuje konsolidovanú účtovnú závierku za skupinu ÚJ konsolidovaného celku, ktorého súčasťou je aj ÚJ</w:t>
      </w:r>
      <w:r w:rsidR="00DF1FD3">
        <w:rPr>
          <w:rFonts w:cs="Arial"/>
          <w:szCs w:val="22"/>
        </w:rPr>
        <w:t>:</w:t>
      </w:r>
    </w:p>
    <w:p w:rsidR="008B5A41" w:rsidRDefault="008B5A41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Obchodné meno: Obec Liptovské Sliače</w:t>
      </w:r>
    </w:p>
    <w:p w:rsidR="008B5A41" w:rsidRDefault="008B5A41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Sídlo spoločnosti: Seč 635/2, 034 84  Liptovské Sliače</w:t>
      </w:r>
    </w:p>
    <w:p w:rsidR="00DF1FD3" w:rsidRDefault="00DF1FD3" w:rsidP="00DF1FD3">
      <w:pPr>
        <w:spacing w:after="0"/>
        <w:ind w:right="-468"/>
        <w:jc w:val="both"/>
        <w:rPr>
          <w:rFonts w:cs="Arial"/>
          <w:szCs w:val="22"/>
        </w:rPr>
      </w:pPr>
    </w:p>
    <w:p w:rsidR="00DF1FD3" w:rsidRDefault="00DF1FD3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Obchodné meno a sídlo účtovnej jednotky, ktorá je bezprostredne konsolidujúcou ÚJ:</w:t>
      </w:r>
    </w:p>
    <w:p w:rsidR="00DF1FD3" w:rsidRDefault="00DF1FD3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Obchodné meno: Obec Liptovské Sliače</w:t>
      </w:r>
    </w:p>
    <w:p w:rsidR="00DF1FD3" w:rsidRDefault="00DF1FD3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Sídlo spoločnosti: Seč 635/2, 034 84  Liptovské Sliače</w:t>
      </w:r>
    </w:p>
    <w:p w:rsidR="00DF1FD3" w:rsidRDefault="00DF1FD3" w:rsidP="00DF1FD3">
      <w:pPr>
        <w:spacing w:after="0"/>
        <w:ind w:right="-468"/>
        <w:jc w:val="both"/>
        <w:rPr>
          <w:rFonts w:cs="Arial"/>
          <w:szCs w:val="22"/>
        </w:rPr>
      </w:pPr>
    </w:p>
    <w:p w:rsidR="00DF1FD3" w:rsidRDefault="00DF1FD3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 či je materská ÚJ oslobodená od povinnosti zostaviť konsolidovanú účtovnú závierku a konsolidovanú výročnú správu §22 zákona</w:t>
      </w:r>
    </w:p>
    <w:p w:rsidR="00DF1FD3" w:rsidRDefault="00DF1FD3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</w:t>
      </w:r>
    </w:p>
    <w:p w:rsidR="00AC0CE0" w:rsidRDefault="00AC0CE0" w:rsidP="00DF1FD3">
      <w:pPr>
        <w:spacing w:after="0"/>
        <w:ind w:right="-468"/>
        <w:jc w:val="both"/>
        <w:rPr>
          <w:rFonts w:cs="Arial"/>
          <w:szCs w:val="22"/>
        </w:rPr>
      </w:pPr>
    </w:p>
    <w:p w:rsidR="00AC0CE0" w:rsidRDefault="00AC0CE0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Dcérska spoločnosť: </w:t>
      </w:r>
      <w:proofErr w:type="spellStart"/>
      <w:r>
        <w:rPr>
          <w:rFonts w:cs="Arial"/>
          <w:szCs w:val="22"/>
        </w:rPr>
        <w:t>Sliačanské</w:t>
      </w:r>
      <w:proofErr w:type="spellEnd"/>
      <w:r>
        <w:rPr>
          <w:rFonts w:cs="Arial"/>
          <w:szCs w:val="22"/>
        </w:rPr>
        <w:t xml:space="preserve"> Obecné Služby, s.r.o. Registrovaný sociálny podnik – 100% účasť Obec </w:t>
      </w:r>
      <w:proofErr w:type="spellStart"/>
      <w:r>
        <w:rPr>
          <w:rFonts w:cs="Arial"/>
          <w:szCs w:val="22"/>
        </w:rPr>
        <w:t>Lipt</w:t>
      </w:r>
      <w:proofErr w:type="spellEnd"/>
      <w:r>
        <w:rPr>
          <w:rFonts w:cs="Arial"/>
          <w:szCs w:val="22"/>
        </w:rPr>
        <w:t>. Sliače</w:t>
      </w:r>
    </w:p>
    <w:p w:rsidR="00AC0CE0" w:rsidRDefault="00AC0CE0" w:rsidP="00DF1FD3">
      <w:pPr>
        <w:spacing w:after="0"/>
        <w:ind w:right="-468"/>
        <w:jc w:val="both"/>
        <w:rPr>
          <w:rFonts w:cs="Arial"/>
          <w:szCs w:val="22"/>
        </w:rPr>
      </w:pPr>
    </w:p>
    <w:p w:rsidR="007B0660" w:rsidRPr="003E7910" w:rsidRDefault="00AC0CE0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</w:t>
      </w:r>
      <w:r w:rsidR="007B0660" w:rsidRPr="003E7910">
        <w:rPr>
          <w:rFonts w:cs="Arial"/>
          <w:b/>
          <w:bCs/>
          <w:szCs w:val="22"/>
        </w:rPr>
        <w:t>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</w:t>
      </w:r>
      <w:r w:rsidR="00C64EF7">
        <w:rPr>
          <w:rFonts w:cs="Arial"/>
          <w:szCs w:val="22"/>
        </w:rPr>
        <w:t>Ú</w:t>
      </w:r>
      <w:r w:rsidRPr="003E7910">
        <w:rPr>
          <w:rFonts w:cs="Arial"/>
          <w:szCs w:val="22"/>
        </w:rPr>
        <w:t>čtovná závierka bola zostavená za predpokladu nepretržitého trvania</w:t>
      </w:r>
      <w:r w:rsidR="00C64EF7">
        <w:rPr>
          <w:rFonts w:cs="Arial"/>
          <w:szCs w:val="22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C64EF7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- ú</w:t>
      </w:r>
      <w:r w:rsidR="00A34437">
        <w:rPr>
          <w:rFonts w:cs="Arial"/>
          <w:szCs w:val="22"/>
        </w:rPr>
        <w:t>čtovné metódy a zásady boli aplikované v rámci platného zákona o</w:t>
      </w:r>
      <w:r>
        <w:rPr>
          <w:rFonts w:cs="Arial"/>
          <w:szCs w:val="22"/>
        </w:rPr>
        <w:t> </w:t>
      </w:r>
      <w:r w:rsidR="00A34437">
        <w:rPr>
          <w:rFonts w:cs="Arial"/>
          <w:szCs w:val="22"/>
        </w:rPr>
        <w:t>účtovníctve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Default="007B0660" w:rsidP="00A34437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A34437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C34EE1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:rsidR="007B0660" w:rsidRPr="003E7910" w:rsidRDefault="007B0660" w:rsidP="00C34EE1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Default="007B0660" w:rsidP="00C34EE1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C34EE1" w:rsidRDefault="00C34EE1" w:rsidP="00C34EE1">
      <w:pPr>
        <w:spacing w:after="0"/>
        <w:jc w:val="both"/>
        <w:rPr>
          <w:rFonts w:cs="Arial"/>
          <w:szCs w:val="22"/>
        </w:rPr>
      </w:pPr>
    </w:p>
    <w:p w:rsidR="00C34EE1" w:rsidRDefault="00C34EE1" w:rsidP="00C34EE1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Podnik nenakupoval v danom roku dlhodobý nehmotný, hmotný majetok.</w:t>
      </w:r>
    </w:p>
    <w:p w:rsidR="0067596A" w:rsidRDefault="0067596A" w:rsidP="00C34EE1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Podnik netvoril vlastnou činnosťou dlhodobý nehmotný, hmotný majetok.</w:t>
      </w:r>
    </w:p>
    <w:p w:rsidR="00C34EE1" w:rsidRPr="003E7910" w:rsidRDefault="00C34EE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Podnik nevlastnil cenné papiere.</w:t>
      </w:r>
    </w:p>
    <w:p w:rsidR="002F17E0" w:rsidRDefault="007B0660" w:rsidP="001B20EC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p w:rsidR="007B0660" w:rsidRPr="001B20EC" w:rsidRDefault="002F17E0" w:rsidP="001B20EC">
      <w:pPr>
        <w:pStyle w:val="Nadpis2"/>
        <w:tabs>
          <w:tab w:val="left" w:pos="1005"/>
        </w:tabs>
        <w:jc w:val="both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>Dlhodobý hmotný majetok sa odpisuje s ohľadom na opotrebenie zodpovedajúce bežným podmienkam jeho používania</w:t>
      </w:r>
      <w:r w:rsidR="000D0683">
        <w:rPr>
          <w:rFonts w:ascii="Arial Narrow" w:hAnsi="Arial Narrow" w:cs="Arial"/>
          <w:b w:val="0"/>
          <w:bCs w:val="0"/>
          <w:sz w:val="22"/>
          <w:szCs w:val="22"/>
        </w:rPr>
        <w:t>. Účtovné a daňové odpisy sa rovnajú.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C34EE1" w:rsidRDefault="00C64EF7" w:rsidP="00C34EE1">
      <w:pPr>
        <w:spacing w:after="0"/>
      </w:pPr>
      <w:r>
        <w:t xml:space="preserve">- </w:t>
      </w:r>
      <w:r w:rsidR="00C34EE1">
        <w:t>neodpisuje sa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C64EF7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C64EF7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 xml:space="preserve">v účtovnom období nebolo účtované o oprave </w:t>
      </w:r>
      <w:r>
        <w:rPr>
          <w:rFonts w:cs="Arial"/>
          <w:szCs w:val="22"/>
        </w:rPr>
        <w:t xml:space="preserve">významných </w:t>
      </w:r>
      <w:r w:rsidR="007B0660" w:rsidRPr="003E7910">
        <w:rPr>
          <w:rFonts w:cs="Arial"/>
          <w:szCs w:val="22"/>
        </w:rPr>
        <w:t>chýb</w:t>
      </w:r>
      <w:r>
        <w:rPr>
          <w:rFonts w:cs="Arial"/>
          <w:szCs w:val="22"/>
        </w:rPr>
        <w:t xml:space="preserve"> minulých období</w:t>
      </w:r>
    </w:p>
    <w:p w:rsidR="0067596A" w:rsidRPr="0067596A" w:rsidRDefault="0067596A" w:rsidP="007B0660">
      <w:pPr>
        <w:ind w:right="-468"/>
        <w:jc w:val="both"/>
        <w:rPr>
          <w:rFonts w:cs="Arial"/>
          <w:szCs w:val="22"/>
          <w:u w:val="single"/>
        </w:rPr>
      </w:pPr>
      <w:r w:rsidRPr="0067596A">
        <w:rPr>
          <w:rFonts w:cs="Arial"/>
          <w:szCs w:val="22"/>
          <w:u w:val="single"/>
        </w:rPr>
        <w:lastRenderedPageBreak/>
        <w:t>g) Účtovanie obstarania a úbytku zásob</w:t>
      </w:r>
    </w:p>
    <w:p w:rsidR="0067596A" w:rsidRDefault="0067596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Pri účtovaní zásob postupoval podnik podľa Postupov účtovania:</w:t>
      </w:r>
    </w:p>
    <w:p w:rsidR="002F17E0" w:rsidRPr="002F17E0" w:rsidRDefault="0067596A" w:rsidP="002F17E0">
      <w:pPr>
        <w:pStyle w:val="Normlnywebov"/>
        <w:shd w:val="clear" w:color="auto" w:fill="FFFFFF"/>
        <w:spacing w:before="0" w:beforeAutospacing="0" w:after="0" w:afterAutospacing="0"/>
        <w:rPr>
          <w:rFonts w:ascii="Arial Narrow" w:hAnsi="Arial Narrow" w:cs="Arial"/>
          <w:sz w:val="22"/>
          <w:szCs w:val="22"/>
        </w:rPr>
      </w:pPr>
      <w:r w:rsidRPr="002F17E0">
        <w:rPr>
          <w:rFonts w:ascii="Arial Narrow" w:hAnsi="Arial Narrow" w:cs="Arial"/>
          <w:sz w:val="22"/>
          <w:szCs w:val="22"/>
        </w:rPr>
        <w:t>-  Spôsob B účtovania zásob</w:t>
      </w:r>
    </w:p>
    <w:p w:rsidR="002F17E0" w:rsidRPr="002F17E0" w:rsidRDefault="0067596A" w:rsidP="002F17E0">
      <w:pPr>
        <w:shd w:val="clear" w:color="auto" w:fill="FFFFFF"/>
        <w:spacing w:after="0" w:line="240" w:lineRule="auto"/>
        <w:rPr>
          <w:rFonts w:cs="Segoe UI"/>
          <w:color w:val="222222"/>
          <w:szCs w:val="22"/>
          <w:lang w:eastAsia="sk-SK"/>
        </w:rPr>
      </w:pPr>
      <w:r w:rsidRPr="0067596A">
        <w:rPr>
          <w:rFonts w:cs="Segoe UI"/>
          <w:color w:val="222222"/>
          <w:szCs w:val="22"/>
          <w:lang w:eastAsia="sk-SK"/>
        </w:rPr>
        <w:t>Pri účtovaní zásob </w:t>
      </w:r>
      <w:r w:rsidRPr="002F17E0">
        <w:rPr>
          <w:rFonts w:cs="Segoe UI"/>
          <w:color w:val="222222"/>
          <w:szCs w:val="22"/>
          <w:lang w:eastAsia="sk-SK"/>
        </w:rPr>
        <w:t>spôsobom B</w:t>
      </w:r>
      <w:r w:rsidRPr="0067596A">
        <w:rPr>
          <w:rFonts w:cs="Segoe UI"/>
          <w:color w:val="222222"/>
          <w:szCs w:val="22"/>
          <w:lang w:eastAsia="sk-SK"/>
        </w:rPr>
        <w:t> sa obstaranie zásob účtuje priamo do nákladov</w:t>
      </w:r>
      <w:r w:rsidR="002F17E0" w:rsidRPr="002F17E0">
        <w:rPr>
          <w:rFonts w:cs="Segoe UI"/>
          <w:color w:val="222222"/>
          <w:szCs w:val="22"/>
          <w:lang w:eastAsia="sk-SK"/>
        </w:rPr>
        <w:t>.</w:t>
      </w:r>
    </w:p>
    <w:p w:rsidR="002F17E0" w:rsidRPr="002F17E0" w:rsidRDefault="002F17E0" w:rsidP="002F17E0">
      <w:pPr>
        <w:shd w:val="clear" w:color="auto" w:fill="FFFFFF"/>
        <w:spacing w:after="0" w:line="240" w:lineRule="auto"/>
        <w:rPr>
          <w:rFonts w:cs="Segoe UI"/>
          <w:color w:val="222222"/>
          <w:szCs w:val="22"/>
          <w:lang w:eastAsia="sk-SK"/>
        </w:rPr>
      </w:pPr>
      <w:r w:rsidRPr="002F17E0">
        <w:rPr>
          <w:rFonts w:cs="Segoe UI"/>
          <w:color w:val="222222"/>
          <w:szCs w:val="22"/>
          <w:lang w:eastAsia="sk-SK"/>
        </w:rPr>
        <w:t>V skladovej evidencii sa zaznamenáva každý prírastok a úbytok zásob.</w:t>
      </w:r>
    </w:p>
    <w:p w:rsidR="0067596A" w:rsidRPr="003E7910" w:rsidRDefault="0067596A" w:rsidP="002F17E0">
      <w:pPr>
        <w:shd w:val="clear" w:color="auto" w:fill="FFFFFF"/>
        <w:spacing w:after="0" w:line="240" w:lineRule="auto"/>
        <w:rPr>
          <w:rFonts w:cs="Arial"/>
          <w:szCs w:val="22"/>
        </w:rPr>
      </w:pPr>
      <w:r w:rsidRPr="0067596A">
        <w:rPr>
          <w:rFonts w:ascii="Segoe UI" w:hAnsi="Segoe UI" w:cs="Segoe UI"/>
          <w:color w:val="222222"/>
          <w:sz w:val="23"/>
          <w:szCs w:val="23"/>
          <w:lang w:eastAsia="sk-SK"/>
        </w:rPr>
        <w:t xml:space="preserve"> </w:t>
      </w:r>
    </w:p>
    <w:p w:rsidR="007B0660" w:rsidRPr="003E7910" w:rsidRDefault="00DE4F8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>D</w:t>
      </w:r>
      <w:r w:rsidR="007B0660" w:rsidRPr="003E7910">
        <w:rPr>
          <w:rFonts w:cs="Arial"/>
          <w:b/>
          <w:bCs/>
          <w:szCs w:val="22"/>
        </w:rPr>
        <w:t xml:space="preserve">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02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64E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E02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2502</w:t>
            </w:r>
            <w:r w:rsidR="00300028"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C64E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025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25812</w:t>
            </w:r>
            <w:r w:rsidR="00722A16">
              <w:rPr>
                <w:bCs/>
                <w:szCs w:val="22"/>
              </w:rPr>
              <w:t xml:space="preserve"> </w:t>
            </w:r>
            <w:r w:rsidR="00BA145D">
              <w:rPr>
                <w:bCs/>
                <w:szCs w:val="22"/>
              </w:rPr>
              <w:t xml:space="preserve"> </w:t>
            </w:r>
            <w:r w:rsidR="001E153E"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7583F" w:rsidRDefault="00C64EF7" w:rsidP="00C64EF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AC3104" w:rsidRPr="00AC3104" w:rsidRDefault="00AC3104" w:rsidP="00AC3104"/>
    <w:p w:rsidR="00417CBC" w:rsidRPr="003F477D" w:rsidRDefault="00417CBC" w:rsidP="00417CB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>
        <w:rPr>
          <w:szCs w:val="22"/>
        </w:rPr>
        <w:t>o pohľadáv</w:t>
      </w:r>
      <w:r w:rsidRPr="003F477D">
        <w:rPr>
          <w:szCs w:val="22"/>
        </w:rPr>
        <w:t>k</w:t>
      </w:r>
      <w:r>
        <w:rPr>
          <w:szCs w:val="22"/>
        </w:rPr>
        <w:t>ach</w:t>
      </w:r>
      <w:r w:rsidRPr="003F477D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417CBC" w:rsidRPr="003F477D" w:rsidTr="00F75551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17CBC" w:rsidRPr="003F477D" w:rsidRDefault="00417CBC" w:rsidP="007A5D60">
            <w:pPr>
              <w:pStyle w:val="TopHeader"/>
            </w:pPr>
            <w:r w:rsidRPr="003F477D">
              <w:t>Pohľadávky spolu</w:t>
            </w:r>
          </w:p>
        </w:tc>
      </w:tr>
      <w:tr w:rsidR="00417CBC" w:rsidRPr="003F477D" w:rsidTr="00F75551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17CBC" w:rsidRPr="003F477D" w:rsidTr="00F75551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417CBC" w:rsidRPr="003F477D" w:rsidTr="00F75551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7CBC" w:rsidRPr="003F477D" w:rsidTr="00F7555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7CBC" w:rsidRPr="003F477D" w:rsidTr="00F7555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7CBC" w:rsidRPr="003F477D" w:rsidTr="00F75551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7CBC" w:rsidRPr="003F477D" w:rsidTr="00F75551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7CBC" w:rsidRPr="003F477D" w:rsidTr="00F75551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417CBC" w:rsidRPr="003F477D" w:rsidTr="00F75551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417CBC" w:rsidRPr="003F477D" w:rsidTr="00F75551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CBC" w:rsidRPr="003F477D" w:rsidRDefault="0081445D" w:rsidP="007A5D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17CBC" w:rsidRPr="003F477D" w:rsidRDefault="00F00692" w:rsidP="007A5D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17CBC" w:rsidRPr="003F477D" w:rsidRDefault="0081445D" w:rsidP="00814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7026</w:t>
            </w:r>
          </w:p>
        </w:tc>
      </w:tr>
      <w:tr w:rsidR="00417CBC" w:rsidRPr="003F477D" w:rsidTr="00F7555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7CBC" w:rsidRPr="003F477D" w:rsidTr="00F7555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7CBC" w:rsidRPr="003F477D" w:rsidRDefault="0081445D" w:rsidP="007A5D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5586</w:t>
            </w:r>
          </w:p>
        </w:tc>
        <w:tc>
          <w:tcPr>
            <w:tcW w:w="1843" w:type="dxa"/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17CBC" w:rsidRPr="003F477D" w:rsidRDefault="0081445D" w:rsidP="007A5D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5586</w:t>
            </w:r>
          </w:p>
        </w:tc>
      </w:tr>
      <w:tr w:rsidR="00417CBC" w:rsidRPr="003F477D" w:rsidTr="00F7555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7CBC" w:rsidRPr="003F477D" w:rsidTr="00F75551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7CBC" w:rsidRPr="003F477D" w:rsidTr="00F75551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7CBC" w:rsidRPr="003F477D" w:rsidTr="00F7555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1843" w:type="dxa"/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17CBC" w:rsidRPr="003F477D" w:rsidRDefault="00417CBC" w:rsidP="007A5D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</w:tr>
      <w:tr w:rsidR="00417CBC" w:rsidRPr="003F477D" w:rsidTr="00F75551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CBC" w:rsidRPr="003F477D" w:rsidRDefault="00417CBC" w:rsidP="007A5D6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CBC" w:rsidRPr="003F477D" w:rsidRDefault="0081445D" w:rsidP="007A5D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CBC" w:rsidRPr="003F477D" w:rsidRDefault="0081445D" w:rsidP="007A5D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17CBC" w:rsidRPr="003F477D" w:rsidRDefault="0081445D" w:rsidP="007A5D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13250</w:t>
            </w:r>
          </w:p>
        </w:tc>
      </w:tr>
    </w:tbl>
    <w:p w:rsidR="00417CBC" w:rsidRPr="00417CBC" w:rsidRDefault="00417CBC" w:rsidP="00417CB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72B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72B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72B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14564</w:t>
            </w:r>
          </w:p>
        </w:tc>
      </w:tr>
    </w:tbl>
    <w:p w:rsidR="0003344F" w:rsidRPr="003F477D" w:rsidRDefault="00417CB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</w:t>
      </w:r>
      <w:r w:rsidR="0003344F" w:rsidRPr="003F477D">
        <w:rPr>
          <w:szCs w:val="22"/>
        </w:rPr>
        <w:t>nformácie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767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472B7" w:rsidP="0014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767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063C4" w:rsidRDefault="001472B7" w:rsidP="001472B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87678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7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7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7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7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3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3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3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3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3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513B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360764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513B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90710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13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13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3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13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13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BD1905" w:rsidRDefault="008E4928" w:rsidP="00BD1905">
      <w:pPr>
        <w:tabs>
          <w:tab w:val="left" w:pos="1276"/>
        </w:tabs>
        <w:spacing w:after="0" w:line="240" w:lineRule="auto"/>
        <w:rPr>
          <w:szCs w:val="22"/>
        </w:rPr>
        <w:sectPr w:rsidR="008E4928" w:rsidRPr="00BD1905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CD5" w:rsidRDefault="00374CD5" w:rsidP="00107589">
      <w:pPr>
        <w:spacing w:after="0" w:line="240" w:lineRule="auto"/>
      </w:pPr>
      <w:r>
        <w:separator/>
      </w:r>
    </w:p>
  </w:endnote>
  <w:endnote w:type="continuationSeparator" w:id="0">
    <w:p w:rsidR="00374CD5" w:rsidRDefault="00374C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0683" w:rsidRPr="00981468" w:rsidRDefault="000D068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C7054A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C7054A">
      <w:rPr>
        <w:szCs w:val="22"/>
      </w:rPr>
      <w:fldChar w:fldCharType="separate"/>
    </w:r>
    <w:r w:rsidR="00E9526B">
      <w:rPr>
        <w:noProof/>
        <w:szCs w:val="22"/>
      </w:rPr>
      <w:t>3</w:t>
    </w:r>
    <w:r w:rsidR="00C7054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CD5" w:rsidRDefault="00374CD5" w:rsidP="00107589">
      <w:pPr>
        <w:spacing w:after="0" w:line="240" w:lineRule="auto"/>
      </w:pPr>
      <w:r>
        <w:separator/>
      </w:r>
    </w:p>
  </w:footnote>
  <w:footnote w:type="continuationSeparator" w:id="0">
    <w:p w:rsidR="00374CD5" w:rsidRDefault="00374C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D068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D0683" w:rsidRPr="003F477D" w:rsidRDefault="000D0683" w:rsidP="0046361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0683" w:rsidRPr="003F477D" w:rsidRDefault="000D068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36397628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2021576447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D0683" w:rsidRDefault="000D068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0683" w:rsidRPr="004268D2" w:rsidRDefault="000D068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6950"/>
    <w:rsid w:val="000A4A5A"/>
    <w:rsid w:val="000A7EE3"/>
    <w:rsid w:val="000D0683"/>
    <w:rsid w:val="000D22CE"/>
    <w:rsid w:val="000E1917"/>
    <w:rsid w:val="00107589"/>
    <w:rsid w:val="00145A57"/>
    <w:rsid w:val="001472B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20EC"/>
    <w:rsid w:val="001D5C39"/>
    <w:rsid w:val="001D6BC7"/>
    <w:rsid w:val="001E03F2"/>
    <w:rsid w:val="001E153E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C1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6ECD"/>
    <w:rsid w:val="002D0376"/>
    <w:rsid w:val="002D372A"/>
    <w:rsid w:val="002F17E0"/>
    <w:rsid w:val="002F605D"/>
    <w:rsid w:val="00300028"/>
    <w:rsid w:val="003063C4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2E3D"/>
    <w:rsid w:val="0037431D"/>
    <w:rsid w:val="00374CD5"/>
    <w:rsid w:val="00376BB7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7CBC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3612"/>
    <w:rsid w:val="00465A3F"/>
    <w:rsid w:val="004A3783"/>
    <w:rsid w:val="004A5A13"/>
    <w:rsid w:val="004A6BBF"/>
    <w:rsid w:val="004B6FD9"/>
    <w:rsid w:val="004C0A56"/>
    <w:rsid w:val="004C6614"/>
    <w:rsid w:val="00504647"/>
    <w:rsid w:val="00512E8A"/>
    <w:rsid w:val="005143C4"/>
    <w:rsid w:val="00525705"/>
    <w:rsid w:val="0053242E"/>
    <w:rsid w:val="0053475A"/>
    <w:rsid w:val="00537F98"/>
    <w:rsid w:val="0054020D"/>
    <w:rsid w:val="005429C6"/>
    <w:rsid w:val="00544F4D"/>
    <w:rsid w:val="00551EE4"/>
    <w:rsid w:val="00555D13"/>
    <w:rsid w:val="005611A8"/>
    <w:rsid w:val="0056123F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596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256"/>
    <w:rsid w:val="006E0FDC"/>
    <w:rsid w:val="006E18EB"/>
    <w:rsid w:val="006E3785"/>
    <w:rsid w:val="006E4959"/>
    <w:rsid w:val="006E5B26"/>
    <w:rsid w:val="00704155"/>
    <w:rsid w:val="00722A16"/>
    <w:rsid w:val="0073205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010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445D"/>
    <w:rsid w:val="0083597A"/>
    <w:rsid w:val="00847433"/>
    <w:rsid w:val="00851D99"/>
    <w:rsid w:val="008630D8"/>
    <w:rsid w:val="008725BC"/>
    <w:rsid w:val="00873E52"/>
    <w:rsid w:val="0087678A"/>
    <w:rsid w:val="008875A1"/>
    <w:rsid w:val="00891F08"/>
    <w:rsid w:val="00892E5D"/>
    <w:rsid w:val="008B38E4"/>
    <w:rsid w:val="008B5A41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05D7"/>
    <w:rsid w:val="00A205E0"/>
    <w:rsid w:val="00A21C63"/>
    <w:rsid w:val="00A25404"/>
    <w:rsid w:val="00A31E34"/>
    <w:rsid w:val="00A34437"/>
    <w:rsid w:val="00A533B1"/>
    <w:rsid w:val="00A5552F"/>
    <w:rsid w:val="00A62542"/>
    <w:rsid w:val="00A657E1"/>
    <w:rsid w:val="00A6720D"/>
    <w:rsid w:val="00A8025E"/>
    <w:rsid w:val="00A86D61"/>
    <w:rsid w:val="00A86EB6"/>
    <w:rsid w:val="00AB03FB"/>
    <w:rsid w:val="00AC0C1C"/>
    <w:rsid w:val="00AC0CE0"/>
    <w:rsid w:val="00AC1918"/>
    <w:rsid w:val="00AC3104"/>
    <w:rsid w:val="00AE7BA6"/>
    <w:rsid w:val="00B206F8"/>
    <w:rsid w:val="00B5583E"/>
    <w:rsid w:val="00B615F8"/>
    <w:rsid w:val="00B6221B"/>
    <w:rsid w:val="00B6262B"/>
    <w:rsid w:val="00B7696D"/>
    <w:rsid w:val="00B80DB6"/>
    <w:rsid w:val="00B86FC2"/>
    <w:rsid w:val="00BA145D"/>
    <w:rsid w:val="00BA33DA"/>
    <w:rsid w:val="00BD1905"/>
    <w:rsid w:val="00BE042D"/>
    <w:rsid w:val="00C04782"/>
    <w:rsid w:val="00C13B7E"/>
    <w:rsid w:val="00C222FC"/>
    <w:rsid w:val="00C245CC"/>
    <w:rsid w:val="00C270D3"/>
    <w:rsid w:val="00C34EE1"/>
    <w:rsid w:val="00C43449"/>
    <w:rsid w:val="00C56862"/>
    <w:rsid w:val="00C64EF7"/>
    <w:rsid w:val="00C6795C"/>
    <w:rsid w:val="00C7054A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583F"/>
    <w:rsid w:val="00D9007D"/>
    <w:rsid w:val="00DB1EA0"/>
    <w:rsid w:val="00DC066D"/>
    <w:rsid w:val="00DC28A1"/>
    <w:rsid w:val="00DD0855"/>
    <w:rsid w:val="00DD2FD5"/>
    <w:rsid w:val="00DD6981"/>
    <w:rsid w:val="00DE0D81"/>
    <w:rsid w:val="00DE4F8E"/>
    <w:rsid w:val="00DE76EE"/>
    <w:rsid w:val="00DF1FD3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3BD"/>
    <w:rsid w:val="00E66ECB"/>
    <w:rsid w:val="00E7732E"/>
    <w:rsid w:val="00E916CF"/>
    <w:rsid w:val="00E94D7D"/>
    <w:rsid w:val="00E9526B"/>
    <w:rsid w:val="00EA0E90"/>
    <w:rsid w:val="00EA41E2"/>
    <w:rsid w:val="00EA75FD"/>
    <w:rsid w:val="00EB51C5"/>
    <w:rsid w:val="00EB5202"/>
    <w:rsid w:val="00EB7EBB"/>
    <w:rsid w:val="00EC561A"/>
    <w:rsid w:val="00ED1620"/>
    <w:rsid w:val="00EE7DA7"/>
    <w:rsid w:val="00EF276E"/>
    <w:rsid w:val="00EF5677"/>
    <w:rsid w:val="00EF63EA"/>
    <w:rsid w:val="00F00692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551"/>
    <w:rsid w:val="00FA19DC"/>
    <w:rsid w:val="00FB175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ooltipsall">
    <w:name w:val="tooltipsall"/>
    <w:basedOn w:val="Predvolenpsmoodseku"/>
    <w:rsid w:val="0067596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626622-FC7A-4A9A-A1F0-3D3E28F92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6</Pages>
  <Words>1306</Words>
  <Characters>7446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8735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10</cp:revision>
  <cp:lastPrinted>2023-03-30T10:50:00Z</cp:lastPrinted>
  <dcterms:created xsi:type="dcterms:W3CDTF">2022-03-30T06:16:00Z</dcterms:created>
  <dcterms:modified xsi:type="dcterms:W3CDTF">2023-03-30T12:15:00Z</dcterms:modified>
</cp:coreProperties>
</file>