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11"/>
        <w:gridCol w:w="5961"/>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A21FE4" w:rsidRPr="00A21FE4" w14:paraId="5767972C" w14:textId="77777777" w:rsidTr="00A21FE4">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1E7C493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Oddiel: </w:t>
            </w: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Sro</w:t>
            </w:r>
          </w:p>
        </w:tc>
        <w:tc>
          <w:tcPr>
            <w:tcW w:w="0" w:type="auto"/>
            <w:vAlign w:val="center"/>
            <w:hideMark/>
          </w:tcPr>
          <w:p w14:paraId="21125585" w14:textId="77777777" w:rsidR="00A21FE4" w:rsidRPr="00A21FE4" w:rsidRDefault="00A21FE4" w:rsidP="00A21FE4">
            <w:pPr>
              <w:spacing w:after="0" w:line="240" w:lineRule="auto"/>
              <w:jc w:val="right"/>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Vložka číslo: </w:t>
            </w: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105085/B</w:t>
            </w:r>
          </w:p>
        </w:tc>
      </w:tr>
    </w:tbl>
    <w:p w14:paraId="3C1F543E"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1FF807E3" w14:textId="77777777" w:rsidTr="00A21FE4">
        <w:trPr>
          <w:tblCellSpacing w:w="22" w:type="dxa"/>
          <w:jc w:val="center"/>
        </w:trPr>
        <w:tc>
          <w:tcPr>
            <w:tcW w:w="1000" w:type="pct"/>
            <w:shd w:val="clear" w:color="auto" w:fill="FFFFFF"/>
            <w:hideMark/>
          </w:tcPr>
          <w:p w14:paraId="18EF9F8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29DE357E" w14:textId="77777777">
              <w:trPr>
                <w:tblCellSpacing w:w="15" w:type="dxa"/>
              </w:trPr>
              <w:tc>
                <w:tcPr>
                  <w:tcW w:w="3350" w:type="pct"/>
                  <w:vAlign w:val="center"/>
                  <w:hideMark/>
                </w:tcPr>
                <w:p w14:paraId="3BC798B8"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SM Invest, s. r. o.</w:t>
                  </w:r>
                </w:p>
              </w:tc>
              <w:tc>
                <w:tcPr>
                  <w:tcW w:w="1650" w:type="pct"/>
                  <w:hideMark/>
                </w:tcPr>
                <w:p w14:paraId="733A97CB"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4CB6E83B"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09534AE3"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61B1C5EF" w14:textId="77777777" w:rsidTr="00A21FE4">
        <w:trPr>
          <w:tblCellSpacing w:w="22" w:type="dxa"/>
          <w:jc w:val="center"/>
        </w:trPr>
        <w:tc>
          <w:tcPr>
            <w:tcW w:w="1000" w:type="pct"/>
            <w:shd w:val="clear" w:color="auto" w:fill="FFFFFF"/>
            <w:hideMark/>
          </w:tcPr>
          <w:p w14:paraId="5B6C9B8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6A7619B6" w14:textId="77777777">
              <w:trPr>
                <w:tblCellSpacing w:w="15" w:type="dxa"/>
              </w:trPr>
              <w:tc>
                <w:tcPr>
                  <w:tcW w:w="3350" w:type="pct"/>
                  <w:vAlign w:val="center"/>
                  <w:hideMark/>
                </w:tcPr>
                <w:p w14:paraId="7096E181"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Landererova 6</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675607C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01.02.2018)</w:t>
                  </w:r>
                </w:p>
              </w:tc>
            </w:tr>
          </w:tbl>
          <w:p w14:paraId="4FC55DF1"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7C03446D"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270F8529" w14:textId="77777777" w:rsidTr="00A21FE4">
        <w:trPr>
          <w:tblCellSpacing w:w="22" w:type="dxa"/>
          <w:jc w:val="center"/>
        </w:trPr>
        <w:tc>
          <w:tcPr>
            <w:tcW w:w="1000" w:type="pct"/>
            <w:shd w:val="clear" w:color="auto" w:fill="FFFFFF"/>
            <w:hideMark/>
          </w:tcPr>
          <w:p w14:paraId="24650B4D"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5C02428C" w14:textId="77777777">
              <w:trPr>
                <w:tblCellSpacing w:w="15" w:type="dxa"/>
              </w:trPr>
              <w:tc>
                <w:tcPr>
                  <w:tcW w:w="3350" w:type="pct"/>
                  <w:vAlign w:val="center"/>
                  <w:hideMark/>
                </w:tcPr>
                <w:p w14:paraId="536F4CA2"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48 217 808</w:t>
                  </w:r>
                </w:p>
              </w:tc>
              <w:tc>
                <w:tcPr>
                  <w:tcW w:w="1650" w:type="pct"/>
                  <w:hideMark/>
                </w:tcPr>
                <w:p w14:paraId="6FDBBD8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5DBFEDB8"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19743D27"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29896B4D" w14:textId="77777777" w:rsidTr="00A21FE4">
        <w:trPr>
          <w:tblCellSpacing w:w="22" w:type="dxa"/>
          <w:jc w:val="center"/>
        </w:trPr>
        <w:tc>
          <w:tcPr>
            <w:tcW w:w="1000" w:type="pct"/>
            <w:shd w:val="clear" w:color="auto" w:fill="FFFFFF"/>
            <w:hideMark/>
          </w:tcPr>
          <w:p w14:paraId="1B5AD10B"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E0D67AC" w14:textId="77777777">
              <w:trPr>
                <w:tblCellSpacing w:w="15" w:type="dxa"/>
              </w:trPr>
              <w:tc>
                <w:tcPr>
                  <w:tcW w:w="3350" w:type="pct"/>
                  <w:vAlign w:val="center"/>
                  <w:hideMark/>
                </w:tcPr>
                <w:p w14:paraId="06125E9A"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07.07.2015</w:t>
                  </w:r>
                </w:p>
              </w:tc>
              <w:tc>
                <w:tcPr>
                  <w:tcW w:w="1650" w:type="pct"/>
                  <w:hideMark/>
                </w:tcPr>
                <w:p w14:paraId="09C3F7FD"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234F0542"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17E636E7"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22639639" w14:textId="77777777" w:rsidTr="00A21FE4">
        <w:trPr>
          <w:tblCellSpacing w:w="22" w:type="dxa"/>
          <w:jc w:val="center"/>
        </w:trPr>
        <w:tc>
          <w:tcPr>
            <w:tcW w:w="1000" w:type="pct"/>
            <w:shd w:val="clear" w:color="auto" w:fill="FFFFFF"/>
            <w:hideMark/>
          </w:tcPr>
          <w:p w14:paraId="75D4EBCB"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6C528694" w14:textId="77777777">
              <w:trPr>
                <w:tblCellSpacing w:w="15" w:type="dxa"/>
              </w:trPr>
              <w:tc>
                <w:tcPr>
                  <w:tcW w:w="3350" w:type="pct"/>
                  <w:vAlign w:val="center"/>
                  <w:hideMark/>
                </w:tcPr>
                <w:p w14:paraId="0466CD9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Spoločnosť s ručením obmedzeným</w:t>
                  </w:r>
                </w:p>
              </w:tc>
              <w:tc>
                <w:tcPr>
                  <w:tcW w:w="1650" w:type="pct"/>
                  <w:hideMark/>
                </w:tcPr>
                <w:p w14:paraId="76E93992"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3501D560"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6186D415"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3C2A08AD" w14:textId="77777777" w:rsidTr="00A21FE4">
        <w:trPr>
          <w:tblCellSpacing w:w="22" w:type="dxa"/>
          <w:jc w:val="center"/>
        </w:trPr>
        <w:tc>
          <w:tcPr>
            <w:tcW w:w="1000" w:type="pct"/>
            <w:shd w:val="clear" w:color="auto" w:fill="FFFFFF"/>
            <w:hideMark/>
          </w:tcPr>
          <w:p w14:paraId="0C831F7F"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CD738C7" w14:textId="77777777">
              <w:trPr>
                <w:tblCellSpacing w:w="15" w:type="dxa"/>
              </w:trPr>
              <w:tc>
                <w:tcPr>
                  <w:tcW w:w="3350" w:type="pct"/>
                  <w:vAlign w:val="center"/>
                  <w:hideMark/>
                </w:tcPr>
                <w:p w14:paraId="1D5BF3E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6BA8913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27AA0FD3"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7240BFE5" w14:textId="77777777">
              <w:trPr>
                <w:tblCellSpacing w:w="15" w:type="dxa"/>
              </w:trPr>
              <w:tc>
                <w:tcPr>
                  <w:tcW w:w="3350" w:type="pct"/>
                  <w:vAlign w:val="center"/>
                  <w:hideMark/>
                </w:tcPr>
                <w:p w14:paraId="422DC9D9"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71A56C8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390E9A05"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40FCCC17" w14:textId="77777777">
              <w:trPr>
                <w:tblCellSpacing w:w="15" w:type="dxa"/>
              </w:trPr>
              <w:tc>
                <w:tcPr>
                  <w:tcW w:w="3350" w:type="pct"/>
                  <w:vAlign w:val="center"/>
                  <w:hideMark/>
                </w:tcPr>
                <w:p w14:paraId="003785F7"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6D1B0788"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3D2E74EF"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35F970C" w14:textId="77777777">
              <w:trPr>
                <w:tblCellSpacing w:w="15" w:type="dxa"/>
              </w:trPr>
              <w:tc>
                <w:tcPr>
                  <w:tcW w:w="3350" w:type="pct"/>
                  <w:vAlign w:val="center"/>
                  <w:hideMark/>
                </w:tcPr>
                <w:p w14:paraId="3A48C1DA"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1441978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7532823F"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244EFC70" w14:textId="77777777">
              <w:trPr>
                <w:tblCellSpacing w:w="15" w:type="dxa"/>
              </w:trPr>
              <w:tc>
                <w:tcPr>
                  <w:tcW w:w="3350" w:type="pct"/>
                  <w:vAlign w:val="center"/>
                  <w:hideMark/>
                </w:tcPr>
                <w:p w14:paraId="2DBB9164"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finančný leasing</w:t>
                  </w:r>
                </w:p>
              </w:tc>
              <w:tc>
                <w:tcPr>
                  <w:tcW w:w="1650" w:type="pct"/>
                  <w:hideMark/>
                </w:tcPr>
                <w:p w14:paraId="0FC56F64"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05371581"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6C4EF883" w14:textId="77777777">
              <w:trPr>
                <w:tblCellSpacing w:w="15" w:type="dxa"/>
              </w:trPr>
              <w:tc>
                <w:tcPr>
                  <w:tcW w:w="3350" w:type="pct"/>
                  <w:vAlign w:val="center"/>
                  <w:hideMark/>
                </w:tcPr>
                <w:p w14:paraId="2D40ADE9"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255C9864"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2CA09EAB"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125750E" w14:textId="77777777">
              <w:trPr>
                <w:tblCellSpacing w:w="15" w:type="dxa"/>
              </w:trPr>
              <w:tc>
                <w:tcPr>
                  <w:tcW w:w="3350" w:type="pct"/>
                  <w:vAlign w:val="center"/>
                  <w:hideMark/>
                </w:tcPr>
                <w:p w14:paraId="28F3E150"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2F176FB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05086F0F"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5BDF4A0C" w14:textId="77777777">
              <w:trPr>
                <w:tblCellSpacing w:w="15" w:type="dxa"/>
              </w:trPr>
              <w:tc>
                <w:tcPr>
                  <w:tcW w:w="3350" w:type="pct"/>
                  <w:vAlign w:val="center"/>
                  <w:hideMark/>
                </w:tcPr>
                <w:p w14:paraId="2F99452D"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faktoring a forfaiting</w:t>
                  </w:r>
                </w:p>
              </w:tc>
              <w:tc>
                <w:tcPr>
                  <w:tcW w:w="1650" w:type="pct"/>
                  <w:hideMark/>
                </w:tcPr>
                <w:p w14:paraId="25FFA811"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20289F34"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BECEAD9" w14:textId="77777777">
              <w:trPr>
                <w:tblCellSpacing w:w="15" w:type="dxa"/>
              </w:trPr>
              <w:tc>
                <w:tcPr>
                  <w:tcW w:w="3350" w:type="pct"/>
                  <w:vAlign w:val="center"/>
                  <w:hideMark/>
                </w:tcPr>
                <w:p w14:paraId="5170567F"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prenájom hnuteľných vecí</w:t>
                  </w:r>
                </w:p>
              </w:tc>
              <w:tc>
                <w:tcPr>
                  <w:tcW w:w="1650" w:type="pct"/>
                  <w:hideMark/>
                </w:tcPr>
                <w:p w14:paraId="5DB32059"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0AFA4B9F"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479775FB" w14:textId="77777777">
              <w:trPr>
                <w:tblCellSpacing w:w="15" w:type="dxa"/>
              </w:trPr>
              <w:tc>
                <w:tcPr>
                  <w:tcW w:w="3350" w:type="pct"/>
                  <w:vAlign w:val="center"/>
                  <w:hideMark/>
                </w:tcPr>
                <w:p w14:paraId="3F33BC7F"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administratívne služby</w:t>
                  </w:r>
                </w:p>
              </w:tc>
              <w:tc>
                <w:tcPr>
                  <w:tcW w:w="1650" w:type="pct"/>
                  <w:hideMark/>
                </w:tcPr>
                <w:p w14:paraId="3ED334A5"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1896086F"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021A6021" w14:textId="77777777">
              <w:trPr>
                <w:tblCellSpacing w:w="15" w:type="dxa"/>
              </w:trPr>
              <w:tc>
                <w:tcPr>
                  <w:tcW w:w="3350" w:type="pct"/>
                  <w:vAlign w:val="center"/>
                  <w:hideMark/>
                </w:tcPr>
                <w:p w14:paraId="4ECE5387"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5C674DA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48E67368"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58A2C65A" w14:textId="77777777">
              <w:trPr>
                <w:tblCellSpacing w:w="15" w:type="dxa"/>
              </w:trPr>
              <w:tc>
                <w:tcPr>
                  <w:tcW w:w="3350" w:type="pct"/>
                  <w:vAlign w:val="center"/>
                  <w:hideMark/>
                </w:tcPr>
                <w:p w14:paraId="4BE63712"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vedenie účtovníctva</w:t>
                  </w:r>
                </w:p>
              </w:tc>
              <w:tc>
                <w:tcPr>
                  <w:tcW w:w="1650" w:type="pct"/>
                  <w:hideMark/>
                </w:tcPr>
                <w:p w14:paraId="59DB99A9"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77A0625A"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6B694AFA" w14:textId="77777777">
              <w:trPr>
                <w:tblCellSpacing w:w="15" w:type="dxa"/>
              </w:trPr>
              <w:tc>
                <w:tcPr>
                  <w:tcW w:w="3350" w:type="pct"/>
                  <w:vAlign w:val="center"/>
                  <w:hideMark/>
                </w:tcPr>
                <w:p w14:paraId="5EEA19F8"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reklamné a marketingové služby</w:t>
                  </w:r>
                </w:p>
              </w:tc>
              <w:tc>
                <w:tcPr>
                  <w:tcW w:w="1650" w:type="pct"/>
                  <w:hideMark/>
                </w:tcPr>
                <w:p w14:paraId="55F321E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416E3668"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339BA6F8"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36A567EE" w14:textId="77777777" w:rsidTr="00A21FE4">
        <w:trPr>
          <w:tblCellSpacing w:w="22" w:type="dxa"/>
          <w:jc w:val="center"/>
        </w:trPr>
        <w:tc>
          <w:tcPr>
            <w:tcW w:w="1000" w:type="pct"/>
            <w:shd w:val="clear" w:color="auto" w:fill="FFFFFF"/>
            <w:hideMark/>
          </w:tcPr>
          <w:p w14:paraId="756154ED"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6905D51E" w14:textId="77777777">
              <w:trPr>
                <w:tblCellSpacing w:w="15" w:type="dxa"/>
              </w:trPr>
              <w:tc>
                <w:tcPr>
                  <w:tcW w:w="3350" w:type="pct"/>
                  <w:vAlign w:val="center"/>
                  <w:hideMark/>
                </w:tcPr>
                <w:p w14:paraId="32040A53" w14:textId="2B5CB2C8"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hyperlink r:id="rId7" w:history="1">
                    <w:r w:rsidRPr="00A21FE4">
                      <w:rPr>
                        <w:rFonts w:ascii="Arial CE" w:eastAsia="Times New Roman" w:hAnsi="Arial CE" w:cs="Arial CE"/>
                        <w:b/>
                        <w:bCs/>
                        <w:color w:val="000000"/>
                        <w:sz w:val="20"/>
                        <w:szCs w:val="20"/>
                        <w:lang w:val="en-GB" w:eastAsia="en-GB"/>
                      </w:rPr>
                      <w:t>Ante Božić</w:t>
                    </w:r>
                  </w:hyperlink>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Laurinská 211/10</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Bratislava 811 01</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noProof/>
                      <w:color w:val="0000FF"/>
                      <w:sz w:val="20"/>
                      <w:szCs w:val="20"/>
                      <w:lang w:val="en-GB" w:eastAsia="en-GB"/>
                    </w:rPr>
                    <w:drawing>
                      <wp:inline distT="0" distB="0" distL="0" distR="0" wp14:anchorId="5B61E4F9" wp14:editId="22BC42D5">
                        <wp:extent cx="152400" cy="133350"/>
                        <wp:effectExtent l="0" t="0" r="0" b="0"/>
                        <wp:docPr id="6" name="Picture 6"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00CE04D"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1FCDD65D"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0290ED81"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055B647C" w14:textId="77777777" w:rsidTr="00A21FE4">
        <w:trPr>
          <w:tblCellSpacing w:w="22" w:type="dxa"/>
          <w:jc w:val="center"/>
        </w:trPr>
        <w:tc>
          <w:tcPr>
            <w:tcW w:w="1000" w:type="pct"/>
            <w:shd w:val="clear" w:color="auto" w:fill="FFFFFF"/>
            <w:hideMark/>
          </w:tcPr>
          <w:p w14:paraId="0CF431C0"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56D9307" w14:textId="77777777">
              <w:trPr>
                <w:tblCellSpacing w:w="15" w:type="dxa"/>
              </w:trPr>
              <w:tc>
                <w:tcPr>
                  <w:tcW w:w="3350" w:type="pct"/>
                  <w:vAlign w:val="center"/>
                  <w:hideMark/>
                </w:tcPr>
                <w:p w14:paraId="0F255BF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Ante Božić</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Vklad: 5 000 EUR ( peňažný vklad ) Splatené: 5 000 EUR</w:t>
                  </w:r>
                </w:p>
              </w:tc>
              <w:tc>
                <w:tcPr>
                  <w:tcW w:w="1650" w:type="pct"/>
                  <w:hideMark/>
                </w:tcPr>
                <w:p w14:paraId="2745A23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47AE50B7"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1E2AA105"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1B95DC5F" w14:textId="77777777" w:rsidTr="00A21FE4">
        <w:trPr>
          <w:tblCellSpacing w:w="22" w:type="dxa"/>
          <w:jc w:val="center"/>
        </w:trPr>
        <w:tc>
          <w:tcPr>
            <w:tcW w:w="1000" w:type="pct"/>
            <w:shd w:val="clear" w:color="auto" w:fill="FFFFFF"/>
            <w:hideMark/>
          </w:tcPr>
          <w:p w14:paraId="64700A97"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lastRenderedPageBreak/>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578A7C3C" w14:textId="77777777">
              <w:trPr>
                <w:tblCellSpacing w:w="15" w:type="dxa"/>
              </w:trPr>
              <w:tc>
                <w:tcPr>
                  <w:tcW w:w="3350" w:type="pct"/>
                  <w:vAlign w:val="center"/>
                  <w:hideMark/>
                </w:tcPr>
                <w:p w14:paraId="3953318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konateľ</w:t>
                  </w:r>
                </w:p>
              </w:tc>
              <w:tc>
                <w:tcPr>
                  <w:tcW w:w="1650" w:type="pct"/>
                  <w:hideMark/>
                </w:tcPr>
                <w:p w14:paraId="479FC662"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76CCF371"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5470070" w14:textId="77777777">
              <w:trPr>
                <w:tblCellSpacing w:w="15" w:type="dxa"/>
              </w:trPr>
              <w:tc>
                <w:tcPr>
                  <w:tcW w:w="3350" w:type="pct"/>
                  <w:vAlign w:val="center"/>
                  <w:hideMark/>
                </w:tcPr>
                <w:p w14:paraId="2FA43A9A" w14:textId="79939A5C"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hyperlink r:id="rId10" w:history="1">
                    <w:r w:rsidRPr="00A21FE4">
                      <w:rPr>
                        <w:rFonts w:ascii="Arial CE" w:eastAsia="Times New Roman" w:hAnsi="Arial CE" w:cs="Arial CE"/>
                        <w:b/>
                        <w:bCs/>
                        <w:color w:val="000000"/>
                        <w:sz w:val="20"/>
                        <w:szCs w:val="20"/>
                        <w:lang w:val="en-GB" w:eastAsia="en-GB"/>
                      </w:rPr>
                      <w:t>Ante Božic</w:t>
                    </w:r>
                  </w:hyperlink>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Laurinská 211/10</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Bratislava 811 01</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color w:val="000000"/>
                      <w:sz w:val="20"/>
                      <w:szCs w:val="20"/>
                      <w:lang w:val="en-GB" w:eastAsia="en-GB"/>
                    </w:rPr>
                    <w:t>Vznik funkcie: 07.07.2015</w:t>
                  </w:r>
                  <w:r w:rsidRPr="00A21FE4">
                    <w:rPr>
                      <w:rFonts w:ascii="Times New Roman" w:eastAsia="Times New Roman" w:hAnsi="Times New Roman" w:cs="Times New Roman"/>
                      <w:sz w:val="24"/>
                      <w:szCs w:val="24"/>
                      <w:lang w:val="en-GB" w:eastAsia="en-GB"/>
                    </w:rPr>
                    <w:br/>
                  </w:r>
                  <w:r w:rsidRPr="00A21FE4">
                    <w:rPr>
                      <w:rFonts w:ascii="Arial CE" w:eastAsia="Times New Roman" w:hAnsi="Arial CE" w:cs="Arial CE"/>
                      <w:b/>
                      <w:bCs/>
                      <w:noProof/>
                      <w:color w:val="0000FF"/>
                      <w:sz w:val="20"/>
                      <w:szCs w:val="20"/>
                      <w:lang w:val="en-GB" w:eastAsia="en-GB"/>
                    </w:rPr>
                    <w:drawing>
                      <wp:inline distT="0" distB="0" distL="0" distR="0" wp14:anchorId="5599FF32" wp14:editId="60175137">
                        <wp:extent cx="152400" cy="133350"/>
                        <wp:effectExtent l="0" t="0" r="0" b="0"/>
                        <wp:docPr id="5" name="Picture 5"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A21FE4">
                    <w:rPr>
                      <w:rFonts w:ascii="Arial CE" w:eastAsia="Times New Roman" w:hAnsi="Arial CE" w:cs="Arial CE"/>
                      <w:b/>
                      <w:bCs/>
                      <w:color w:val="000000"/>
                      <w:sz w:val="20"/>
                      <w:szCs w:val="20"/>
                      <w:lang w:val="en-GB" w:eastAsia="en-GB"/>
                    </w:rPr>
                    <w:t> </w:t>
                  </w:r>
                  <w:r w:rsidRPr="00A21FE4">
                    <w:rPr>
                      <w:rFonts w:ascii="Arial CE" w:eastAsia="Times New Roman" w:hAnsi="Arial CE" w:cs="Arial CE"/>
                      <w:b/>
                      <w:bCs/>
                      <w:noProof/>
                      <w:color w:val="0000FF"/>
                      <w:sz w:val="20"/>
                      <w:szCs w:val="20"/>
                      <w:lang w:val="en-GB" w:eastAsia="en-GB"/>
                    </w:rPr>
                    <w:drawing>
                      <wp:inline distT="0" distB="0" distL="0" distR="0" wp14:anchorId="0FDFF9BC" wp14:editId="1D1E2060">
                        <wp:extent cx="152400" cy="133350"/>
                        <wp:effectExtent l="0" t="0" r="0" b="0"/>
                        <wp:docPr id="4" name="Picture 4"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má zapísané všetky požadované identifikačné údaje">
                                  <a:hlinkClick r:id="rId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A68E5D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28.06.2017)</w:t>
                  </w:r>
                </w:p>
              </w:tc>
            </w:tr>
          </w:tbl>
          <w:p w14:paraId="7FE8A884"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5F33EB45"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159B3377" w14:textId="77777777" w:rsidTr="00A21FE4">
        <w:trPr>
          <w:tblCellSpacing w:w="22" w:type="dxa"/>
          <w:jc w:val="center"/>
        </w:trPr>
        <w:tc>
          <w:tcPr>
            <w:tcW w:w="1000" w:type="pct"/>
            <w:shd w:val="clear" w:color="auto" w:fill="FFFFFF"/>
            <w:hideMark/>
          </w:tcPr>
          <w:p w14:paraId="65D5B033"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35795286" w14:textId="77777777">
              <w:trPr>
                <w:tblCellSpacing w:w="15" w:type="dxa"/>
              </w:trPr>
              <w:tc>
                <w:tcPr>
                  <w:tcW w:w="3350" w:type="pct"/>
                  <w:vAlign w:val="center"/>
                  <w:hideMark/>
                </w:tcPr>
                <w:p w14:paraId="51D5713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046518E9"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0A5FBB25"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7E121878"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547F4A5C" w14:textId="77777777" w:rsidTr="00A21FE4">
        <w:trPr>
          <w:tblCellSpacing w:w="22" w:type="dxa"/>
          <w:jc w:val="center"/>
        </w:trPr>
        <w:tc>
          <w:tcPr>
            <w:tcW w:w="1000" w:type="pct"/>
            <w:shd w:val="clear" w:color="auto" w:fill="FFFFFF"/>
            <w:hideMark/>
          </w:tcPr>
          <w:p w14:paraId="1741B54C"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104DCC89" w14:textId="77777777">
              <w:trPr>
                <w:tblCellSpacing w:w="15" w:type="dxa"/>
              </w:trPr>
              <w:tc>
                <w:tcPr>
                  <w:tcW w:w="3350" w:type="pct"/>
                  <w:vAlign w:val="center"/>
                  <w:hideMark/>
                </w:tcPr>
                <w:p w14:paraId="4ED4E845"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5 000 EUR Rozsah splatenia: 5 000 EUR</w:t>
                  </w:r>
                </w:p>
              </w:tc>
              <w:tc>
                <w:tcPr>
                  <w:tcW w:w="1650" w:type="pct"/>
                  <w:hideMark/>
                </w:tcPr>
                <w:p w14:paraId="58DF79BA"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13AC4FD5"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32549D2A"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21FE4" w:rsidRPr="00A21FE4" w14:paraId="410AACCD" w14:textId="77777777" w:rsidTr="00A21FE4">
        <w:trPr>
          <w:tblCellSpacing w:w="22" w:type="dxa"/>
          <w:jc w:val="center"/>
        </w:trPr>
        <w:tc>
          <w:tcPr>
            <w:tcW w:w="1000" w:type="pct"/>
            <w:shd w:val="clear" w:color="auto" w:fill="FFFFFF"/>
            <w:hideMark/>
          </w:tcPr>
          <w:p w14:paraId="731E23C1"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21FE4" w:rsidRPr="00A21FE4" w14:paraId="0D3F6E1C" w14:textId="77777777">
              <w:trPr>
                <w:tblCellSpacing w:w="15" w:type="dxa"/>
              </w:trPr>
              <w:tc>
                <w:tcPr>
                  <w:tcW w:w="3350" w:type="pct"/>
                  <w:vAlign w:val="center"/>
                  <w:hideMark/>
                </w:tcPr>
                <w:p w14:paraId="664E9899"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Arial CE" w:eastAsia="Times New Roman" w:hAnsi="Arial CE" w:cs="Arial CE"/>
                      <w:b/>
                      <w:bCs/>
                      <w:color w:val="000000"/>
                      <w:sz w:val="20"/>
                      <w:szCs w:val="20"/>
                      <w:lang w:val="en-GB" w:eastAsia="en-GB"/>
                    </w:rPr>
                    <w:t>Zakladateľská listina zo dňa 22.05.2015.</w:t>
                  </w:r>
                </w:p>
              </w:tc>
              <w:tc>
                <w:tcPr>
                  <w:tcW w:w="1650" w:type="pct"/>
                  <w:hideMark/>
                </w:tcPr>
                <w:p w14:paraId="70411E97"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r w:rsidRPr="00A21FE4">
                    <w:rPr>
                      <w:rFonts w:ascii="Times New Roman" w:eastAsia="Times New Roman" w:hAnsi="Times New Roman" w:cs="Times New Roman"/>
                      <w:sz w:val="24"/>
                      <w:szCs w:val="24"/>
                      <w:lang w:val="en-GB" w:eastAsia="en-GB"/>
                    </w:rPr>
                    <w:t>  </w:t>
                  </w:r>
                  <w:r w:rsidRPr="00A21FE4">
                    <w:rPr>
                      <w:rFonts w:ascii="Arial CE" w:eastAsia="Times New Roman" w:hAnsi="Arial CE" w:cs="Arial CE"/>
                      <w:b/>
                      <w:bCs/>
                      <w:color w:val="000000"/>
                      <w:sz w:val="20"/>
                      <w:szCs w:val="20"/>
                      <w:lang w:val="en-GB" w:eastAsia="en-GB"/>
                    </w:rPr>
                    <w:t>(od: 07.07.2015)</w:t>
                  </w:r>
                </w:p>
              </w:tc>
            </w:tr>
          </w:tbl>
          <w:p w14:paraId="556FE756" w14:textId="77777777" w:rsidR="00A21FE4" w:rsidRPr="00A21FE4" w:rsidRDefault="00A21FE4" w:rsidP="00A21FE4">
            <w:pPr>
              <w:spacing w:after="0" w:line="240" w:lineRule="auto"/>
              <w:rPr>
                <w:rFonts w:ascii="Times New Roman" w:eastAsia="Times New Roman" w:hAnsi="Times New Roman" w:cs="Times New Roman"/>
                <w:sz w:val="24"/>
                <w:szCs w:val="24"/>
                <w:lang w:val="en-GB" w:eastAsia="en-GB"/>
              </w:rPr>
            </w:pPr>
          </w:p>
        </w:tc>
      </w:tr>
    </w:tbl>
    <w:p w14:paraId="51941727" w14:textId="77777777" w:rsidR="00A21FE4" w:rsidRPr="00A21FE4" w:rsidRDefault="00A21FE4" w:rsidP="00A21FE4">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A21FE4" w:rsidRPr="00A21FE4" w14:paraId="2A5CFB17" w14:textId="77777777" w:rsidTr="00A21FE4">
        <w:trPr>
          <w:tblCellSpacing w:w="15" w:type="dxa"/>
        </w:trPr>
        <w:tc>
          <w:tcPr>
            <w:tcW w:w="1000" w:type="pct"/>
            <w:vAlign w:val="center"/>
            <w:hideMark/>
          </w:tcPr>
          <w:p w14:paraId="3949157A" w14:textId="77777777" w:rsidR="00A21FE4" w:rsidRPr="00A21FE4" w:rsidRDefault="00A21FE4" w:rsidP="00A21FE4">
            <w:pPr>
              <w:spacing w:after="0" w:line="240" w:lineRule="auto"/>
              <w:rPr>
                <w:rFonts w:ascii="Arial CE" w:eastAsia="Times New Roman" w:hAnsi="Arial CE" w:cs="Arial CE"/>
                <w:b/>
                <w:bCs/>
                <w:color w:val="000000"/>
                <w:sz w:val="20"/>
                <w:szCs w:val="20"/>
                <w:lang w:val="en-GB" w:eastAsia="en-GB"/>
              </w:rPr>
            </w:pPr>
            <w:r w:rsidRPr="00A21FE4">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43C9A8C9" w14:textId="77777777" w:rsidR="00A21FE4" w:rsidRPr="00A21FE4" w:rsidRDefault="00A21FE4" w:rsidP="00A21FE4">
            <w:pPr>
              <w:spacing w:after="0" w:line="240" w:lineRule="auto"/>
              <w:rPr>
                <w:rFonts w:ascii="Arial CE" w:eastAsia="Times New Roman" w:hAnsi="Arial CE" w:cs="Arial CE"/>
                <w:b/>
                <w:bCs/>
                <w:color w:val="000000"/>
                <w:sz w:val="20"/>
                <w:szCs w:val="20"/>
                <w:lang w:val="en-GB" w:eastAsia="en-GB"/>
              </w:rPr>
            </w:pPr>
            <w:r w:rsidRPr="00A21FE4">
              <w:rPr>
                <w:rFonts w:ascii="Arial CE" w:eastAsia="Times New Roman" w:hAnsi="Arial CE" w:cs="Arial CE"/>
                <w:b/>
                <w:bCs/>
                <w:color w:val="000000"/>
                <w:sz w:val="20"/>
                <w:szCs w:val="20"/>
                <w:lang w:val="en-GB" w:eastAsia="en-GB"/>
              </w:rPr>
              <w:t> 29.03.2023</w:t>
            </w:r>
          </w:p>
        </w:tc>
      </w:tr>
      <w:tr w:rsidR="00A21FE4" w:rsidRPr="00A21FE4" w14:paraId="5A0A0048" w14:textId="77777777" w:rsidTr="00A21FE4">
        <w:trPr>
          <w:tblCellSpacing w:w="15" w:type="dxa"/>
        </w:trPr>
        <w:tc>
          <w:tcPr>
            <w:tcW w:w="1000" w:type="pct"/>
            <w:vAlign w:val="center"/>
            <w:hideMark/>
          </w:tcPr>
          <w:p w14:paraId="4C19738D" w14:textId="77777777" w:rsidR="00A21FE4" w:rsidRPr="00A21FE4" w:rsidRDefault="00A21FE4" w:rsidP="00A21FE4">
            <w:pPr>
              <w:spacing w:after="0" w:line="240" w:lineRule="auto"/>
              <w:rPr>
                <w:rFonts w:ascii="Arial CE" w:eastAsia="Times New Roman" w:hAnsi="Arial CE" w:cs="Arial CE"/>
                <w:b/>
                <w:bCs/>
                <w:color w:val="000000"/>
                <w:sz w:val="20"/>
                <w:szCs w:val="20"/>
                <w:lang w:val="en-GB" w:eastAsia="en-GB"/>
              </w:rPr>
            </w:pPr>
            <w:r w:rsidRPr="00A21FE4">
              <w:rPr>
                <w:rFonts w:ascii="Arial CE" w:eastAsia="Times New Roman" w:hAnsi="Arial CE" w:cs="Arial CE"/>
                <w:b/>
                <w:bCs/>
                <w:color w:val="000000"/>
                <w:sz w:val="20"/>
                <w:szCs w:val="20"/>
                <w:lang w:val="en-GB" w:eastAsia="en-GB"/>
              </w:rPr>
              <w:t>Dátum výpisu:</w:t>
            </w:r>
          </w:p>
        </w:tc>
        <w:tc>
          <w:tcPr>
            <w:tcW w:w="4000" w:type="pct"/>
            <w:vAlign w:val="center"/>
            <w:hideMark/>
          </w:tcPr>
          <w:p w14:paraId="0772CC08" w14:textId="77777777" w:rsidR="00A21FE4" w:rsidRPr="00A21FE4" w:rsidRDefault="00A21FE4" w:rsidP="00A21FE4">
            <w:pPr>
              <w:spacing w:after="0" w:line="240" w:lineRule="auto"/>
              <w:rPr>
                <w:rFonts w:ascii="Arial CE" w:eastAsia="Times New Roman" w:hAnsi="Arial CE" w:cs="Arial CE"/>
                <w:b/>
                <w:bCs/>
                <w:color w:val="000000"/>
                <w:sz w:val="20"/>
                <w:szCs w:val="20"/>
                <w:lang w:val="en-GB" w:eastAsia="en-GB"/>
              </w:rPr>
            </w:pPr>
            <w:r w:rsidRPr="00A21FE4">
              <w:rPr>
                <w:rFonts w:ascii="Arial CE" w:eastAsia="Times New Roman" w:hAnsi="Arial CE" w:cs="Arial CE"/>
                <w:b/>
                <w:bCs/>
                <w:color w:val="000000"/>
                <w:sz w:val="20"/>
                <w:szCs w:val="20"/>
                <w:lang w:val="en-GB" w:eastAsia="en-GB"/>
              </w:rPr>
              <w:t> 30.03.2023</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lastRenderedPageBreak/>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Rezerva je záväzok predstavujúci existujúcu povinnosť Spoločnosti, ktorá vznikla z minulých udalostí a je pravdepodobné, že v budúcnosti zníži jej ekonomické úžitky. Rezervy sú záväzky </w:t>
      </w:r>
      <w:r w:rsidRPr="0080341C">
        <w:rPr>
          <w:rFonts w:asciiTheme="minorHAnsi" w:hAnsiTheme="minorHAnsi" w:cstheme="minorHAnsi"/>
          <w:sz w:val="22"/>
          <w:szCs w:val="22"/>
        </w:rPr>
        <w:lastRenderedPageBreak/>
        <w:t>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w:t>
      </w:r>
      <w:r w:rsidRPr="0080341C">
        <w:rPr>
          <w:rFonts w:asciiTheme="minorHAnsi" w:hAnsiTheme="minorHAnsi" w:cstheme="minorHAnsi"/>
          <w:sz w:val="22"/>
          <w:szCs w:val="22"/>
        </w:rPr>
        <w:lastRenderedPageBreak/>
        <w:t>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 xml:space="preserve">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w:t>
      </w:r>
      <w:r>
        <w:lastRenderedPageBreak/>
        <w:t>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5CDF1" w14:textId="77777777" w:rsidR="00666BE1" w:rsidRDefault="00666BE1" w:rsidP="00A54777">
      <w:pPr>
        <w:spacing w:after="0" w:line="240" w:lineRule="auto"/>
      </w:pPr>
      <w:r>
        <w:separator/>
      </w:r>
    </w:p>
  </w:endnote>
  <w:endnote w:type="continuationSeparator" w:id="0">
    <w:p w14:paraId="33A1855B" w14:textId="77777777" w:rsidR="00666BE1" w:rsidRDefault="00666BE1"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8C75A" w14:textId="77777777" w:rsidR="00214391" w:rsidRDefault="00214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A21FE4">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FC1A" w14:textId="77777777" w:rsidR="00214391" w:rsidRDefault="00214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403C3" w14:textId="77777777" w:rsidR="00666BE1" w:rsidRDefault="00666BE1" w:rsidP="00A54777">
      <w:pPr>
        <w:spacing w:after="0" w:line="240" w:lineRule="auto"/>
      </w:pPr>
      <w:r>
        <w:separator/>
      </w:r>
    </w:p>
  </w:footnote>
  <w:footnote w:type="continuationSeparator" w:id="0">
    <w:p w14:paraId="44D81BEB" w14:textId="77777777" w:rsidR="00666BE1" w:rsidRDefault="00666BE1"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DAEE" w14:textId="77777777" w:rsidR="00214391" w:rsidRDefault="002143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C67223E" w:rsidR="00A54777" w:rsidRDefault="00214391"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1AB12609" w:rsidR="00A54777" w:rsidRDefault="00214391" w:rsidP="00A54777">
          <w:pPr>
            <w:pStyle w:val="Header"/>
          </w:pPr>
          <w:r>
            <w:t>7</w:t>
          </w:r>
        </w:p>
      </w:tc>
      <w:tc>
        <w:tcPr>
          <w:tcW w:w="283" w:type="dxa"/>
        </w:tcPr>
        <w:p w14:paraId="0B20FE0F" w14:textId="21D3CDA6" w:rsidR="00A54777" w:rsidRDefault="00214391" w:rsidP="00A54777">
          <w:pPr>
            <w:pStyle w:val="Header"/>
          </w:pPr>
          <w:r>
            <w:t>8</w:t>
          </w:r>
        </w:p>
      </w:tc>
      <w:tc>
        <w:tcPr>
          <w:tcW w:w="284" w:type="dxa"/>
        </w:tcPr>
        <w:p w14:paraId="0BBF4EBC" w14:textId="6FDD1D12" w:rsidR="00A54777" w:rsidRDefault="00214391" w:rsidP="00A54777">
          <w:pPr>
            <w:pStyle w:val="Header"/>
          </w:pPr>
          <w:r>
            <w:t>0</w:t>
          </w:r>
        </w:p>
      </w:tc>
      <w:tc>
        <w:tcPr>
          <w:tcW w:w="283" w:type="dxa"/>
          <w:tcBorders>
            <w:right w:val="single" w:sz="4" w:space="0" w:color="auto"/>
          </w:tcBorders>
        </w:tcPr>
        <w:p w14:paraId="453C2823" w14:textId="78B2AC30" w:rsidR="00A54777" w:rsidRDefault="00214391"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6E490976" w:rsidR="00A54777" w:rsidRDefault="00214391" w:rsidP="00A54777">
          <w:pPr>
            <w:pStyle w:val="Header"/>
          </w:pPr>
          <w:r>
            <w:t>5</w:t>
          </w:r>
        </w:p>
      </w:tc>
      <w:tc>
        <w:tcPr>
          <w:tcW w:w="283" w:type="dxa"/>
        </w:tcPr>
        <w:p w14:paraId="7ED19F32" w14:textId="3DE42002" w:rsidR="00A54777" w:rsidRDefault="00214391" w:rsidP="00A54777">
          <w:pPr>
            <w:pStyle w:val="Header"/>
          </w:pPr>
          <w:r>
            <w:t>6</w:t>
          </w:r>
        </w:p>
      </w:tc>
      <w:tc>
        <w:tcPr>
          <w:tcW w:w="236" w:type="dxa"/>
        </w:tcPr>
        <w:p w14:paraId="4AD546D6" w14:textId="47FC9DD2" w:rsidR="00A54777" w:rsidRDefault="00214391" w:rsidP="00A54777">
          <w:pPr>
            <w:pStyle w:val="Header"/>
          </w:pPr>
          <w:r>
            <w:t>3</w:t>
          </w:r>
        </w:p>
      </w:tc>
      <w:tc>
        <w:tcPr>
          <w:tcW w:w="236" w:type="dxa"/>
        </w:tcPr>
        <w:p w14:paraId="730B5B60" w14:textId="39A5AF7C" w:rsidR="00A54777" w:rsidRDefault="00214391"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DBDAF" w14:textId="77777777" w:rsidR="00214391" w:rsidRDefault="002143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043C1"/>
    <w:rsid w:val="00035F78"/>
    <w:rsid w:val="00056AED"/>
    <w:rsid w:val="000F0AC9"/>
    <w:rsid w:val="00104A03"/>
    <w:rsid w:val="00126DE3"/>
    <w:rsid w:val="00171925"/>
    <w:rsid w:val="00173611"/>
    <w:rsid w:val="00214391"/>
    <w:rsid w:val="002153F7"/>
    <w:rsid w:val="00234FB4"/>
    <w:rsid w:val="0025284B"/>
    <w:rsid w:val="00255751"/>
    <w:rsid w:val="002D1F9B"/>
    <w:rsid w:val="00354EAD"/>
    <w:rsid w:val="0037540F"/>
    <w:rsid w:val="003A1BF2"/>
    <w:rsid w:val="003E5B6E"/>
    <w:rsid w:val="00453881"/>
    <w:rsid w:val="00481575"/>
    <w:rsid w:val="00494D5E"/>
    <w:rsid w:val="004A7428"/>
    <w:rsid w:val="004F7BE9"/>
    <w:rsid w:val="00590569"/>
    <w:rsid w:val="005A3F43"/>
    <w:rsid w:val="00666BE1"/>
    <w:rsid w:val="00715F9C"/>
    <w:rsid w:val="00765B4D"/>
    <w:rsid w:val="00783233"/>
    <w:rsid w:val="00793E2A"/>
    <w:rsid w:val="007B711B"/>
    <w:rsid w:val="007D67F9"/>
    <w:rsid w:val="0080341C"/>
    <w:rsid w:val="00856960"/>
    <w:rsid w:val="0087354A"/>
    <w:rsid w:val="008B0E70"/>
    <w:rsid w:val="0094166F"/>
    <w:rsid w:val="00A14360"/>
    <w:rsid w:val="00A21FE4"/>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07F6"/>
    <w:rsid w:val="00EB67E1"/>
    <w:rsid w:val="00FF2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58934032">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158810881">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87236883">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641885541">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779567480">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209762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image" Target="media/image3.gi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3011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Bo%9Eic&amp;MENO=Ant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2721</Words>
  <Characters>15516</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7</cp:revision>
  <cp:lastPrinted>2018-03-19T18:53:00Z</cp:lastPrinted>
  <dcterms:created xsi:type="dcterms:W3CDTF">2019-01-29T15:21:00Z</dcterms:created>
  <dcterms:modified xsi:type="dcterms:W3CDTF">2023-03-30T07:31:00Z</dcterms:modified>
</cp:coreProperties>
</file>