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3111"/>
        <w:gridCol w:w="5961"/>
      </w:tblGrid>
      <w:tr w:rsidR="00173611" w:rsidRPr="00173611" w14:paraId="58660AC2" w14:textId="77777777" w:rsidTr="00173611">
        <w:trPr>
          <w:tblCellSpacing w:w="15" w:type="dxa"/>
          <w:jc w:val="center"/>
        </w:trPr>
        <w:tc>
          <w:tcPr>
            <w:tcW w:w="4967" w:type="pct"/>
            <w:gridSpan w:val="2"/>
            <w:vAlign w:val="center"/>
            <w:hideMark/>
          </w:tcPr>
          <w:p w14:paraId="37A88E40" w14:textId="77777777" w:rsidR="00173611" w:rsidRPr="00173611" w:rsidRDefault="00173611" w:rsidP="00173611">
            <w:pPr>
              <w:pStyle w:val="ListParagraph"/>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Výpis z Obchodného registra Okresného súdu Bratislava I</w:t>
            </w:r>
          </w:p>
        </w:tc>
      </w:tr>
      <w:tr w:rsidR="00590569" w:rsidRPr="00E17EFB" w14:paraId="42DD92BD" w14:textId="77777777" w:rsidTr="00590569">
        <w:trPr>
          <w:tblCellSpacing w:w="15" w:type="dxa"/>
          <w:jc w:val="center"/>
        </w:trPr>
        <w:tc>
          <w:tcPr>
            <w:tcW w:w="4967" w:type="pct"/>
            <w:gridSpan w:val="2"/>
            <w:vAlign w:val="center"/>
          </w:tcPr>
          <w:p w14:paraId="4268A061" w14:textId="2E52561A" w:rsidR="00590569" w:rsidRPr="00590569" w:rsidRDefault="00590569" w:rsidP="00590569">
            <w:pPr>
              <w:spacing w:before="150" w:after="0" w:line="240" w:lineRule="auto"/>
              <w:jc w:val="center"/>
              <w:rPr>
                <w:rFonts w:ascii="Arial CE" w:eastAsia="Times New Roman" w:hAnsi="Arial CE" w:cs="Arial CE"/>
                <w:b/>
                <w:bCs/>
                <w:sz w:val="24"/>
                <w:szCs w:val="24"/>
                <w:lang w:eastAsia="sk-SK"/>
              </w:rPr>
            </w:pPr>
          </w:p>
        </w:tc>
      </w:tr>
      <w:tr w:rsidR="00590569" w:rsidRPr="00590569" w14:paraId="16EEAEBA" w14:textId="77777777" w:rsidTr="00590569">
        <w:trPr>
          <w:tblCellSpacing w:w="15" w:type="dxa"/>
          <w:jc w:val="center"/>
        </w:trPr>
        <w:tc>
          <w:tcPr>
            <w:tcW w:w="0" w:type="auto"/>
            <w:gridSpan w:val="2"/>
            <w:vAlign w:val="center"/>
          </w:tcPr>
          <w:p w14:paraId="49532CE8" w14:textId="27BDDEDE" w:rsidR="00590569" w:rsidRPr="00590569" w:rsidRDefault="00590569" w:rsidP="00590569">
            <w:pPr>
              <w:spacing w:after="0" w:line="240" w:lineRule="auto"/>
              <w:jc w:val="center"/>
              <w:rPr>
                <w:rFonts w:ascii="Arial CE" w:eastAsia="Times New Roman" w:hAnsi="Arial CE" w:cs="Arial CE"/>
                <w:b/>
                <w:bCs/>
                <w:color w:val="FF0000"/>
                <w:sz w:val="24"/>
                <w:szCs w:val="24"/>
                <w:lang w:eastAsia="sk-SK"/>
              </w:rPr>
            </w:pPr>
          </w:p>
        </w:tc>
      </w:tr>
      <w:tr w:rsidR="00A21FE4" w:rsidRPr="00A21FE4" w14:paraId="5767972C" w14:textId="77777777" w:rsidTr="00A21FE4">
        <w:tblPrEx>
          <w:tblCellSpacing w:w="0" w:type="dxa"/>
          <w:tblCellMar>
            <w:top w:w="0" w:type="dxa"/>
            <w:left w:w="0" w:type="dxa"/>
            <w:bottom w:w="0" w:type="dxa"/>
            <w:right w:w="0" w:type="dxa"/>
          </w:tblCellMar>
        </w:tblPrEx>
        <w:trPr>
          <w:tblCellSpacing w:w="0" w:type="dxa"/>
          <w:jc w:val="center"/>
        </w:trPr>
        <w:tc>
          <w:tcPr>
            <w:tcW w:w="0" w:type="auto"/>
            <w:vAlign w:val="center"/>
            <w:hideMark/>
          </w:tcPr>
          <w:p w14:paraId="1E7C493C"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Oddiel: </w:t>
            </w: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Sro</w:t>
            </w:r>
          </w:p>
        </w:tc>
        <w:tc>
          <w:tcPr>
            <w:tcW w:w="0" w:type="auto"/>
            <w:vAlign w:val="center"/>
            <w:hideMark/>
          </w:tcPr>
          <w:p w14:paraId="21125585" w14:textId="77777777" w:rsidR="00A21FE4" w:rsidRPr="00A21FE4" w:rsidRDefault="00A21FE4" w:rsidP="00A21FE4">
            <w:pPr>
              <w:spacing w:after="0" w:line="240" w:lineRule="auto"/>
              <w:jc w:val="right"/>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Vložka číslo: </w:t>
            </w: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105085/B</w:t>
            </w:r>
          </w:p>
        </w:tc>
      </w:tr>
    </w:tbl>
    <w:p w14:paraId="3C1F543E"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21FE4" w:rsidRPr="00A21FE4" w14:paraId="1FF807E3" w14:textId="77777777" w:rsidTr="00A21FE4">
        <w:trPr>
          <w:tblCellSpacing w:w="22" w:type="dxa"/>
          <w:jc w:val="center"/>
        </w:trPr>
        <w:tc>
          <w:tcPr>
            <w:tcW w:w="1000" w:type="pct"/>
            <w:shd w:val="clear" w:color="auto" w:fill="FFFFFF"/>
            <w:hideMark/>
          </w:tcPr>
          <w:p w14:paraId="18EF9F86"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Obchodné meno: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29DE357E" w14:textId="77777777">
              <w:trPr>
                <w:tblCellSpacing w:w="15" w:type="dxa"/>
              </w:trPr>
              <w:tc>
                <w:tcPr>
                  <w:tcW w:w="3350" w:type="pct"/>
                  <w:vAlign w:val="center"/>
                  <w:hideMark/>
                </w:tcPr>
                <w:p w14:paraId="3BC798B8"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SM Invest, s. r. o.</w:t>
                  </w:r>
                </w:p>
              </w:tc>
              <w:tc>
                <w:tcPr>
                  <w:tcW w:w="1650" w:type="pct"/>
                  <w:hideMark/>
                </w:tcPr>
                <w:p w14:paraId="733A97CB"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4CB6E83B"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c>
      </w:tr>
    </w:tbl>
    <w:p w14:paraId="09534AE3"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21FE4" w:rsidRPr="00A21FE4" w14:paraId="61B1C5EF" w14:textId="77777777" w:rsidTr="00A21FE4">
        <w:trPr>
          <w:tblCellSpacing w:w="22" w:type="dxa"/>
          <w:jc w:val="center"/>
        </w:trPr>
        <w:tc>
          <w:tcPr>
            <w:tcW w:w="1000" w:type="pct"/>
            <w:shd w:val="clear" w:color="auto" w:fill="FFFFFF"/>
            <w:hideMark/>
          </w:tcPr>
          <w:p w14:paraId="5B6C9B83"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Sídlo: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6A7619B6" w14:textId="77777777">
              <w:trPr>
                <w:tblCellSpacing w:w="15" w:type="dxa"/>
              </w:trPr>
              <w:tc>
                <w:tcPr>
                  <w:tcW w:w="3350" w:type="pct"/>
                  <w:vAlign w:val="center"/>
                  <w:hideMark/>
                </w:tcPr>
                <w:p w14:paraId="7096E181"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Landererova 6</w:t>
                  </w:r>
                  <w:r w:rsidRPr="00A21FE4">
                    <w:rPr>
                      <w:rFonts w:ascii="Times New Roman" w:eastAsia="Times New Roman" w:hAnsi="Times New Roman" w:cs="Times New Roman"/>
                      <w:sz w:val="24"/>
                      <w:szCs w:val="24"/>
                      <w:lang w:val="en-GB" w:eastAsia="en-GB"/>
                    </w:rPr>
                    <w:br/>
                  </w:r>
                  <w:r w:rsidRPr="00A21FE4">
                    <w:rPr>
                      <w:rFonts w:ascii="Arial CE" w:eastAsia="Times New Roman" w:hAnsi="Arial CE" w:cs="Arial CE"/>
                      <w:b/>
                      <w:bCs/>
                      <w:color w:val="000000"/>
                      <w:sz w:val="20"/>
                      <w:szCs w:val="20"/>
                      <w:lang w:val="en-GB" w:eastAsia="en-GB"/>
                    </w:rPr>
                    <w:t>Bratislava - mestská časť Staré Mesto 811 09</w:t>
                  </w:r>
                </w:p>
              </w:tc>
              <w:tc>
                <w:tcPr>
                  <w:tcW w:w="1650" w:type="pct"/>
                  <w:hideMark/>
                </w:tcPr>
                <w:p w14:paraId="675607CC"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01.02.2018)</w:t>
                  </w:r>
                </w:p>
              </w:tc>
            </w:tr>
          </w:tbl>
          <w:p w14:paraId="4FC55DF1"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c>
      </w:tr>
    </w:tbl>
    <w:p w14:paraId="7C03446D"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21FE4" w:rsidRPr="00A21FE4" w14:paraId="270F8529" w14:textId="77777777" w:rsidTr="00A21FE4">
        <w:trPr>
          <w:tblCellSpacing w:w="22" w:type="dxa"/>
          <w:jc w:val="center"/>
        </w:trPr>
        <w:tc>
          <w:tcPr>
            <w:tcW w:w="1000" w:type="pct"/>
            <w:shd w:val="clear" w:color="auto" w:fill="FFFFFF"/>
            <w:hideMark/>
          </w:tcPr>
          <w:p w14:paraId="24650B4D"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IČO: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5C02428C" w14:textId="77777777">
              <w:trPr>
                <w:tblCellSpacing w:w="15" w:type="dxa"/>
              </w:trPr>
              <w:tc>
                <w:tcPr>
                  <w:tcW w:w="3350" w:type="pct"/>
                  <w:vAlign w:val="center"/>
                  <w:hideMark/>
                </w:tcPr>
                <w:p w14:paraId="536F4CA2"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48 217 808</w:t>
                  </w:r>
                </w:p>
              </w:tc>
              <w:tc>
                <w:tcPr>
                  <w:tcW w:w="1650" w:type="pct"/>
                  <w:hideMark/>
                </w:tcPr>
                <w:p w14:paraId="6FDBBD83"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5DBFEDB8"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c>
      </w:tr>
    </w:tbl>
    <w:p w14:paraId="19743D27"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21FE4" w:rsidRPr="00A21FE4" w14:paraId="29896B4D" w14:textId="77777777" w:rsidTr="00A21FE4">
        <w:trPr>
          <w:tblCellSpacing w:w="22" w:type="dxa"/>
          <w:jc w:val="center"/>
        </w:trPr>
        <w:tc>
          <w:tcPr>
            <w:tcW w:w="1000" w:type="pct"/>
            <w:shd w:val="clear" w:color="auto" w:fill="FFFFFF"/>
            <w:hideMark/>
          </w:tcPr>
          <w:p w14:paraId="1B5AD10B"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Deň zápisu: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3E0D67AC" w14:textId="77777777">
              <w:trPr>
                <w:tblCellSpacing w:w="15" w:type="dxa"/>
              </w:trPr>
              <w:tc>
                <w:tcPr>
                  <w:tcW w:w="3350" w:type="pct"/>
                  <w:vAlign w:val="center"/>
                  <w:hideMark/>
                </w:tcPr>
                <w:p w14:paraId="06125E9A"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07.07.2015</w:t>
                  </w:r>
                </w:p>
              </w:tc>
              <w:tc>
                <w:tcPr>
                  <w:tcW w:w="1650" w:type="pct"/>
                  <w:hideMark/>
                </w:tcPr>
                <w:p w14:paraId="09C3F7FD"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234F0542"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c>
      </w:tr>
    </w:tbl>
    <w:p w14:paraId="17E636E7"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21FE4" w:rsidRPr="00A21FE4" w14:paraId="22639639" w14:textId="77777777" w:rsidTr="00A21FE4">
        <w:trPr>
          <w:tblCellSpacing w:w="22" w:type="dxa"/>
          <w:jc w:val="center"/>
        </w:trPr>
        <w:tc>
          <w:tcPr>
            <w:tcW w:w="1000" w:type="pct"/>
            <w:shd w:val="clear" w:color="auto" w:fill="FFFFFF"/>
            <w:hideMark/>
          </w:tcPr>
          <w:p w14:paraId="75D4EBCB"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Právna forma: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6C528694" w14:textId="77777777">
              <w:trPr>
                <w:tblCellSpacing w:w="15" w:type="dxa"/>
              </w:trPr>
              <w:tc>
                <w:tcPr>
                  <w:tcW w:w="3350" w:type="pct"/>
                  <w:vAlign w:val="center"/>
                  <w:hideMark/>
                </w:tcPr>
                <w:p w14:paraId="0466CD93"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Spoločnosť s ručením obmedzeným</w:t>
                  </w:r>
                </w:p>
              </w:tc>
              <w:tc>
                <w:tcPr>
                  <w:tcW w:w="1650" w:type="pct"/>
                  <w:hideMark/>
                </w:tcPr>
                <w:p w14:paraId="76E93992"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3501D560"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c>
      </w:tr>
    </w:tbl>
    <w:p w14:paraId="6186D415"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21FE4" w:rsidRPr="00A21FE4" w14:paraId="3C2A08AD" w14:textId="77777777" w:rsidTr="00A21FE4">
        <w:trPr>
          <w:tblCellSpacing w:w="22" w:type="dxa"/>
          <w:jc w:val="center"/>
        </w:trPr>
        <w:tc>
          <w:tcPr>
            <w:tcW w:w="1000" w:type="pct"/>
            <w:shd w:val="clear" w:color="auto" w:fill="FFFFFF"/>
            <w:hideMark/>
          </w:tcPr>
          <w:p w14:paraId="0C831F7F"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Predmet činnosti: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3CD738C7" w14:textId="77777777">
              <w:trPr>
                <w:tblCellSpacing w:w="15" w:type="dxa"/>
              </w:trPr>
              <w:tc>
                <w:tcPr>
                  <w:tcW w:w="3350" w:type="pct"/>
                  <w:vAlign w:val="center"/>
                  <w:hideMark/>
                </w:tcPr>
                <w:p w14:paraId="1D5BF3E6"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kúpa tovaru na účely jeho predaja konečnému spotrebiteľovi (maloobchod) alebo iným prevádzkovateľom živnosti (veľkoobchod)</w:t>
                  </w:r>
                </w:p>
              </w:tc>
              <w:tc>
                <w:tcPr>
                  <w:tcW w:w="1650" w:type="pct"/>
                  <w:hideMark/>
                </w:tcPr>
                <w:p w14:paraId="6BA89133"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27AA0FD3"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7240BFE5" w14:textId="77777777">
              <w:trPr>
                <w:tblCellSpacing w:w="15" w:type="dxa"/>
              </w:trPr>
              <w:tc>
                <w:tcPr>
                  <w:tcW w:w="3350" w:type="pct"/>
                  <w:vAlign w:val="center"/>
                  <w:hideMark/>
                </w:tcPr>
                <w:p w14:paraId="422DC9D9"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sprostredkovateľská činnosť v oblasti obchodu</w:t>
                  </w:r>
                </w:p>
              </w:tc>
              <w:tc>
                <w:tcPr>
                  <w:tcW w:w="1650" w:type="pct"/>
                  <w:hideMark/>
                </w:tcPr>
                <w:p w14:paraId="71A56C83"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390E9A05"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40FCCC17" w14:textId="77777777">
              <w:trPr>
                <w:tblCellSpacing w:w="15" w:type="dxa"/>
              </w:trPr>
              <w:tc>
                <w:tcPr>
                  <w:tcW w:w="3350" w:type="pct"/>
                  <w:vAlign w:val="center"/>
                  <w:hideMark/>
                </w:tcPr>
                <w:p w14:paraId="003785F7"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sprostredkovateľská činnosť v oblasti služieb</w:t>
                  </w:r>
                </w:p>
              </w:tc>
              <w:tc>
                <w:tcPr>
                  <w:tcW w:w="1650" w:type="pct"/>
                  <w:hideMark/>
                </w:tcPr>
                <w:p w14:paraId="6D1B0788"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3D2E74EF"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335F970C" w14:textId="77777777">
              <w:trPr>
                <w:tblCellSpacing w:w="15" w:type="dxa"/>
              </w:trPr>
              <w:tc>
                <w:tcPr>
                  <w:tcW w:w="3350" w:type="pct"/>
                  <w:vAlign w:val="center"/>
                  <w:hideMark/>
                </w:tcPr>
                <w:p w14:paraId="3A48C1DA"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služby súvisiace s počítačovým spracovaním údajov</w:t>
                  </w:r>
                </w:p>
              </w:tc>
              <w:tc>
                <w:tcPr>
                  <w:tcW w:w="1650" w:type="pct"/>
                  <w:hideMark/>
                </w:tcPr>
                <w:p w14:paraId="1441978C"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7532823F"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244EFC70" w14:textId="77777777">
              <w:trPr>
                <w:tblCellSpacing w:w="15" w:type="dxa"/>
              </w:trPr>
              <w:tc>
                <w:tcPr>
                  <w:tcW w:w="3350" w:type="pct"/>
                  <w:vAlign w:val="center"/>
                  <w:hideMark/>
                </w:tcPr>
                <w:p w14:paraId="2DBB9164"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finančný leasing</w:t>
                  </w:r>
                </w:p>
              </w:tc>
              <w:tc>
                <w:tcPr>
                  <w:tcW w:w="1650" w:type="pct"/>
                  <w:hideMark/>
                </w:tcPr>
                <w:p w14:paraId="0FC56F64"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05371581"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6C4EF883" w14:textId="77777777">
              <w:trPr>
                <w:tblCellSpacing w:w="15" w:type="dxa"/>
              </w:trPr>
              <w:tc>
                <w:tcPr>
                  <w:tcW w:w="3350" w:type="pct"/>
                  <w:vAlign w:val="center"/>
                  <w:hideMark/>
                </w:tcPr>
                <w:p w14:paraId="2D40ADE9"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poskytovanie úverov alebo pôžičiek z peňažných zdrojov získaných výlučne bez verejnej výzvy a bez verejnej ponuky majetkových hodnôt</w:t>
                  </w:r>
                </w:p>
              </w:tc>
              <w:tc>
                <w:tcPr>
                  <w:tcW w:w="1650" w:type="pct"/>
                  <w:hideMark/>
                </w:tcPr>
                <w:p w14:paraId="255C9864"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2CA09EAB"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3125750E" w14:textId="77777777">
              <w:trPr>
                <w:tblCellSpacing w:w="15" w:type="dxa"/>
              </w:trPr>
              <w:tc>
                <w:tcPr>
                  <w:tcW w:w="3350" w:type="pct"/>
                  <w:vAlign w:val="center"/>
                  <w:hideMark/>
                </w:tcPr>
                <w:p w14:paraId="28F3E150"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sprostredkovanie poskytovania úverov alebo pôžičiek z peňažných zdrojov získaných výlučne bez verejnej výzvy a bez verejnej ponuky majetkových hodnôt</w:t>
                  </w:r>
                </w:p>
              </w:tc>
              <w:tc>
                <w:tcPr>
                  <w:tcW w:w="1650" w:type="pct"/>
                  <w:hideMark/>
                </w:tcPr>
                <w:p w14:paraId="2F176FB6"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05086F0F"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5BDF4A0C" w14:textId="77777777">
              <w:trPr>
                <w:tblCellSpacing w:w="15" w:type="dxa"/>
              </w:trPr>
              <w:tc>
                <w:tcPr>
                  <w:tcW w:w="3350" w:type="pct"/>
                  <w:vAlign w:val="center"/>
                  <w:hideMark/>
                </w:tcPr>
                <w:p w14:paraId="2F99452D"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faktoring a forfaiting</w:t>
                  </w:r>
                </w:p>
              </w:tc>
              <w:tc>
                <w:tcPr>
                  <w:tcW w:w="1650" w:type="pct"/>
                  <w:hideMark/>
                </w:tcPr>
                <w:p w14:paraId="25FFA811"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20289F34"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3BECEAD9" w14:textId="77777777">
              <w:trPr>
                <w:tblCellSpacing w:w="15" w:type="dxa"/>
              </w:trPr>
              <w:tc>
                <w:tcPr>
                  <w:tcW w:w="3350" w:type="pct"/>
                  <w:vAlign w:val="center"/>
                  <w:hideMark/>
                </w:tcPr>
                <w:p w14:paraId="5170567F"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prenájom hnuteľných vecí</w:t>
                  </w:r>
                </w:p>
              </w:tc>
              <w:tc>
                <w:tcPr>
                  <w:tcW w:w="1650" w:type="pct"/>
                  <w:hideMark/>
                </w:tcPr>
                <w:p w14:paraId="5DB32059"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0AFA4B9F"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479775FB" w14:textId="77777777">
              <w:trPr>
                <w:tblCellSpacing w:w="15" w:type="dxa"/>
              </w:trPr>
              <w:tc>
                <w:tcPr>
                  <w:tcW w:w="3350" w:type="pct"/>
                  <w:vAlign w:val="center"/>
                  <w:hideMark/>
                </w:tcPr>
                <w:p w14:paraId="3F33BC7F"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administratívne služby</w:t>
                  </w:r>
                </w:p>
              </w:tc>
              <w:tc>
                <w:tcPr>
                  <w:tcW w:w="1650" w:type="pct"/>
                  <w:hideMark/>
                </w:tcPr>
                <w:p w14:paraId="3ED334A5"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1896086F"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021A6021" w14:textId="77777777">
              <w:trPr>
                <w:tblCellSpacing w:w="15" w:type="dxa"/>
              </w:trPr>
              <w:tc>
                <w:tcPr>
                  <w:tcW w:w="3350" w:type="pct"/>
                  <w:vAlign w:val="center"/>
                  <w:hideMark/>
                </w:tcPr>
                <w:p w14:paraId="4ECE5387"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činnosť podnikateľských, organizačných a ekonomických poradcov</w:t>
                  </w:r>
                </w:p>
              </w:tc>
              <w:tc>
                <w:tcPr>
                  <w:tcW w:w="1650" w:type="pct"/>
                  <w:hideMark/>
                </w:tcPr>
                <w:p w14:paraId="5C674DA3"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48E67368"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58A2C65A" w14:textId="77777777">
              <w:trPr>
                <w:tblCellSpacing w:w="15" w:type="dxa"/>
              </w:trPr>
              <w:tc>
                <w:tcPr>
                  <w:tcW w:w="3350" w:type="pct"/>
                  <w:vAlign w:val="center"/>
                  <w:hideMark/>
                </w:tcPr>
                <w:p w14:paraId="4BE63712"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vedenie účtovníctva</w:t>
                  </w:r>
                </w:p>
              </w:tc>
              <w:tc>
                <w:tcPr>
                  <w:tcW w:w="1650" w:type="pct"/>
                  <w:hideMark/>
                </w:tcPr>
                <w:p w14:paraId="59DB99A9"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77A0625A"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6B694AFA" w14:textId="77777777">
              <w:trPr>
                <w:tblCellSpacing w:w="15" w:type="dxa"/>
              </w:trPr>
              <w:tc>
                <w:tcPr>
                  <w:tcW w:w="3350" w:type="pct"/>
                  <w:vAlign w:val="center"/>
                  <w:hideMark/>
                </w:tcPr>
                <w:p w14:paraId="5EEA19F8"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reklamné a marketingové služby</w:t>
                  </w:r>
                </w:p>
              </w:tc>
              <w:tc>
                <w:tcPr>
                  <w:tcW w:w="1650" w:type="pct"/>
                  <w:hideMark/>
                </w:tcPr>
                <w:p w14:paraId="55F321EC"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416E3668"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c>
      </w:tr>
    </w:tbl>
    <w:p w14:paraId="339BA6F8"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21FE4" w:rsidRPr="00A21FE4" w14:paraId="36A567EE" w14:textId="77777777" w:rsidTr="00A21FE4">
        <w:trPr>
          <w:tblCellSpacing w:w="22" w:type="dxa"/>
          <w:jc w:val="center"/>
        </w:trPr>
        <w:tc>
          <w:tcPr>
            <w:tcW w:w="1000" w:type="pct"/>
            <w:shd w:val="clear" w:color="auto" w:fill="FFFFFF"/>
            <w:hideMark/>
          </w:tcPr>
          <w:p w14:paraId="756154ED"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Spoločníci: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6905D51E" w14:textId="77777777">
              <w:trPr>
                <w:tblCellSpacing w:w="15" w:type="dxa"/>
              </w:trPr>
              <w:tc>
                <w:tcPr>
                  <w:tcW w:w="3350" w:type="pct"/>
                  <w:vAlign w:val="center"/>
                  <w:hideMark/>
                </w:tcPr>
                <w:p w14:paraId="32040A53" w14:textId="2B5CB2C8"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hyperlink r:id="rId7" w:history="1">
                    <w:r w:rsidRPr="00A21FE4">
                      <w:rPr>
                        <w:rFonts w:ascii="Arial CE" w:eastAsia="Times New Roman" w:hAnsi="Arial CE" w:cs="Arial CE"/>
                        <w:b/>
                        <w:bCs/>
                        <w:color w:val="000000"/>
                        <w:sz w:val="20"/>
                        <w:szCs w:val="20"/>
                        <w:lang w:val="en-GB" w:eastAsia="en-GB"/>
                      </w:rPr>
                      <w:t>Ante Božić</w:t>
                    </w:r>
                  </w:hyperlink>
                  <w:r w:rsidRPr="00A21FE4">
                    <w:rPr>
                      <w:rFonts w:ascii="Times New Roman" w:eastAsia="Times New Roman" w:hAnsi="Times New Roman" w:cs="Times New Roman"/>
                      <w:sz w:val="24"/>
                      <w:szCs w:val="24"/>
                      <w:lang w:val="en-GB" w:eastAsia="en-GB"/>
                    </w:rPr>
                    <w:br/>
                  </w:r>
                  <w:r w:rsidRPr="00A21FE4">
                    <w:rPr>
                      <w:rFonts w:ascii="Arial CE" w:eastAsia="Times New Roman" w:hAnsi="Arial CE" w:cs="Arial CE"/>
                      <w:b/>
                      <w:bCs/>
                      <w:color w:val="000000"/>
                      <w:sz w:val="20"/>
                      <w:szCs w:val="20"/>
                      <w:lang w:val="en-GB" w:eastAsia="en-GB"/>
                    </w:rPr>
                    <w:t>Laurinská 211/10</w:t>
                  </w:r>
                  <w:r w:rsidRPr="00A21FE4">
                    <w:rPr>
                      <w:rFonts w:ascii="Times New Roman" w:eastAsia="Times New Roman" w:hAnsi="Times New Roman" w:cs="Times New Roman"/>
                      <w:sz w:val="24"/>
                      <w:szCs w:val="24"/>
                      <w:lang w:val="en-GB" w:eastAsia="en-GB"/>
                    </w:rPr>
                    <w:br/>
                  </w:r>
                  <w:r w:rsidRPr="00A21FE4">
                    <w:rPr>
                      <w:rFonts w:ascii="Arial CE" w:eastAsia="Times New Roman" w:hAnsi="Arial CE" w:cs="Arial CE"/>
                      <w:b/>
                      <w:bCs/>
                      <w:color w:val="000000"/>
                      <w:sz w:val="20"/>
                      <w:szCs w:val="20"/>
                      <w:lang w:val="en-GB" w:eastAsia="en-GB"/>
                    </w:rPr>
                    <w:t>Bratislava 811 01</w:t>
                  </w:r>
                  <w:r w:rsidRPr="00A21FE4">
                    <w:rPr>
                      <w:rFonts w:ascii="Times New Roman" w:eastAsia="Times New Roman" w:hAnsi="Times New Roman" w:cs="Times New Roman"/>
                      <w:sz w:val="24"/>
                      <w:szCs w:val="24"/>
                      <w:lang w:val="en-GB" w:eastAsia="en-GB"/>
                    </w:rPr>
                    <w:br/>
                  </w:r>
                  <w:r w:rsidRPr="00A21FE4">
                    <w:rPr>
                      <w:rFonts w:ascii="Arial CE" w:eastAsia="Times New Roman" w:hAnsi="Arial CE" w:cs="Arial CE"/>
                      <w:b/>
                      <w:bCs/>
                      <w:noProof/>
                      <w:color w:val="0000FF"/>
                      <w:sz w:val="20"/>
                      <w:szCs w:val="20"/>
                      <w:lang w:val="en-GB" w:eastAsia="en-GB"/>
                    </w:rPr>
                    <w:drawing>
                      <wp:inline distT="0" distB="0" distL="0" distR="0" wp14:anchorId="5B61E4F9" wp14:editId="22BC42D5">
                        <wp:extent cx="152400" cy="133350"/>
                        <wp:effectExtent l="0" t="0" r="0" b="0"/>
                        <wp:docPr id="6" name="Picture 6" descr="Osoba ne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soba nemá zapísané všetky požadované identifikačné údaje">
                                  <a:hlinkClick r:id="rId8"/>
                                </pic:cNvPr>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600CE04D"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1FCDD65D"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c>
      </w:tr>
    </w:tbl>
    <w:p w14:paraId="0290ED81"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21FE4" w:rsidRPr="00A21FE4" w14:paraId="055B647C" w14:textId="77777777" w:rsidTr="00A21FE4">
        <w:trPr>
          <w:tblCellSpacing w:w="22" w:type="dxa"/>
          <w:jc w:val="center"/>
        </w:trPr>
        <w:tc>
          <w:tcPr>
            <w:tcW w:w="1000" w:type="pct"/>
            <w:shd w:val="clear" w:color="auto" w:fill="FFFFFF"/>
            <w:hideMark/>
          </w:tcPr>
          <w:p w14:paraId="0CF431C0"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Výška vkladu každého spoločníka: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356D9307" w14:textId="77777777">
              <w:trPr>
                <w:tblCellSpacing w:w="15" w:type="dxa"/>
              </w:trPr>
              <w:tc>
                <w:tcPr>
                  <w:tcW w:w="3350" w:type="pct"/>
                  <w:vAlign w:val="center"/>
                  <w:hideMark/>
                </w:tcPr>
                <w:p w14:paraId="0F255BF6"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Ante Božić</w:t>
                  </w:r>
                  <w:r w:rsidRPr="00A21FE4">
                    <w:rPr>
                      <w:rFonts w:ascii="Times New Roman" w:eastAsia="Times New Roman" w:hAnsi="Times New Roman" w:cs="Times New Roman"/>
                      <w:sz w:val="24"/>
                      <w:szCs w:val="24"/>
                      <w:lang w:val="en-GB" w:eastAsia="en-GB"/>
                    </w:rPr>
                    <w:br/>
                  </w:r>
                  <w:r w:rsidRPr="00A21FE4">
                    <w:rPr>
                      <w:rFonts w:ascii="Arial CE" w:eastAsia="Times New Roman" w:hAnsi="Arial CE" w:cs="Arial CE"/>
                      <w:b/>
                      <w:bCs/>
                      <w:color w:val="000000"/>
                      <w:sz w:val="20"/>
                      <w:szCs w:val="20"/>
                      <w:lang w:val="en-GB" w:eastAsia="en-GB"/>
                    </w:rPr>
                    <w:t>Vklad: 5 000 EUR ( peňažný vklad ) Splatené: 5 000 EUR</w:t>
                  </w:r>
                </w:p>
              </w:tc>
              <w:tc>
                <w:tcPr>
                  <w:tcW w:w="1650" w:type="pct"/>
                  <w:hideMark/>
                </w:tcPr>
                <w:p w14:paraId="2745A23C"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47AE50B7"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c>
      </w:tr>
    </w:tbl>
    <w:p w14:paraId="1E2AA105"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21FE4" w:rsidRPr="00A21FE4" w14:paraId="1B95DC5F" w14:textId="77777777" w:rsidTr="00A21FE4">
        <w:trPr>
          <w:tblCellSpacing w:w="22" w:type="dxa"/>
          <w:jc w:val="center"/>
        </w:trPr>
        <w:tc>
          <w:tcPr>
            <w:tcW w:w="1000" w:type="pct"/>
            <w:shd w:val="clear" w:color="auto" w:fill="FFFFFF"/>
            <w:hideMark/>
          </w:tcPr>
          <w:p w14:paraId="64700A97"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lastRenderedPageBreak/>
              <w:t>Štatutárny orgán: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578A7C3C" w14:textId="77777777">
              <w:trPr>
                <w:tblCellSpacing w:w="15" w:type="dxa"/>
              </w:trPr>
              <w:tc>
                <w:tcPr>
                  <w:tcW w:w="3350" w:type="pct"/>
                  <w:vAlign w:val="center"/>
                  <w:hideMark/>
                </w:tcPr>
                <w:p w14:paraId="39533186"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konateľ</w:t>
                  </w:r>
                </w:p>
              </w:tc>
              <w:tc>
                <w:tcPr>
                  <w:tcW w:w="1650" w:type="pct"/>
                  <w:hideMark/>
                </w:tcPr>
                <w:p w14:paraId="479FC662"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76CCF371"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35470070" w14:textId="77777777">
              <w:trPr>
                <w:tblCellSpacing w:w="15" w:type="dxa"/>
              </w:trPr>
              <w:tc>
                <w:tcPr>
                  <w:tcW w:w="3350" w:type="pct"/>
                  <w:vAlign w:val="center"/>
                  <w:hideMark/>
                </w:tcPr>
                <w:p w14:paraId="2FA43A9A" w14:textId="79939A5C"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hyperlink r:id="rId10" w:history="1">
                    <w:r w:rsidRPr="00A21FE4">
                      <w:rPr>
                        <w:rFonts w:ascii="Arial CE" w:eastAsia="Times New Roman" w:hAnsi="Arial CE" w:cs="Arial CE"/>
                        <w:b/>
                        <w:bCs/>
                        <w:color w:val="000000"/>
                        <w:sz w:val="20"/>
                        <w:szCs w:val="20"/>
                        <w:lang w:val="en-GB" w:eastAsia="en-GB"/>
                      </w:rPr>
                      <w:t>Ante Božic</w:t>
                    </w:r>
                  </w:hyperlink>
                  <w:r w:rsidRPr="00A21FE4">
                    <w:rPr>
                      <w:rFonts w:ascii="Times New Roman" w:eastAsia="Times New Roman" w:hAnsi="Times New Roman" w:cs="Times New Roman"/>
                      <w:sz w:val="24"/>
                      <w:szCs w:val="24"/>
                      <w:lang w:val="en-GB" w:eastAsia="en-GB"/>
                    </w:rPr>
                    <w:br/>
                  </w:r>
                  <w:r w:rsidRPr="00A21FE4">
                    <w:rPr>
                      <w:rFonts w:ascii="Arial CE" w:eastAsia="Times New Roman" w:hAnsi="Arial CE" w:cs="Arial CE"/>
                      <w:b/>
                      <w:bCs/>
                      <w:color w:val="000000"/>
                      <w:sz w:val="20"/>
                      <w:szCs w:val="20"/>
                      <w:lang w:val="en-GB" w:eastAsia="en-GB"/>
                    </w:rPr>
                    <w:t>Laurinská 211/10</w:t>
                  </w:r>
                  <w:r w:rsidRPr="00A21FE4">
                    <w:rPr>
                      <w:rFonts w:ascii="Times New Roman" w:eastAsia="Times New Roman" w:hAnsi="Times New Roman" w:cs="Times New Roman"/>
                      <w:sz w:val="24"/>
                      <w:szCs w:val="24"/>
                      <w:lang w:val="en-GB" w:eastAsia="en-GB"/>
                    </w:rPr>
                    <w:br/>
                  </w:r>
                  <w:r w:rsidRPr="00A21FE4">
                    <w:rPr>
                      <w:rFonts w:ascii="Arial CE" w:eastAsia="Times New Roman" w:hAnsi="Arial CE" w:cs="Arial CE"/>
                      <w:b/>
                      <w:bCs/>
                      <w:color w:val="000000"/>
                      <w:sz w:val="20"/>
                      <w:szCs w:val="20"/>
                      <w:lang w:val="en-GB" w:eastAsia="en-GB"/>
                    </w:rPr>
                    <w:t>Bratislava 811 01</w:t>
                  </w:r>
                  <w:r w:rsidRPr="00A21FE4">
                    <w:rPr>
                      <w:rFonts w:ascii="Times New Roman" w:eastAsia="Times New Roman" w:hAnsi="Times New Roman" w:cs="Times New Roman"/>
                      <w:sz w:val="24"/>
                      <w:szCs w:val="24"/>
                      <w:lang w:val="en-GB" w:eastAsia="en-GB"/>
                    </w:rPr>
                    <w:br/>
                  </w:r>
                  <w:r w:rsidRPr="00A21FE4">
                    <w:rPr>
                      <w:rFonts w:ascii="Arial CE" w:eastAsia="Times New Roman" w:hAnsi="Arial CE" w:cs="Arial CE"/>
                      <w:b/>
                      <w:bCs/>
                      <w:color w:val="000000"/>
                      <w:sz w:val="20"/>
                      <w:szCs w:val="20"/>
                      <w:lang w:val="en-GB" w:eastAsia="en-GB"/>
                    </w:rPr>
                    <w:t>Vznik funkcie: 07.07.2015</w:t>
                  </w:r>
                  <w:r w:rsidRPr="00A21FE4">
                    <w:rPr>
                      <w:rFonts w:ascii="Times New Roman" w:eastAsia="Times New Roman" w:hAnsi="Times New Roman" w:cs="Times New Roman"/>
                      <w:sz w:val="24"/>
                      <w:szCs w:val="24"/>
                      <w:lang w:val="en-GB" w:eastAsia="en-GB"/>
                    </w:rPr>
                    <w:br/>
                  </w:r>
                  <w:r w:rsidRPr="00A21FE4">
                    <w:rPr>
                      <w:rFonts w:ascii="Arial CE" w:eastAsia="Times New Roman" w:hAnsi="Arial CE" w:cs="Arial CE"/>
                      <w:b/>
                      <w:bCs/>
                      <w:noProof/>
                      <w:color w:val="0000FF"/>
                      <w:sz w:val="20"/>
                      <w:szCs w:val="20"/>
                      <w:lang w:val="en-GB" w:eastAsia="en-GB"/>
                    </w:rPr>
                    <w:drawing>
                      <wp:inline distT="0" distB="0" distL="0" distR="0" wp14:anchorId="5599FF32" wp14:editId="60175137">
                        <wp:extent cx="152400" cy="133350"/>
                        <wp:effectExtent l="0" t="0" r="0" b="0"/>
                        <wp:docPr id="5" name="Picture 5" descr="Osoba je stotožnená s referenčným registrom - RFO">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soba je stotožnená s referenčným registrom - RFO">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r w:rsidRPr="00A21FE4">
                    <w:rPr>
                      <w:rFonts w:ascii="Arial CE" w:eastAsia="Times New Roman" w:hAnsi="Arial CE" w:cs="Arial CE"/>
                      <w:b/>
                      <w:bCs/>
                      <w:color w:val="000000"/>
                      <w:sz w:val="20"/>
                      <w:szCs w:val="20"/>
                      <w:lang w:val="en-GB" w:eastAsia="en-GB"/>
                    </w:rPr>
                    <w:t> </w:t>
                  </w:r>
                  <w:r w:rsidRPr="00A21FE4">
                    <w:rPr>
                      <w:rFonts w:ascii="Arial CE" w:eastAsia="Times New Roman" w:hAnsi="Arial CE" w:cs="Arial CE"/>
                      <w:b/>
                      <w:bCs/>
                      <w:noProof/>
                      <w:color w:val="0000FF"/>
                      <w:sz w:val="20"/>
                      <w:szCs w:val="20"/>
                      <w:lang w:val="en-GB" w:eastAsia="en-GB"/>
                    </w:rPr>
                    <w:drawing>
                      <wp:inline distT="0" distB="0" distL="0" distR="0" wp14:anchorId="0FDFF9BC" wp14:editId="1D1E2060">
                        <wp:extent cx="152400" cy="133350"/>
                        <wp:effectExtent l="0" t="0" r="0" b="0"/>
                        <wp:docPr id="4" name="Picture 4" descr="Osoba má zapísané všetky požadované identifikačné údaje">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soba má zapísané všetky požadované identifikačné údaje">
                                  <a:hlinkClick r:id="rId8"/>
                                </pic:cNvP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2400" cy="133350"/>
                                </a:xfrm>
                                <a:prstGeom prst="rect">
                                  <a:avLst/>
                                </a:prstGeom>
                                <a:noFill/>
                                <a:ln>
                                  <a:noFill/>
                                </a:ln>
                              </pic:spPr>
                            </pic:pic>
                          </a:graphicData>
                        </a:graphic>
                      </wp:inline>
                    </w:drawing>
                  </w:r>
                </w:p>
              </w:tc>
              <w:tc>
                <w:tcPr>
                  <w:tcW w:w="1650" w:type="pct"/>
                  <w:hideMark/>
                </w:tcPr>
                <w:p w14:paraId="4A68E5DC"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28.06.2017)</w:t>
                  </w:r>
                </w:p>
              </w:tc>
            </w:tr>
          </w:tbl>
          <w:p w14:paraId="7FE8A884"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c>
      </w:tr>
    </w:tbl>
    <w:p w14:paraId="5F33EB45"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21FE4" w:rsidRPr="00A21FE4" w14:paraId="159B3377" w14:textId="77777777" w:rsidTr="00A21FE4">
        <w:trPr>
          <w:tblCellSpacing w:w="22" w:type="dxa"/>
          <w:jc w:val="center"/>
        </w:trPr>
        <w:tc>
          <w:tcPr>
            <w:tcW w:w="1000" w:type="pct"/>
            <w:shd w:val="clear" w:color="auto" w:fill="FFFFFF"/>
            <w:hideMark/>
          </w:tcPr>
          <w:p w14:paraId="65D5B033"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Konanie menom spoločnosti: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35795286" w14:textId="77777777">
              <w:trPr>
                <w:tblCellSpacing w:w="15" w:type="dxa"/>
              </w:trPr>
              <w:tc>
                <w:tcPr>
                  <w:tcW w:w="3350" w:type="pct"/>
                  <w:vAlign w:val="center"/>
                  <w:hideMark/>
                </w:tcPr>
                <w:p w14:paraId="51D57136"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V mene spoločnosti koná každý z konateľov samostatne tak, že pri právnych úkonoch vykonaných v písomnej forme pripojí k obchodnému menu spoločnosti svoj podpis.</w:t>
                  </w:r>
                </w:p>
              </w:tc>
              <w:tc>
                <w:tcPr>
                  <w:tcW w:w="1650" w:type="pct"/>
                  <w:hideMark/>
                </w:tcPr>
                <w:p w14:paraId="046518E9"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0A5FBB25"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c>
      </w:tr>
    </w:tbl>
    <w:p w14:paraId="7E121878"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21FE4" w:rsidRPr="00A21FE4" w14:paraId="547F4A5C" w14:textId="77777777" w:rsidTr="00A21FE4">
        <w:trPr>
          <w:tblCellSpacing w:w="22" w:type="dxa"/>
          <w:jc w:val="center"/>
        </w:trPr>
        <w:tc>
          <w:tcPr>
            <w:tcW w:w="1000" w:type="pct"/>
            <w:shd w:val="clear" w:color="auto" w:fill="FFFFFF"/>
            <w:hideMark/>
          </w:tcPr>
          <w:p w14:paraId="1741B54C"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Základné imanie: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104DCC89" w14:textId="77777777">
              <w:trPr>
                <w:tblCellSpacing w:w="15" w:type="dxa"/>
              </w:trPr>
              <w:tc>
                <w:tcPr>
                  <w:tcW w:w="3350" w:type="pct"/>
                  <w:vAlign w:val="center"/>
                  <w:hideMark/>
                </w:tcPr>
                <w:p w14:paraId="4ED4E845"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5 000 EUR Rozsah splatenia: 5 000 EUR</w:t>
                  </w:r>
                </w:p>
              </w:tc>
              <w:tc>
                <w:tcPr>
                  <w:tcW w:w="1650" w:type="pct"/>
                  <w:hideMark/>
                </w:tcPr>
                <w:p w14:paraId="58DF79BA"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13AC4FD5"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c>
      </w:tr>
    </w:tbl>
    <w:p w14:paraId="32549D2A"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jc w:val="center"/>
        <w:tblCellSpacing w:w="22" w:type="dxa"/>
        <w:shd w:val="clear" w:color="auto" w:fill="FFFFFF"/>
        <w:tblCellMar>
          <w:left w:w="0" w:type="dxa"/>
          <w:right w:w="0" w:type="dxa"/>
        </w:tblCellMar>
        <w:tblLook w:val="04A0" w:firstRow="1" w:lastRow="0" w:firstColumn="1" w:lastColumn="0" w:noHBand="0" w:noVBand="1"/>
      </w:tblPr>
      <w:tblGrid>
        <w:gridCol w:w="1854"/>
        <w:gridCol w:w="7218"/>
      </w:tblGrid>
      <w:tr w:rsidR="00A21FE4" w:rsidRPr="00A21FE4" w14:paraId="410AACCD" w14:textId="77777777" w:rsidTr="00A21FE4">
        <w:trPr>
          <w:tblCellSpacing w:w="22" w:type="dxa"/>
          <w:jc w:val="center"/>
        </w:trPr>
        <w:tc>
          <w:tcPr>
            <w:tcW w:w="1000" w:type="pct"/>
            <w:shd w:val="clear" w:color="auto" w:fill="FFFFFF"/>
            <w:hideMark/>
          </w:tcPr>
          <w:p w14:paraId="731E23C1"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Ďalšie právne skutočnosti: </w:t>
            </w:r>
          </w:p>
        </w:tc>
        <w:tc>
          <w:tcPr>
            <w:tcW w:w="4000" w:type="pct"/>
            <w:shd w:val="clear" w:color="auto" w:fill="FFFFFF"/>
            <w:vAlign w:val="center"/>
            <w:hideMark/>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4777"/>
              <w:gridCol w:w="2375"/>
            </w:tblGrid>
            <w:tr w:rsidR="00A21FE4" w:rsidRPr="00A21FE4" w14:paraId="0D3F6E1C" w14:textId="77777777">
              <w:trPr>
                <w:tblCellSpacing w:w="15" w:type="dxa"/>
              </w:trPr>
              <w:tc>
                <w:tcPr>
                  <w:tcW w:w="3350" w:type="pct"/>
                  <w:vAlign w:val="center"/>
                  <w:hideMark/>
                </w:tcPr>
                <w:p w14:paraId="664E9899"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Arial CE" w:eastAsia="Times New Roman" w:hAnsi="Arial CE" w:cs="Arial CE"/>
                      <w:b/>
                      <w:bCs/>
                      <w:color w:val="000000"/>
                      <w:sz w:val="20"/>
                      <w:szCs w:val="20"/>
                      <w:lang w:val="en-GB" w:eastAsia="en-GB"/>
                    </w:rPr>
                    <w:t>Zakladateľská listina zo dňa 22.05.2015.</w:t>
                  </w:r>
                </w:p>
              </w:tc>
              <w:tc>
                <w:tcPr>
                  <w:tcW w:w="1650" w:type="pct"/>
                  <w:hideMark/>
                </w:tcPr>
                <w:p w14:paraId="70411E97"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r w:rsidRPr="00A21FE4">
                    <w:rPr>
                      <w:rFonts w:ascii="Times New Roman" w:eastAsia="Times New Roman" w:hAnsi="Times New Roman" w:cs="Times New Roman"/>
                      <w:sz w:val="24"/>
                      <w:szCs w:val="24"/>
                      <w:lang w:val="en-GB" w:eastAsia="en-GB"/>
                    </w:rPr>
                    <w:t>  </w:t>
                  </w:r>
                  <w:r w:rsidRPr="00A21FE4">
                    <w:rPr>
                      <w:rFonts w:ascii="Arial CE" w:eastAsia="Times New Roman" w:hAnsi="Arial CE" w:cs="Arial CE"/>
                      <w:b/>
                      <w:bCs/>
                      <w:color w:val="000000"/>
                      <w:sz w:val="20"/>
                      <w:szCs w:val="20"/>
                      <w:lang w:val="en-GB" w:eastAsia="en-GB"/>
                    </w:rPr>
                    <w:t>(od: 07.07.2015)</w:t>
                  </w:r>
                </w:p>
              </w:tc>
            </w:tr>
          </w:tbl>
          <w:p w14:paraId="556FE756" w14:textId="77777777" w:rsidR="00A21FE4" w:rsidRPr="00A21FE4" w:rsidRDefault="00A21FE4" w:rsidP="00A21FE4">
            <w:pPr>
              <w:spacing w:after="0" w:line="240" w:lineRule="auto"/>
              <w:rPr>
                <w:rFonts w:ascii="Times New Roman" w:eastAsia="Times New Roman" w:hAnsi="Times New Roman" w:cs="Times New Roman"/>
                <w:sz w:val="24"/>
                <w:szCs w:val="24"/>
                <w:lang w:val="en-GB" w:eastAsia="en-GB"/>
              </w:rPr>
            </w:pPr>
          </w:p>
        </w:tc>
      </w:tr>
    </w:tbl>
    <w:p w14:paraId="51941727" w14:textId="77777777" w:rsidR="00A21FE4" w:rsidRPr="00A21FE4" w:rsidRDefault="00A21FE4" w:rsidP="00A21FE4">
      <w:pPr>
        <w:spacing w:after="0" w:line="240" w:lineRule="auto"/>
        <w:rPr>
          <w:rFonts w:ascii="Times New Roman" w:eastAsia="Times New Roman" w:hAnsi="Times New Roman" w:cs="Times New Roman"/>
          <w:vanish/>
          <w:sz w:val="24"/>
          <w:szCs w:val="24"/>
          <w:lang w:val="en-GB" w:eastAsia="en-GB"/>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841"/>
        <w:gridCol w:w="7231"/>
      </w:tblGrid>
      <w:tr w:rsidR="00A21FE4" w:rsidRPr="00A21FE4" w14:paraId="2A5CFB17" w14:textId="77777777" w:rsidTr="00A21FE4">
        <w:trPr>
          <w:tblCellSpacing w:w="15" w:type="dxa"/>
        </w:trPr>
        <w:tc>
          <w:tcPr>
            <w:tcW w:w="1000" w:type="pct"/>
            <w:vAlign w:val="center"/>
            <w:hideMark/>
          </w:tcPr>
          <w:p w14:paraId="3949157A" w14:textId="77777777" w:rsidR="00A21FE4" w:rsidRPr="00A21FE4" w:rsidRDefault="00A21FE4" w:rsidP="00A21FE4">
            <w:pPr>
              <w:spacing w:after="0" w:line="240" w:lineRule="auto"/>
              <w:rPr>
                <w:rFonts w:ascii="Arial CE" w:eastAsia="Times New Roman" w:hAnsi="Arial CE" w:cs="Arial CE"/>
                <w:b/>
                <w:bCs/>
                <w:color w:val="000000"/>
                <w:sz w:val="20"/>
                <w:szCs w:val="20"/>
                <w:lang w:val="en-GB" w:eastAsia="en-GB"/>
              </w:rPr>
            </w:pPr>
            <w:r w:rsidRPr="00A21FE4">
              <w:rPr>
                <w:rFonts w:ascii="Arial CE" w:eastAsia="Times New Roman" w:hAnsi="Arial CE" w:cs="Arial CE"/>
                <w:b/>
                <w:bCs/>
                <w:color w:val="000000"/>
                <w:sz w:val="20"/>
                <w:szCs w:val="20"/>
                <w:lang w:val="en-GB" w:eastAsia="en-GB"/>
              </w:rPr>
              <w:t>Dátum aktualizácie údajov:</w:t>
            </w:r>
          </w:p>
        </w:tc>
        <w:tc>
          <w:tcPr>
            <w:tcW w:w="4000" w:type="pct"/>
            <w:vAlign w:val="center"/>
            <w:hideMark/>
          </w:tcPr>
          <w:p w14:paraId="43C9A8C9" w14:textId="77777777" w:rsidR="00A21FE4" w:rsidRPr="00A21FE4" w:rsidRDefault="00A21FE4" w:rsidP="00A21FE4">
            <w:pPr>
              <w:spacing w:after="0" w:line="240" w:lineRule="auto"/>
              <w:rPr>
                <w:rFonts w:ascii="Arial CE" w:eastAsia="Times New Roman" w:hAnsi="Arial CE" w:cs="Arial CE"/>
                <w:b/>
                <w:bCs/>
                <w:color w:val="000000"/>
                <w:sz w:val="20"/>
                <w:szCs w:val="20"/>
                <w:lang w:val="en-GB" w:eastAsia="en-GB"/>
              </w:rPr>
            </w:pPr>
            <w:r w:rsidRPr="00A21FE4">
              <w:rPr>
                <w:rFonts w:ascii="Arial CE" w:eastAsia="Times New Roman" w:hAnsi="Arial CE" w:cs="Arial CE"/>
                <w:b/>
                <w:bCs/>
                <w:color w:val="000000"/>
                <w:sz w:val="20"/>
                <w:szCs w:val="20"/>
                <w:lang w:val="en-GB" w:eastAsia="en-GB"/>
              </w:rPr>
              <w:t> 29.03.2023</w:t>
            </w:r>
          </w:p>
        </w:tc>
      </w:tr>
      <w:tr w:rsidR="00A21FE4" w:rsidRPr="00A21FE4" w14:paraId="5A0A0048" w14:textId="77777777" w:rsidTr="00A21FE4">
        <w:trPr>
          <w:tblCellSpacing w:w="15" w:type="dxa"/>
        </w:trPr>
        <w:tc>
          <w:tcPr>
            <w:tcW w:w="1000" w:type="pct"/>
            <w:vAlign w:val="center"/>
            <w:hideMark/>
          </w:tcPr>
          <w:p w14:paraId="4C19738D" w14:textId="77777777" w:rsidR="00A21FE4" w:rsidRPr="00A21FE4" w:rsidRDefault="00A21FE4" w:rsidP="00A21FE4">
            <w:pPr>
              <w:spacing w:after="0" w:line="240" w:lineRule="auto"/>
              <w:rPr>
                <w:rFonts w:ascii="Arial CE" w:eastAsia="Times New Roman" w:hAnsi="Arial CE" w:cs="Arial CE"/>
                <w:b/>
                <w:bCs/>
                <w:color w:val="000000"/>
                <w:sz w:val="20"/>
                <w:szCs w:val="20"/>
                <w:lang w:val="en-GB" w:eastAsia="en-GB"/>
              </w:rPr>
            </w:pPr>
            <w:r w:rsidRPr="00A21FE4">
              <w:rPr>
                <w:rFonts w:ascii="Arial CE" w:eastAsia="Times New Roman" w:hAnsi="Arial CE" w:cs="Arial CE"/>
                <w:b/>
                <w:bCs/>
                <w:color w:val="000000"/>
                <w:sz w:val="20"/>
                <w:szCs w:val="20"/>
                <w:lang w:val="en-GB" w:eastAsia="en-GB"/>
              </w:rPr>
              <w:t>Dátum výpisu:</w:t>
            </w:r>
          </w:p>
        </w:tc>
        <w:tc>
          <w:tcPr>
            <w:tcW w:w="4000" w:type="pct"/>
            <w:vAlign w:val="center"/>
            <w:hideMark/>
          </w:tcPr>
          <w:p w14:paraId="0772CC08" w14:textId="77777777" w:rsidR="00A21FE4" w:rsidRPr="00A21FE4" w:rsidRDefault="00A21FE4" w:rsidP="00A21FE4">
            <w:pPr>
              <w:spacing w:after="0" w:line="240" w:lineRule="auto"/>
              <w:rPr>
                <w:rFonts w:ascii="Arial CE" w:eastAsia="Times New Roman" w:hAnsi="Arial CE" w:cs="Arial CE"/>
                <w:b/>
                <w:bCs/>
                <w:color w:val="000000"/>
                <w:sz w:val="20"/>
                <w:szCs w:val="20"/>
                <w:lang w:val="en-GB" w:eastAsia="en-GB"/>
              </w:rPr>
            </w:pPr>
            <w:r w:rsidRPr="00A21FE4">
              <w:rPr>
                <w:rFonts w:ascii="Arial CE" w:eastAsia="Times New Roman" w:hAnsi="Arial CE" w:cs="Arial CE"/>
                <w:b/>
                <w:bCs/>
                <w:color w:val="000000"/>
                <w:sz w:val="20"/>
                <w:szCs w:val="20"/>
                <w:lang w:val="en-GB" w:eastAsia="en-GB"/>
              </w:rPr>
              <w:t> 30.03.2023</w:t>
            </w:r>
          </w:p>
        </w:tc>
      </w:tr>
    </w:tbl>
    <w:p w14:paraId="25EC127E" w14:textId="77777777" w:rsidR="00A54777" w:rsidRDefault="00A54777" w:rsidP="00173611">
      <w:pPr>
        <w:pStyle w:val="ListParagraph"/>
      </w:pPr>
      <w:bookmarkStart w:id="0" w:name="_GoBack"/>
      <w:bookmarkEnd w:id="0"/>
    </w:p>
    <w:p w14:paraId="6C8E228B" w14:textId="77777777" w:rsidR="00A54777" w:rsidRDefault="00A54777" w:rsidP="00A54777">
      <w:pPr>
        <w:pStyle w:val="ListParagraph"/>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ListParagraph"/>
        <w:numPr>
          <w:ilvl w:val="0"/>
          <w:numId w:val="1"/>
        </w:numPr>
      </w:pPr>
      <w:r>
        <w:t>Priemerný prepočítaný počet zamestnancov</w:t>
      </w:r>
    </w:p>
    <w:tbl>
      <w:tblPr>
        <w:tblStyle w:val="TableGrid"/>
        <w:tblW w:w="0" w:type="auto"/>
        <w:jc w:val="center"/>
        <w:tblLook w:val="04A0" w:firstRow="1" w:lastRow="0" w:firstColumn="1" w:lastColumn="0" w:noHBand="0" w:noVBand="1"/>
      </w:tblPr>
      <w:tblGrid>
        <w:gridCol w:w="4116"/>
        <w:gridCol w:w="1710"/>
        <w:gridCol w:w="3236"/>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AA4D53" w:rsidR="00C822D6" w:rsidRDefault="00481575" w:rsidP="00C822D6">
            <w:r>
              <w:t>0</w:t>
            </w:r>
          </w:p>
        </w:tc>
        <w:tc>
          <w:tcPr>
            <w:tcW w:w="0" w:type="auto"/>
          </w:tcPr>
          <w:p w14:paraId="612B6B16" w14:textId="5DAFAC8F" w:rsidR="00C822D6" w:rsidRDefault="00481575"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23B97B0C" w:rsidR="00C822D6" w:rsidRDefault="00481575" w:rsidP="00C822D6">
            <w:r>
              <w:t>0</w:t>
            </w:r>
          </w:p>
        </w:tc>
        <w:tc>
          <w:tcPr>
            <w:tcW w:w="0" w:type="auto"/>
          </w:tcPr>
          <w:p w14:paraId="3B798996" w14:textId="58DDEC5A" w:rsidR="00C822D6" w:rsidRDefault="00481575"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0EBCFA43" w:rsidR="00C822D6" w:rsidRDefault="00481575" w:rsidP="00C822D6">
            <w:r>
              <w:t>0</w:t>
            </w:r>
          </w:p>
        </w:tc>
        <w:tc>
          <w:tcPr>
            <w:tcW w:w="0" w:type="auto"/>
          </w:tcPr>
          <w:p w14:paraId="4ADCF680" w14:textId="7182DEAB" w:rsidR="00C822D6" w:rsidRDefault="00481575"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ListParagraph"/>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ListParagraph"/>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ListParagraph"/>
        <w:jc w:val="both"/>
      </w:pPr>
    </w:p>
    <w:p w14:paraId="2881D8FE" w14:textId="77777777" w:rsidR="0080341C" w:rsidRPr="00E63C40" w:rsidRDefault="0080341C" w:rsidP="002153F7">
      <w:pPr>
        <w:pStyle w:val="ListParagraph"/>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ListParagraph"/>
        <w:jc w:val="both"/>
      </w:pPr>
    </w:p>
    <w:p w14:paraId="5A9D67E6" w14:textId="77777777" w:rsidR="0080341C" w:rsidRPr="00E63C40" w:rsidRDefault="0080341C" w:rsidP="002153F7">
      <w:pPr>
        <w:pStyle w:val="ListParagraph"/>
        <w:jc w:val="both"/>
      </w:pPr>
      <w:r w:rsidRPr="00E63C40">
        <w:t>Peňažné údaje v účtovnej závierke sú uvedené v celých EUR, pokiaľ nie je určené inak.</w:t>
      </w:r>
    </w:p>
    <w:p w14:paraId="63A7D4D2" w14:textId="77777777" w:rsidR="0080341C" w:rsidRPr="00E63C40" w:rsidRDefault="0080341C" w:rsidP="002153F7">
      <w:pPr>
        <w:pStyle w:val="ListParagraph"/>
        <w:jc w:val="both"/>
      </w:pPr>
    </w:p>
    <w:p w14:paraId="389C5634" w14:textId="77777777" w:rsidR="0080341C" w:rsidRPr="00E63C40" w:rsidRDefault="0080341C" w:rsidP="002153F7">
      <w:pPr>
        <w:pStyle w:val="ListParagraph"/>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ListParagraph"/>
        <w:jc w:val="both"/>
      </w:pPr>
    </w:p>
    <w:p w14:paraId="0A0FF3AE" w14:textId="77777777" w:rsidR="0080341C" w:rsidRPr="00E63C40" w:rsidRDefault="0080341C" w:rsidP="002153F7">
      <w:pPr>
        <w:pStyle w:val="ListParagraph"/>
        <w:jc w:val="both"/>
      </w:pPr>
      <w:r w:rsidRPr="00E63C40">
        <w:lastRenderedPageBreak/>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ListParagraph"/>
        <w:jc w:val="both"/>
      </w:pPr>
    </w:p>
    <w:p w14:paraId="2EEFD79B" w14:textId="535674E7" w:rsidR="00C822D6" w:rsidRDefault="00C822D6" w:rsidP="002153F7">
      <w:pPr>
        <w:pStyle w:val="ListParagraph"/>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lastRenderedPageBreak/>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Rezerva je záväzok predstavujúci existujúcu povinnosť Spoločnosti, ktorá vznikla z minulých udalostí a je pravdepodobné, že v budúcnosti zníži jej ekonomické úžitky. Rezervy sú záväzky </w:t>
      </w:r>
      <w:r w:rsidRPr="0080341C">
        <w:rPr>
          <w:rFonts w:asciiTheme="minorHAnsi" w:hAnsiTheme="minorHAnsi" w:cstheme="minorHAnsi"/>
          <w:sz w:val="22"/>
          <w:szCs w:val="22"/>
        </w:rPr>
        <w:lastRenderedPageBreak/>
        <w:t>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w:t>
      </w:r>
      <w:r w:rsidRPr="0080341C">
        <w:rPr>
          <w:rFonts w:asciiTheme="minorHAnsi" w:hAnsiTheme="minorHAnsi" w:cstheme="minorHAnsi"/>
          <w:sz w:val="22"/>
          <w:szCs w:val="22"/>
        </w:rPr>
        <w:lastRenderedPageBreak/>
        <w:t>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ListParagraph"/>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ListParagraph"/>
        <w:jc w:val="both"/>
      </w:pPr>
    </w:p>
    <w:p w14:paraId="0A64DF34" w14:textId="77777777" w:rsidR="002153F7" w:rsidRDefault="00C822D6" w:rsidP="002153F7">
      <w:pPr>
        <w:pStyle w:val="ListParagraph"/>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ListParagraph"/>
        <w:numPr>
          <w:ilvl w:val="0"/>
          <w:numId w:val="2"/>
        </w:numPr>
        <w:jc w:val="both"/>
      </w:pPr>
      <w:r>
        <w:t xml:space="preserve">Informácie o dotáciách a ich oceňovanie v účtovníctve. </w:t>
      </w:r>
    </w:p>
    <w:p w14:paraId="5AF262B2" w14:textId="09C4DC41" w:rsidR="00C822D6" w:rsidRDefault="00C822D6" w:rsidP="002153F7">
      <w:pPr>
        <w:pStyle w:val="ListParagraph"/>
        <w:numPr>
          <w:ilvl w:val="0"/>
          <w:numId w:val="2"/>
        </w:numPr>
        <w:jc w:val="both"/>
      </w:pPr>
      <w:r>
        <w:t xml:space="preserve">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w:t>
      </w:r>
      <w:r>
        <w:lastRenderedPageBreak/>
        <w:t>účtovných období v bežnom účtovnom období s uvedením vplyvu na výsledok hospodár</w:t>
      </w:r>
      <w:r w:rsidR="002153F7">
        <w:t>enia bežného účtovného obdobia:</w:t>
      </w:r>
    </w:p>
    <w:p w14:paraId="60425DC3" w14:textId="74D4C2CB" w:rsidR="002153F7" w:rsidRDefault="002153F7" w:rsidP="002153F7">
      <w:pPr>
        <w:pStyle w:val="ListParagraph"/>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even" r:id="rId14"/>
      <w:headerReference w:type="default" r:id="rId15"/>
      <w:footerReference w:type="even" r:id="rId16"/>
      <w:footerReference w:type="default" r:id="rId17"/>
      <w:headerReference w:type="first" r:id="rId18"/>
      <w:footerReference w:type="first" r:id="rId19"/>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45CDF1" w14:textId="77777777" w:rsidR="00666BE1" w:rsidRDefault="00666BE1" w:rsidP="00A54777">
      <w:pPr>
        <w:spacing w:after="0" w:line="240" w:lineRule="auto"/>
      </w:pPr>
      <w:r>
        <w:separator/>
      </w:r>
    </w:p>
  </w:endnote>
  <w:endnote w:type="continuationSeparator" w:id="0">
    <w:p w14:paraId="33A1855B" w14:textId="77777777" w:rsidR="00666BE1" w:rsidRDefault="00666BE1"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CE">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28C75A" w14:textId="77777777" w:rsidR="00214391" w:rsidRDefault="00214391">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95115192"/>
      <w:docPartObj>
        <w:docPartGallery w:val="Page Numbers (Bottom of Page)"/>
        <w:docPartUnique/>
      </w:docPartObj>
    </w:sdtPr>
    <w:sdtEndPr/>
    <w:sdtContent>
      <w:p w14:paraId="0E6468FC" w14:textId="2B01953C" w:rsidR="00C822D6" w:rsidRDefault="00C822D6">
        <w:pPr>
          <w:pStyle w:val="Footer"/>
          <w:jc w:val="right"/>
        </w:pPr>
        <w:r>
          <w:fldChar w:fldCharType="begin"/>
        </w:r>
        <w:r>
          <w:instrText>PAGE   \* MERGEFORMAT</w:instrText>
        </w:r>
        <w:r>
          <w:fldChar w:fldCharType="separate"/>
        </w:r>
        <w:r w:rsidR="00A21FE4">
          <w:rPr>
            <w:noProof/>
          </w:rPr>
          <w:t>7</w:t>
        </w:r>
        <w:r>
          <w:fldChar w:fldCharType="end"/>
        </w:r>
      </w:p>
    </w:sdtContent>
  </w:sdt>
  <w:p w14:paraId="3D1C361B" w14:textId="77777777" w:rsidR="00C822D6" w:rsidRDefault="00C822D6">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B14FC1A" w14:textId="77777777" w:rsidR="00214391" w:rsidRDefault="0021439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F6403C3" w14:textId="77777777" w:rsidR="00666BE1" w:rsidRDefault="00666BE1" w:rsidP="00A54777">
      <w:pPr>
        <w:spacing w:after="0" w:line="240" w:lineRule="auto"/>
      </w:pPr>
      <w:r>
        <w:separator/>
      </w:r>
    </w:p>
  </w:footnote>
  <w:footnote w:type="continuationSeparator" w:id="0">
    <w:p w14:paraId="44D81BEB" w14:textId="77777777" w:rsidR="00666BE1" w:rsidRDefault="00666BE1"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0CDAEE" w14:textId="77777777" w:rsidR="00214391" w:rsidRDefault="00214391">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7777777" w:rsidR="00A54777" w:rsidRDefault="00A54777" w:rsidP="00A54777">
          <w:pPr>
            <w:pStyle w:val="Header"/>
          </w:pPr>
          <w:r>
            <w:t>Poznámky Úč MÚJ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eader"/>
          </w:pPr>
          <w:r>
            <w:t xml:space="preserve">                                                IČO:</w:t>
          </w:r>
        </w:p>
      </w:tc>
      <w:tc>
        <w:tcPr>
          <w:tcW w:w="284" w:type="dxa"/>
          <w:tcBorders>
            <w:left w:val="single" w:sz="4" w:space="0" w:color="auto"/>
          </w:tcBorders>
        </w:tcPr>
        <w:p w14:paraId="58E4CD79" w14:textId="2C67223E" w:rsidR="00A54777" w:rsidRDefault="00214391" w:rsidP="00A54777">
          <w:pPr>
            <w:pStyle w:val="Header"/>
          </w:pPr>
          <w:r>
            <w:t>4</w:t>
          </w:r>
        </w:p>
      </w:tc>
      <w:tc>
        <w:tcPr>
          <w:tcW w:w="283" w:type="dxa"/>
        </w:tcPr>
        <w:p w14:paraId="5CAB70E6" w14:textId="162C1280" w:rsidR="00A54777" w:rsidRDefault="00E17EFB" w:rsidP="00A54777">
          <w:pPr>
            <w:pStyle w:val="Header"/>
          </w:pPr>
          <w:r>
            <w:t>8</w:t>
          </w:r>
        </w:p>
      </w:tc>
      <w:tc>
        <w:tcPr>
          <w:tcW w:w="284" w:type="dxa"/>
        </w:tcPr>
        <w:p w14:paraId="38170E82" w14:textId="13C02896" w:rsidR="00A54777" w:rsidRDefault="00E17EFB" w:rsidP="00A54777">
          <w:pPr>
            <w:pStyle w:val="Header"/>
          </w:pPr>
          <w:r>
            <w:t>2</w:t>
          </w:r>
        </w:p>
      </w:tc>
      <w:tc>
        <w:tcPr>
          <w:tcW w:w="283" w:type="dxa"/>
        </w:tcPr>
        <w:p w14:paraId="67945ABB" w14:textId="68DD87F1" w:rsidR="00A54777" w:rsidRDefault="00E17EFB" w:rsidP="00A54777">
          <w:pPr>
            <w:pStyle w:val="Header"/>
          </w:pPr>
          <w:r>
            <w:t>1</w:t>
          </w:r>
        </w:p>
      </w:tc>
      <w:tc>
        <w:tcPr>
          <w:tcW w:w="284" w:type="dxa"/>
        </w:tcPr>
        <w:p w14:paraId="4169990A" w14:textId="1AB12609" w:rsidR="00A54777" w:rsidRDefault="00214391" w:rsidP="00A54777">
          <w:pPr>
            <w:pStyle w:val="Header"/>
          </w:pPr>
          <w:r>
            <w:t>7</w:t>
          </w:r>
        </w:p>
      </w:tc>
      <w:tc>
        <w:tcPr>
          <w:tcW w:w="283" w:type="dxa"/>
        </w:tcPr>
        <w:p w14:paraId="0B20FE0F" w14:textId="21D3CDA6" w:rsidR="00A54777" w:rsidRDefault="00214391" w:rsidP="00A54777">
          <w:pPr>
            <w:pStyle w:val="Header"/>
          </w:pPr>
          <w:r>
            <w:t>8</w:t>
          </w:r>
        </w:p>
      </w:tc>
      <w:tc>
        <w:tcPr>
          <w:tcW w:w="284" w:type="dxa"/>
        </w:tcPr>
        <w:p w14:paraId="0BBF4EBC" w14:textId="6FDD1D12" w:rsidR="00A54777" w:rsidRDefault="00214391" w:rsidP="00A54777">
          <w:pPr>
            <w:pStyle w:val="Header"/>
          </w:pPr>
          <w:r>
            <w:t>0</w:t>
          </w:r>
        </w:p>
      </w:tc>
      <w:tc>
        <w:tcPr>
          <w:tcW w:w="283" w:type="dxa"/>
          <w:tcBorders>
            <w:right w:val="single" w:sz="4" w:space="0" w:color="auto"/>
          </w:tcBorders>
        </w:tcPr>
        <w:p w14:paraId="453C2823" w14:textId="78B2AC30" w:rsidR="00A54777" w:rsidRDefault="00214391" w:rsidP="00A54777">
          <w:pPr>
            <w:pStyle w:val="Header"/>
          </w:pPr>
          <w:r>
            <w:t>8</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eader"/>
          </w:pPr>
          <w:r>
            <w:t>DIČ:</w:t>
          </w:r>
        </w:p>
      </w:tc>
      <w:tc>
        <w:tcPr>
          <w:tcW w:w="284" w:type="dxa"/>
          <w:tcBorders>
            <w:left w:val="single" w:sz="4" w:space="0" w:color="auto"/>
          </w:tcBorders>
        </w:tcPr>
        <w:p w14:paraId="3C78AB3C" w14:textId="24074C26" w:rsidR="00A54777" w:rsidRDefault="00E17EFB" w:rsidP="00A54777">
          <w:pPr>
            <w:pStyle w:val="Header"/>
          </w:pPr>
          <w:r>
            <w:t>2</w:t>
          </w:r>
        </w:p>
      </w:tc>
      <w:tc>
        <w:tcPr>
          <w:tcW w:w="283" w:type="dxa"/>
        </w:tcPr>
        <w:p w14:paraId="7C4DF38F" w14:textId="0DC02BA4" w:rsidR="00A54777" w:rsidRDefault="00E17EFB" w:rsidP="00A54777">
          <w:pPr>
            <w:pStyle w:val="Header"/>
          </w:pPr>
          <w:r>
            <w:t>1</w:t>
          </w:r>
        </w:p>
      </w:tc>
      <w:tc>
        <w:tcPr>
          <w:tcW w:w="284" w:type="dxa"/>
        </w:tcPr>
        <w:p w14:paraId="5585C230" w14:textId="40F276B0" w:rsidR="00A54777" w:rsidRDefault="00E17EFB" w:rsidP="00A54777">
          <w:pPr>
            <w:pStyle w:val="Header"/>
          </w:pPr>
          <w:r>
            <w:t>2</w:t>
          </w:r>
        </w:p>
      </w:tc>
      <w:tc>
        <w:tcPr>
          <w:tcW w:w="283" w:type="dxa"/>
        </w:tcPr>
        <w:p w14:paraId="0777946A" w14:textId="55E9AD1E" w:rsidR="00A54777" w:rsidRDefault="00E17EFB" w:rsidP="00A54777">
          <w:pPr>
            <w:pStyle w:val="Header"/>
          </w:pPr>
          <w:r>
            <w:t>0</w:t>
          </w:r>
        </w:p>
      </w:tc>
      <w:tc>
        <w:tcPr>
          <w:tcW w:w="284" w:type="dxa"/>
        </w:tcPr>
        <w:p w14:paraId="11856C58" w14:textId="10A96679" w:rsidR="00A54777" w:rsidRDefault="00E17EFB" w:rsidP="00A54777">
          <w:pPr>
            <w:pStyle w:val="Header"/>
          </w:pPr>
          <w:r>
            <w:t>2</w:t>
          </w:r>
        </w:p>
      </w:tc>
      <w:tc>
        <w:tcPr>
          <w:tcW w:w="283" w:type="dxa"/>
        </w:tcPr>
        <w:p w14:paraId="469A2A89" w14:textId="480A38D3" w:rsidR="00A54777" w:rsidRDefault="00E17EFB" w:rsidP="00A54777">
          <w:pPr>
            <w:pStyle w:val="Header"/>
          </w:pPr>
          <w:r>
            <w:t>4</w:t>
          </w:r>
        </w:p>
      </w:tc>
      <w:tc>
        <w:tcPr>
          <w:tcW w:w="284" w:type="dxa"/>
        </w:tcPr>
        <w:p w14:paraId="235E96F3" w14:textId="6E490976" w:rsidR="00A54777" w:rsidRDefault="00214391" w:rsidP="00A54777">
          <w:pPr>
            <w:pStyle w:val="Header"/>
          </w:pPr>
          <w:r>
            <w:t>5</w:t>
          </w:r>
        </w:p>
      </w:tc>
      <w:tc>
        <w:tcPr>
          <w:tcW w:w="283" w:type="dxa"/>
        </w:tcPr>
        <w:p w14:paraId="7ED19F32" w14:textId="3DE42002" w:rsidR="00A54777" w:rsidRDefault="00214391" w:rsidP="00A54777">
          <w:pPr>
            <w:pStyle w:val="Header"/>
          </w:pPr>
          <w:r>
            <w:t>6</w:t>
          </w:r>
        </w:p>
      </w:tc>
      <w:tc>
        <w:tcPr>
          <w:tcW w:w="236" w:type="dxa"/>
        </w:tcPr>
        <w:p w14:paraId="4AD546D6" w14:textId="47FC9DD2" w:rsidR="00A54777" w:rsidRDefault="00214391" w:rsidP="00A54777">
          <w:pPr>
            <w:pStyle w:val="Header"/>
          </w:pPr>
          <w:r>
            <w:t>3</w:t>
          </w:r>
        </w:p>
      </w:tc>
      <w:tc>
        <w:tcPr>
          <w:tcW w:w="236" w:type="dxa"/>
        </w:tcPr>
        <w:p w14:paraId="730B5B60" w14:textId="39A5AF7C" w:rsidR="00A54777" w:rsidRDefault="00214391" w:rsidP="00A54777">
          <w:pPr>
            <w:pStyle w:val="Header"/>
          </w:pPr>
          <w:r>
            <w:t>3</w:t>
          </w:r>
        </w:p>
      </w:tc>
    </w:tr>
  </w:tbl>
  <w:p w14:paraId="20A5D164" w14:textId="77777777" w:rsidR="00A54777" w:rsidRPr="00A54777" w:rsidRDefault="00A54777" w:rsidP="00A5477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8DBDAF" w14:textId="77777777" w:rsidR="00214391" w:rsidRDefault="0021439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4777"/>
    <w:rsid w:val="000043C1"/>
    <w:rsid w:val="00035F78"/>
    <w:rsid w:val="00056AED"/>
    <w:rsid w:val="000F0AC9"/>
    <w:rsid w:val="00104A03"/>
    <w:rsid w:val="00126DE3"/>
    <w:rsid w:val="00171925"/>
    <w:rsid w:val="00173611"/>
    <w:rsid w:val="00214391"/>
    <w:rsid w:val="002153F7"/>
    <w:rsid w:val="00234FB4"/>
    <w:rsid w:val="0025284B"/>
    <w:rsid w:val="00255751"/>
    <w:rsid w:val="002D1F9B"/>
    <w:rsid w:val="00354EAD"/>
    <w:rsid w:val="0037540F"/>
    <w:rsid w:val="003A1BF2"/>
    <w:rsid w:val="003E5B6E"/>
    <w:rsid w:val="00453881"/>
    <w:rsid w:val="00481575"/>
    <w:rsid w:val="00494D5E"/>
    <w:rsid w:val="004A7428"/>
    <w:rsid w:val="004F7BE9"/>
    <w:rsid w:val="00590569"/>
    <w:rsid w:val="005A3F43"/>
    <w:rsid w:val="00666BE1"/>
    <w:rsid w:val="00715F9C"/>
    <w:rsid w:val="00765B4D"/>
    <w:rsid w:val="00783233"/>
    <w:rsid w:val="00793E2A"/>
    <w:rsid w:val="007B711B"/>
    <w:rsid w:val="007D67F9"/>
    <w:rsid w:val="0080341C"/>
    <w:rsid w:val="00856960"/>
    <w:rsid w:val="0087354A"/>
    <w:rsid w:val="008B0E70"/>
    <w:rsid w:val="0094166F"/>
    <w:rsid w:val="00A14360"/>
    <w:rsid w:val="00A21FE4"/>
    <w:rsid w:val="00A54777"/>
    <w:rsid w:val="00AB0E37"/>
    <w:rsid w:val="00AF16A3"/>
    <w:rsid w:val="00B16919"/>
    <w:rsid w:val="00B25DAC"/>
    <w:rsid w:val="00BB3688"/>
    <w:rsid w:val="00BC2654"/>
    <w:rsid w:val="00C020A6"/>
    <w:rsid w:val="00C30E5A"/>
    <w:rsid w:val="00C373AF"/>
    <w:rsid w:val="00C5339D"/>
    <w:rsid w:val="00C822D6"/>
    <w:rsid w:val="00D94D37"/>
    <w:rsid w:val="00DC1966"/>
    <w:rsid w:val="00DC48F1"/>
    <w:rsid w:val="00E17EFB"/>
    <w:rsid w:val="00E62512"/>
    <w:rsid w:val="00EB07F6"/>
    <w:rsid w:val="00EB67E1"/>
    <w:rsid w:val="00FF22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15:chartTrackingRefBased/>
  <w15:docId w15:val="{A1ACF95D-AE18-46DD-8E3F-B6770A83F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54777"/>
    <w:pPr>
      <w:tabs>
        <w:tab w:val="center" w:pos="4536"/>
        <w:tab w:val="right" w:pos="9072"/>
      </w:tabs>
      <w:spacing w:after="0" w:line="240" w:lineRule="auto"/>
    </w:pPr>
  </w:style>
  <w:style w:type="character" w:customStyle="1" w:styleId="HeaderChar">
    <w:name w:val="Header Char"/>
    <w:basedOn w:val="DefaultParagraphFont"/>
    <w:link w:val="Header"/>
    <w:uiPriority w:val="99"/>
    <w:rsid w:val="00A54777"/>
  </w:style>
  <w:style w:type="paragraph" w:styleId="Footer">
    <w:name w:val="footer"/>
    <w:basedOn w:val="Normal"/>
    <w:link w:val="FooterChar"/>
    <w:uiPriority w:val="99"/>
    <w:unhideWhenUsed/>
    <w:rsid w:val="00A54777"/>
    <w:pPr>
      <w:tabs>
        <w:tab w:val="center" w:pos="4536"/>
        <w:tab w:val="right" w:pos="9072"/>
      </w:tabs>
      <w:spacing w:after="0" w:line="240" w:lineRule="auto"/>
    </w:pPr>
  </w:style>
  <w:style w:type="character" w:customStyle="1" w:styleId="FooterChar">
    <w:name w:val="Footer Char"/>
    <w:basedOn w:val="DefaultParagraphFont"/>
    <w:link w:val="Footer"/>
    <w:uiPriority w:val="99"/>
    <w:rsid w:val="00A54777"/>
  </w:style>
  <w:style w:type="table" w:styleId="TableGrid">
    <w:name w:val="Table Grid"/>
    <w:basedOn w:val="TableNormal"/>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54777"/>
    <w:pPr>
      <w:ind w:left="720"/>
      <w:contextualSpacing/>
    </w:pPr>
  </w:style>
  <w:style w:type="character" w:customStyle="1" w:styleId="tl">
    <w:name w:val="tl"/>
    <w:basedOn w:val="DefaultParagraphFont"/>
    <w:rsid w:val="00173611"/>
  </w:style>
  <w:style w:type="character" w:customStyle="1" w:styleId="apple-converted-space">
    <w:name w:val="apple-converted-space"/>
    <w:basedOn w:val="DefaultParagraphFont"/>
    <w:rsid w:val="00173611"/>
  </w:style>
  <w:style w:type="character" w:customStyle="1" w:styleId="ra">
    <w:name w:val="ra"/>
    <w:basedOn w:val="DefaultParagraphFont"/>
    <w:rsid w:val="00173611"/>
  </w:style>
  <w:style w:type="paragraph" w:customStyle="1" w:styleId="odstavec">
    <w:name w:val="odstavec"/>
    <w:basedOn w:val="Normal"/>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al"/>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ro">
    <w:name w:val="ro"/>
    <w:basedOn w:val="DefaultParagraphFont"/>
    <w:rsid w:val="0059056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698597">
      <w:bodyDiv w:val="1"/>
      <w:marLeft w:val="0"/>
      <w:marRight w:val="0"/>
      <w:marTop w:val="0"/>
      <w:marBottom w:val="0"/>
      <w:divBdr>
        <w:top w:val="none" w:sz="0" w:space="0" w:color="auto"/>
        <w:left w:val="none" w:sz="0" w:space="0" w:color="auto"/>
        <w:bottom w:val="none" w:sz="0" w:space="0" w:color="auto"/>
        <w:right w:val="none" w:sz="0" w:space="0" w:color="auto"/>
      </w:divBdr>
    </w:div>
    <w:div w:id="158934032">
      <w:bodyDiv w:val="1"/>
      <w:marLeft w:val="0"/>
      <w:marRight w:val="0"/>
      <w:marTop w:val="0"/>
      <w:marBottom w:val="0"/>
      <w:divBdr>
        <w:top w:val="none" w:sz="0" w:space="0" w:color="auto"/>
        <w:left w:val="none" w:sz="0" w:space="0" w:color="auto"/>
        <w:bottom w:val="none" w:sz="0" w:space="0" w:color="auto"/>
        <w:right w:val="none" w:sz="0" w:space="0" w:color="auto"/>
      </w:divBdr>
    </w:div>
    <w:div w:id="196889825">
      <w:bodyDiv w:val="1"/>
      <w:marLeft w:val="0"/>
      <w:marRight w:val="0"/>
      <w:marTop w:val="0"/>
      <w:marBottom w:val="0"/>
      <w:divBdr>
        <w:top w:val="none" w:sz="0" w:space="0" w:color="auto"/>
        <w:left w:val="none" w:sz="0" w:space="0" w:color="auto"/>
        <w:bottom w:val="none" w:sz="0" w:space="0" w:color="auto"/>
        <w:right w:val="none" w:sz="0" w:space="0" w:color="auto"/>
      </w:divBdr>
    </w:div>
    <w:div w:id="853693624">
      <w:bodyDiv w:val="1"/>
      <w:marLeft w:val="0"/>
      <w:marRight w:val="0"/>
      <w:marTop w:val="0"/>
      <w:marBottom w:val="0"/>
      <w:divBdr>
        <w:top w:val="none" w:sz="0" w:space="0" w:color="auto"/>
        <w:left w:val="none" w:sz="0" w:space="0" w:color="auto"/>
        <w:bottom w:val="none" w:sz="0" w:space="0" w:color="auto"/>
        <w:right w:val="none" w:sz="0" w:space="0" w:color="auto"/>
      </w:divBdr>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044864882">
      <w:bodyDiv w:val="1"/>
      <w:marLeft w:val="0"/>
      <w:marRight w:val="0"/>
      <w:marTop w:val="0"/>
      <w:marBottom w:val="0"/>
      <w:divBdr>
        <w:top w:val="none" w:sz="0" w:space="0" w:color="auto"/>
        <w:left w:val="none" w:sz="0" w:space="0" w:color="auto"/>
        <w:bottom w:val="none" w:sz="0" w:space="0" w:color="auto"/>
        <w:right w:val="none" w:sz="0" w:space="0" w:color="auto"/>
      </w:divBdr>
    </w:div>
    <w:div w:id="1158810881">
      <w:bodyDiv w:val="1"/>
      <w:marLeft w:val="0"/>
      <w:marRight w:val="0"/>
      <w:marTop w:val="0"/>
      <w:marBottom w:val="0"/>
      <w:divBdr>
        <w:top w:val="none" w:sz="0" w:space="0" w:color="auto"/>
        <w:left w:val="none" w:sz="0" w:space="0" w:color="auto"/>
        <w:bottom w:val="none" w:sz="0" w:space="0" w:color="auto"/>
        <w:right w:val="none" w:sz="0" w:space="0" w:color="auto"/>
      </w:divBdr>
    </w:div>
    <w:div w:id="1239830622">
      <w:bodyDiv w:val="1"/>
      <w:marLeft w:val="0"/>
      <w:marRight w:val="0"/>
      <w:marTop w:val="0"/>
      <w:marBottom w:val="0"/>
      <w:divBdr>
        <w:top w:val="none" w:sz="0" w:space="0" w:color="auto"/>
        <w:left w:val="none" w:sz="0" w:space="0" w:color="auto"/>
        <w:bottom w:val="none" w:sz="0" w:space="0" w:color="auto"/>
        <w:right w:val="none" w:sz="0" w:space="0" w:color="auto"/>
      </w:divBdr>
    </w:div>
    <w:div w:id="1259681497">
      <w:bodyDiv w:val="1"/>
      <w:marLeft w:val="0"/>
      <w:marRight w:val="0"/>
      <w:marTop w:val="0"/>
      <w:marBottom w:val="0"/>
      <w:divBdr>
        <w:top w:val="none" w:sz="0" w:space="0" w:color="auto"/>
        <w:left w:val="none" w:sz="0" w:space="0" w:color="auto"/>
        <w:bottom w:val="none" w:sz="0" w:space="0" w:color="auto"/>
        <w:right w:val="none" w:sz="0" w:space="0" w:color="auto"/>
      </w:divBdr>
    </w:div>
    <w:div w:id="1302924466">
      <w:bodyDiv w:val="1"/>
      <w:marLeft w:val="0"/>
      <w:marRight w:val="0"/>
      <w:marTop w:val="0"/>
      <w:marBottom w:val="0"/>
      <w:divBdr>
        <w:top w:val="none" w:sz="0" w:space="0" w:color="auto"/>
        <w:left w:val="none" w:sz="0" w:space="0" w:color="auto"/>
        <w:bottom w:val="none" w:sz="0" w:space="0" w:color="auto"/>
        <w:right w:val="none" w:sz="0" w:space="0" w:color="auto"/>
      </w:divBdr>
    </w:div>
    <w:div w:id="1313606030">
      <w:bodyDiv w:val="1"/>
      <w:marLeft w:val="0"/>
      <w:marRight w:val="0"/>
      <w:marTop w:val="0"/>
      <w:marBottom w:val="0"/>
      <w:divBdr>
        <w:top w:val="none" w:sz="0" w:space="0" w:color="auto"/>
        <w:left w:val="none" w:sz="0" w:space="0" w:color="auto"/>
        <w:bottom w:val="none" w:sz="0" w:space="0" w:color="auto"/>
        <w:right w:val="none" w:sz="0" w:space="0" w:color="auto"/>
      </w:divBdr>
    </w:div>
    <w:div w:id="1394816032">
      <w:bodyDiv w:val="1"/>
      <w:marLeft w:val="0"/>
      <w:marRight w:val="0"/>
      <w:marTop w:val="0"/>
      <w:marBottom w:val="0"/>
      <w:divBdr>
        <w:top w:val="none" w:sz="0" w:space="0" w:color="auto"/>
        <w:left w:val="none" w:sz="0" w:space="0" w:color="auto"/>
        <w:bottom w:val="none" w:sz="0" w:space="0" w:color="auto"/>
        <w:right w:val="none" w:sz="0" w:space="0" w:color="auto"/>
      </w:divBdr>
    </w:div>
    <w:div w:id="1487236883">
      <w:bodyDiv w:val="1"/>
      <w:marLeft w:val="0"/>
      <w:marRight w:val="0"/>
      <w:marTop w:val="0"/>
      <w:marBottom w:val="0"/>
      <w:divBdr>
        <w:top w:val="none" w:sz="0" w:space="0" w:color="auto"/>
        <w:left w:val="none" w:sz="0" w:space="0" w:color="auto"/>
        <w:bottom w:val="none" w:sz="0" w:space="0" w:color="auto"/>
        <w:right w:val="none" w:sz="0" w:space="0" w:color="auto"/>
      </w:divBdr>
    </w:div>
    <w:div w:id="1537934723">
      <w:bodyDiv w:val="1"/>
      <w:marLeft w:val="0"/>
      <w:marRight w:val="0"/>
      <w:marTop w:val="0"/>
      <w:marBottom w:val="0"/>
      <w:divBdr>
        <w:top w:val="none" w:sz="0" w:space="0" w:color="auto"/>
        <w:left w:val="none" w:sz="0" w:space="0" w:color="auto"/>
        <w:bottom w:val="none" w:sz="0" w:space="0" w:color="auto"/>
        <w:right w:val="none" w:sz="0" w:space="0" w:color="auto"/>
      </w:divBdr>
    </w:div>
    <w:div w:id="1641885541">
      <w:bodyDiv w:val="1"/>
      <w:marLeft w:val="0"/>
      <w:marRight w:val="0"/>
      <w:marTop w:val="0"/>
      <w:marBottom w:val="0"/>
      <w:divBdr>
        <w:top w:val="none" w:sz="0" w:space="0" w:color="auto"/>
        <w:left w:val="none" w:sz="0" w:space="0" w:color="auto"/>
        <w:bottom w:val="none" w:sz="0" w:space="0" w:color="auto"/>
        <w:right w:val="none" w:sz="0" w:space="0" w:color="auto"/>
      </w:divBdr>
    </w:div>
    <w:div w:id="1731882084">
      <w:bodyDiv w:val="1"/>
      <w:marLeft w:val="0"/>
      <w:marRight w:val="0"/>
      <w:marTop w:val="0"/>
      <w:marBottom w:val="0"/>
      <w:divBdr>
        <w:top w:val="none" w:sz="0" w:space="0" w:color="auto"/>
        <w:left w:val="none" w:sz="0" w:space="0" w:color="auto"/>
        <w:bottom w:val="none" w:sz="0" w:space="0" w:color="auto"/>
        <w:right w:val="none" w:sz="0" w:space="0" w:color="auto"/>
      </w:divBdr>
    </w:div>
    <w:div w:id="1779567480">
      <w:bodyDiv w:val="1"/>
      <w:marLeft w:val="0"/>
      <w:marRight w:val="0"/>
      <w:marTop w:val="0"/>
      <w:marBottom w:val="0"/>
      <w:divBdr>
        <w:top w:val="none" w:sz="0" w:space="0" w:color="auto"/>
        <w:left w:val="none" w:sz="0" w:space="0" w:color="auto"/>
        <w:bottom w:val="none" w:sz="0" w:space="0" w:color="auto"/>
        <w:right w:val="none" w:sz="0" w:space="0" w:color="auto"/>
      </w:divBdr>
    </w:div>
    <w:div w:id="1804276820">
      <w:bodyDiv w:val="1"/>
      <w:marLeft w:val="0"/>
      <w:marRight w:val="0"/>
      <w:marTop w:val="0"/>
      <w:marBottom w:val="0"/>
      <w:divBdr>
        <w:top w:val="none" w:sz="0" w:space="0" w:color="auto"/>
        <w:left w:val="none" w:sz="0" w:space="0" w:color="auto"/>
        <w:bottom w:val="none" w:sz="0" w:space="0" w:color="auto"/>
        <w:right w:val="none" w:sz="0" w:space="0" w:color="auto"/>
      </w:divBdr>
    </w:div>
    <w:div w:id="1820925034">
      <w:bodyDiv w:val="1"/>
      <w:marLeft w:val="0"/>
      <w:marRight w:val="0"/>
      <w:marTop w:val="0"/>
      <w:marBottom w:val="0"/>
      <w:divBdr>
        <w:top w:val="none" w:sz="0" w:space="0" w:color="auto"/>
        <w:left w:val="none" w:sz="0" w:space="0" w:color="auto"/>
        <w:bottom w:val="none" w:sz="0" w:space="0" w:color="auto"/>
        <w:right w:val="none" w:sz="0" w:space="0" w:color="auto"/>
      </w:divBdr>
    </w:div>
    <w:div w:id="1853059230">
      <w:bodyDiv w:val="1"/>
      <w:marLeft w:val="0"/>
      <w:marRight w:val="0"/>
      <w:marTop w:val="0"/>
      <w:marBottom w:val="0"/>
      <w:divBdr>
        <w:top w:val="none" w:sz="0" w:space="0" w:color="auto"/>
        <w:left w:val="none" w:sz="0" w:space="0" w:color="auto"/>
        <w:bottom w:val="none" w:sz="0" w:space="0" w:color="auto"/>
        <w:right w:val="none" w:sz="0" w:space="0" w:color="auto"/>
      </w:divBdr>
    </w:div>
    <w:div w:id="2097626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justice.gov.sk/sluzby/obchodny-register/zmeny-k-1-10-2020/doplnenie-identifikacnych-udajov-pre-jednotlive-pravne-formy/" TargetMode="External"/><Relationship Id="rId13" Type="http://schemas.openxmlformats.org/officeDocument/2006/relationships/image" Target="media/image3.gif"/><Relationship Id="rId18" Type="http://schemas.openxmlformats.org/officeDocument/2006/relationships/header" Target="header3.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orsr.sk/hladaj_osoba.asp?PR=Bo%9Ei%E6&amp;MENO=Ante&amp;SID=0&amp;T=f0&amp;R=0" TargetMode="External"/><Relationship Id="rId12" Type="http://schemas.openxmlformats.org/officeDocument/2006/relationships/image" Target="media/image2.gif"/><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orsr.sk/vypis.asp?ID=330110&amp;SID=2&amp;P=0"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https://www.orsr.sk/hladaj_osoba.asp?PR=Bo%9Eic&amp;MENO=Ante&amp;SID=0&amp;T=f0&amp;R=0" TargetMode="External"/><Relationship Id="rId19"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1.gif"/><Relationship Id="rId14" Type="http://schemas.openxmlformats.org/officeDocument/2006/relationships/header" Target="head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7</Pages>
  <Words>2721</Words>
  <Characters>15516</Characters>
  <Application>Microsoft Office Word</Application>
  <DocSecurity>0</DocSecurity>
  <Lines>129</Lines>
  <Paragraphs>36</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18201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 Marci</dc:creator>
  <cp:keywords/>
  <dc:description/>
  <cp:lastModifiedBy>anamarija.lugaric</cp:lastModifiedBy>
  <cp:revision>7</cp:revision>
  <cp:lastPrinted>2018-03-19T18:53:00Z</cp:lastPrinted>
  <dcterms:created xsi:type="dcterms:W3CDTF">2019-01-29T15:21:00Z</dcterms:created>
  <dcterms:modified xsi:type="dcterms:W3CDTF">2023-03-30T07:31:00Z</dcterms:modified>
</cp:coreProperties>
</file>