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4BD1F7" w14:textId="77777777"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14:paraId="39C2BFDB" w14:textId="77777777" w:rsidR="005C41CA" w:rsidRPr="007002F9" w:rsidRDefault="005C41CA" w:rsidP="004D3B4A">
      <w:pPr>
        <w:pStyle w:val="Zkladntext"/>
        <w:rPr>
          <w:szCs w:val="18"/>
        </w:rPr>
      </w:pPr>
    </w:p>
    <w:p w14:paraId="7F470733" w14:textId="77777777" w:rsidR="004D3B4A" w:rsidRPr="00CB4914" w:rsidRDefault="00E37A89" w:rsidP="00CB4914">
      <w:pPr>
        <w:pStyle w:val="Nadpis2"/>
        <w:rPr>
          <w:u w:val="single"/>
        </w:rPr>
      </w:pPr>
      <w:r w:rsidRPr="00CB4914">
        <w:rPr>
          <w:u w:val="single"/>
        </w:rPr>
        <w:t>Obchodné meno a sídlo</w:t>
      </w:r>
    </w:p>
    <w:p w14:paraId="62EC3D24" w14:textId="77777777" w:rsidR="00053F20" w:rsidRDefault="00053F20" w:rsidP="00053F20">
      <w:pPr>
        <w:pStyle w:val="Zkladntext"/>
      </w:pPr>
      <w:r>
        <w:t>Spoločnosť SWISS spol. s r. o</w:t>
      </w:r>
      <w:r w:rsidR="00EE1738">
        <w:t>., so sídlom Pestovateľská 13, 821 04</w:t>
      </w:r>
      <w:r>
        <w:t xml:space="preserve"> Bratislava (ďalej len</w:t>
      </w:r>
      <w:r w:rsidR="00FD75CF">
        <w:t xml:space="preserve"> Spoločnosť), bola založená 1. a</w:t>
      </w:r>
      <w:r>
        <w:t>príla 1998 a do obchod</w:t>
      </w:r>
      <w:r w:rsidR="00FD75CF">
        <w:t>ného registra bola zapísaná 4. a</w:t>
      </w:r>
      <w:r>
        <w:t xml:space="preserve">ugusta 1999 (Obchodný register Okresného súdu Bratislava I v Bratislave, oddiel s.r.o., vložka 19421/B). </w:t>
      </w:r>
    </w:p>
    <w:p w14:paraId="1BF2739C" w14:textId="77777777" w:rsidR="00053F20" w:rsidRDefault="00053F20" w:rsidP="00053F20">
      <w:pPr>
        <w:rPr>
          <w:sz w:val="16"/>
          <w:szCs w:val="16"/>
        </w:rPr>
      </w:pPr>
    </w:p>
    <w:p w14:paraId="3F49DFDE" w14:textId="77777777" w:rsidR="004D3B4A" w:rsidRPr="007002F9" w:rsidRDefault="004D3B4A" w:rsidP="004D3B4A">
      <w:pPr>
        <w:rPr>
          <w:sz w:val="18"/>
          <w:szCs w:val="18"/>
        </w:rPr>
      </w:pPr>
    </w:p>
    <w:p w14:paraId="101E2A55" w14:textId="77777777" w:rsidR="00053F20" w:rsidRPr="00CB4914" w:rsidRDefault="004D3B4A" w:rsidP="00CB4914">
      <w:pPr>
        <w:pStyle w:val="Nadpis2"/>
        <w:numPr>
          <w:ilvl w:val="0"/>
          <w:numId w:val="7"/>
        </w:numPr>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14:paraId="704ABAD2" w14:textId="77777777" w:rsidR="00053F20" w:rsidRPr="001161C7" w:rsidRDefault="00053F20" w:rsidP="00053F20">
      <w:pPr>
        <w:pStyle w:val="Odsekzoznamu"/>
        <w:numPr>
          <w:ilvl w:val="0"/>
          <w:numId w:val="39"/>
        </w:numPr>
        <w:contextualSpacing/>
        <w:rPr>
          <w:sz w:val="18"/>
          <w:szCs w:val="18"/>
        </w:rPr>
      </w:pPr>
      <w:r w:rsidRPr="001161C7">
        <w:rPr>
          <w:sz w:val="18"/>
          <w:szCs w:val="18"/>
        </w:rPr>
        <w:t>nákup a predaj výpočtovej techniky</w:t>
      </w:r>
    </w:p>
    <w:p w14:paraId="7DEDF01D" w14:textId="77777777" w:rsidR="00053F20" w:rsidRPr="001161C7" w:rsidRDefault="00053F20" w:rsidP="00053F20">
      <w:pPr>
        <w:pStyle w:val="Odsekzoznamu"/>
        <w:numPr>
          <w:ilvl w:val="0"/>
          <w:numId w:val="39"/>
        </w:numPr>
        <w:contextualSpacing/>
        <w:rPr>
          <w:sz w:val="18"/>
          <w:szCs w:val="18"/>
        </w:rPr>
      </w:pPr>
      <w:r w:rsidRPr="001161C7">
        <w:rPr>
          <w:sz w:val="18"/>
          <w:szCs w:val="18"/>
        </w:rPr>
        <w:t>obchodná činnosť – kúpa tovaru na účely jeho predaja konečnému spotrebiteľovi (maloobchod) alebo na účely jeho predaja iným prevádzkovateľom živnosti (veľkoobchod), s výnimkou tovaru, na ktorý sa vyžaduje osobitné povolenie</w:t>
      </w:r>
    </w:p>
    <w:p w14:paraId="2C21830B" w14:textId="77777777" w:rsidR="00053F20" w:rsidRPr="001161C7" w:rsidRDefault="00053F20" w:rsidP="00053F20">
      <w:pPr>
        <w:pStyle w:val="Zkladntext"/>
        <w:numPr>
          <w:ilvl w:val="0"/>
          <w:numId w:val="39"/>
        </w:numPr>
        <w:rPr>
          <w:szCs w:val="18"/>
        </w:rPr>
      </w:pPr>
      <w:r>
        <w:rPr>
          <w:szCs w:val="18"/>
        </w:rPr>
        <w:t>s</w:t>
      </w:r>
      <w:r w:rsidRPr="001161C7">
        <w:rPr>
          <w:szCs w:val="18"/>
        </w:rPr>
        <w:t>ervis výpočtovej a audiovizuálnej techniky</w:t>
      </w:r>
    </w:p>
    <w:p w14:paraId="1CAD163D" w14:textId="77777777" w:rsidR="004D3B4A" w:rsidRPr="007002F9" w:rsidRDefault="004D3B4A" w:rsidP="004D3B4A">
      <w:pPr>
        <w:pStyle w:val="Zkladntext"/>
        <w:rPr>
          <w:szCs w:val="18"/>
        </w:rPr>
      </w:pPr>
    </w:p>
    <w:p w14:paraId="373AE273" w14:textId="77777777"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14:paraId="690E29C5" w14:textId="77777777"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14:paraId="5F655C28" w14:textId="77777777" w:rsidR="005F5D4F" w:rsidRPr="007002F9" w:rsidRDefault="005F5D4F" w:rsidP="004D3B4A">
      <w:pPr>
        <w:pStyle w:val="Zkladntext"/>
        <w:rPr>
          <w:szCs w:val="18"/>
        </w:rPr>
      </w:pPr>
    </w:p>
    <w:bookmarkStart w:id="2" w:name="_MON_1514704990"/>
    <w:bookmarkEnd w:id="2"/>
    <w:p w14:paraId="4E8D5275" w14:textId="031008D7" w:rsidR="004D3B4A" w:rsidRPr="007002F9" w:rsidRDefault="00C814EF" w:rsidP="004D3B4A">
      <w:pPr>
        <w:pStyle w:val="Zkladntext"/>
        <w:rPr>
          <w:szCs w:val="18"/>
        </w:rPr>
      </w:pPr>
      <w:r w:rsidRPr="007002F9">
        <w:rPr>
          <w:szCs w:val="18"/>
        </w:rPr>
        <w:object w:dxaOrig="9066" w:dyaOrig="945" w14:anchorId="4F8818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51pt" o:ole="" o:preferrelative="f">
            <v:imagedata r:id="rId7" o:title=""/>
            <o:lock v:ext="edit" aspectratio="f"/>
          </v:shape>
          <o:OLEObject Type="Embed" ProgID="Excel.Sheet.12" ShapeID="_x0000_i1025" DrawAspect="Content" ObjectID="_1736235534" r:id="rId8"/>
        </w:object>
      </w:r>
    </w:p>
    <w:p w14:paraId="1EA129DF" w14:textId="77777777" w:rsidR="004D3B4A" w:rsidRPr="007002F9" w:rsidRDefault="004D3B4A" w:rsidP="004D3B4A">
      <w:pPr>
        <w:pStyle w:val="Zkladntext"/>
        <w:rPr>
          <w:szCs w:val="18"/>
        </w:rPr>
      </w:pPr>
    </w:p>
    <w:p w14:paraId="27D021E9" w14:textId="77777777"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14:paraId="76B1AF93" w14:textId="2D898391" w:rsidR="004D3B4A" w:rsidRDefault="004D3B4A" w:rsidP="004D3B4A">
      <w:pPr>
        <w:pStyle w:val="Zkladntext"/>
        <w:ind w:hanging="426"/>
        <w:rPr>
          <w:szCs w:val="18"/>
        </w:rPr>
      </w:pPr>
      <w:r w:rsidRPr="007002F9">
        <w:rPr>
          <w:szCs w:val="18"/>
        </w:rPr>
        <w:tab/>
        <w:t>Účtovná závierka Spoločnosti k 31. decembru 20</w:t>
      </w:r>
      <w:r w:rsidR="00F651D5">
        <w:rPr>
          <w:szCs w:val="18"/>
        </w:rPr>
        <w:t>2</w:t>
      </w:r>
      <w:r w:rsidR="00777903">
        <w:rPr>
          <w:szCs w:val="18"/>
        </w:rPr>
        <w:t>2</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w:t>
      </w:r>
      <w:r w:rsidR="00F651D5">
        <w:rPr>
          <w:szCs w:val="18"/>
        </w:rPr>
        <w:t>2</w:t>
      </w:r>
      <w:r w:rsidR="00777903">
        <w:rPr>
          <w:szCs w:val="18"/>
        </w:rPr>
        <w:t>2</w:t>
      </w:r>
      <w:r w:rsidR="007E3AA2" w:rsidRPr="007002F9">
        <w:rPr>
          <w:szCs w:val="18"/>
        </w:rPr>
        <w:t xml:space="preserve"> do 31. decembra 20</w:t>
      </w:r>
      <w:r w:rsidR="00F651D5">
        <w:rPr>
          <w:szCs w:val="18"/>
        </w:rPr>
        <w:t>2</w:t>
      </w:r>
      <w:r w:rsidR="00777903">
        <w:rPr>
          <w:szCs w:val="18"/>
        </w:rPr>
        <w:t>2</w:t>
      </w:r>
      <w:r w:rsidRPr="007002F9">
        <w:rPr>
          <w:szCs w:val="18"/>
        </w:rPr>
        <w:t>.</w:t>
      </w:r>
    </w:p>
    <w:p w14:paraId="19A982A1" w14:textId="77777777" w:rsidR="00BF2699" w:rsidRDefault="00BF2699" w:rsidP="004D3B4A">
      <w:pPr>
        <w:pStyle w:val="Zkladntext"/>
        <w:ind w:hanging="426"/>
        <w:rPr>
          <w:szCs w:val="18"/>
        </w:rPr>
      </w:pPr>
    </w:p>
    <w:p w14:paraId="17052771" w14:textId="77777777"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3BC6E26F" w14:textId="77777777" w:rsidR="004D3B4A" w:rsidRPr="007002F9" w:rsidRDefault="004D3B4A" w:rsidP="004D3B4A">
      <w:pPr>
        <w:pStyle w:val="Zkladntext"/>
        <w:ind w:hanging="426"/>
        <w:rPr>
          <w:szCs w:val="18"/>
        </w:rPr>
      </w:pPr>
    </w:p>
    <w:p w14:paraId="57E981A2" w14:textId="77777777"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14:paraId="341EFE5E" w14:textId="1476EE2D" w:rsidR="004D3B4A" w:rsidRPr="007002F9" w:rsidRDefault="004D3B4A" w:rsidP="004D3B4A">
      <w:pPr>
        <w:pStyle w:val="Zkladntext"/>
        <w:ind w:hanging="426"/>
        <w:rPr>
          <w:szCs w:val="18"/>
        </w:rPr>
      </w:pPr>
      <w:r w:rsidRPr="007002F9">
        <w:rPr>
          <w:szCs w:val="18"/>
        </w:rPr>
        <w:tab/>
        <w:t>Účtovná závierka Spoločnosti k 31. decembru 20</w:t>
      </w:r>
      <w:r w:rsidR="00A650CD">
        <w:rPr>
          <w:szCs w:val="18"/>
        </w:rPr>
        <w:t>2</w:t>
      </w:r>
      <w:r w:rsidR="00777903">
        <w:rPr>
          <w:szCs w:val="18"/>
        </w:rPr>
        <w:t>1</w:t>
      </w:r>
      <w:r w:rsidRPr="007002F9">
        <w:rPr>
          <w:szCs w:val="18"/>
        </w:rPr>
        <w:t>, za predchádzajúce účtovné obdobie, bola schválená valným zhroma</w:t>
      </w:r>
      <w:r w:rsidR="00053F20">
        <w:rPr>
          <w:szCs w:val="18"/>
        </w:rPr>
        <w:t xml:space="preserve">ždením Spoločnosti </w:t>
      </w:r>
      <w:r w:rsidR="00A156E0">
        <w:rPr>
          <w:szCs w:val="18"/>
        </w:rPr>
        <w:t xml:space="preserve">dňa </w:t>
      </w:r>
      <w:r w:rsidR="00777903">
        <w:rPr>
          <w:szCs w:val="18"/>
        </w:rPr>
        <w:t>28</w:t>
      </w:r>
      <w:r w:rsidR="00053F20">
        <w:rPr>
          <w:szCs w:val="18"/>
        </w:rPr>
        <w:t>.</w:t>
      </w:r>
      <w:r w:rsidR="0099094A">
        <w:rPr>
          <w:szCs w:val="18"/>
        </w:rPr>
        <w:t>12</w:t>
      </w:r>
      <w:r w:rsidR="00053F20">
        <w:rPr>
          <w:szCs w:val="18"/>
        </w:rPr>
        <w:t>.20</w:t>
      </w:r>
      <w:r w:rsidR="00F651D5">
        <w:rPr>
          <w:szCs w:val="18"/>
        </w:rPr>
        <w:t>2</w:t>
      </w:r>
      <w:r w:rsidR="00777903">
        <w:rPr>
          <w:szCs w:val="18"/>
        </w:rPr>
        <w:t>2</w:t>
      </w:r>
      <w:r w:rsidRPr="007002F9">
        <w:rPr>
          <w:szCs w:val="18"/>
        </w:rPr>
        <w:t>.</w:t>
      </w:r>
    </w:p>
    <w:p w14:paraId="24111FD0" w14:textId="77777777" w:rsidR="00FD39B7" w:rsidRPr="007002F9" w:rsidRDefault="00375450" w:rsidP="00375450">
      <w:pPr>
        <w:pStyle w:val="Nadpis1"/>
        <w:numPr>
          <w:ilvl w:val="0"/>
          <w:numId w:val="0"/>
        </w:numPr>
        <w:rPr>
          <w:szCs w:val="18"/>
        </w:rPr>
      </w:pPr>
      <w:r w:rsidRPr="007002F9">
        <w:rPr>
          <w:szCs w:val="18"/>
        </w:rPr>
        <w:t xml:space="preserve">     </w:t>
      </w:r>
    </w:p>
    <w:p w14:paraId="3FFE22DD" w14:textId="77777777" w:rsidR="00BD501F" w:rsidRPr="007002F9" w:rsidRDefault="00BD501F" w:rsidP="00BD501F">
      <w:pPr>
        <w:pStyle w:val="Nadpis2"/>
        <w:tabs>
          <w:tab w:val="clear" w:pos="360"/>
          <w:tab w:val="num" w:pos="-426"/>
        </w:tabs>
        <w:ind w:left="426" w:hanging="426"/>
        <w:rPr>
          <w:szCs w:val="18"/>
          <w:u w:val="single"/>
        </w:rPr>
      </w:pPr>
      <w:r w:rsidRPr="007002F9">
        <w:rPr>
          <w:szCs w:val="18"/>
          <w:u w:val="single"/>
        </w:rPr>
        <w:t>Informácie o konsolidovanom celku</w:t>
      </w:r>
    </w:p>
    <w:p w14:paraId="138C49E3" w14:textId="3DD67F00" w:rsidR="0099094A" w:rsidRDefault="0099094A" w:rsidP="001206B0">
      <w:pPr>
        <w:ind w:left="426"/>
        <w:jc w:val="both"/>
        <w:rPr>
          <w:sz w:val="18"/>
          <w:szCs w:val="18"/>
        </w:rPr>
      </w:pPr>
      <w:r>
        <w:rPr>
          <w:sz w:val="18"/>
          <w:szCs w:val="18"/>
        </w:rPr>
        <w:t xml:space="preserve">Spoločnosť sa zahŕňa do konsolidovanej účtovnej závierky spoločnosti </w:t>
      </w:r>
      <w:proofErr w:type="spellStart"/>
      <w:r>
        <w:rPr>
          <w:sz w:val="18"/>
          <w:szCs w:val="18"/>
        </w:rPr>
        <w:t>WESTech</w:t>
      </w:r>
      <w:proofErr w:type="spellEnd"/>
      <w:r>
        <w:rPr>
          <w:sz w:val="18"/>
          <w:szCs w:val="18"/>
        </w:rPr>
        <w:t>, spol. s r.</w:t>
      </w:r>
      <w:r w:rsidR="00F651D5">
        <w:rPr>
          <w:sz w:val="18"/>
          <w:szCs w:val="18"/>
        </w:rPr>
        <w:t xml:space="preserve"> </w:t>
      </w:r>
      <w:r>
        <w:rPr>
          <w:sz w:val="18"/>
          <w:szCs w:val="18"/>
        </w:rPr>
        <w:t xml:space="preserve">o., Stará Vajnorská 17, 831 04 Bratislava a táto sa zahŕňa do konsolidovanej účtovnej závierky spoločnosti ELKO GRUPA A/S, Toma </w:t>
      </w:r>
      <w:proofErr w:type="spellStart"/>
      <w:r>
        <w:rPr>
          <w:sz w:val="18"/>
          <w:szCs w:val="18"/>
        </w:rPr>
        <w:t>iela</w:t>
      </w:r>
      <w:proofErr w:type="spellEnd"/>
      <w:r>
        <w:rPr>
          <w:sz w:val="18"/>
          <w:szCs w:val="18"/>
        </w:rPr>
        <w:t xml:space="preserve"> 4, Riga, LV-1003, </w:t>
      </w:r>
      <w:proofErr w:type="spellStart"/>
      <w:r>
        <w:rPr>
          <w:sz w:val="18"/>
          <w:szCs w:val="18"/>
        </w:rPr>
        <w:t>Latvia</w:t>
      </w:r>
      <w:proofErr w:type="spellEnd"/>
      <w:r>
        <w:rPr>
          <w:sz w:val="18"/>
          <w:szCs w:val="18"/>
        </w:rPr>
        <w:t xml:space="preserve">. </w:t>
      </w:r>
    </w:p>
    <w:p w14:paraId="07FB3587" w14:textId="77777777" w:rsidR="001206B0" w:rsidRDefault="001206B0" w:rsidP="001206B0">
      <w:pPr>
        <w:jc w:val="both"/>
        <w:rPr>
          <w:sz w:val="18"/>
          <w:szCs w:val="18"/>
        </w:rPr>
      </w:pPr>
    </w:p>
    <w:p w14:paraId="4B412807" w14:textId="661E9211" w:rsidR="001206B0" w:rsidRPr="007002F9" w:rsidRDefault="001206B0" w:rsidP="001206B0">
      <w:pPr>
        <w:ind w:left="426"/>
        <w:jc w:val="both"/>
        <w:rPr>
          <w:sz w:val="18"/>
          <w:szCs w:val="18"/>
        </w:rPr>
      </w:pPr>
      <w:r>
        <w:rPr>
          <w:sz w:val="18"/>
          <w:szCs w:val="18"/>
        </w:rPr>
        <w:t>Spoločnosť SWISS, spol. s r.</w:t>
      </w:r>
      <w:r w:rsidR="00F651D5">
        <w:rPr>
          <w:sz w:val="18"/>
          <w:szCs w:val="18"/>
        </w:rPr>
        <w:t xml:space="preserve"> </w:t>
      </w:r>
      <w:r>
        <w:rPr>
          <w:sz w:val="18"/>
          <w:szCs w:val="18"/>
        </w:rPr>
        <w:t xml:space="preserve">o. je materskou účtovnou jednotkou spoločnosti SWISS CZ s.r.o., </w:t>
      </w:r>
      <w:proofErr w:type="spellStart"/>
      <w:r>
        <w:rPr>
          <w:sz w:val="18"/>
          <w:szCs w:val="18"/>
        </w:rPr>
        <w:t>Pavlovická</w:t>
      </w:r>
      <w:proofErr w:type="spellEnd"/>
      <w:r>
        <w:rPr>
          <w:sz w:val="18"/>
          <w:szCs w:val="18"/>
        </w:rPr>
        <w:t xml:space="preserve"> 272/18, </w:t>
      </w:r>
      <w:proofErr w:type="spellStart"/>
      <w:r>
        <w:rPr>
          <w:sz w:val="18"/>
          <w:szCs w:val="18"/>
        </w:rPr>
        <w:t>Bělidla</w:t>
      </w:r>
      <w:proofErr w:type="spellEnd"/>
      <w:r>
        <w:rPr>
          <w:sz w:val="18"/>
          <w:szCs w:val="18"/>
        </w:rPr>
        <w:t>, 779 00 Olomouc, Česká Republika.</w:t>
      </w:r>
    </w:p>
    <w:p w14:paraId="1DA95FEC" w14:textId="77777777" w:rsidR="0099094A" w:rsidRPr="007002F9" w:rsidRDefault="0099094A" w:rsidP="0099094A">
      <w:pPr>
        <w:rPr>
          <w:sz w:val="18"/>
          <w:szCs w:val="18"/>
        </w:rPr>
      </w:pPr>
    </w:p>
    <w:p w14:paraId="05D1B03D" w14:textId="77777777" w:rsidR="00E1084F" w:rsidRPr="007002F9" w:rsidRDefault="00E1084F" w:rsidP="001206B0">
      <w:pPr>
        <w:pStyle w:val="Zkladntext"/>
        <w:ind w:left="0"/>
        <w:rPr>
          <w:szCs w:val="18"/>
        </w:rPr>
      </w:pPr>
    </w:p>
    <w:p w14:paraId="5862BCEC" w14:textId="77777777" w:rsidR="00644BD5" w:rsidRDefault="00BD501F" w:rsidP="00CB4914">
      <w:pPr>
        <w:pStyle w:val="Nadpis1"/>
        <w:numPr>
          <w:ilvl w:val="0"/>
          <w:numId w:val="0"/>
        </w:numPr>
        <w:spacing w:before="120" w:after="60"/>
        <w:rPr>
          <w:szCs w:val="18"/>
        </w:rPr>
      </w:pPr>
      <w:bookmarkStart w:id="3" w:name="_Toc530739899"/>
      <w:r w:rsidRPr="007002F9">
        <w:rPr>
          <w:szCs w:val="18"/>
        </w:rPr>
        <w:t>B</w:t>
      </w:r>
      <w:r w:rsidR="00375450" w:rsidRPr="007002F9">
        <w:rPr>
          <w:szCs w:val="18"/>
        </w:rPr>
        <w:t xml:space="preserve">.     </w:t>
      </w:r>
      <w:r w:rsidR="004D3B4A" w:rsidRPr="007002F9">
        <w:rPr>
          <w:szCs w:val="18"/>
        </w:rPr>
        <w:t>Informácie o</w:t>
      </w:r>
      <w:r w:rsidRPr="007002F9">
        <w:rPr>
          <w:szCs w:val="18"/>
        </w:rPr>
        <w:t> </w:t>
      </w:r>
      <w:bookmarkEnd w:id="3"/>
      <w:r w:rsidRPr="007002F9">
        <w:rPr>
          <w:szCs w:val="18"/>
        </w:rPr>
        <w:t>ORGÁNOCH SPOLOČNOSTI</w:t>
      </w:r>
    </w:p>
    <w:p w14:paraId="5EF67C61" w14:textId="77777777" w:rsidR="00FD75CF" w:rsidRDefault="00FD75CF" w:rsidP="00FD75CF"/>
    <w:p w14:paraId="310E7C7E" w14:textId="472A4387" w:rsidR="00FD75CF" w:rsidRDefault="00FA1168" w:rsidP="00FA1168">
      <w:pPr>
        <w:jc w:val="both"/>
        <w:rPr>
          <w:sz w:val="18"/>
          <w:szCs w:val="18"/>
        </w:rPr>
      </w:pPr>
      <w:r>
        <w:rPr>
          <w:sz w:val="18"/>
          <w:szCs w:val="18"/>
        </w:rPr>
        <w:t xml:space="preserve">        </w:t>
      </w:r>
      <w:r w:rsidR="00FB7417" w:rsidRPr="000B053E">
        <w:rPr>
          <w:sz w:val="18"/>
          <w:szCs w:val="18"/>
        </w:rPr>
        <w:t>V roku 20</w:t>
      </w:r>
      <w:r w:rsidR="00F651D5">
        <w:rPr>
          <w:sz w:val="18"/>
          <w:szCs w:val="18"/>
        </w:rPr>
        <w:t>2</w:t>
      </w:r>
      <w:r w:rsidR="00777903">
        <w:rPr>
          <w:sz w:val="18"/>
          <w:szCs w:val="18"/>
        </w:rPr>
        <w:t>2</w:t>
      </w:r>
      <w:r w:rsidR="00FB7417" w:rsidRPr="000B053E">
        <w:rPr>
          <w:sz w:val="18"/>
          <w:szCs w:val="18"/>
        </w:rPr>
        <w:t xml:space="preserve"> </w:t>
      </w:r>
      <w:r w:rsidR="0099094A">
        <w:rPr>
          <w:sz w:val="18"/>
          <w:szCs w:val="18"/>
        </w:rPr>
        <w:t>ne</w:t>
      </w:r>
      <w:r w:rsidR="00FB7417" w:rsidRPr="000B053E">
        <w:rPr>
          <w:sz w:val="18"/>
          <w:szCs w:val="18"/>
        </w:rPr>
        <w:t>došlo v </w:t>
      </w:r>
      <w:r w:rsidR="000B053E" w:rsidRPr="000B053E">
        <w:rPr>
          <w:sz w:val="18"/>
          <w:szCs w:val="18"/>
        </w:rPr>
        <w:t>S</w:t>
      </w:r>
      <w:r w:rsidR="00FB7417" w:rsidRPr="000B053E">
        <w:rPr>
          <w:sz w:val="18"/>
          <w:szCs w:val="18"/>
        </w:rPr>
        <w:t>poločnosti k </w:t>
      </w:r>
      <w:r w:rsidR="0099094A">
        <w:rPr>
          <w:sz w:val="18"/>
          <w:szCs w:val="18"/>
        </w:rPr>
        <w:t>zmenám vo vlastníckej štruktúre, ani k zmenám v orgánoch Spoločnosti.</w:t>
      </w:r>
      <w:r w:rsidR="00FB7417" w:rsidRPr="000B053E">
        <w:rPr>
          <w:sz w:val="18"/>
          <w:szCs w:val="18"/>
        </w:rPr>
        <w:t xml:space="preserve"> </w:t>
      </w:r>
    </w:p>
    <w:p w14:paraId="13CAACCB" w14:textId="77777777" w:rsidR="0099094A" w:rsidRPr="000B053E" w:rsidRDefault="0099094A" w:rsidP="000B053E">
      <w:pPr>
        <w:jc w:val="both"/>
        <w:rPr>
          <w:sz w:val="18"/>
          <w:szCs w:val="18"/>
        </w:rPr>
      </w:pPr>
    </w:p>
    <w:p w14:paraId="61539201" w14:textId="77777777" w:rsidR="00852B5B" w:rsidRPr="007002F9" w:rsidRDefault="00852B5B" w:rsidP="00852B5B">
      <w:pPr>
        <w:pStyle w:val="Nadpis1"/>
        <w:numPr>
          <w:ilvl w:val="0"/>
          <w:numId w:val="0"/>
        </w:numPr>
        <w:spacing w:before="120" w:after="60"/>
        <w:rPr>
          <w:szCs w:val="18"/>
        </w:rPr>
      </w:pPr>
      <w:r w:rsidRPr="007002F9">
        <w:rPr>
          <w:szCs w:val="18"/>
        </w:rPr>
        <w:t>C.     INFORMÁCIE O PRIJATÝCH POSTUPOCH</w:t>
      </w:r>
    </w:p>
    <w:p w14:paraId="5E151B49" w14:textId="77777777" w:rsidR="00852B5B" w:rsidRPr="007002F9" w:rsidRDefault="00852B5B" w:rsidP="004D3B4A">
      <w:pPr>
        <w:pStyle w:val="Zkladntext"/>
        <w:rPr>
          <w:szCs w:val="18"/>
        </w:rPr>
      </w:pPr>
    </w:p>
    <w:p w14:paraId="225D5901" w14:textId="5F76DA8D" w:rsidR="00A9242F" w:rsidRPr="00A9242F" w:rsidRDefault="00852B5B" w:rsidP="00A9242F">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14:paraId="146442C7" w14:textId="0C7AA72F" w:rsidR="00852B5B" w:rsidRDefault="00852B5B" w:rsidP="002925B8">
      <w:pPr>
        <w:pStyle w:val="Zkladntext"/>
        <w:rPr>
          <w:szCs w:val="18"/>
        </w:rPr>
      </w:pPr>
      <w:r w:rsidRPr="007002F9">
        <w:rPr>
          <w:szCs w:val="18"/>
        </w:rPr>
        <w:t>Účtovná závierka bol</w:t>
      </w:r>
      <w:r w:rsidR="00CB4914">
        <w:rPr>
          <w:szCs w:val="18"/>
        </w:rPr>
        <w:t>a zostavená za predpokladu, že s</w:t>
      </w:r>
      <w:r w:rsidRPr="007002F9">
        <w:rPr>
          <w:szCs w:val="18"/>
        </w:rPr>
        <w:t>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Pr="007002F9">
        <w:rPr>
          <w:szCs w:val="18"/>
        </w:rPr>
        <w:t>).</w:t>
      </w:r>
    </w:p>
    <w:p w14:paraId="70197243" w14:textId="4E833C62" w:rsidR="004F7617" w:rsidRDefault="004F7617" w:rsidP="00F14855">
      <w:pPr>
        <w:ind w:firstLine="426"/>
        <w:jc w:val="both"/>
        <w:rPr>
          <w:snapToGrid w:val="0"/>
          <w:sz w:val="18"/>
          <w:szCs w:val="18"/>
          <w:lang w:eastAsia="sk-SK"/>
        </w:rPr>
      </w:pPr>
      <w:r>
        <w:rPr>
          <w:snapToGrid w:val="0"/>
          <w:sz w:val="18"/>
          <w:szCs w:val="18"/>
          <w:lang w:eastAsia="sk-SK"/>
        </w:rPr>
        <w:t>Vojnový konflikt na Ukrajine, ktorý vznikol 24.02.2022 ovplyvnil ekonomickú situáciu našej spoločnosti</w:t>
      </w:r>
      <w:r w:rsidR="00F14855">
        <w:rPr>
          <w:snapToGrid w:val="0"/>
          <w:sz w:val="18"/>
          <w:szCs w:val="18"/>
          <w:lang w:eastAsia="sk-SK"/>
        </w:rPr>
        <w:t xml:space="preserve"> v nasledovnom</w:t>
      </w:r>
      <w:r>
        <w:rPr>
          <w:snapToGrid w:val="0"/>
          <w:sz w:val="18"/>
          <w:szCs w:val="18"/>
          <w:lang w:eastAsia="sk-SK"/>
        </w:rPr>
        <w:t xml:space="preserve">: </w:t>
      </w:r>
    </w:p>
    <w:p w14:paraId="0D948989" w14:textId="6EC0D822" w:rsidR="004F7617" w:rsidRDefault="004F7617" w:rsidP="004F7617">
      <w:pPr>
        <w:pStyle w:val="Odsekzoznamu"/>
        <w:numPr>
          <w:ilvl w:val="0"/>
          <w:numId w:val="43"/>
        </w:numPr>
        <w:jc w:val="both"/>
        <w:rPr>
          <w:snapToGrid w:val="0"/>
          <w:sz w:val="18"/>
          <w:szCs w:val="18"/>
          <w:lang w:eastAsia="sk-SK"/>
        </w:rPr>
      </w:pPr>
      <w:r>
        <w:rPr>
          <w:snapToGrid w:val="0"/>
          <w:sz w:val="18"/>
          <w:szCs w:val="18"/>
          <w:lang w:eastAsia="sk-SK"/>
        </w:rPr>
        <w:t>Nárast dopravných nákladov pri riešení servisu u</w:t>
      </w:r>
      <w:r w:rsidR="00F14855">
        <w:rPr>
          <w:snapToGrid w:val="0"/>
          <w:sz w:val="18"/>
          <w:szCs w:val="18"/>
          <w:lang w:eastAsia="sk-SK"/>
        </w:rPr>
        <w:t> </w:t>
      </w:r>
      <w:r>
        <w:rPr>
          <w:snapToGrid w:val="0"/>
          <w:sz w:val="18"/>
          <w:szCs w:val="18"/>
          <w:lang w:eastAsia="sk-SK"/>
        </w:rPr>
        <w:t>zákazníka</w:t>
      </w:r>
      <w:r w:rsidR="00F14855">
        <w:rPr>
          <w:snapToGrid w:val="0"/>
          <w:sz w:val="18"/>
          <w:szCs w:val="18"/>
          <w:lang w:eastAsia="sk-SK"/>
        </w:rPr>
        <w:t xml:space="preserve"> (PHM)</w:t>
      </w:r>
    </w:p>
    <w:p w14:paraId="3D68E100" w14:textId="5F9407D3" w:rsidR="004F7617" w:rsidRDefault="004F7617" w:rsidP="004F7617">
      <w:pPr>
        <w:pStyle w:val="Odsekzoznamu"/>
        <w:numPr>
          <w:ilvl w:val="0"/>
          <w:numId w:val="43"/>
        </w:numPr>
        <w:jc w:val="both"/>
        <w:rPr>
          <w:snapToGrid w:val="0"/>
          <w:sz w:val="18"/>
          <w:szCs w:val="18"/>
          <w:lang w:eastAsia="sk-SK"/>
        </w:rPr>
      </w:pPr>
      <w:r>
        <w:rPr>
          <w:snapToGrid w:val="0"/>
          <w:sz w:val="18"/>
          <w:szCs w:val="18"/>
          <w:lang w:eastAsia="sk-SK"/>
        </w:rPr>
        <w:t>Nárast nákladov na kuriéra</w:t>
      </w:r>
      <w:r w:rsidR="00F14855">
        <w:rPr>
          <w:snapToGrid w:val="0"/>
          <w:sz w:val="18"/>
          <w:szCs w:val="18"/>
          <w:lang w:eastAsia="sk-SK"/>
        </w:rPr>
        <w:t xml:space="preserve"> a prepravné služby</w:t>
      </w:r>
    </w:p>
    <w:p w14:paraId="2331C391" w14:textId="3B670E50" w:rsidR="004F7617" w:rsidRDefault="004F7617" w:rsidP="004F7617">
      <w:pPr>
        <w:pStyle w:val="Odsekzoznamu"/>
        <w:numPr>
          <w:ilvl w:val="0"/>
          <w:numId w:val="43"/>
        </w:numPr>
        <w:jc w:val="both"/>
        <w:rPr>
          <w:snapToGrid w:val="0"/>
          <w:sz w:val="18"/>
          <w:szCs w:val="18"/>
          <w:lang w:eastAsia="sk-SK"/>
        </w:rPr>
      </w:pPr>
      <w:r>
        <w:rPr>
          <w:snapToGrid w:val="0"/>
          <w:sz w:val="18"/>
          <w:szCs w:val="18"/>
          <w:lang w:eastAsia="sk-SK"/>
        </w:rPr>
        <w:t>Inflácia – nárast cien vstupov, služieb, tlak na zvyšovanie miezd</w:t>
      </w:r>
    </w:p>
    <w:p w14:paraId="7B9CE555" w14:textId="04A58A10" w:rsidR="004F7617" w:rsidRPr="004F7617" w:rsidRDefault="004F7617" w:rsidP="004F7617">
      <w:pPr>
        <w:pStyle w:val="Odsekzoznamu"/>
        <w:numPr>
          <w:ilvl w:val="0"/>
          <w:numId w:val="43"/>
        </w:numPr>
        <w:jc w:val="both"/>
        <w:rPr>
          <w:snapToGrid w:val="0"/>
          <w:sz w:val="18"/>
          <w:szCs w:val="18"/>
          <w:lang w:eastAsia="sk-SK"/>
        </w:rPr>
      </w:pPr>
      <w:r>
        <w:rPr>
          <w:snapToGrid w:val="0"/>
          <w:sz w:val="18"/>
          <w:szCs w:val="18"/>
          <w:lang w:eastAsia="sk-SK"/>
        </w:rPr>
        <w:t xml:space="preserve">Energetická kríza – </w:t>
      </w:r>
      <w:r w:rsidR="00113860">
        <w:rPr>
          <w:snapToGrid w:val="0"/>
          <w:sz w:val="18"/>
          <w:szCs w:val="18"/>
          <w:lang w:eastAsia="sk-SK"/>
        </w:rPr>
        <w:t>výrazný nárast cien energií</w:t>
      </w:r>
    </w:p>
    <w:p w14:paraId="59659E36" w14:textId="77777777" w:rsidR="00BD06F0" w:rsidRDefault="00113860" w:rsidP="00A9242F">
      <w:pPr>
        <w:ind w:left="426"/>
        <w:jc w:val="both"/>
        <w:rPr>
          <w:snapToGrid w:val="0"/>
          <w:sz w:val="18"/>
          <w:szCs w:val="18"/>
          <w:lang w:eastAsia="sk-SK"/>
        </w:rPr>
      </w:pPr>
      <w:r>
        <w:rPr>
          <w:snapToGrid w:val="0"/>
          <w:sz w:val="18"/>
          <w:szCs w:val="18"/>
          <w:lang w:eastAsia="sk-SK"/>
        </w:rPr>
        <w:t>Spoločnosť musí prijať opatrenia na zníženie nákladov, utlmiť nadštandardné servisné služby (</w:t>
      </w:r>
      <w:r w:rsidR="00BD06F0">
        <w:rPr>
          <w:snapToGrid w:val="0"/>
          <w:sz w:val="18"/>
          <w:szCs w:val="18"/>
          <w:lang w:eastAsia="sk-SK"/>
        </w:rPr>
        <w:t xml:space="preserve">napr. </w:t>
      </w:r>
      <w:r>
        <w:rPr>
          <w:snapToGrid w:val="0"/>
          <w:sz w:val="18"/>
          <w:szCs w:val="18"/>
          <w:lang w:eastAsia="sk-SK"/>
        </w:rPr>
        <w:t>bezplatné zvozy záručných reklamácií), zefektívniť procesy</w:t>
      </w:r>
      <w:r w:rsidR="00BD06F0">
        <w:rPr>
          <w:snapToGrid w:val="0"/>
          <w:sz w:val="18"/>
          <w:szCs w:val="18"/>
          <w:lang w:eastAsia="sk-SK"/>
        </w:rPr>
        <w:t xml:space="preserve"> za účel šetrenia vstupných nákladov</w:t>
      </w:r>
      <w:r>
        <w:rPr>
          <w:snapToGrid w:val="0"/>
          <w:sz w:val="18"/>
          <w:szCs w:val="18"/>
          <w:lang w:eastAsia="sk-SK"/>
        </w:rPr>
        <w:t>. Najväčším rizikom môže byť nízky dopyt po nových</w:t>
      </w:r>
      <w:r w:rsidR="00BD06F0">
        <w:rPr>
          <w:snapToGrid w:val="0"/>
          <w:sz w:val="18"/>
          <w:szCs w:val="18"/>
          <w:lang w:eastAsia="sk-SK"/>
        </w:rPr>
        <w:t xml:space="preserve"> </w:t>
      </w:r>
      <w:r>
        <w:rPr>
          <w:snapToGrid w:val="0"/>
          <w:sz w:val="18"/>
          <w:szCs w:val="18"/>
          <w:lang w:eastAsia="sk-SK"/>
        </w:rPr>
        <w:t xml:space="preserve"> zariadeniach</w:t>
      </w:r>
      <w:r w:rsidR="00BD06F0">
        <w:rPr>
          <w:snapToGrid w:val="0"/>
          <w:sz w:val="18"/>
          <w:szCs w:val="18"/>
          <w:lang w:eastAsia="sk-SK"/>
        </w:rPr>
        <w:t xml:space="preserve"> na ktoré má spoločnosť autorizáciu na servis.</w:t>
      </w:r>
      <w:r>
        <w:rPr>
          <w:snapToGrid w:val="0"/>
          <w:sz w:val="18"/>
          <w:szCs w:val="18"/>
          <w:lang w:eastAsia="sk-SK"/>
        </w:rPr>
        <w:t xml:space="preserve"> </w:t>
      </w:r>
      <w:r w:rsidR="00BD06F0">
        <w:rPr>
          <w:snapToGrid w:val="0"/>
          <w:sz w:val="18"/>
          <w:szCs w:val="18"/>
          <w:lang w:eastAsia="sk-SK"/>
        </w:rPr>
        <w:t>Tento</w:t>
      </w:r>
      <w:r>
        <w:rPr>
          <w:snapToGrid w:val="0"/>
          <w:sz w:val="18"/>
          <w:szCs w:val="18"/>
          <w:lang w:eastAsia="sk-SK"/>
        </w:rPr>
        <w:t xml:space="preserve"> by následne negatívne ovplyvnil počet prijatých reklamácií a tým </w:t>
      </w:r>
      <w:r w:rsidR="00F14855">
        <w:rPr>
          <w:snapToGrid w:val="0"/>
          <w:sz w:val="18"/>
          <w:szCs w:val="18"/>
          <w:lang w:eastAsia="sk-SK"/>
        </w:rPr>
        <w:t xml:space="preserve">aj predpokladané tržby. </w:t>
      </w:r>
    </w:p>
    <w:p w14:paraId="7887CAC4" w14:textId="6A5EFEE6" w:rsidR="00A9242F" w:rsidRPr="007002F9" w:rsidRDefault="00A9242F" w:rsidP="00A9242F">
      <w:pPr>
        <w:ind w:left="426"/>
        <w:jc w:val="both"/>
        <w:rPr>
          <w:snapToGrid w:val="0"/>
          <w:sz w:val="18"/>
          <w:szCs w:val="18"/>
          <w:lang w:eastAsia="sk-SK"/>
        </w:rPr>
      </w:pPr>
      <w:r>
        <w:rPr>
          <w:snapToGrid w:val="0"/>
          <w:sz w:val="18"/>
          <w:szCs w:val="18"/>
          <w:lang w:eastAsia="sk-SK"/>
        </w:rPr>
        <w:t>Dopady do budúcnosti nie je možné spoľahlivo odhadnúť a kvantifikovať v dobe vydávania tejto účtovnej závierky. Spoločnosť neočakáva žiadny dopad na jej schopnosť pokračovať nepretržite v činnosti.</w:t>
      </w:r>
    </w:p>
    <w:p w14:paraId="695838CC" w14:textId="77777777" w:rsidR="00A9242F" w:rsidRPr="007002F9" w:rsidRDefault="00A9242F" w:rsidP="002925B8">
      <w:pPr>
        <w:pStyle w:val="Zkladntext"/>
        <w:rPr>
          <w:b/>
          <w:i/>
          <w:color w:val="FF0000"/>
          <w:szCs w:val="18"/>
        </w:rPr>
      </w:pPr>
    </w:p>
    <w:p w14:paraId="65627CEB" w14:textId="53CCE6CA" w:rsidR="002925B8" w:rsidRDefault="002925B8" w:rsidP="00852B5B">
      <w:pPr>
        <w:pStyle w:val="Zkladntext"/>
        <w:ind w:left="450"/>
        <w:rPr>
          <w:b/>
          <w:i/>
          <w:color w:val="FF0000"/>
          <w:szCs w:val="18"/>
        </w:rPr>
      </w:pPr>
    </w:p>
    <w:p w14:paraId="76BEA354" w14:textId="77777777" w:rsidR="00A9242F" w:rsidRDefault="00A9242F" w:rsidP="00852B5B">
      <w:pPr>
        <w:pStyle w:val="Zkladntext"/>
        <w:ind w:left="450"/>
        <w:rPr>
          <w:b/>
          <w:i/>
          <w:color w:val="FF0000"/>
          <w:szCs w:val="18"/>
        </w:rPr>
      </w:pPr>
    </w:p>
    <w:p w14:paraId="3055058E" w14:textId="77777777" w:rsidR="00A9242F" w:rsidRPr="007002F9" w:rsidRDefault="00A9242F" w:rsidP="00852B5B">
      <w:pPr>
        <w:pStyle w:val="Zkladntext"/>
        <w:ind w:left="450"/>
        <w:rPr>
          <w:b/>
          <w:i/>
          <w:color w:val="FF0000"/>
          <w:szCs w:val="18"/>
        </w:rPr>
      </w:pPr>
    </w:p>
    <w:p w14:paraId="0431D045" w14:textId="6248ED70" w:rsidR="00A9242F" w:rsidRPr="00A9242F" w:rsidRDefault="002925B8" w:rsidP="00A9242F">
      <w:pPr>
        <w:pStyle w:val="Nadpis2"/>
        <w:tabs>
          <w:tab w:val="clear" w:pos="360"/>
          <w:tab w:val="num" w:pos="-142"/>
        </w:tabs>
        <w:ind w:left="426" w:hanging="426"/>
        <w:rPr>
          <w:szCs w:val="18"/>
          <w:u w:val="single"/>
        </w:rPr>
      </w:pPr>
      <w:r w:rsidRPr="007002F9">
        <w:rPr>
          <w:szCs w:val="18"/>
          <w:u w:val="single"/>
        </w:rPr>
        <w:t>Účtovné zásady a účtovné metódy</w:t>
      </w:r>
    </w:p>
    <w:p w14:paraId="770697B4" w14:textId="77777777" w:rsidR="00C9417D" w:rsidRPr="007002F9" w:rsidRDefault="002925B8" w:rsidP="002925B8">
      <w:pPr>
        <w:pStyle w:val="Zkladntext"/>
        <w:rPr>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14:paraId="52F6BABE" w14:textId="77777777" w:rsidR="00F34125" w:rsidRDefault="00F34125" w:rsidP="002925B8">
      <w:pPr>
        <w:ind w:left="426"/>
        <w:jc w:val="both"/>
        <w:rPr>
          <w:snapToGrid w:val="0"/>
          <w:sz w:val="18"/>
          <w:szCs w:val="18"/>
          <w:lang w:eastAsia="sk-SK"/>
        </w:rPr>
      </w:pPr>
    </w:p>
    <w:p w14:paraId="5E66E9A8" w14:textId="77777777"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14:paraId="2D1EBBAE" w14:textId="77777777" w:rsidR="002925B8" w:rsidRPr="007002F9" w:rsidRDefault="002925B8" w:rsidP="002925B8">
      <w:pPr>
        <w:ind w:left="426"/>
        <w:jc w:val="both"/>
        <w:rPr>
          <w:snapToGrid w:val="0"/>
          <w:sz w:val="18"/>
          <w:szCs w:val="18"/>
          <w:lang w:eastAsia="sk-SK"/>
        </w:rPr>
      </w:pPr>
    </w:p>
    <w:p w14:paraId="0F12E066" w14:textId="77777777"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14:paraId="623768E4" w14:textId="77777777" w:rsidR="002925B8" w:rsidRPr="007002F9" w:rsidRDefault="002925B8" w:rsidP="002925B8">
      <w:pPr>
        <w:ind w:left="426"/>
        <w:jc w:val="both"/>
        <w:rPr>
          <w:snapToGrid w:val="0"/>
          <w:sz w:val="18"/>
          <w:szCs w:val="18"/>
          <w:lang w:eastAsia="sk-SK"/>
        </w:rPr>
      </w:pPr>
    </w:p>
    <w:p w14:paraId="02BFE9BE" w14:textId="77777777"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14:paraId="1776DB9E" w14:textId="77777777" w:rsidR="002925B8" w:rsidRPr="007002F9" w:rsidRDefault="002925B8" w:rsidP="002925B8">
      <w:pPr>
        <w:tabs>
          <w:tab w:val="num" w:pos="426"/>
        </w:tabs>
        <w:ind w:left="426"/>
        <w:jc w:val="both"/>
        <w:rPr>
          <w:snapToGrid w:val="0"/>
          <w:sz w:val="18"/>
          <w:szCs w:val="18"/>
          <w:lang w:eastAsia="sk-SK"/>
        </w:rPr>
      </w:pPr>
    </w:p>
    <w:p w14:paraId="45D3FBB7" w14:textId="77777777" w:rsidR="002925B8" w:rsidRPr="007002F9" w:rsidRDefault="002925B8" w:rsidP="002925B8">
      <w:pPr>
        <w:ind w:left="426"/>
        <w:jc w:val="both"/>
        <w:rPr>
          <w:sz w:val="18"/>
          <w:szCs w:val="18"/>
        </w:rPr>
      </w:pPr>
      <w:r w:rsidRPr="007002F9">
        <w:rPr>
          <w:sz w:val="18"/>
          <w:szCs w:val="18"/>
        </w:rPr>
        <w:t>Moment zaúčtovania výnosov – výnosy sa účtujú pri splnení dodacích podmienok, nakoľko v tomto okamihu prechádzajú na odberateľa významné riziká a vlastnícke práva.</w:t>
      </w:r>
    </w:p>
    <w:p w14:paraId="706C789D" w14:textId="77777777" w:rsidR="002925B8" w:rsidRPr="007002F9" w:rsidRDefault="002925B8" w:rsidP="002925B8">
      <w:pPr>
        <w:tabs>
          <w:tab w:val="num" w:pos="426"/>
        </w:tabs>
        <w:ind w:left="426"/>
        <w:jc w:val="both"/>
        <w:rPr>
          <w:snapToGrid w:val="0"/>
          <w:sz w:val="18"/>
          <w:szCs w:val="18"/>
          <w:lang w:eastAsia="sk-SK"/>
        </w:rPr>
      </w:pPr>
    </w:p>
    <w:p w14:paraId="0C5C16C6" w14:textId="77777777"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43E26799" w14:textId="77777777" w:rsidR="002925B8" w:rsidRPr="007002F9" w:rsidRDefault="002925B8" w:rsidP="002925B8">
      <w:pPr>
        <w:tabs>
          <w:tab w:val="num" w:pos="426"/>
        </w:tabs>
        <w:ind w:left="426"/>
        <w:jc w:val="both"/>
        <w:rPr>
          <w:snapToGrid w:val="0"/>
          <w:sz w:val="18"/>
          <w:szCs w:val="18"/>
          <w:lang w:eastAsia="sk-SK"/>
        </w:rPr>
      </w:pPr>
    </w:p>
    <w:p w14:paraId="5FAD1EDD" w14:textId="77777777"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14:paraId="0F85ECAA" w14:textId="77777777" w:rsidR="002925B8" w:rsidRPr="007002F9" w:rsidRDefault="002925B8" w:rsidP="002925B8">
      <w:pPr>
        <w:tabs>
          <w:tab w:val="num" w:pos="426"/>
        </w:tabs>
        <w:ind w:left="426"/>
        <w:jc w:val="both"/>
        <w:rPr>
          <w:snapToGrid w:val="0"/>
          <w:sz w:val="18"/>
          <w:szCs w:val="18"/>
          <w:lang w:eastAsia="sk-SK"/>
        </w:rPr>
      </w:pPr>
    </w:p>
    <w:p w14:paraId="1FD4EA36" w14:textId="77777777"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629D2CA" w14:textId="77777777" w:rsidR="00796920" w:rsidRPr="00796920" w:rsidRDefault="00796920" w:rsidP="00796920"/>
    <w:p w14:paraId="4D885990" w14:textId="77777777"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14:paraId="02E0BC69" w14:textId="77777777" w:rsidR="005F36CD" w:rsidRPr="007002F9" w:rsidRDefault="005F36CD" w:rsidP="005F36CD">
      <w:pPr>
        <w:rPr>
          <w:sz w:val="18"/>
          <w:szCs w:val="18"/>
        </w:rPr>
      </w:pPr>
    </w:p>
    <w:p w14:paraId="02A8CC7C" w14:textId="77777777"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14:paraId="20B95757" w14:textId="77777777" w:rsidR="005F36CD" w:rsidRPr="007002F9" w:rsidRDefault="005F36CD" w:rsidP="005F36CD">
      <w:pPr>
        <w:pStyle w:val="Zkladntext"/>
        <w:rPr>
          <w:szCs w:val="18"/>
        </w:rPr>
      </w:pPr>
      <w:r w:rsidRPr="007002F9">
        <w:rPr>
          <w:szCs w:val="18"/>
        </w:rPr>
        <w:t xml:space="preserve">Dlhodobý majetok nakupovaný sa oceňuje obstarávacou cenou, ktorá zahŕňa cenu obstarania a náklady súvisiace s obstaraním (clo, prepravu, montáž, poistné a pod.). </w:t>
      </w:r>
    </w:p>
    <w:p w14:paraId="0158681E" w14:textId="77777777" w:rsidR="005F36CD" w:rsidRPr="007002F9" w:rsidRDefault="005F36CD" w:rsidP="005F36CD">
      <w:pPr>
        <w:ind w:left="426"/>
        <w:rPr>
          <w:sz w:val="18"/>
          <w:szCs w:val="18"/>
        </w:rPr>
      </w:pPr>
    </w:p>
    <w:p w14:paraId="379EE59F" w14:textId="77777777" w:rsidR="00FC5CC4"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14:paraId="65DBCA5F" w14:textId="77777777" w:rsidR="00796920" w:rsidRDefault="00796920" w:rsidP="00FC5CC4">
      <w:pPr>
        <w:pStyle w:val="Zkladntext"/>
        <w:rPr>
          <w:szCs w:val="18"/>
        </w:rPr>
      </w:pPr>
    </w:p>
    <w:p w14:paraId="3BEF7A00" w14:textId="77777777" w:rsidR="00796920" w:rsidRPr="007002F9" w:rsidRDefault="00796920" w:rsidP="00FC5CC4">
      <w:pPr>
        <w:pStyle w:val="Zkladntext"/>
        <w:rPr>
          <w:szCs w:val="18"/>
        </w:rPr>
      </w:pPr>
      <w:r>
        <w:rPr>
          <w:szCs w:val="18"/>
        </w:rPr>
        <w:t>Spoločnosť netvorila dlhodobý majetok vlastnou činnosťou.</w:t>
      </w:r>
    </w:p>
    <w:p w14:paraId="6D282385" w14:textId="77777777" w:rsidR="00FC5CC4" w:rsidRPr="007002F9" w:rsidRDefault="00FC5CC4" w:rsidP="005F36CD">
      <w:pPr>
        <w:ind w:left="426"/>
        <w:rPr>
          <w:sz w:val="18"/>
          <w:szCs w:val="18"/>
        </w:rPr>
      </w:pPr>
    </w:p>
    <w:p w14:paraId="37E79722" w14:textId="77777777" w:rsidR="00FC5CC4" w:rsidRPr="007002F9" w:rsidRDefault="00FC5CC4" w:rsidP="00FC5CC4">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14:paraId="4A9DC9E5" w14:textId="77777777" w:rsidR="00FC5CC4" w:rsidRPr="007002F9" w:rsidRDefault="00FC5CC4" w:rsidP="005F36CD">
      <w:pPr>
        <w:rPr>
          <w:sz w:val="18"/>
          <w:szCs w:val="18"/>
        </w:rPr>
      </w:pPr>
    </w:p>
    <w:p w14:paraId="2257282A" w14:textId="77777777" w:rsidR="00FC5CC4" w:rsidRPr="008B39E0" w:rsidRDefault="00FC5CC4" w:rsidP="00F34125">
      <w:pPr>
        <w:pStyle w:val="Zkladntext"/>
        <w:rPr>
          <w:szCs w:val="18"/>
        </w:rPr>
      </w:pPr>
      <w:r w:rsidRPr="008B39E0">
        <w:rPr>
          <w:szCs w:val="18"/>
        </w:rPr>
        <w:t xml:space="preserve">Odpisovať sa začína </w:t>
      </w:r>
      <w:r w:rsidR="002A2612">
        <w:rPr>
          <w:szCs w:val="18"/>
        </w:rPr>
        <w:t>v</w:t>
      </w:r>
      <w:r w:rsidRPr="008B39E0">
        <w:rPr>
          <w:szCs w:val="18"/>
        </w:rPr>
        <w:t xml:space="preserve"> mesiac</w:t>
      </w:r>
      <w:r w:rsidR="002A2612">
        <w:rPr>
          <w:szCs w:val="18"/>
        </w:rPr>
        <w:t>i</w:t>
      </w:r>
      <w:r w:rsidRPr="008B39E0">
        <w:rPr>
          <w:szCs w:val="18"/>
        </w:rPr>
        <w:t xml:space="preserve"> uveden</w:t>
      </w:r>
      <w:r w:rsidR="002A2612">
        <w:rPr>
          <w:szCs w:val="18"/>
        </w:rPr>
        <w:t>ia</w:t>
      </w:r>
      <w:r w:rsidRPr="008B39E0">
        <w:rPr>
          <w:szCs w:val="18"/>
        </w:rPr>
        <w:t xml:space="preserve"> dlhodobého </w:t>
      </w:r>
      <w:r w:rsidR="00B666AF">
        <w:rPr>
          <w:szCs w:val="18"/>
        </w:rPr>
        <w:t xml:space="preserve">nehmotného </w:t>
      </w:r>
      <w:r w:rsidRPr="008B39E0">
        <w:rPr>
          <w:szCs w:val="18"/>
        </w:rPr>
        <w:t>majetku do používania. Drobný dlhodobý nehmotný majetok, ktorého obstarávacia cena (resp. vlastné</w:t>
      </w:r>
      <w:r w:rsidR="00F34125" w:rsidRPr="008B39E0">
        <w:rPr>
          <w:szCs w:val="18"/>
        </w:rPr>
        <w:t xml:space="preserve"> náklady) je 2 400 EUR a nižšia, </w:t>
      </w:r>
      <w:r w:rsidRPr="008B39E0">
        <w:rPr>
          <w:szCs w:val="18"/>
        </w:rPr>
        <w:t>sa považuje za náklad a účtuje sa na účet 518 – Ostatné služby.</w:t>
      </w:r>
    </w:p>
    <w:p w14:paraId="04ACA229" w14:textId="77777777" w:rsidR="00FC5CC4" w:rsidRDefault="00FC5CC4" w:rsidP="005F36CD">
      <w:pPr>
        <w:rPr>
          <w:sz w:val="18"/>
          <w:szCs w:val="18"/>
        </w:rPr>
      </w:pPr>
    </w:p>
    <w:p w14:paraId="6DD5BCA2" w14:textId="77777777" w:rsidR="007002F9" w:rsidRDefault="007002F9" w:rsidP="007002F9">
      <w:pPr>
        <w:pStyle w:val="Zkladntext"/>
        <w:rPr>
          <w:szCs w:val="18"/>
        </w:rPr>
      </w:pPr>
      <w:r w:rsidRPr="007002F9">
        <w:rPr>
          <w:szCs w:val="18"/>
        </w:rPr>
        <w:t xml:space="preserve">Metódy odpisovania, doby použiteľnosti a zostatkové hodnoty sa prehodnocujú ku dňu, ku ktorému sa zostavuje účtovná závierka, a ak je to potrebné, urobia sa úpravy. </w:t>
      </w:r>
    </w:p>
    <w:p w14:paraId="3BB28677" w14:textId="77777777" w:rsidR="007002F9" w:rsidRPr="007002F9" w:rsidRDefault="007002F9" w:rsidP="007002F9">
      <w:pPr>
        <w:pStyle w:val="Zkladntext"/>
        <w:rPr>
          <w:szCs w:val="18"/>
        </w:rPr>
      </w:pPr>
    </w:p>
    <w:p w14:paraId="4ADD678F" w14:textId="77777777" w:rsidR="00FC5CC4" w:rsidRDefault="00FC5CC4" w:rsidP="00FC5CC4">
      <w:pPr>
        <w:pStyle w:val="Zkladntext"/>
        <w:rPr>
          <w:szCs w:val="18"/>
        </w:rPr>
      </w:pPr>
      <w:r w:rsidRPr="007002F9">
        <w:rPr>
          <w:szCs w:val="18"/>
        </w:rPr>
        <w:t>Predpokladaná doba používania, metóda odpisovania a odpisová sadzba sú uvedené v nasledujúcej tabuľke:</w:t>
      </w:r>
    </w:p>
    <w:p w14:paraId="2ADABB1B" w14:textId="77777777" w:rsidR="00B666AF" w:rsidRPr="007002F9" w:rsidRDefault="00B666AF" w:rsidP="00FC5CC4">
      <w:pPr>
        <w:pStyle w:val="Zkladntext"/>
        <w:rPr>
          <w:szCs w:val="18"/>
        </w:rPr>
      </w:pPr>
    </w:p>
    <w:bookmarkStart w:id="4" w:name="_MON_1527935463"/>
    <w:bookmarkEnd w:id="4"/>
    <w:p w14:paraId="2448D2B4" w14:textId="77777777" w:rsidR="00FC5CC4" w:rsidRPr="007002F9" w:rsidRDefault="008B39E0" w:rsidP="00FC5CC4">
      <w:pPr>
        <w:pStyle w:val="Zkladntext"/>
        <w:rPr>
          <w:szCs w:val="18"/>
        </w:rPr>
      </w:pPr>
      <w:r w:rsidRPr="007002F9">
        <w:rPr>
          <w:szCs w:val="18"/>
        </w:rPr>
        <w:object w:dxaOrig="8878" w:dyaOrig="1059" w14:anchorId="332F15A7">
          <v:shape id="_x0000_i1026" type="#_x0000_t75" style="width:443.25pt;height:53.25pt" o:ole="">
            <v:imagedata r:id="rId9" o:title=""/>
          </v:shape>
          <o:OLEObject Type="Embed" ProgID="Excel.Sheet.12" ShapeID="_x0000_i1026" DrawAspect="Content" ObjectID="_1736235535" r:id="rId10"/>
        </w:object>
      </w:r>
    </w:p>
    <w:p w14:paraId="18C7F957" w14:textId="77777777" w:rsidR="00B666AF" w:rsidRDefault="00B666AF" w:rsidP="00FC5CC4">
      <w:pPr>
        <w:pStyle w:val="Zkladntext"/>
        <w:rPr>
          <w:szCs w:val="18"/>
        </w:rPr>
      </w:pPr>
    </w:p>
    <w:p w14:paraId="4AB5500D" w14:textId="77777777" w:rsidR="00FC5CC4" w:rsidRPr="007002F9" w:rsidRDefault="00FC5CC4" w:rsidP="00FC5CC4">
      <w:pPr>
        <w:pStyle w:val="Zkladntext"/>
        <w:rPr>
          <w:szCs w:val="18"/>
        </w:rPr>
      </w:pPr>
      <w:r w:rsidRPr="007002F9">
        <w:rPr>
          <w:szCs w:val="18"/>
        </w:rPr>
        <w:t>Odpisy dlhodobého hmotného majetku sú stanovené vychádzajúc z predpokladanej doby jeho používania a predpokladaného priebehu jeho opotrebenia.</w:t>
      </w:r>
    </w:p>
    <w:p w14:paraId="28CCED92" w14:textId="77777777" w:rsidR="00FC5CC4" w:rsidRPr="007002F9" w:rsidRDefault="00FC5CC4" w:rsidP="008B39E0">
      <w:pPr>
        <w:pStyle w:val="Zkladntext"/>
        <w:ind w:left="0"/>
        <w:rPr>
          <w:i/>
          <w:color w:val="0070C0"/>
          <w:szCs w:val="18"/>
        </w:rPr>
      </w:pPr>
    </w:p>
    <w:p w14:paraId="58C2D4A0" w14:textId="77777777" w:rsidR="00FC5CC4" w:rsidRPr="008B39E0" w:rsidRDefault="002A2612" w:rsidP="008B39E0">
      <w:pPr>
        <w:pStyle w:val="Zkladntext"/>
        <w:rPr>
          <w:szCs w:val="18"/>
        </w:rPr>
      </w:pPr>
      <w:r w:rsidRPr="008B39E0">
        <w:rPr>
          <w:szCs w:val="18"/>
        </w:rPr>
        <w:t xml:space="preserve">Odpisovať sa začína </w:t>
      </w:r>
      <w:r>
        <w:rPr>
          <w:szCs w:val="18"/>
        </w:rPr>
        <w:t>v</w:t>
      </w:r>
      <w:r w:rsidRPr="008B39E0">
        <w:rPr>
          <w:szCs w:val="18"/>
        </w:rPr>
        <w:t xml:space="preserve"> mesiac</w:t>
      </w:r>
      <w:r>
        <w:rPr>
          <w:szCs w:val="18"/>
        </w:rPr>
        <w:t>i</w:t>
      </w:r>
      <w:r w:rsidRPr="008B39E0">
        <w:rPr>
          <w:szCs w:val="18"/>
        </w:rPr>
        <w:t xml:space="preserve"> uveden</w:t>
      </w:r>
      <w:r>
        <w:rPr>
          <w:szCs w:val="18"/>
        </w:rPr>
        <w:t>ia</w:t>
      </w:r>
      <w:r w:rsidRPr="008B39E0">
        <w:rPr>
          <w:szCs w:val="18"/>
        </w:rPr>
        <w:t xml:space="preserve"> dlhodobého</w:t>
      </w:r>
      <w:r w:rsidR="00B666AF">
        <w:rPr>
          <w:szCs w:val="18"/>
        </w:rPr>
        <w:t xml:space="preserve"> hmotného</w:t>
      </w:r>
      <w:r w:rsidRPr="008B39E0">
        <w:rPr>
          <w:szCs w:val="18"/>
        </w:rPr>
        <w:t xml:space="preserve"> majetku do používania. </w:t>
      </w:r>
      <w:r w:rsidR="00FC5CC4" w:rsidRPr="008B39E0">
        <w:rPr>
          <w:szCs w:val="18"/>
        </w:rPr>
        <w:t xml:space="preserve">Drobný dlhodobý hmotný majetok, ktorého obstarávacia cena (resp. vlastné náklady) je 1 700 EUR a nižšia, sa považuje za zásoby a účtuje sa do nákladov pri jeho vydaní do spotreby. </w:t>
      </w:r>
    </w:p>
    <w:p w14:paraId="4563EF1E" w14:textId="77777777" w:rsidR="00FC5CC4" w:rsidRPr="007002F9" w:rsidRDefault="00FC5CC4" w:rsidP="00FC5CC4">
      <w:pPr>
        <w:pStyle w:val="Zkladntext"/>
        <w:rPr>
          <w:color w:val="00B0F0"/>
          <w:szCs w:val="18"/>
        </w:rPr>
      </w:pPr>
    </w:p>
    <w:p w14:paraId="25D92871" w14:textId="77777777"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14:paraId="16F14906" w14:textId="77777777" w:rsidR="007002F9" w:rsidRPr="007002F9" w:rsidRDefault="007002F9" w:rsidP="00FC5CC4">
      <w:pPr>
        <w:pStyle w:val="Zkladntext"/>
        <w:rPr>
          <w:szCs w:val="18"/>
        </w:rPr>
      </w:pPr>
    </w:p>
    <w:p w14:paraId="418B3A14" w14:textId="77777777"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14:paraId="153FF55F" w14:textId="77777777" w:rsidR="00FC5CC4" w:rsidRPr="007002F9" w:rsidRDefault="00FC5CC4" w:rsidP="00FC5CC4">
      <w:pPr>
        <w:pStyle w:val="Zkladntext"/>
        <w:rPr>
          <w:szCs w:val="18"/>
        </w:rPr>
      </w:pPr>
    </w:p>
    <w:bookmarkStart w:id="5" w:name="_MON_1527935604"/>
    <w:bookmarkEnd w:id="5"/>
    <w:p w14:paraId="51B50AC3" w14:textId="77777777" w:rsidR="001206B0" w:rsidRPr="00B666AF" w:rsidRDefault="00CF4D41" w:rsidP="00B666AF">
      <w:pPr>
        <w:pStyle w:val="Zkladntext"/>
        <w:rPr>
          <w:szCs w:val="18"/>
        </w:rPr>
      </w:pPr>
      <w:r w:rsidRPr="007002F9">
        <w:rPr>
          <w:szCs w:val="18"/>
        </w:rPr>
        <w:object w:dxaOrig="8813" w:dyaOrig="1695" w14:anchorId="305E7E10">
          <v:shape id="_x0000_i1027" type="#_x0000_t75" style="width:441pt;height:84.75pt" o:ole="">
            <v:imagedata r:id="rId11" o:title=""/>
          </v:shape>
          <o:OLEObject Type="Embed" ProgID="Excel.Sheet.12" ShapeID="_x0000_i1027" DrawAspect="Content" ObjectID="_1736235536" r:id="rId12"/>
        </w:object>
      </w:r>
    </w:p>
    <w:p w14:paraId="296ABF18" w14:textId="77777777" w:rsidR="005609B3" w:rsidRPr="007002F9" w:rsidRDefault="005609B3" w:rsidP="00406534">
      <w:pPr>
        <w:numPr>
          <w:ilvl w:val="0"/>
          <w:numId w:val="10"/>
        </w:numPr>
        <w:ind w:left="426" w:hanging="284"/>
        <w:rPr>
          <w:sz w:val="18"/>
          <w:szCs w:val="18"/>
        </w:rPr>
      </w:pPr>
      <w:r w:rsidRPr="007002F9">
        <w:rPr>
          <w:b/>
          <w:sz w:val="18"/>
          <w:szCs w:val="18"/>
        </w:rPr>
        <w:t>Zásoby</w:t>
      </w:r>
    </w:p>
    <w:p w14:paraId="7F31D6E7" w14:textId="77777777" w:rsidR="005609B3" w:rsidRPr="007002F9" w:rsidRDefault="005609B3" w:rsidP="005609B3">
      <w:pPr>
        <w:pStyle w:val="Zkladntext"/>
        <w:rPr>
          <w:szCs w:val="18"/>
        </w:rPr>
      </w:pPr>
      <w:r w:rsidRPr="007002F9">
        <w:rPr>
          <w:szCs w:val="18"/>
        </w:rPr>
        <w:t>Zásoby sa oceňuj</w:t>
      </w:r>
      <w:r w:rsidR="008B39E0">
        <w:rPr>
          <w:szCs w:val="18"/>
        </w:rPr>
        <w:t>ú</w:t>
      </w:r>
      <w:r w:rsidRPr="007002F9">
        <w:rPr>
          <w:szCs w:val="18"/>
        </w:rPr>
        <w:t xml:space="preserve"> obstarávacou cenou (nakupované zásoby)</w:t>
      </w:r>
      <w:r w:rsidR="008B39E0">
        <w:rPr>
          <w:szCs w:val="18"/>
        </w:rPr>
        <w:t>.</w:t>
      </w:r>
      <w:r w:rsidRPr="007002F9">
        <w:rPr>
          <w:szCs w:val="18"/>
        </w:rPr>
        <w:t xml:space="preserve"> </w:t>
      </w:r>
    </w:p>
    <w:p w14:paraId="360E5E4B" w14:textId="77777777" w:rsidR="005609B3" w:rsidRPr="007002F9" w:rsidRDefault="005609B3" w:rsidP="005609B3">
      <w:pPr>
        <w:pStyle w:val="Zkladntext"/>
        <w:rPr>
          <w:szCs w:val="18"/>
        </w:rPr>
      </w:pPr>
    </w:p>
    <w:p w14:paraId="60443F2E" w14:textId="77777777" w:rsidR="005609B3" w:rsidRPr="007002F9" w:rsidRDefault="005609B3" w:rsidP="005609B3">
      <w:pPr>
        <w:pStyle w:val="odstavec"/>
        <w:pBdr>
          <w:left w:val="none" w:sz="0" w:space="0" w:color="auto"/>
        </w:pBdr>
        <w:rPr>
          <w:b/>
        </w:rPr>
      </w:pPr>
      <w:r w:rsidRPr="007002F9">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3538C30B" w14:textId="77777777" w:rsidR="005609B3" w:rsidRPr="007002F9" w:rsidRDefault="005609B3" w:rsidP="005609B3">
      <w:pPr>
        <w:pStyle w:val="odstavec"/>
        <w:pBdr>
          <w:left w:val="none" w:sz="0" w:space="0" w:color="auto"/>
        </w:pBdr>
      </w:pPr>
    </w:p>
    <w:p w14:paraId="5D9F5616" w14:textId="77777777" w:rsidR="005609B3" w:rsidRPr="007002F9" w:rsidRDefault="00CB4914" w:rsidP="005609B3">
      <w:pPr>
        <w:pStyle w:val="odstavec"/>
        <w:pBdr>
          <w:left w:val="none" w:sz="0" w:space="0" w:color="auto"/>
        </w:pBdr>
      </w:pPr>
      <w:r>
        <w:t>Úbytok zásob sa účtuje v</w:t>
      </w:r>
      <w:r w:rsidRPr="008B39E0">
        <w:t xml:space="preserve"> </w:t>
      </w:r>
      <w:r w:rsidR="005609B3" w:rsidRPr="008B39E0">
        <w:t xml:space="preserve">cene zistenej metódou </w:t>
      </w:r>
      <w:r>
        <w:t>váženého aritmetického priemeru</w:t>
      </w:r>
      <w:r w:rsidR="005609B3" w:rsidRPr="008B39E0">
        <w:t xml:space="preserve"> </w:t>
      </w:r>
      <w:r w:rsidR="008B39E0" w:rsidRPr="008B39E0">
        <w:t>.</w:t>
      </w:r>
    </w:p>
    <w:p w14:paraId="44B662B5" w14:textId="77777777" w:rsidR="005609B3" w:rsidRPr="007002F9" w:rsidRDefault="005609B3" w:rsidP="008B39E0">
      <w:pPr>
        <w:pStyle w:val="Zkladntext"/>
        <w:ind w:left="0"/>
        <w:rPr>
          <w:szCs w:val="18"/>
        </w:rPr>
      </w:pPr>
    </w:p>
    <w:p w14:paraId="23F595FE" w14:textId="77777777" w:rsidR="005609B3" w:rsidRPr="007002F9" w:rsidRDefault="005609B3" w:rsidP="005609B3">
      <w:pPr>
        <w:pStyle w:val="Zkladntext"/>
        <w:rPr>
          <w:szCs w:val="18"/>
        </w:rPr>
      </w:pPr>
      <w:r w:rsidRPr="007002F9">
        <w:rPr>
          <w:szCs w:val="18"/>
        </w:rPr>
        <w:t>Zníženie hodnoty zásob sa zohľadňuje vytvorením opravnej položky.</w:t>
      </w:r>
    </w:p>
    <w:p w14:paraId="1F87FBC1" w14:textId="77777777" w:rsidR="003C68DA" w:rsidRPr="003C68DA" w:rsidRDefault="003C68DA" w:rsidP="003C68DA">
      <w:pPr>
        <w:ind w:firstLine="426"/>
        <w:rPr>
          <w:sz w:val="18"/>
          <w:szCs w:val="18"/>
        </w:rPr>
      </w:pPr>
      <w:r>
        <w:rPr>
          <w:sz w:val="18"/>
          <w:szCs w:val="18"/>
        </w:rPr>
        <w:t>.</w:t>
      </w:r>
    </w:p>
    <w:p w14:paraId="3ED1E3B8" w14:textId="77777777" w:rsidR="003C68DA" w:rsidRPr="007002F9" w:rsidRDefault="003C68DA" w:rsidP="005609B3">
      <w:pPr>
        <w:pStyle w:val="Zkladntext"/>
        <w:rPr>
          <w:szCs w:val="18"/>
        </w:rPr>
      </w:pPr>
    </w:p>
    <w:p w14:paraId="1519E40F" w14:textId="77777777" w:rsidR="005609B3" w:rsidRPr="007002F9" w:rsidRDefault="005609B3" w:rsidP="00406534">
      <w:pPr>
        <w:numPr>
          <w:ilvl w:val="0"/>
          <w:numId w:val="10"/>
        </w:numPr>
        <w:ind w:left="426" w:hanging="284"/>
        <w:rPr>
          <w:sz w:val="18"/>
          <w:szCs w:val="18"/>
        </w:rPr>
      </w:pPr>
      <w:r w:rsidRPr="007002F9">
        <w:rPr>
          <w:b/>
          <w:sz w:val="18"/>
          <w:szCs w:val="18"/>
        </w:rPr>
        <w:t>Pohľadávky</w:t>
      </w:r>
    </w:p>
    <w:p w14:paraId="1D4EE19A" w14:textId="5AC083A4" w:rsidR="005609B3" w:rsidRDefault="005609B3" w:rsidP="005609B3">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6870E76" w14:textId="77777777" w:rsidR="00A9242F" w:rsidRPr="007002F9" w:rsidRDefault="00A9242F" w:rsidP="005609B3">
      <w:pPr>
        <w:pStyle w:val="Zkladntext"/>
        <w:rPr>
          <w:szCs w:val="18"/>
        </w:rPr>
      </w:pPr>
    </w:p>
    <w:p w14:paraId="763195BA" w14:textId="26427D37" w:rsidR="005609B3" w:rsidRPr="00A9242F" w:rsidRDefault="00A9242F" w:rsidP="00A9242F">
      <w:pPr>
        <w:pStyle w:val="Textkomentra"/>
        <w:ind w:left="426"/>
        <w:jc w:val="both"/>
      </w:pPr>
      <w:r w:rsidRPr="00A9242F">
        <w:rPr>
          <w:sz w:val="18"/>
          <w:szCs w:val="18"/>
        </w:rPr>
        <w:t>Spoločnosť je  podľa veľkostných kritérií začlenená ako malá účtovná jednotka, ale od roku 2021 začala vykazovať samostatne pohľadávky z obchodného styku voči prepojeným účtovným jednotkám a v rámci podielovej účasti. Takto upravila vykazovanie  aj za bezprostredne predchádzajúce účtovné obdobie</w:t>
      </w:r>
      <w:r>
        <w:t>.</w:t>
      </w:r>
    </w:p>
    <w:p w14:paraId="6749F708" w14:textId="77777777" w:rsidR="003C68DA" w:rsidRPr="007002F9" w:rsidRDefault="003C68DA" w:rsidP="00CB4914">
      <w:pPr>
        <w:pStyle w:val="Pismenka"/>
        <w:numPr>
          <w:ilvl w:val="0"/>
          <w:numId w:val="0"/>
        </w:numPr>
        <w:ind w:left="360" w:hanging="360"/>
        <w:rPr>
          <w:szCs w:val="18"/>
        </w:rPr>
      </w:pPr>
    </w:p>
    <w:p w14:paraId="1B96CE7E"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14:paraId="037C706C" w14:textId="77777777" w:rsidR="005609B3" w:rsidRPr="007002F9" w:rsidRDefault="005609B3" w:rsidP="005609B3">
      <w:pPr>
        <w:pStyle w:val="Pismenka"/>
        <w:numPr>
          <w:ilvl w:val="0"/>
          <w:numId w:val="0"/>
        </w:numPr>
        <w:ind w:left="426"/>
        <w:rPr>
          <w:b w:val="0"/>
          <w:szCs w:val="18"/>
        </w:rPr>
      </w:pPr>
      <w:r w:rsidRPr="007002F9">
        <w:rPr>
          <w:b w:val="0"/>
          <w:szCs w:val="18"/>
        </w:rPr>
        <w:t xml:space="preserve">Finančné účty </w:t>
      </w:r>
      <w:r w:rsidRPr="00845297">
        <w:rPr>
          <w:b w:val="0"/>
          <w:szCs w:val="18"/>
        </w:rPr>
        <w:t>tvorí peňažná hotovosť, ceniny, zostatky na bankových účtoch a oceňujú</w:t>
      </w:r>
      <w:r w:rsidRPr="007002F9">
        <w:rPr>
          <w:b w:val="0"/>
          <w:szCs w:val="18"/>
        </w:rPr>
        <w:t xml:space="preserve"> sa menovitou hodnotou. Zníženie ich hodnoty sa vyjadruje opravnou položkou. </w:t>
      </w:r>
    </w:p>
    <w:p w14:paraId="57F19EFF" w14:textId="77777777" w:rsidR="00E1084F" w:rsidRPr="007002F9" w:rsidRDefault="00E1084F" w:rsidP="005609B3">
      <w:pPr>
        <w:pStyle w:val="Pismenka"/>
        <w:numPr>
          <w:ilvl w:val="0"/>
          <w:numId w:val="0"/>
        </w:numPr>
        <w:ind w:left="426"/>
        <w:rPr>
          <w:b w:val="0"/>
          <w:szCs w:val="18"/>
        </w:rPr>
      </w:pPr>
    </w:p>
    <w:p w14:paraId="6B6D8C94" w14:textId="77777777"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14:paraId="64B6F1D7" w14:textId="77777777"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14:paraId="5968AA7B" w14:textId="77777777" w:rsidR="005609B3" w:rsidRPr="007002F9" w:rsidRDefault="005609B3" w:rsidP="005609B3">
      <w:pPr>
        <w:pStyle w:val="Zkladntext"/>
        <w:rPr>
          <w:szCs w:val="18"/>
        </w:rPr>
      </w:pPr>
    </w:p>
    <w:p w14:paraId="1F6127AC" w14:textId="77777777"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14:paraId="6D3BB60B" w14:textId="20A71242" w:rsidR="005609B3"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447426FF" w14:textId="3708E73E" w:rsidR="00A9242F" w:rsidRDefault="00A9242F" w:rsidP="005609B3">
      <w:pPr>
        <w:pStyle w:val="Pismenka"/>
        <w:numPr>
          <w:ilvl w:val="0"/>
          <w:numId w:val="0"/>
        </w:numPr>
        <w:ind w:left="426"/>
        <w:rPr>
          <w:b w:val="0"/>
          <w:szCs w:val="18"/>
        </w:rPr>
      </w:pPr>
    </w:p>
    <w:p w14:paraId="6F978BDB" w14:textId="0E848BFE" w:rsidR="00A9242F" w:rsidRPr="00A9242F" w:rsidRDefault="00A9242F" w:rsidP="00A9242F">
      <w:pPr>
        <w:pStyle w:val="Textkomentra"/>
        <w:ind w:left="426"/>
        <w:jc w:val="both"/>
        <w:rPr>
          <w:sz w:val="18"/>
          <w:szCs w:val="18"/>
        </w:rPr>
      </w:pPr>
      <w:r w:rsidRPr="00A9242F">
        <w:rPr>
          <w:sz w:val="18"/>
          <w:szCs w:val="18"/>
        </w:rPr>
        <w:t>Oceňovanie podielov v dcérskej účtovnej jednotke sa môže oceňovať metódou vlastného imania. Pri použití metódy vlastného imania sa hodnota podielov porovná s hodnotou zodpovedajúcou miere účasti na vlastnom imaní v dcérskej účtovnej jednotke a hodnota podielov sa upraví na hodnotu zodpovedajúcu miere účasti na vlastnom imaní v dcérskej účtovnej jednotke.</w:t>
      </w:r>
    </w:p>
    <w:p w14:paraId="6B9C10DC" w14:textId="77777777" w:rsidR="00A9242F" w:rsidRPr="00A9242F" w:rsidRDefault="00A9242F" w:rsidP="00A9242F">
      <w:pPr>
        <w:pStyle w:val="Pismenka"/>
        <w:numPr>
          <w:ilvl w:val="0"/>
          <w:numId w:val="0"/>
        </w:numPr>
        <w:ind w:left="360" w:hanging="360"/>
        <w:rPr>
          <w:b w:val="0"/>
          <w:szCs w:val="18"/>
        </w:rPr>
      </w:pPr>
    </w:p>
    <w:p w14:paraId="26C3A58E" w14:textId="77777777" w:rsidR="007F4795" w:rsidRPr="007002F9" w:rsidRDefault="007F4795" w:rsidP="00A9242F">
      <w:pPr>
        <w:pStyle w:val="Pismenka"/>
        <w:numPr>
          <w:ilvl w:val="0"/>
          <w:numId w:val="0"/>
        </w:numPr>
        <w:ind w:left="360" w:hanging="360"/>
        <w:rPr>
          <w:szCs w:val="18"/>
        </w:rPr>
      </w:pPr>
    </w:p>
    <w:p w14:paraId="3AB2FF3E" w14:textId="77777777" w:rsidR="0056346F" w:rsidRPr="007002F9" w:rsidRDefault="0056346F" w:rsidP="00BF2699">
      <w:pPr>
        <w:pStyle w:val="Pismenka"/>
        <w:numPr>
          <w:ilvl w:val="0"/>
          <w:numId w:val="10"/>
        </w:numPr>
        <w:ind w:left="426" w:hanging="295"/>
        <w:rPr>
          <w:szCs w:val="18"/>
        </w:rPr>
      </w:pPr>
      <w:r w:rsidRPr="007002F9">
        <w:rPr>
          <w:szCs w:val="18"/>
        </w:rPr>
        <w:t>Záväzky</w:t>
      </w:r>
    </w:p>
    <w:p w14:paraId="7FF6D260" w14:textId="7E2DAF89" w:rsidR="0056346F"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9B414FA" w14:textId="4C959E8D" w:rsidR="00A9242F" w:rsidRDefault="00A9242F" w:rsidP="0056346F">
      <w:pPr>
        <w:pStyle w:val="Zkladntext"/>
        <w:rPr>
          <w:szCs w:val="18"/>
        </w:rPr>
      </w:pPr>
    </w:p>
    <w:p w14:paraId="796CA421" w14:textId="77777777" w:rsidR="00A9242F" w:rsidRPr="00A9242F" w:rsidRDefault="00A9242F" w:rsidP="00A9242F">
      <w:pPr>
        <w:pStyle w:val="Textkomentra"/>
        <w:ind w:left="426"/>
        <w:jc w:val="both"/>
        <w:rPr>
          <w:sz w:val="18"/>
          <w:szCs w:val="18"/>
        </w:rPr>
      </w:pPr>
      <w:r w:rsidRPr="00A9242F">
        <w:rPr>
          <w:sz w:val="18"/>
          <w:szCs w:val="18"/>
        </w:rPr>
        <w:t>Spoločnosť je podľa veľkostných kritérií začlenená ako malá účtovná jednotka, ale od roku 2021 začala vykazovať samostatne  záväzky  z obchodného styku voči prepojeným účtovným jednotkám a v rámci podielovej účasti. Takto upravila vykazovanie aj za  bezprostredne predchádzajúce účtovné obdobie.</w:t>
      </w:r>
    </w:p>
    <w:p w14:paraId="22F057FF" w14:textId="77777777" w:rsidR="00A9242F" w:rsidRPr="00A9242F" w:rsidRDefault="00A9242F" w:rsidP="00A9242F">
      <w:pPr>
        <w:pStyle w:val="Zkladntext"/>
        <w:rPr>
          <w:szCs w:val="18"/>
        </w:rPr>
      </w:pPr>
    </w:p>
    <w:p w14:paraId="3AF19972" w14:textId="77777777" w:rsidR="0056346F" w:rsidRPr="007002F9" w:rsidRDefault="0056346F" w:rsidP="0056346F">
      <w:pPr>
        <w:pStyle w:val="Zkladntext"/>
        <w:rPr>
          <w:szCs w:val="18"/>
        </w:rPr>
      </w:pPr>
    </w:p>
    <w:p w14:paraId="61988BE5" w14:textId="77777777" w:rsidR="0056346F" w:rsidRPr="007002F9" w:rsidRDefault="0056346F" w:rsidP="00BF2699">
      <w:pPr>
        <w:pStyle w:val="Pismenka"/>
        <w:numPr>
          <w:ilvl w:val="0"/>
          <w:numId w:val="10"/>
        </w:numPr>
        <w:ind w:left="426" w:hanging="284"/>
        <w:rPr>
          <w:szCs w:val="18"/>
        </w:rPr>
      </w:pPr>
      <w:r w:rsidRPr="007002F9">
        <w:rPr>
          <w:szCs w:val="18"/>
        </w:rPr>
        <w:t>Rezervy</w:t>
      </w:r>
    </w:p>
    <w:p w14:paraId="343BB618" w14:textId="77777777" w:rsidR="0056346F" w:rsidRPr="007002F9" w:rsidRDefault="0056346F" w:rsidP="0056346F">
      <w:pPr>
        <w:pStyle w:val="Zkladntext"/>
        <w:rPr>
          <w:b/>
          <w:szCs w:val="18"/>
        </w:rPr>
      </w:pPr>
      <w:r w:rsidRPr="007002F9">
        <w:rPr>
          <w:szCs w:val="18"/>
        </w:rPr>
        <w:t xml:space="preserve">Rezerva je záväzok predstavujúci existujúcu povinnosť Spoločnosti, ktorá vznikla z minulých udalostí a je pravdepodobné, že v budúcnosti zníži jej ekonomické úžitky. Rezervy sú záväzky s neurčitým časovým vymedzením alebo výškou </w:t>
      </w:r>
      <w:r w:rsidRPr="007002F9">
        <w:rPr>
          <w:szCs w:val="18"/>
        </w:rPr>
        <w:lastRenderedPageBreak/>
        <w:t>a oceňujú sa odhadom v sume potrebnej na splnenie existujúcej povinnosti ku dňu, ku ktorému sa zostavuje účtovná závierka.</w:t>
      </w:r>
    </w:p>
    <w:p w14:paraId="71C591C1" w14:textId="77777777" w:rsidR="0056346F" w:rsidRPr="007002F9" w:rsidRDefault="0056346F" w:rsidP="0056346F">
      <w:pPr>
        <w:pStyle w:val="Zkladntext"/>
        <w:rPr>
          <w:b/>
          <w:szCs w:val="18"/>
        </w:rPr>
      </w:pPr>
    </w:p>
    <w:p w14:paraId="43758D8D" w14:textId="77777777" w:rsidR="0056346F" w:rsidRDefault="0056346F" w:rsidP="007818D3">
      <w:pPr>
        <w:pStyle w:val="Zkladntext"/>
        <w:rPr>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w:t>
      </w:r>
      <w:r w:rsidR="007818D3">
        <w:rPr>
          <w:szCs w:val="18"/>
        </w:rPr>
        <w:t>ako sa účtovala tvorba rezervy.</w:t>
      </w:r>
    </w:p>
    <w:p w14:paraId="0FC43E8E" w14:textId="77777777" w:rsidR="007F4795" w:rsidRPr="007002F9" w:rsidRDefault="007F4795" w:rsidP="007818D3">
      <w:pPr>
        <w:pStyle w:val="Zkladntext"/>
        <w:rPr>
          <w:b/>
          <w:szCs w:val="18"/>
        </w:rPr>
      </w:pPr>
    </w:p>
    <w:p w14:paraId="76A08960" w14:textId="77777777" w:rsidR="0056346F" w:rsidRPr="007002F9" w:rsidRDefault="0056346F" w:rsidP="00BF2699">
      <w:pPr>
        <w:pStyle w:val="Pismenka"/>
        <w:numPr>
          <w:ilvl w:val="0"/>
          <w:numId w:val="10"/>
        </w:numPr>
        <w:ind w:left="426" w:hanging="284"/>
        <w:rPr>
          <w:szCs w:val="18"/>
        </w:rPr>
      </w:pPr>
      <w:r w:rsidRPr="007002F9">
        <w:rPr>
          <w:szCs w:val="18"/>
        </w:rPr>
        <w:t>Odložené dane</w:t>
      </w:r>
    </w:p>
    <w:p w14:paraId="07C32622" w14:textId="77777777"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14:paraId="649A9C5F" w14:textId="77777777"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14:paraId="1A6DE74B" w14:textId="77777777"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14:paraId="054EE89D" w14:textId="77777777"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14:paraId="3F3E83A3" w14:textId="77777777" w:rsidR="0056346F" w:rsidRPr="007002F9" w:rsidRDefault="0056346F" w:rsidP="0056346F">
      <w:pPr>
        <w:pStyle w:val="Zkladntext"/>
        <w:rPr>
          <w:szCs w:val="18"/>
        </w:rPr>
      </w:pPr>
    </w:p>
    <w:p w14:paraId="5C4CCB52" w14:textId="77777777"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14:paraId="0920F118"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4FCDD333"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62C2F2F" w14:textId="77777777"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14:paraId="081AE7E2" w14:textId="77777777" w:rsidR="0056346F" w:rsidRPr="007002F9" w:rsidRDefault="0056346F" w:rsidP="0056346F">
      <w:pPr>
        <w:pStyle w:val="Zkladntext"/>
        <w:ind w:left="766"/>
        <w:rPr>
          <w:szCs w:val="18"/>
        </w:rPr>
      </w:pPr>
    </w:p>
    <w:p w14:paraId="0B3E795C" w14:textId="77777777"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76C270FF" w14:textId="77777777"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14:paraId="1C75D7C8" w14:textId="77777777" w:rsidR="0056346F" w:rsidRPr="007002F9" w:rsidRDefault="0056346F" w:rsidP="0056346F">
      <w:pPr>
        <w:pStyle w:val="Zkladntext"/>
        <w:rPr>
          <w:szCs w:val="18"/>
        </w:rPr>
      </w:pPr>
    </w:p>
    <w:p w14:paraId="6FE3D1EB" w14:textId="77777777" w:rsidR="0056346F" w:rsidRPr="007002F9" w:rsidRDefault="0056346F" w:rsidP="0056346F">
      <w:pPr>
        <w:pStyle w:val="Zkladntext"/>
        <w:rPr>
          <w:szCs w:val="18"/>
        </w:rPr>
      </w:pPr>
      <w:r w:rsidRPr="007002F9">
        <w:rPr>
          <w:szCs w:val="18"/>
        </w:rPr>
        <w:t xml:space="preserve">V súvahe sa </w:t>
      </w:r>
      <w:r w:rsidR="003E2B85">
        <w:rPr>
          <w:szCs w:val="18"/>
        </w:rPr>
        <w:t xml:space="preserve">vykazuje </w:t>
      </w:r>
      <w:r w:rsidRPr="007002F9">
        <w:rPr>
          <w:szCs w:val="18"/>
        </w:rPr>
        <w:t xml:space="preserve">len výsledný zostatok účtu 481 – Odložený daňový záväzok a odložená daňová pohľadávka. </w:t>
      </w:r>
    </w:p>
    <w:p w14:paraId="11F92267" w14:textId="77777777" w:rsidR="0056346F" w:rsidRPr="007002F9" w:rsidRDefault="0056346F" w:rsidP="0056346F">
      <w:pPr>
        <w:pStyle w:val="Zkladntext"/>
        <w:rPr>
          <w:szCs w:val="18"/>
        </w:rPr>
      </w:pPr>
    </w:p>
    <w:p w14:paraId="1DA990FA" w14:textId="77777777" w:rsidR="0056346F" w:rsidRPr="007002F9" w:rsidRDefault="0056346F" w:rsidP="00BF2699">
      <w:pPr>
        <w:pStyle w:val="Pismenka"/>
        <w:numPr>
          <w:ilvl w:val="0"/>
          <w:numId w:val="10"/>
        </w:numPr>
        <w:ind w:left="426" w:hanging="284"/>
        <w:rPr>
          <w:szCs w:val="18"/>
        </w:rPr>
      </w:pPr>
      <w:r w:rsidRPr="007002F9">
        <w:rPr>
          <w:szCs w:val="18"/>
        </w:rPr>
        <w:t>Cudzia mena</w:t>
      </w:r>
    </w:p>
    <w:p w14:paraId="0D2B8C35" w14:textId="77777777" w:rsidR="0056346F" w:rsidRPr="007002F9" w:rsidRDefault="0056346F" w:rsidP="0056346F">
      <w:pPr>
        <w:pStyle w:val="Zkladntext"/>
        <w:rPr>
          <w:szCs w:val="18"/>
        </w:rPr>
      </w:pPr>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5AAE885F" w14:textId="77777777" w:rsidR="0056346F" w:rsidRPr="007002F9" w:rsidRDefault="0056346F" w:rsidP="0056346F">
      <w:pPr>
        <w:pStyle w:val="Zkladntext"/>
        <w:rPr>
          <w:szCs w:val="18"/>
        </w:rPr>
      </w:pPr>
    </w:p>
    <w:p w14:paraId="74B28A69" w14:textId="77777777" w:rsidR="0056346F" w:rsidRPr="007002F9" w:rsidRDefault="0056346F" w:rsidP="0056346F">
      <w:pPr>
        <w:pStyle w:val="Zkladntext"/>
        <w:rPr>
          <w:szCs w:val="18"/>
        </w:rPr>
      </w:pPr>
      <w:r w:rsidRPr="007002F9">
        <w:rPr>
          <w:szCs w:val="18"/>
        </w:rPr>
        <w:t>Na</w:t>
      </w:r>
      <w:r w:rsidR="00EB148A">
        <w:rPr>
          <w:szCs w:val="18"/>
        </w:rPr>
        <w:t xml:space="preserve"> ocenenie prírastku cudzej meny</w:t>
      </w:r>
      <w:r w:rsidRPr="007002F9">
        <w:rPr>
          <w:color w:val="0070C0"/>
          <w:szCs w:val="18"/>
        </w:rPr>
        <w:t xml:space="preserve"> </w:t>
      </w:r>
      <w:r w:rsidRPr="007002F9">
        <w:rPr>
          <w:szCs w:val="18"/>
        </w:rPr>
        <w:t>nakúpenej za euro sa použije kurz, za ktorý bola táto cudzia mena nakúpená.</w:t>
      </w:r>
    </w:p>
    <w:p w14:paraId="0074DF8D" w14:textId="77777777" w:rsidR="0056346F" w:rsidRPr="007002F9" w:rsidRDefault="0056346F" w:rsidP="0056346F">
      <w:pPr>
        <w:pStyle w:val="Zkladntext"/>
        <w:rPr>
          <w:szCs w:val="18"/>
        </w:rPr>
      </w:pPr>
    </w:p>
    <w:p w14:paraId="1EB0CC03" w14:textId="77777777" w:rsidR="0056346F" w:rsidRPr="007002F9" w:rsidRDefault="0056346F" w:rsidP="0056346F">
      <w:pPr>
        <w:pStyle w:val="Zkladntext"/>
        <w:rPr>
          <w:szCs w:val="18"/>
        </w:rPr>
      </w:pPr>
      <w:r w:rsidRPr="007002F9">
        <w:rPr>
          <w:szCs w:val="18"/>
        </w:rPr>
        <w:t xml:space="preserve">Na ocenenie prírastku cudzej meny </w:t>
      </w:r>
      <w:r w:rsidRPr="007002F9">
        <w:rPr>
          <w:color w:val="0070C0"/>
          <w:szCs w:val="18"/>
        </w:rPr>
        <w:t xml:space="preserve"> </w:t>
      </w:r>
      <w:r w:rsidRPr="007002F9">
        <w:rPr>
          <w:szCs w:val="18"/>
        </w:rPr>
        <w:t xml:space="preserve">nakúpenej za inú cudziu menu sa použije hodnota inej cudzej meny v eurách alebo na ocenenie prírastku cudzej meny v eurách sa použije referenčný kurz v deň uzavretia obchodu. </w:t>
      </w:r>
    </w:p>
    <w:p w14:paraId="7F8F53DF" w14:textId="77777777" w:rsidR="0056346F" w:rsidRPr="007002F9" w:rsidRDefault="0056346F" w:rsidP="0056346F">
      <w:pPr>
        <w:pStyle w:val="Zkladntext"/>
        <w:rPr>
          <w:szCs w:val="18"/>
        </w:rPr>
      </w:pPr>
    </w:p>
    <w:p w14:paraId="389193FA" w14:textId="77777777" w:rsidR="0056346F" w:rsidRPr="007002F9" w:rsidRDefault="0056346F" w:rsidP="00EB148A">
      <w:pPr>
        <w:pStyle w:val="Zkladntext"/>
        <w:rPr>
          <w:szCs w:val="18"/>
        </w:rPr>
      </w:pPr>
      <w:r w:rsidRPr="007002F9">
        <w:rPr>
          <w:szCs w:val="18"/>
        </w:rPr>
        <w:t>Na úbytok rovnakej cudzej meny v hotovosti alebo z devízového účtu sa na prepoč</w:t>
      </w:r>
      <w:r w:rsidR="00845297">
        <w:rPr>
          <w:szCs w:val="18"/>
        </w:rPr>
        <w:t xml:space="preserve">et cudzej meny na eurá použije </w:t>
      </w:r>
      <w:r w:rsidRPr="007002F9">
        <w:rPr>
          <w:szCs w:val="18"/>
        </w:rPr>
        <w:t>cena zistená váženým aritmetickým priemerom</w:t>
      </w:r>
      <w:r w:rsidR="00845297">
        <w:rPr>
          <w:szCs w:val="18"/>
        </w:rPr>
        <w:t>.</w:t>
      </w:r>
      <w:r w:rsidRPr="007002F9">
        <w:rPr>
          <w:szCs w:val="18"/>
        </w:rPr>
        <w:t xml:space="preserve"> </w:t>
      </w:r>
    </w:p>
    <w:p w14:paraId="43E6A6BA" w14:textId="77777777" w:rsidR="0056346F" w:rsidRPr="007002F9" w:rsidRDefault="0056346F" w:rsidP="00370916">
      <w:pPr>
        <w:pStyle w:val="Zkladntext"/>
        <w:rPr>
          <w:szCs w:val="18"/>
        </w:rPr>
      </w:pPr>
    </w:p>
    <w:p w14:paraId="0296FD4C" w14:textId="77777777" w:rsidR="0056346F" w:rsidRDefault="0056346F" w:rsidP="00EB148A">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5800A46" w14:textId="77777777" w:rsidR="00F918AB" w:rsidRDefault="00F918AB" w:rsidP="00EB148A">
      <w:pPr>
        <w:pStyle w:val="Pismenka"/>
        <w:numPr>
          <w:ilvl w:val="0"/>
          <w:numId w:val="0"/>
        </w:numPr>
        <w:ind w:left="426"/>
        <w:rPr>
          <w:b w:val="0"/>
          <w:szCs w:val="18"/>
        </w:rPr>
      </w:pPr>
    </w:p>
    <w:p w14:paraId="4C170C14" w14:textId="77777777" w:rsidR="0056346F" w:rsidRPr="007002F9" w:rsidRDefault="0056346F" w:rsidP="00BF2699">
      <w:pPr>
        <w:pStyle w:val="Pismenka"/>
        <w:numPr>
          <w:ilvl w:val="0"/>
          <w:numId w:val="10"/>
        </w:numPr>
        <w:ind w:left="426" w:hanging="295"/>
        <w:rPr>
          <w:szCs w:val="18"/>
        </w:rPr>
      </w:pPr>
      <w:r w:rsidRPr="007002F9">
        <w:rPr>
          <w:szCs w:val="18"/>
        </w:rPr>
        <w:t>Výnosy</w:t>
      </w:r>
    </w:p>
    <w:p w14:paraId="2B37345B" w14:textId="77777777"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w:t>
      </w:r>
      <w:r w:rsidR="00EB148A">
        <w:rPr>
          <w:b w:val="0"/>
          <w:szCs w:val="18"/>
        </w:rPr>
        <w:t>ridanej hodnoty. Spoločnosť neposkytuje zľavy a rabaty.</w:t>
      </w:r>
    </w:p>
    <w:p w14:paraId="7FE05FC5" w14:textId="77777777" w:rsidR="0056346F" w:rsidRPr="007002F9" w:rsidRDefault="0056346F" w:rsidP="0056346F">
      <w:pPr>
        <w:pStyle w:val="Pismenka"/>
        <w:numPr>
          <w:ilvl w:val="0"/>
          <w:numId w:val="0"/>
        </w:numPr>
        <w:ind w:left="426"/>
        <w:rPr>
          <w:b w:val="0"/>
          <w:szCs w:val="18"/>
        </w:rPr>
      </w:pPr>
    </w:p>
    <w:p w14:paraId="5DC70B2A" w14:textId="77777777" w:rsidR="0056346F" w:rsidRPr="007002F9" w:rsidRDefault="0056346F" w:rsidP="0056346F">
      <w:pPr>
        <w:pStyle w:val="Pismenka"/>
        <w:numPr>
          <w:ilvl w:val="0"/>
          <w:numId w:val="0"/>
        </w:numPr>
        <w:ind w:left="426"/>
        <w:rPr>
          <w:b w:val="0"/>
          <w:szCs w:val="18"/>
        </w:rPr>
      </w:pPr>
      <w:r w:rsidRPr="007002F9">
        <w:rPr>
          <w:b w:val="0"/>
          <w:szCs w:val="18"/>
        </w:rPr>
        <w:t>Tržby z predaja výrobkov</w:t>
      </w:r>
      <w:r w:rsidR="007F4795">
        <w:rPr>
          <w:b w:val="0"/>
          <w:szCs w:val="18"/>
        </w:rPr>
        <w:t>, tovaru</w:t>
      </w:r>
      <w:r w:rsidRPr="007002F9">
        <w:rPr>
          <w:b w:val="0"/>
          <w:szCs w:val="18"/>
        </w:rPr>
        <w:t xml:space="preserve"> a </w:t>
      </w:r>
      <w:r w:rsidR="007F4795">
        <w:rPr>
          <w:b w:val="0"/>
          <w:szCs w:val="18"/>
        </w:rPr>
        <w:t>materiálu</w:t>
      </w:r>
      <w:r w:rsidRPr="007002F9">
        <w:rPr>
          <w:b w:val="0"/>
          <w:szCs w:val="18"/>
        </w:rPr>
        <w:t xml:space="preserve">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14:paraId="38043B2D" w14:textId="77777777" w:rsidR="0056346F" w:rsidRPr="007002F9" w:rsidRDefault="0056346F" w:rsidP="0056346F">
      <w:pPr>
        <w:pStyle w:val="Pismenka"/>
        <w:numPr>
          <w:ilvl w:val="0"/>
          <w:numId w:val="0"/>
        </w:numPr>
        <w:ind w:left="426"/>
        <w:rPr>
          <w:b w:val="0"/>
          <w:szCs w:val="18"/>
        </w:rPr>
      </w:pPr>
    </w:p>
    <w:p w14:paraId="155EFCED" w14:textId="77777777" w:rsidR="0056346F"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14:paraId="7819BFD3" w14:textId="77777777" w:rsidR="00EB148A" w:rsidRPr="007002F9" w:rsidRDefault="00EB148A" w:rsidP="0056346F">
      <w:pPr>
        <w:pStyle w:val="Pismenka"/>
        <w:numPr>
          <w:ilvl w:val="0"/>
          <w:numId w:val="0"/>
        </w:numPr>
        <w:ind w:left="426"/>
        <w:rPr>
          <w:b w:val="0"/>
          <w:szCs w:val="18"/>
        </w:rPr>
      </w:pPr>
    </w:p>
    <w:p w14:paraId="0EE0F68B" w14:textId="5D66ABE7" w:rsidR="0056346F"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14:paraId="313A2F8F" w14:textId="77777777" w:rsidR="00A9242F" w:rsidRDefault="00A9242F" w:rsidP="00A9242F">
      <w:pPr>
        <w:pStyle w:val="Zkladntext"/>
        <w:ind w:left="0"/>
        <w:rPr>
          <w:szCs w:val="18"/>
        </w:rPr>
      </w:pPr>
    </w:p>
    <w:p w14:paraId="675EF3C2" w14:textId="22C9C292" w:rsidR="00C758B7" w:rsidRDefault="00C758B7" w:rsidP="00A9242F">
      <w:pPr>
        <w:pStyle w:val="Zkladntext"/>
        <w:ind w:left="0" w:firstLine="426"/>
        <w:rPr>
          <w:color w:val="0070C0"/>
          <w:szCs w:val="18"/>
        </w:rPr>
      </w:pPr>
      <w:r w:rsidRPr="00EB148A">
        <w:rPr>
          <w:szCs w:val="18"/>
        </w:rPr>
        <w:t>Spoločnosť neúčtovala o oprave výz</w:t>
      </w:r>
      <w:r w:rsidR="00EB148A" w:rsidRPr="00EB148A">
        <w:rPr>
          <w:szCs w:val="18"/>
        </w:rPr>
        <w:t>namných chýb minulých období.</w:t>
      </w:r>
      <w:r w:rsidR="00EB148A">
        <w:rPr>
          <w:color w:val="0070C0"/>
          <w:szCs w:val="18"/>
        </w:rPr>
        <w:t xml:space="preserve"> </w:t>
      </w:r>
    </w:p>
    <w:p w14:paraId="741949FD" w14:textId="09385FD5" w:rsidR="00A9242F" w:rsidRDefault="00A9242F" w:rsidP="00EB148A">
      <w:pPr>
        <w:pStyle w:val="Zkladntext"/>
        <w:ind w:left="0" w:firstLine="426"/>
        <w:rPr>
          <w:color w:val="0070C0"/>
          <w:szCs w:val="18"/>
        </w:rPr>
      </w:pPr>
    </w:p>
    <w:p w14:paraId="52C117AA" w14:textId="54B5B1D1" w:rsidR="00A9242F" w:rsidRDefault="00A9242F" w:rsidP="00EB148A">
      <w:pPr>
        <w:pStyle w:val="Zkladntext"/>
        <w:ind w:left="0" w:firstLine="426"/>
        <w:rPr>
          <w:color w:val="0070C0"/>
          <w:szCs w:val="18"/>
        </w:rPr>
      </w:pPr>
    </w:p>
    <w:p w14:paraId="59738FB1" w14:textId="415C614D" w:rsidR="00A9242F" w:rsidRDefault="00A9242F" w:rsidP="00EB148A">
      <w:pPr>
        <w:pStyle w:val="Zkladntext"/>
        <w:ind w:left="0" w:firstLine="426"/>
        <w:rPr>
          <w:color w:val="0070C0"/>
          <w:szCs w:val="18"/>
        </w:rPr>
      </w:pPr>
    </w:p>
    <w:p w14:paraId="100DA550" w14:textId="768B9579" w:rsidR="00A9242F" w:rsidRDefault="00A9242F" w:rsidP="00EB148A">
      <w:pPr>
        <w:pStyle w:val="Zkladntext"/>
        <w:ind w:left="0" w:firstLine="426"/>
        <w:rPr>
          <w:color w:val="0070C0"/>
          <w:szCs w:val="18"/>
        </w:rPr>
      </w:pPr>
    </w:p>
    <w:p w14:paraId="63F231A0" w14:textId="77777777" w:rsidR="00A9242F" w:rsidRDefault="00A9242F" w:rsidP="00EB148A">
      <w:pPr>
        <w:pStyle w:val="Zkladntext"/>
        <w:ind w:left="0" w:firstLine="426"/>
        <w:rPr>
          <w:color w:val="0070C0"/>
          <w:szCs w:val="18"/>
        </w:rPr>
      </w:pPr>
    </w:p>
    <w:p w14:paraId="40BA3B55" w14:textId="77777777" w:rsidR="00EB148A" w:rsidRPr="007002F9" w:rsidRDefault="00EB148A" w:rsidP="00BA1F74">
      <w:pPr>
        <w:pStyle w:val="Zkladntext"/>
        <w:ind w:left="0"/>
        <w:rPr>
          <w:color w:val="0070C0"/>
          <w:szCs w:val="18"/>
        </w:rPr>
      </w:pPr>
    </w:p>
    <w:p w14:paraId="43830E43" w14:textId="77777777" w:rsidR="00FC5CC4" w:rsidRDefault="00FC5CC4" w:rsidP="00375450">
      <w:pPr>
        <w:pStyle w:val="Nadpis1"/>
        <w:numPr>
          <w:ilvl w:val="0"/>
          <w:numId w:val="0"/>
        </w:numPr>
        <w:spacing w:before="120" w:after="60"/>
        <w:rPr>
          <w:szCs w:val="18"/>
        </w:rPr>
      </w:pPr>
      <w:bookmarkStart w:id="6" w:name="_Toc530739900"/>
      <w:r w:rsidRPr="007002F9">
        <w:rPr>
          <w:szCs w:val="18"/>
        </w:rPr>
        <w:t>D.      informácie, KTORÉ VYSVETĽUJÚ A DOPĹŇAJÚ SÚVAHU A VÝKAZ ZISKOV A</w:t>
      </w:r>
      <w:r w:rsidR="007F4795">
        <w:rPr>
          <w:szCs w:val="18"/>
        </w:rPr>
        <w:t> </w:t>
      </w:r>
      <w:r w:rsidRPr="007002F9">
        <w:rPr>
          <w:szCs w:val="18"/>
        </w:rPr>
        <w:t>STRÁT</w:t>
      </w:r>
    </w:p>
    <w:p w14:paraId="15C6E6C6" w14:textId="77777777" w:rsidR="007F4795" w:rsidRPr="007F4795" w:rsidRDefault="007F4795" w:rsidP="007F4795"/>
    <w:p w14:paraId="0A9009E2" w14:textId="77777777"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14:paraId="52D7CF4F" w14:textId="1CBDE0AB" w:rsidR="00AD3250" w:rsidRDefault="0032550C" w:rsidP="00AD3250">
      <w:pPr>
        <w:pStyle w:val="Zkladntext"/>
        <w:rPr>
          <w:szCs w:val="18"/>
        </w:rPr>
      </w:pPr>
      <w:r w:rsidRPr="007002F9">
        <w:rPr>
          <w:szCs w:val="18"/>
        </w:rPr>
        <w:t>Štruktúra záväzkov (okrem rezerv) podľa zostatkovej doby splatnosti je uvedená v nasledujúcom prehľade:</w:t>
      </w:r>
    </w:p>
    <w:p w14:paraId="236F1964" w14:textId="77777777" w:rsidR="005F7570" w:rsidRDefault="005F7570" w:rsidP="00AD3250">
      <w:pPr>
        <w:pStyle w:val="Zkladntext"/>
        <w:rPr>
          <w:szCs w:val="18"/>
        </w:rPr>
      </w:pPr>
    </w:p>
    <w:p w14:paraId="7581268E" w14:textId="42CBBA7B" w:rsidR="00D51487" w:rsidRDefault="005F7570" w:rsidP="00AD3250">
      <w:pPr>
        <w:pStyle w:val="Zkladntext"/>
        <w:rPr>
          <w:szCs w:val="18"/>
        </w:rPr>
      </w:pPr>
      <w:r w:rsidRPr="005F7570">
        <w:rPr>
          <w:noProof/>
        </w:rPr>
        <w:drawing>
          <wp:inline distT="0" distB="0" distL="0" distR="0" wp14:anchorId="0054CED2" wp14:editId="2A095341">
            <wp:extent cx="5295900" cy="352425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295900" cy="3524250"/>
                    </a:xfrm>
                    <a:prstGeom prst="rect">
                      <a:avLst/>
                    </a:prstGeom>
                    <a:noFill/>
                    <a:ln>
                      <a:noFill/>
                    </a:ln>
                  </pic:spPr>
                </pic:pic>
              </a:graphicData>
            </a:graphic>
          </wp:inline>
        </w:drawing>
      </w:r>
    </w:p>
    <w:p w14:paraId="3C38E9FC" w14:textId="611B2D45" w:rsidR="007D38BB" w:rsidRDefault="00AD3250" w:rsidP="00AD3250">
      <w:pPr>
        <w:pStyle w:val="Zkladntext"/>
        <w:rPr>
          <w:szCs w:val="18"/>
        </w:rPr>
      </w:pPr>
      <w:r>
        <w:rPr>
          <w:szCs w:val="18"/>
        </w:rPr>
        <w:t xml:space="preserve"> </w:t>
      </w:r>
    </w:p>
    <w:p w14:paraId="7B153D70" w14:textId="77777777" w:rsidR="00D51487" w:rsidRDefault="00D51487" w:rsidP="00D25144">
      <w:pPr>
        <w:rPr>
          <w:sz w:val="18"/>
          <w:szCs w:val="18"/>
        </w:rPr>
      </w:pPr>
    </w:p>
    <w:p w14:paraId="34FC455D" w14:textId="77777777" w:rsidR="00D51487" w:rsidRDefault="00D51487" w:rsidP="00D25144">
      <w:pPr>
        <w:rPr>
          <w:sz w:val="18"/>
          <w:szCs w:val="18"/>
        </w:rPr>
      </w:pPr>
    </w:p>
    <w:p w14:paraId="6E752BAE" w14:textId="78E2EF1E" w:rsidR="00BA1F74" w:rsidRDefault="00BA1F74" w:rsidP="00D25144">
      <w:pPr>
        <w:rPr>
          <w:sz w:val="18"/>
          <w:szCs w:val="18"/>
        </w:rPr>
      </w:pPr>
      <w:r>
        <w:rPr>
          <w:sz w:val="18"/>
          <w:szCs w:val="18"/>
        </w:rPr>
        <w:t>Spôsob zabezpečenia dlhodobých a bežných bankových úverov:</w:t>
      </w:r>
    </w:p>
    <w:p w14:paraId="2019A8D3" w14:textId="77777777" w:rsidR="006940ED" w:rsidRDefault="006940ED" w:rsidP="00D25144">
      <w:pPr>
        <w:rPr>
          <w:sz w:val="18"/>
          <w:szCs w:val="18"/>
        </w:rPr>
      </w:pPr>
    </w:p>
    <w:p w14:paraId="58A4827A" w14:textId="77777777" w:rsidR="00732EC2" w:rsidRDefault="0018084A" w:rsidP="0018084A">
      <w:pPr>
        <w:pStyle w:val="Odsekzoznamu"/>
        <w:numPr>
          <w:ilvl w:val="0"/>
          <w:numId w:val="42"/>
        </w:numPr>
        <w:jc w:val="both"/>
        <w:rPr>
          <w:sz w:val="18"/>
          <w:szCs w:val="18"/>
        </w:rPr>
      </w:pPr>
      <w:r w:rsidRPr="0018084A">
        <w:rPr>
          <w:sz w:val="18"/>
          <w:szCs w:val="18"/>
        </w:rPr>
        <w:t>Z</w:t>
      </w:r>
      <w:r w:rsidR="006940ED" w:rsidRPr="0018084A">
        <w:rPr>
          <w:sz w:val="18"/>
          <w:szCs w:val="18"/>
        </w:rPr>
        <w:t>riaden</w:t>
      </w:r>
      <w:r w:rsidRPr="0018084A">
        <w:rPr>
          <w:sz w:val="18"/>
          <w:szCs w:val="18"/>
        </w:rPr>
        <w:t>ím</w:t>
      </w:r>
      <w:r w:rsidR="006940ED" w:rsidRPr="0018084A">
        <w:rPr>
          <w:sz w:val="18"/>
          <w:szCs w:val="18"/>
        </w:rPr>
        <w:t xml:space="preserve"> záložného práva na základe</w:t>
      </w:r>
      <w:r w:rsidR="00732EC2">
        <w:rPr>
          <w:sz w:val="18"/>
          <w:szCs w:val="18"/>
        </w:rPr>
        <w:t>:</w:t>
      </w:r>
    </w:p>
    <w:p w14:paraId="30B170A7" w14:textId="596E7361" w:rsidR="00732EC2" w:rsidRPr="00732EC2" w:rsidRDefault="00732EC2" w:rsidP="00732EC2">
      <w:pPr>
        <w:pStyle w:val="Odsekzoznamu"/>
        <w:ind w:left="720"/>
        <w:jc w:val="both"/>
        <w:rPr>
          <w:sz w:val="18"/>
          <w:szCs w:val="18"/>
        </w:rPr>
      </w:pPr>
      <w:r>
        <w:rPr>
          <w:sz w:val="18"/>
          <w:szCs w:val="18"/>
        </w:rPr>
        <w:t>-</w:t>
      </w:r>
      <w:r w:rsidR="006940ED" w:rsidRPr="0018084A">
        <w:rPr>
          <w:sz w:val="18"/>
          <w:szCs w:val="18"/>
        </w:rPr>
        <w:t xml:space="preserve"> </w:t>
      </w:r>
      <w:r>
        <w:rPr>
          <w:sz w:val="18"/>
          <w:szCs w:val="18"/>
        </w:rPr>
        <w:t xml:space="preserve"> </w:t>
      </w:r>
      <w:r w:rsidR="006940ED" w:rsidRPr="0018084A">
        <w:rPr>
          <w:sz w:val="18"/>
          <w:szCs w:val="18"/>
        </w:rPr>
        <w:t xml:space="preserve">Záložnej zmluvy registrovanej  </w:t>
      </w:r>
      <w:proofErr w:type="spellStart"/>
      <w:r w:rsidR="006940ED" w:rsidRPr="0018084A">
        <w:rPr>
          <w:sz w:val="18"/>
          <w:szCs w:val="18"/>
        </w:rPr>
        <w:t>NCRzp</w:t>
      </w:r>
      <w:proofErr w:type="spellEnd"/>
      <w:r w:rsidR="006940ED" w:rsidRPr="0018084A">
        <w:rPr>
          <w:sz w:val="18"/>
          <w:szCs w:val="18"/>
        </w:rPr>
        <w:t>. č. 23671/2018 v prospech ČSOB, a.</w:t>
      </w:r>
      <w:r w:rsidR="0018084A">
        <w:rPr>
          <w:sz w:val="18"/>
          <w:szCs w:val="18"/>
        </w:rPr>
        <w:t xml:space="preserve"> </w:t>
      </w:r>
      <w:r w:rsidR="006940ED" w:rsidRPr="0018084A">
        <w:rPr>
          <w:sz w:val="18"/>
          <w:szCs w:val="18"/>
        </w:rPr>
        <w:t>s.  k akejkoľvek súčasnej i budúcej pohľadávke do výšky 600</w:t>
      </w:r>
      <w:r>
        <w:rPr>
          <w:sz w:val="18"/>
          <w:szCs w:val="18"/>
        </w:rPr>
        <w:t>.</w:t>
      </w:r>
      <w:r w:rsidR="006940ED" w:rsidRPr="0018084A">
        <w:rPr>
          <w:sz w:val="18"/>
          <w:szCs w:val="18"/>
        </w:rPr>
        <w:t>000</w:t>
      </w:r>
      <w:r>
        <w:rPr>
          <w:sz w:val="18"/>
          <w:szCs w:val="18"/>
        </w:rPr>
        <w:t>,-</w:t>
      </w:r>
      <w:r w:rsidR="006940ED" w:rsidRPr="0018084A">
        <w:rPr>
          <w:sz w:val="18"/>
          <w:szCs w:val="18"/>
        </w:rPr>
        <w:t xml:space="preserve"> EU</w:t>
      </w:r>
      <w:r>
        <w:rPr>
          <w:sz w:val="18"/>
          <w:szCs w:val="18"/>
        </w:rPr>
        <w:t>R</w:t>
      </w:r>
    </w:p>
    <w:p w14:paraId="64B3E376" w14:textId="16D2363B" w:rsidR="00732EC2" w:rsidRDefault="00732EC2" w:rsidP="00732EC2">
      <w:pPr>
        <w:pStyle w:val="Odsekzoznamu"/>
        <w:ind w:left="720"/>
        <w:jc w:val="both"/>
        <w:rPr>
          <w:sz w:val="18"/>
          <w:szCs w:val="18"/>
        </w:rPr>
      </w:pPr>
      <w:r>
        <w:rPr>
          <w:sz w:val="18"/>
          <w:szCs w:val="18"/>
        </w:rPr>
        <w:t xml:space="preserve">-  </w:t>
      </w:r>
      <w:r w:rsidR="006940ED" w:rsidRPr="0018084A">
        <w:rPr>
          <w:sz w:val="18"/>
          <w:szCs w:val="18"/>
        </w:rPr>
        <w:t xml:space="preserve">Záložnej zmluvy registrovanej </w:t>
      </w:r>
      <w:proofErr w:type="spellStart"/>
      <w:r w:rsidR="006940ED" w:rsidRPr="0018084A">
        <w:rPr>
          <w:sz w:val="18"/>
          <w:szCs w:val="18"/>
        </w:rPr>
        <w:t>NCRzp</w:t>
      </w:r>
      <w:proofErr w:type="spellEnd"/>
      <w:r w:rsidR="006940ED" w:rsidRPr="0018084A">
        <w:rPr>
          <w:sz w:val="18"/>
          <w:szCs w:val="18"/>
        </w:rPr>
        <w:t xml:space="preserve">. č. 23670/2018 k pohľadávke voči </w:t>
      </w:r>
      <w:proofErr w:type="spellStart"/>
      <w:r w:rsidR="006940ED" w:rsidRPr="0018084A">
        <w:rPr>
          <w:sz w:val="18"/>
          <w:szCs w:val="18"/>
        </w:rPr>
        <w:t>poddĺžnikovi</w:t>
      </w:r>
      <w:proofErr w:type="spellEnd"/>
      <w:r w:rsidR="006940ED" w:rsidRPr="0018084A">
        <w:rPr>
          <w:sz w:val="18"/>
          <w:szCs w:val="18"/>
        </w:rPr>
        <w:t xml:space="preserve"> </w:t>
      </w:r>
      <w:proofErr w:type="spellStart"/>
      <w:r w:rsidR="006940ED" w:rsidRPr="0018084A">
        <w:rPr>
          <w:sz w:val="18"/>
          <w:szCs w:val="18"/>
        </w:rPr>
        <w:t>ims,a</w:t>
      </w:r>
      <w:proofErr w:type="spellEnd"/>
      <w:r w:rsidR="006940ED" w:rsidRPr="0018084A">
        <w:rPr>
          <w:sz w:val="18"/>
          <w:szCs w:val="18"/>
        </w:rPr>
        <w:t>.</w:t>
      </w:r>
      <w:r w:rsidR="0018084A">
        <w:rPr>
          <w:sz w:val="18"/>
          <w:szCs w:val="18"/>
        </w:rPr>
        <w:t xml:space="preserve"> </w:t>
      </w:r>
      <w:r w:rsidR="006940ED" w:rsidRPr="0018084A">
        <w:rPr>
          <w:sz w:val="18"/>
          <w:szCs w:val="18"/>
        </w:rPr>
        <w:t xml:space="preserve">s., Žilina vo výške </w:t>
      </w:r>
      <w:r>
        <w:rPr>
          <w:sz w:val="18"/>
          <w:szCs w:val="18"/>
        </w:rPr>
        <w:t xml:space="preserve"> </w:t>
      </w:r>
      <w:r w:rsidR="006940ED" w:rsidRPr="0018084A">
        <w:rPr>
          <w:sz w:val="18"/>
          <w:szCs w:val="18"/>
        </w:rPr>
        <w:t>450</w:t>
      </w:r>
      <w:r>
        <w:rPr>
          <w:sz w:val="18"/>
          <w:szCs w:val="18"/>
        </w:rPr>
        <w:t>.</w:t>
      </w:r>
      <w:r w:rsidR="006940ED" w:rsidRPr="0018084A">
        <w:rPr>
          <w:sz w:val="18"/>
          <w:szCs w:val="18"/>
        </w:rPr>
        <w:t>000,- EUR</w:t>
      </w:r>
    </w:p>
    <w:p w14:paraId="590BD5AE" w14:textId="46D8C20D" w:rsidR="00602FB8" w:rsidRDefault="00732EC2" w:rsidP="00732EC2">
      <w:pPr>
        <w:pStyle w:val="Odsekzoznamu"/>
        <w:ind w:left="720"/>
        <w:jc w:val="both"/>
        <w:rPr>
          <w:sz w:val="18"/>
          <w:szCs w:val="18"/>
        </w:rPr>
      </w:pPr>
      <w:r>
        <w:rPr>
          <w:sz w:val="18"/>
          <w:szCs w:val="18"/>
        </w:rPr>
        <w:t xml:space="preserve">-  </w:t>
      </w:r>
      <w:r w:rsidR="0018084A" w:rsidRPr="0018084A">
        <w:rPr>
          <w:sz w:val="18"/>
          <w:szCs w:val="18"/>
        </w:rPr>
        <w:t xml:space="preserve">Záložnej zmluvy registrovanej </w:t>
      </w:r>
      <w:proofErr w:type="spellStart"/>
      <w:r w:rsidR="0018084A" w:rsidRPr="0018084A">
        <w:rPr>
          <w:sz w:val="18"/>
          <w:szCs w:val="18"/>
        </w:rPr>
        <w:t>NCRzp</w:t>
      </w:r>
      <w:proofErr w:type="spellEnd"/>
      <w:r w:rsidR="0018084A" w:rsidRPr="0018084A">
        <w:rPr>
          <w:sz w:val="18"/>
          <w:szCs w:val="18"/>
        </w:rPr>
        <w:t>. č. 7958/2020 v prospech ČSOB, a.</w:t>
      </w:r>
      <w:r w:rsidR="0018084A">
        <w:rPr>
          <w:sz w:val="18"/>
          <w:szCs w:val="18"/>
        </w:rPr>
        <w:t xml:space="preserve"> </w:t>
      </w:r>
      <w:r w:rsidR="0018084A" w:rsidRPr="0018084A">
        <w:rPr>
          <w:sz w:val="18"/>
          <w:szCs w:val="18"/>
        </w:rPr>
        <w:t>s. k akejkoľvek súčasnej i budúcej pohľadávke do výšky 905</w:t>
      </w:r>
      <w:r>
        <w:rPr>
          <w:sz w:val="18"/>
          <w:szCs w:val="18"/>
        </w:rPr>
        <w:t>.</w:t>
      </w:r>
      <w:r w:rsidR="0018084A" w:rsidRPr="0018084A">
        <w:rPr>
          <w:sz w:val="18"/>
          <w:szCs w:val="18"/>
        </w:rPr>
        <w:t>459,40 EUR</w:t>
      </w:r>
    </w:p>
    <w:p w14:paraId="688C6316" w14:textId="7CD8638C" w:rsidR="00732EC2" w:rsidRPr="0018084A" w:rsidRDefault="00732EC2" w:rsidP="00732EC2">
      <w:pPr>
        <w:pStyle w:val="Odsekzoznamu"/>
        <w:ind w:left="720"/>
        <w:jc w:val="both"/>
        <w:rPr>
          <w:sz w:val="18"/>
          <w:szCs w:val="18"/>
        </w:rPr>
      </w:pPr>
      <w:r>
        <w:rPr>
          <w:sz w:val="18"/>
          <w:szCs w:val="18"/>
        </w:rPr>
        <w:t xml:space="preserve">- Záložnej zmluvy registrovanej </w:t>
      </w:r>
      <w:proofErr w:type="spellStart"/>
      <w:r>
        <w:rPr>
          <w:sz w:val="18"/>
          <w:szCs w:val="18"/>
        </w:rPr>
        <w:t>NCRzp</w:t>
      </w:r>
      <w:proofErr w:type="spellEnd"/>
      <w:r>
        <w:rPr>
          <w:sz w:val="18"/>
          <w:szCs w:val="18"/>
        </w:rPr>
        <w:t xml:space="preserve">. Č. 40889/2022 v prospech ČSOB, </w:t>
      </w:r>
      <w:proofErr w:type="spellStart"/>
      <w:r>
        <w:rPr>
          <w:sz w:val="18"/>
          <w:szCs w:val="18"/>
        </w:rPr>
        <w:t>a.s</w:t>
      </w:r>
      <w:proofErr w:type="spellEnd"/>
      <w:r>
        <w:rPr>
          <w:sz w:val="18"/>
          <w:szCs w:val="18"/>
        </w:rPr>
        <w:t>. k akejkoľvek súčasnej i budúcej pohľadávke do výšky 561.783,- EUR</w:t>
      </w:r>
    </w:p>
    <w:p w14:paraId="0E9DD1F8" w14:textId="77777777" w:rsidR="006940ED" w:rsidRPr="0018084A" w:rsidRDefault="006940ED" w:rsidP="006940ED">
      <w:pPr>
        <w:rPr>
          <w:sz w:val="18"/>
          <w:szCs w:val="18"/>
        </w:rPr>
      </w:pPr>
    </w:p>
    <w:p w14:paraId="578CD79B" w14:textId="398A6525" w:rsidR="006940ED" w:rsidRPr="0018084A" w:rsidRDefault="006940ED" w:rsidP="0018084A">
      <w:pPr>
        <w:pStyle w:val="Odsekzoznamu"/>
        <w:numPr>
          <w:ilvl w:val="0"/>
          <w:numId w:val="42"/>
        </w:numPr>
        <w:rPr>
          <w:sz w:val="18"/>
          <w:szCs w:val="18"/>
        </w:rPr>
      </w:pPr>
      <w:r w:rsidRPr="0018084A">
        <w:rPr>
          <w:sz w:val="18"/>
          <w:szCs w:val="18"/>
        </w:rPr>
        <w:t>Ručením na základe vyhlásenia ručiteľa, ktorým je materská spoločnos</w:t>
      </w:r>
      <w:r w:rsidR="00091A51">
        <w:rPr>
          <w:sz w:val="18"/>
          <w:szCs w:val="18"/>
        </w:rPr>
        <w:t xml:space="preserve">ť </w:t>
      </w:r>
      <w:proofErr w:type="spellStart"/>
      <w:r w:rsidR="00091A51">
        <w:rPr>
          <w:sz w:val="18"/>
          <w:szCs w:val="18"/>
        </w:rPr>
        <w:t>WESTech</w:t>
      </w:r>
      <w:proofErr w:type="spellEnd"/>
      <w:r w:rsidR="00091A51">
        <w:rPr>
          <w:sz w:val="18"/>
          <w:szCs w:val="18"/>
        </w:rPr>
        <w:t>, spol. s r. o</w:t>
      </w:r>
      <w:r w:rsidRPr="0018084A">
        <w:rPr>
          <w:sz w:val="18"/>
          <w:szCs w:val="18"/>
        </w:rPr>
        <w:t>.</w:t>
      </w:r>
    </w:p>
    <w:p w14:paraId="594634EE" w14:textId="77777777" w:rsidR="0018084A" w:rsidRPr="0018084A" w:rsidRDefault="0018084A" w:rsidP="0018084A">
      <w:pPr>
        <w:pStyle w:val="Odsekzoznamu"/>
        <w:rPr>
          <w:sz w:val="18"/>
          <w:szCs w:val="18"/>
        </w:rPr>
      </w:pPr>
    </w:p>
    <w:p w14:paraId="4DE33145" w14:textId="77777777" w:rsidR="0018084A" w:rsidRPr="0018084A" w:rsidRDefault="0018084A" w:rsidP="0018084A">
      <w:pPr>
        <w:pStyle w:val="Odsekzoznamu"/>
        <w:ind w:left="720"/>
        <w:rPr>
          <w:sz w:val="18"/>
          <w:szCs w:val="18"/>
        </w:rPr>
      </w:pPr>
    </w:p>
    <w:p w14:paraId="51383E35" w14:textId="77777777" w:rsidR="00D7525A" w:rsidRPr="007002F9" w:rsidRDefault="00D7525A" w:rsidP="00D7525A">
      <w:pPr>
        <w:pStyle w:val="Nadpis1"/>
        <w:numPr>
          <w:ilvl w:val="0"/>
          <w:numId w:val="0"/>
        </w:numPr>
        <w:spacing w:before="120" w:after="60"/>
        <w:rPr>
          <w:szCs w:val="18"/>
        </w:rPr>
      </w:pPr>
      <w:r w:rsidRPr="0018084A">
        <w:rPr>
          <w:szCs w:val="18"/>
        </w:rPr>
        <w:t>E.      informácie O Iných aktívach a iných pasívach</w:t>
      </w:r>
    </w:p>
    <w:p w14:paraId="75B75C7B" w14:textId="77777777" w:rsidR="00D7525A" w:rsidRPr="007002F9" w:rsidRDefault="00D7525A" w:rsidP="00D7525A">
      <w:pPr>
        <w:rPr>
          <w:sz w:val="18"/>
          <w:szCs w:val="18"/>
        </w:rPr>
      </w:pPr>
    </w:p>
    <w:p w14:paraId="1663C3BC" w14:textId="77777777" w:rsidR="00D7525A" w:rsidRPr="007002F9" w:rsidRDefault="00D7525A" w:rsidP="00406534">
      <w:pPr>
        <w:pStyle w:val="Nadpis2"/>
        <w:numPr>
          <w:ilvl w:val="0"/>
          <w:numId w:val="18"/>
        </w:numPr>
        <w:ind w:left="426" w:hanging="426"/>
        <w:rPr>
          <w:szCs w:val="18"/>
          <w:u w:val="single"/>
        </w:rPr>
      </w:pPr>
      <w:r w:rsidRPr="007002F9">
        <w:rPr>
          <w:szCs w:val="18"/>
          <w:u w:val="single"/>
        </w:rPr>
        <w:t>Podmienený majetok</w:t>
      </w:r>
    </w:p>
    <w:p w14:paraId="0C58D040" w14:textId="77777777" w:rsidR="00A9419C" w:rsidRPr="007D38BB" w:rsidRDefault="007D38BB" w:rsidP="007D38BB">
      <w:pPr>
        <w:pStyle w:val="Zkladntext"/>
        <w:rPr>
          <w:szCs w:val="18"/>
        </w:rPr>
      </w:pPr>
      <w:r w:rsidRPr="007D38BB">
        <w:rPr>
          <w:szCs w:val="18"/>
        </w:rPr>
        <w:t>Spoločnosť neeviduje podmienený majetok.</w:t>
      </w:r>
    </w:p>
    <w:p w14:paraId="4639EFA1" w14:textId="77777777" w:rsidR="007D38BB" w:rsidRPr="007002F9" w:rsidRDefault="007D38BB" w:rsidP="00A9419C">
      <w:pPr>
        <w:pStyle w:val="Zkladntext"/>
        <w:ind w:left="0"/>
        <w:rPr>
          <w:b/>
          <w:color w:val="FF0000"/>
          <w:szCs w:val="18"/>
          <w:highlight w:val="lightGray"/>
        </w:rPr>
      </w:pPr>
    </w:p>
    <w:p w14:paraId="37AADF29" w14:textId="77777777" w:rsidR="00A9419C" w:rsidRDefault="00A9419C" w:rsidP="00406534">
      <w:pPr>
        <w:pStyle w:val="Nadpis2"/>
        <w:numPr>
          <w:ilvl w:val="0"/>
          <w:numId w:val="18"/>
        </w:numPr>
        <w:ind w:left="426" w:hanging="426"/>
        <w:rPr>
          <w:szCs w:val="18"/>
          <w:u w:val="single"/>
        </w:rPr>
      </w:pPr>
      <w:r w:rsidRPr="007002F9">
        <w:rPr>
          <w:szCs w:val="18"/>
          <w:u w:val="single"/>
        </w:rPr>
        <w:t>Podmienené záväzky</w:t>
      </w:r>
    </w:p>
    <w:p w14:paraId="31400269" w14:textId="77777777" w:rsidR="00A9419C" w:rsidRPr="007002F9" w:rsidRDefault="00A9419C" w:rsidP="007D38BB">
      <w:pPr>
        <w:pStyle w:val="Zkladntext"/>
        <w:ind w:left="0" w:firstLine="426"/>
        <w:rPr>
          <w:szCs w:val="18"/>
        </w:rPr>
      </w:pPr>
      <w:r w:rsidRPr="007002F9">
        <w:rPr>
          <w:szCs w:val="18"/>
        </w:rPr>
        <w:t xml:space="preserve">Spoločnosť </w:t>
      </w:r>
      <w:r w:rsidR="007D38BB">
        <w:rPr>
          <w:szCs w:val="18"/>
        </w:rPr>
        <w:t>neeviduje</w:t>
      </w:r>
      <w:r w:rsidRPr="007002F9">
        <w:rPr>
          <w:szCs w:val="18"/>
        </w:rPr>
        <w:t xml:space="preserve"> podmienené záväzky, ktoré sa nesledujú v be</w:t>
      </w:r>
      <w:r w:rsidR="007D38BB">
        <w:rPr>
          <w:szCs w:val="18"/>
        </w:rPr>
        <w:t>žnom účtovníctve a neuvádzajú</w:t>
      </w:r>
      <w:r w:rsidRPr="007002F9">
        <w:rPr>
          <w:szCs w:val="18"/>
        </w:rPr>
        <w:t xml:space="preserve"> v</w:t>
      </w:r>
      <w:r w:rsidR="007D38BB">
        <w:rPr>
          <w:szCs w:val="18"/>
        </w:rPr>
        <w:t> </w:t>
      </w:r>
      <w:r w:rsidRPr="007002F9">
        <w:rPr>
          <w:szCs w:val="18"/>
        </w:rPr>
        <w:t>súvahe</w:t>
      </w:r>
      <w:r w:rsidR="007D38BB">
        <w:rPr>
          <w:szCs w:val="18"/>
        </w:rPr>
        <w:t>.</w:t>
      </w:r>
    </w:p>
    <w:p w14:paraId="7FA939CD" w14:textId="77777777" w:rsidR="00F33592" w:rsidRPr="007002F9" w:rsidRDefault="00F33592" w:rsidP="00A9419C">
      <w:pPr>
        <w:pStyle w:val="Zkladntext"/>
        <w:rPr>
          <w:b/>
          <w:color w:val="FF0000"/>
          <w:szCs w:val="18"/>
          <w:highlight w:val="lightGray"/>
        </w:rPr>
      </w:pPr>
    </w:p>
    <w:p w14:paraId="1A1B6E80" w14:textId="77777777" w:rsidR="00F33592" w:rsidRPr="007002F9" w:rsidRDefault="00F33592" w:rsidP="00F33592">
      <w:pPr>
        <w:pStyle w:val="Nadpis1"/>
        <w:numPr>
          <w:ilvl w:val="0"/>
          <w:numId w:val="0"/>
        </w:numPr>
        <w:spacing w:before="120" w:after="60"/>
        <w:ind w:left="426" w:hanging="426"/>
        <w:rPr>
          <w:szCs w:val="18"/>
        </w:rPr>
      </w:pPr>
      <w:r w:rsidRPr="007002F9">
        <w:rPr>
          <w:szCs w:val="18"/>
        </w:rPr>
        <w:t>F.      informácie o Udalostiach, ktoré nastali po dni, ku ktorému sa zostavuje účtovná závierka</w:t>
      </w:r>
    </w:p>
    <w:p w14:paraId="296AF640" w14:textId="77777777" w:rsidR="00D7525A" w:rsidRPr="007002F9" w:rsidRDefault="00D7525A" w:rsidP="00D7525A">
      <w:pPr>
        <w:rPr>
          <w:sz w:val="18"/>
          <w:szCs w:val="18"/>
        </w:rPr>
      </w:pPr>
    </w:p>
    <w:p w14:paraId="0775AF40" w14:textId="4DF4EB07" w:rsidR="00F33592" w:rsidRDefault="00F33592" w:rsidP="00F33592">
      <w:pPr>
        <w:ind w:left="426"/>
        <w:jc w:val="both"/>
        <w:rPr>
          <w:snapToGrid w:val="0"/>
          <w:sz w:val="18"/>
          <w:szCs w:val="18"/>
          <w:lang w:eastAsia="sk-SK"/>
        </w:rPr>
      </w:pPr>
      <w:r w:rsidRPr="007002F9">
        <w:rPr>
          <w:snapToGrid w:val="0"/>
          <w:sz w:val="18"/>
          <w:szCs w:val="18"/>
          <w:lang w:eastAsia="sk-SK"/>
        </w:rPr>
        <w:t>Po 31. decembri 20</w:t>
      </w:r>
      <w:r w:rsidR="008156F8">
        <w:rPr>
          <w:snapToGrid w:val="0"/>
          <w:sz w:val="18"/>
          <w:szCs w:val="18"/>
          <w:lang w:eastAsia="sk-SK"/>
        </w:rPr>
        <w:t>2</w:t>
      </w:r>
      <w:r w:rsidR="00777903">
        <w:rPr>
          <w:snapToGrid w:val="0"/>
          <w:sz w:val="18"/>
          <w:szCs w:val="18"/>
          <w:lang w:eastAsia="sk-SK"/>
        </w:rPr>
        <w:t>2</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50494907" w14:textId="26836863" w:rsidR="00091A51" w:rsidRDefault="00091A51" w:rsidP="00F33592">
      <w:pPr>
        <w:ind w:left="426"/>
        <w:jc w:val="both"/>
        <w:rPr>
          <w:snapToGrid w:val="0"/>
          <w:sz w:val="18"/>
          <w:szCs w:val="18"/>
          <w:lang w:eastAsia="sk-SK"/>
        </w:rPr>
      </w:pPr>
    </w:p>
    <w:p w14:paraId="48D0CDFE" w14:textId="77777777" w:rsidR="00F33592" w:rsidRPr="007002F9" w:rsidRDefault="00F33592" w:rsidP="00F33592">
      <w:pPr>
        <w:ind w:left="426"/>
        <w:jc w:val="both"/>
        <w:rPr>
          <w:snapToGrid w:val="0"/>
          <w:color w:val="FF0000"/>
          <w:sz w:val="18"/>
          <w:szCs w:val="18"/>
          <w:lang w:eastAsia="sk-SK"/>
        </w:rPr>
      </w:pPr>
    </w:p>
    <w:bookmarkEnd w:id="6"/>
    <w:p w14:paraId="0D7B5567" w14:textId="77777777" w:rsidR="00F33592" w:rsidRPr="007002F9" w:rsidRDefault="00F33592" w:rsidP="00F33592">
      <w:pPr>
        <w:rPr>
          <w:sz w:val="18"/>
          <w:szCs w:val="18"/>
        </w:rPr>
      </w:pPr>
    </w:p>
    <w:sectPr w:rsidR="00F33592" w:rsidRPr="007002F9" w:rsidSect="001E126C">
      <w:headerReference w:type="default" r:id="rId14"/>
      <w:footerReference w:type="default" r:id="rId15"/>
      <w:headerReference w:type="first" r:id="rId16"/>
      <w:footerReference w:type="first" r:id="rId17"/>
      <w:pgSz w:w="11906" w:h="16838" w:code="9"/>
      <w:pgMar w:top="1244" w:right="1021" w:bottom="1134" w:left="1673" w:header="675" w:footer="4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6F7904" w14:textId="77777777" w:rsidR="006129F4" w:rsidRDefault="006129F4" w:rsidP="00E95128">
      <w:r>
        <w:separator/>
      </w:r>
    </w:p>
  </w:endnote>
  <w:endnote w:type="continuationSeparator" w:id="0">
    <w:p w14:paraId="2C8C8919" w14:textId="77777777" w:rsidR="006129F4" w:rsidRDefault="006129F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AF29E" w14:textId="77777777" w:rsidR="00F17075" w:rsidRDefault="00AC0D51">
    <w:pPr>
      <w:pStyle w:val="Pta"/>
      <w:jc w:val="right"/>
    </w:pPr>
    <w:r>
      <w:fldChar w:fldCharType="begin"/>
    </w:r>
    <w:r>
      <w:instrText xml:space="preserve"> PAGE   \* MERGEFORMAT </w:instrText>
    </w:r>
    <w:r>
      <w:fldChar w:fldCharType="separate"/>
    </w:r>
    <w:r w:rsidR="005A6058">
      <w:rPr>
        <w:noProof/>
      </w:rPr>
      <w:t>4</w:t>
    </w:r>
    <w:r>
      <w:rPr>
        <w:noProof/>
      </w:rPr>
      <w:fldChar w:fldCharType="end"/>
    </w:r>
  </w:p>
  <w:p w14:paraId="644A8FCE" w14:textId="77777777" w:rsidR="00F17075" w:rsidRDefault="00F17075">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FD2BC" w14:textId="77777777" w:rsidR="00F17075" w:rsidRDefault="00F17075" w:rsidP="00F70C00">
    <w:pPr>
      <w:pStyle w:val="Pta"/>
      <w:tabs>
        <w:tab w:val="clear" w:pos="9072"/>
        <w:tab w:val="right" w:pos="9214"/>
      </w:tabs>
      <w:rPr>
        <w:sz w:val="16"/>
        <w:szCs w:val="16"/>
      </w:rPr>
    </w:pPr>
  </w:p>
  <w:p w14:paraId="7F5449EA" w14:textId="77777777" w:rsidR="00F17075" w:rsidRPr="00F70C00" w:rsidRDefault="00F1707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A2E9D0" w14:textId="77777777" w:rsidR="006129F4" w:rsidRDefault="006129F4" w:rsidP="00E95128">
      <w:r>
        <w:separator/>
      </w:r>
    </w:p>
  </w:footnote>
  <w:footnote w:type="continuationSeparator" w:id="0">
    <w:p w14:paraId="11F70C68" w14:textId="77777777" w:rsidR="006129F4" w:rsidRDefault="006129F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14:paraId="3E532D4B" w14:textId="77777777" w:rsidTr="003E4FBA">
      <w:trPr>
        <w:trHeight w:val="299"/>
      </w:trPr>
      <w:tc>
        <w:tcPr>
          <w:tcW w:w="2268" w:type="dxa"/>
          <w:vAlign w:val="center"/>
        </w:tcPr>
        <w:p w14:paraId="575B4E64" w14:textId="77777777" w:rsidR="00F17075" w:rsidRPr="00DD1CC9" w:rsidRDefault="00F17075"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14:paraId="64DB35C2" w14:textId="77777777"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14:paraId="48AA2EBD" w14:textId="77777777" w:rsidR="00F17075" w:rsidRDefault="00CE0FE5" w:rsidP="007E2ED9">
          <w:pPr>
            <w:pStyle w:val="Hlavika"/>
            <w:tabs>
              <w:tab w:val="clear" w:pos="4536"/>
              <w:tab w:val="center" w:pos="4253"/>
              <w:tab w:val="right" w:pos="9214"/>
            </w:tabs>
            <w:jc w:val="center"/>
            <w:rPr>
              <w:sz w:val="22"/>
            </w:rPr>
          </w:pPr>
          <w:r>
            <w:rPr>
              <w:sz w:val="22"/>
            </w:rPr>
            <w:t>3</w:t>
          </w:r>
        </w:p>
      </w:tc>
      <w:tc>
        <w:tcPr>
          <w:tcW w:w="286" w:type="dxa"/>
          <w:vAlign w:val="center"/>
        </w:tcPr>
        <w:p w14:paraId="43CFEBA4" w14:textId="77777777" w:rsidR="00F17075" w:rsidRDefault="00CE0FE5" w:rsidP="007E2ED9">
          <w:pPr>
            <w:pStyle w:val="Hlavika"/>
            <w:tabs>
              <w:tab w:val="clear" w:pos="4536"/>
              <w:tab w:val="center" w:pos="4253"/>
              <w:tab w:val="right" w:pos="9214"/>
            </w:tabs>
            <w:jc w:val="center"/>
            <w:rPr>
              <w:sz w:val="22"/>
            </w:rPr>
          </w:pPr>
          <w:r>
            <w:rPr>
              <w:sz w:val="22"/>
            </w:rPr>
            <w:t>5</w:t>
          </w:r>
        </w:p>
      </w:tc>
      <w:tc>
        <w:tcPr>
          <w:tcW w:w="286" w:type="dxa"/>
          <w:vAlign w:val="center"/>
        </w:tcPr>
        <w:p w14:paraId="1A8FCA66" w14:textId="77777777" w:rsidR="00F17075" w:rsidRDefault="00CE0FE5" w:rsidP="007E2ED9">
          <w:pPr>
            <w:pStyle w:val="Hlavika"/>
            <w:tabs>
              <w:tab w:val="clear" w:pos="4536"/>
              <w:tab w:val="center" w:pos="4253"/>
              <w:tab w:val="right" w:pos="9214"/>
            </w:tabs>
            <w:jc w:val="center"/>
            <w:rPr>
              <w:sz w:val="22"/>
            </w:rPr>
          </w:pPr>
          <w:r>
            <w:rPr>
              <w:sz w:val="22"/>
            </w:rPr>
            <w:t>7</w:t>
          </w:r>
        </w:p>
      </w:tc>
      <w:tc>
        <w:tcPr>
          <w:tcW w:w="286" w:type="dxa"/>
          <w:vAlign w:val="center"/>
        </w:tcPr>
        <w:p w14:paraId="19545A0A" w14:textId="77777777" w:rsidR="00F17075" w:rsidRDefault="00CE0FE5" w:rsidP="007E2ED9">
          <w:pPr>
            <w:pStyle w:val="Hlavika"/>
            <w:tabs>
              <w:tab w:val="clear" w:pos="4536"/>
              <w:tab w:val="center" w:pos="4253"/>
              <w:tab w:val="right" w:pos="9214"/>
            </w:tabs>
            <w:jc w:val="center"/>
            <w:rPr>
              <w:sz w:val="22"/>
            </w:rPr>
          </w:pPr>
          <w:r>
            <w:rPr>
              <w:sz w:val="22"/>
            </w:rPr>
            <w:t>7</w:t>
          </w:r>
        </w:p>
      </w:tc>
      <w:tc>
        <w:tcPr>
          <w:tcW w:w="286" w:type="dxa"/>
          <w:vAlign w:val="center"/>
        </w:tcPr>
        <w:p w14:paraId="540EE0D6" w14:textId="77777777" w:rsidR="00F17075" w:rsidRDefault="00CE0FE5" w:rsidP="007E2ED9">
          <w:pPr>
            <w:pStyle w:val="Hlavika"/>
            <w:tabs>
              <w:tab w:val="clear" w:pos="4536"/>
              <w:tab w:val="center" w:pos="4253"/>
              <w:tab w:val="right" w:pos="9214"/>
            </w:tabs>
            <w:jc w:val="center"/>
            <w:rPr>
              <w:sz w:val="22"/>
            </w:rPr>
          </w:pPr>
          <w:r>
            <w:rPr>
              <w:sz w:val="22"/>
            </w:rPr>
            <w:t>0</w:t>
          </w:r>
        </w:p>
      </w:tc>
      <w:tc>
        <w:tcPr>
          <w:tcW w:w="286" w:type="dxa"/>
          <w:vAlign w:val="center"/>
        </w:tcPr>
        <w:p w14:paraId="59D45C37" w14:textId="77777777" w:rsidR="00F17075" w:rsidRDefault="00CE0FE5" w:rsidP="007E2ED9">
          <w:pPr>
            <w:pStyle w:val="Hlavika"/>
            <w:tabs>
              <w:tab w:val="clear" w:pos="4536"/>
              <w:tab w:val="center" w:pos="4253"/>
              <w:tab w:val="right" w:pos="9214"/>
            </w:tabs>
            <w:jc w:val="center"/>
            <w:rPr>
              <w:sz w:val="22"/>
            </w:rPr>
          </w:pPr>
          <w:r>
            <w:rPr>
              <w:sz w:val="22"/>
            </w:rPr>
            <w:t>2</w:t>
          </w:r>
        </w:p>
      </w:tc>
      <w:tc>
        <w:tcPr>
          <w:tcW w:w="285" w:type="dxa"/>
          <w:vAlign w:val="center"/>
        </w:tcPr>
        <w:p w14:paraId="42E28817" w14:textId="77777777" w:rsidR="00F17075" w:rsidRDefault="00F17075" w:rsidP="007E2ED9">
          <w:pPr>
            <w:pStyle w:val="Hlavika"/>
            <w:tabs>
              <w:tab w:val="clear" w:pos="4536"/>
              <w:tab w:val="center" w:pos="4253"/>
              <w:tab w:val="right" w:pos="9214"/>
            </w:tabs>
            <w:jc w:val="center"/>
            <w:rPr>
              <w:sz w:val="22"/>
            </w:rPr>
          </w:pPr>
          <w:r>
            <w:rPr>
              <w:sz w:val="22"/>
            </w:rPr>
            <w:t>5</w:t>
          </w:r>
        </w:p>
      </w:tc>
      <w:tc>
        <w:tcPr>
          <w:tcW w:w="285" w:type="dxa"/>
          <w:vAlign w:val="center"/>
        </w:tcPr>
        <w:p w14:paraId="078BB998" w14:textId="77777777" w:rsidR="00F17075" w:rsidRDefault="00CE0FE5" w:rsidP="007E2ED9">
          <w:pPr>
            <w:pStyle w:val="Hlavika"/>
            <w:tabs>
              <w:tab w:val="clear" w:pos="4536"/>
              <w:tab w:val="center" w:pos="4253"/>
              <w:tab w:val="right" w:pos="9214"/>
            </w:tabs>
            <w:jc w:val="center"/>
            <w:rPr>
              <w:sz w:val="22"/>
            </w:rPr>
          </w:pPr>
          <w:r>
            <w:rPr>
              <w:sz w:val="22"/>
            </w:rPr>
            <w:t>2</w:t>
          </w:r>
        </w:p>
      </w:tc>
      <w:tc>
        <w:tcPr>
          <w:tcW w:w="946" w:type="dxa"/>
          <w:tcBorders>
            <w:top w:val="nil"/>
            <w:bottom w:val="nil"/>
          </w:tcBorders>
          <w:vAlign w:val="center"/>
        </w:tcPr>
        <w:p w14:paraId="165BAA87" w14:textId="77777777"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14:paraId="55A9BA42"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6B5B5F2C" w14:textId="77777777"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2B5F1C16"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7AC550A1" w14:textId="77777777" w:rsidR="00F17075" w:rsidRDefault="00CE0FE5"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14:paraId="7EB32C1E" w14:textId="77777777" w:rsidR="00F17075" w:rsidRDefault="00CE0FE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3AB07003" w14:textId="77777777" w:rsidR="00F17075" w:rsidRDefault="00CE0FE5" w:rsidP="007E2ED9">
          <w:pPr>
            <w:pStyle w:val="Hlavika"/>
            <w:tabs>
              <w:tab w:val="clear" w:pos="4536"/>
              <w:tab w:val="center" w:pos="4253"/>
              <w:tab w:val="right" w:pos="9214"/>
            </w:tabs>
            <w:ind w:left="-114" w:firstLine="114"/>
            <w:jc w:val="center"/>
            <w:rPr>
              <w:sz w:val="22"/>
            </w:rPr>
          </w:pPr>
          <w:r>
            <w:rPr>
              <w:sz w:val="22"/>
            </w:rPr>
            <w:t>2</w:t>
          </w:r>
        </w:p>
      </w:tc>
      <w:tc>
        <w:tcPr>
          <w:tcW w:w="285" w:type="dxa"/>
          <w:vAlign w:val="center"/>
        </w:tcPr>
        <w:p w14:paraId="1DC5F956" w14:textId="77777777" w:rsidR="00F17075" w:rsidRDefault="00CE0FE5" w:rsidP="007E2ED9">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4EFB0E57" w14:textId="77777777" w:rsidR="00F17075" w:rsidRDefault="00CE0FE5" w:rsidP="007E2ED9">
          <w:pPr>
            <w:pStyle w:val="Hlavika"/>
            <w:tabs>
              <w:tab w:val="clear" w:pos="4536"/>
              <w:tab w:val="center" w:pos="4253"/>
              <w:tab w:val="right" w:pos="9214"/>
            </w:tabs>
            <w:ind w:left="-114" w:firstLine="114"/>
            <w:jc w:val="center"/>
            <w:rPr>
              <w:sz w:val="22"/>
            </w:rPr>
          </w:pPr>
          <w:r>
            <w:rPr>
              <w:sz w:val="22"/>
            </w:rPr>
            <w:t>8</w:t>
          </w:r>
        </w:p>
      </w:tc>
      <w:tc>
        <w:tcPr>
          <w:tcW w:w="285" w:type="dxa"/>
          <w:vAlign w:val="center"/>
        </w:tcPr>
        <w:p w14:paraId="1061FEFE" w14:textId="77777777" w:rsidR="00F17075" w:rsidRDefault="00CE0FE5" w:rsidP="007E2ED9">
          <w:pPr>
            <w:pStyle w:val="Hlavika"/>
            <w:tabs>
              <w:tab w:val="clear" w:pos="4536"/>
              <w:tab w:val="center" w:pos="4253"/>
              <w:tab w:val="right" w:pos="9214"/>
            </w:tabs>
            <w:ind w:left="-114" w:firstLine="114"/>
            <w:jc w:val="center"/>
            <w:rPr>
              <w:sz w:val="22"/>
            </w:rPr>
          </w:pPr>
          <w:r>
            <w:rPr>
              <w:sz w:val="22"/>
            </w:rPr>
            <w:t>1</w:t>
          </w:r>
        </w:p>
      </w:tc>
      <w:tc>
        <w:tcPr>
          <w:tcW w:w="284" w:type="dxa"/>
          <w:vAlign w:val="center"/>
        </w:tcPr>
        <w:p w14:paraId="1A801285" w14:textId="77777777" w:rsidR="00F17075" w:rsidRDefault="00CE0FE5" w:rsidP="007E2ED9">
          <w:pPr>
            <w:pStyle w:val="Hlavika"/>
            <w:tabs>
              <w:tab w:val="clear" w:pos="4536"/>
              <w:tab w:val="center" w:pos="4253"/>
              <w:tab w:val="right" w:pos="9214"/>
            </w:tabs>
            <w:ind w:left="-114" w:firstLine="114"/>
            <w:jc w:val="center"/>
            <w:rPr>
              <w:sz w:val="22"/>
            </w:rPr>
          </w:pPr>
          <w:r>
            <w:rPr>
              <w:sz w:val="22"/>
            </w:rPr>
            <w:t>9</w:t>
          </w:r>
        </w:p>
      </w:tc>
    </w:tr>
  </w:tbl>
  <w:p w14:paraId="17FD59D6" w14:textId="77777777" w:rsidR="00F17075" w:rsidRPr="00E95128" w:rsidRDefault="00F17075" w:rsidP="00E95128">
    <w:pPr>
      <w:pStyle w:val="Hlavika"/>
      <w:tabs>
        <w:tab w:val="clear" w:pos="4536"/>
        <w:tab w:val="clear" w:pos="9072"/>
        <w:tab w:val="center" w:pos="3969"/>
        <w:tab w:val="right" w:pos="9214"/>
      </w:tabs>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14:paraId="05B68B17" w14:textId="77777777" w:rsidTr="007E2ED9">
      <w:trPr>
        <w:trHeight w:val="299"/>
      </w:trPr>
      <w:tc>
        <w:tcPr>
          <w:tcW w:w="2033" w:type="dxa"/>
          <w:vAlign w:val="center"/>
        </w:tcPr>
        <w:p w14:paraId="779D4228" w14:textId="77777777" w:rsidR="00F17075" w:rsidRPr="00DD1CC9" w:rsidRDefault="00F17075"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14:paraId="66FFEC85" w14:textId="77777777"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14:paraId="03218B0E"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38E0384E" w14:textId="77777777" w:rsidR="00F17075" w:rsidRDefault="00F17075" w:rsidP="007E2ED9">
          <w:pPr>
            <w:pStyle w:val="Hlavika"/>
            <w:tabs>
              <w:tab w:val="clear" w:pos="4536"/>
              <w:tab w:val="center" w:pos="4253"/>
              <w:tab w:val="right" w:pos="9214"/>
            </w:tabs>
            <w:jc w:val="center"/>
            <w:rPr>
              <w:sz w:val="22"/>
            </w:rPr>
          </w:pPr>
          <w:r>
            <w:rPr>
              <w:sz w:val="22"/>
            </w:rPr>
            <w:t>0</w:t>
          </w:r>
        </w:p>
      </w:tc>
      <w:tc>
        <w:tcPr>
          <w:tcW w:w="284" w:type="dxa"/>
          <w:vAlign w:val="center"/>
        </w:tcPr>
        <w:p w14:paraId="0CDCE63A"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1178FA0B" w14:textId="77777777"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14:paraId="691D2999" w14:textId="77777777" w:rsidR="00F17075" w:rsidRDefault="00F17075" w:rsidP="007E2ED9">
          <w:pPr>
            <w:pStyle w:val="Hlavika"/>
            <w:tabs>
              <w:tab w:val="clear" w:pos="4536"/>
              <w:tab w:val="center" w:pos="4253"/>
              <w:tab w:val="right" w:pos="9214"/>
            </w:tabs>
            <w:jc w:val="center"/>
            <w:rPr>
              <w:sz w:val="22"/>
            </w:rPr>
          </w:pPr>
          <w:r>
            <w:rPr>
              <w:sz w:val="22"/>
            </w:rPr>
            <w:t>7</w:t>
          </w:r>
        </w:p>
      </w:tc>
      <w:tc>
        <w:tcPr>
          <w:tcW w:w="284" w:type="dxa"/>
          <w:vAlign w:val="center"/>
        </w:tcPr>
        <w:p w14:paraId="1ED1B5DD" w14:textId="77777777"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14:paraId="6E3AAC9C" w14:textId="77777777"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14:paraId="5BFCC7E5" w14:textId="77777777" w:rsidR="00F17075" w:rsidRDefault="00F17075"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14:paraId="0B8D7356" w14:textId="77777777"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14:paraId="4C8E673C"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0E1B3D18" w14:textId="77777777"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14:paraId="46038275"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14:paraId="0FB099F3" w14:textId="77777777"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14:paraId="050EB1C8" w14:textId="77777777" w:rsidR="00F17075" w:rsidRDefault="00F17075"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14:paraId="1FC70978" w14:textId="77777777"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14:paraId="31C302D5" w14:textId="77777777"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14:paraId="21506EBC" w14:textId="77777777" w:rsidR="00F17075" w:rsidRDefault="00F17075"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14:paraId="25B4F578" w14:textId="77777777" w:rsidR="00F17075" w:rsidRDefault="00F17075"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14:paraId="2A39C7E6" w14:textId="77777777" w:rsidR="00F17075" w:rsidRDefault="00F17075" w:rsidP="007E2ED9">
          <w:pPr>
            <w:pStyle w:val="Hlavika"/>
            <w:tabs>
              <w:tab w:val="clear" w:pos="4536"/>
              <w:tab w:val="center" w:pos="4253"/>
              <w:tab w:val="right" w:pos="9214"/>
            </w:tabs>
            <w:ind w:left="-114" w:firstLine="114"/>
            <w:jc w:val="center"/>
            <w:rPr>
              <w:sz w:val="22"/>
            </w:rPr>
          </w:pPr>
          <w:r>
            <w:rPr>
              <w:sz w:val="22"/>
            </w:rPr>
            <w:t>3</w:t>
          </w:r>
        </w:p>
      </w:tc>
    </w:tr>
  </w:tbl>
  <w:p w14:paraId="47029E3D" w14:textId="77777777" w:rsidR="00F17075" w:rsidRPr="00E95128" w:rsidRDefault="00F17075" w:rsidP="008670B0">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15:restartNumberingAfterBreak="0">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FE5C8F"/>
    <w:multiLevelType w:val="hybridMultilevel"/>
    <w:tmpl w:val="69402E0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6310680"/>
    <w:multiLevelType w:val="hybridMultilevel"/>
    <w:tmpl w:val="9CE21D96"/>
    <w:lvl w:ilvl="0" w:tplc="CFD0FDD0">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ABB042A"/>
    <w:multiLevelType w:val="hybridMultilevel"/>
    <w:tmpl w:val="1DD24702"/>
    <w:lvl w:ilvl="0" w:tplc="0A3C10C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6" w15:restartNumberingAfterBreak="0">
    <w:nsid w:val="36BE61C3"/>
    <w:multiLevelType w:val="singleLevel"/>
    <w:tmpl w:val="212283FC"/>
    <w:lvl w:ilvl="0">
      <w:start w:val="1"/>
      <w:numFmt w:val="decimal"/>
      <w:pStyle w:val="Nadpis2"/>
      <w:lvlText w:val="%1."/>
      <w:lvlJc w:val="left"/>
      <w:pPr>
        <w:tabs>
          <w:tab w:val="num" w:pos="360"/>
        </w:tabs>
        <w:ind w:left="360" w:hanging="360"/>
      </w:pPr>
      <w:rPr>
        <w:rFonts w:cs="Times New Roman" w:hint="default"/>
      </w:r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15:restartNumberingAfterBreak="0">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51DA4D91"/>
    <w:multiLevelType w:val="hybridMultilevel"/>
    <w:tmpl w:val="E75EA6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3" w15:restartNumberingAfterBreak="0">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623340289">
    <w:abstractNumId w:val="33"/>
  </w:num>
  <w:num w:numId="2" w16cid:durableId="1084495959">
    <w:abstractNumId w:val="35"/>
  </w:num>
  <w:num w:numId="3" w16cid:durableId="597059312">
    <w:abstractNumId w:val="3"/>
  </w:num>
  <w:num w:numId="4" w16cid:durableId="268895603">
    <w:abstractNumId w:val="22"/>
  </w:num>
  <w:num w:numId="5" w16cid:durableId="905992795">
    <w:abstractNumId w:val="12"/>
  </w:num>
  <w:num w:numId="6" w16cid:durableId="1417436291">
    <w:abstractNumId w:val="16"/>
  </w:num>
  <w:num w:numId="7" w16cid:durableId="548035854">
    <w:abstractNumId w:val="16"/>
  </w:num>
  <w:num w:numId="8" w16cid:durableId="1171876163">
    <w:abstractNumId w:val="32"/>
  </w:num>
  <w:num w:numId="9" w16cid:durableId="899443722">
    <w:abstractNumId w:val="16"/>
    <w:lvlOverride w:ilvl="0">
      <w:startOverride w:val="4"/>
    </w:lvlOverride>
  </w:num>
  <w:num w:numId="10" w16cid:durableId="1971594768">
    <w:abstractNumId w:val="4"/>
  </w:num>
  <w:num w:numId="11" w16cid:durableId="540897312">
    <w:abstractNumId w:val="0"/>
  </w:num>
  <w:num w:numId="12" w16cid:durableId="377165889">
    <w:abstractNumId w:val="11"/>
  </w:num>
  <w:num w:numId="13" w16cid:durableId="597450421">
    <w:abstractNumId w:val="34"/>
  </w:num>
  <w:num w:numId="14" w16cid:durableId="1682731579">
    <w:abstractNumId w:val="16"/>
    <w:lvlOverride w:ilvl="0">
      <w:startOverride w:val="1"/>
    </w:lvlOverride>
  </w:num>
  <w:num w:numId="15" w16cid:durableId="240334998">
    <w:abstractNumId w:val="16"/>
  </w:num>
  <w:num w:numId="16" w16cid:durableId="1906605170">
    <w:abstractNumId w:val="16"/>
    <w:lvlOverride w:ilvl="0">
      <w:startOverride w:val="1"/>
    </w:lvlOverride>
  </w:num>
  <w:num w:numId="17" w16cid:durableId="157673962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91314651">
    <w:abstractNumId w:val="20"/>
  </w:num>
  <w:num w:numId="19" w16cid:durableId="1889684895">
    <w:abstractNumId w:val="19"/>
  </w:num>
  <w:num w:numId="20" w16cid:durableId="190999233">
    <w:abstractNumId w:val="2"/>
  </w:num>
  <w:num w:numId="21" w16cid:durableId="830634658">
    <w:abstractNumId w:val="25"/>
  </w:num>
  <w:num w:numId="22" w16cid:durableId="392966577">
    <w:abstractNumId w:val="30"/>
  </w:num>
  <w:num w:numId="23" w16cid:durableId="720060556">
    <w:abstractNumId w:val="18"/>
  </w:num>
  <w:num w:numId="24" w16cid:durableId="1285580305">
    <w:abstractNumId w:val="8"/>
  </w:num>
  <w:num w:numId="25" w16cid:durableId="1445921483">
    <w:abstractNumId w:val="15"/>
  </w:num>
  <w:num w:numId="26" w16cid:durableId="1102185537">
    <w:abstractNumId w:val="29"/>
  </w:num>
  <w:num w:numId="27" w16cid:durableId="780420265">
    <w:abstractNumId w:val="5"/>
  </w:num>
  <w:num w:numId="28" w16cid:durableId="10763385">
    <w:abstractNumId w:val="28"/>
  </w:num>
  <w:num w:numId="29" w16cid:durableId="745883261">
    <w:abstractNumId w:val="13"/>
  </w:num>
  <w:num w:numId="30" w16cid:durableId="751390140">
    <w:abstractNumId w:val="17"/>
  </w:num>
  <w:num w:numId="31" w16cid:durableId="69229624">
    <w:abstractNumId w:val="27"/>
  </w:num>
  <w:num w:numId="32" w16cid:durableId="1032921815">
    <w:abstractNumId w:val="1"/>
  </w:num>
  <w:num w:numId="33" w16cid:durableId="1243300768">
    <w:abstractNumId w:val="24"/>
  </w:num>
  <w:num w:numId="34" w16cid:durableId="382750194">
    <w:abstractNumId w:val="23"/>
  </w:num>
  <w:num w:numId="35" w16cid:durableId="73668450">
    <w:abstractNumId w:val="16"/>
    <w:lvlOverride w:ilvl="0">
      <w:startOverride w:val="1"/>
    </w:lvlOverride>
  </w:num>
  <w:num w:numId="36" w16cid:durableId="336273464">
    <w:abstractNumId w:val="6"/>
  </w:num>
  <w:num w:numId="37" w16cid:durableId="1095401349">
    <w:abstractNumId w:val="21"/>
  </w:num>
  <w:num w:numId="38" w16cid:durableId="2031449843">
    <w:abstractNumId w:val="31"/>
  </w:num>
  <w:num w:numId="39" w16cid:durableId="1850948793">
    <w:abstractNumId w:val="9"/>
  </w:num>
  <w:num w:numId="40" w16cid:durableId="259290584">
    <w:abstractNumId w:val="16"/>
    <w:lvlOverride w:ilvl="0">
      <w:startOverride w:val="1"/>
    </w:lvlOverride>
  </w:num>
  <w:num w:numId="41" w16cid:durableId="1892036235">
    <w:abstractNumId w:val="7"/>
  </w:num>
  <w:num w:numId="42" w16cid:durableId="367797899">
    <w:abstractNumId w:val="26"/>
  </w:num>
  <w:num w:numId="43" w16cid:durableId="688876207">
    <w:abstractNumId w:val="1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A2"/>
    <w:rsid w:val="0000290B"/>
    <w:rsid w:val="00002921"/>
    <w:rsid w:val="00003C63"/>
    <w:rsid w:val="000040F5"/>
    <w:rsid w:val="00006F02"/>
    <w:rsid w:val="00010822"/>
    <w:rsid w:val="00010C2A"/>
    <w:rsid w:val="0001636B"/>
    <w:rsid w:val="00017791"/>
    <w:rsid w:val="00021D95"/>
    <w:rsid w:val="00026E22"/>
    <w:rsid w:val="00031504"/>
    <w:rsid w:val="000331E6"/>
    <w:rsid w:val="000413C1"/>
    <w:rsid w:val="000422E9"/>
    <w:rsid w:val="00045A17"/>
    <w:rsid w:val="000470EC"/>
    <w:rsid w:val="00052495"/>
    <w:rsid w:val="00053F20"/>
    <w:rsid w:val="00060192"/>
    <w:rsid w:val="00062334"/>
    <w:rsid w:val="00062901"/>
    <w:rsid w:val="000658BA"/>
    <w:rsid w:val="00073853"/>
    <w:rsid w:val="000738DF"/>
    <w:rsid w:val="000748E6"/>
    <w:rsid w:val="00075B41"/>
    <w:rsid w:val="00076486"/>
    <w:rsid w:val="00082DB2"/>
    <w:rsid w:val="0008425B"/>
    <w:rsid w:val="00085A3A"/>
    <w:rsid w:val="00086A82"/>
    <w:rsid w:val="00091A51"/>
    <w:rsid w:val="00092C39"/>
    <w:rsid w:val="00093CC4"/>
    <w:rsid w:val="000964B7"/>
    <w:rsid w:val="000965D0"/>
    <w:rsid w:val="000A1BBA"/>
    <w:rsid w:val="000A6FBA"/>
    <w:rsid w:val="000B053E"/>
    <w:rsid w:val="000B4629"/>
    <w:rsid w:val="000B5A87"/>
    <w:rsid w:val="000B6195"/>
    <w:rsid w:val="000C2309"/>
    <w:rsid w:val="000C2D66"/>
    <w:rsid w:val="000C68B3"/>
    <w:rsid w:val="000D22FF"/>
    <w:rsid w:val="000D47AB"/>
    <w:rsid w:val="000D5499"/>
    <w:rsid w:val="000D620D"/>
    <w:rsid w:val="000D7CFD"/>
    <w:rsid w:val="000E6FA7"/>
    <w:rsid w:val="000F042D"/>
    <w:rsid w:val="000F1306"/>
    <w:rsid w:val="000F27A2"/>
    <w:rsid w:val="000F40C4"/>
    <w:rsid w:val="000F5666"/>
    <w:rsid w:val="00102C0F"/>
    <w:rsid w:val="00102C1A"/>
    <w:rsid w:val="00103B71"/>
    <w:rsid w:val="00111532"/>
    <w:rsid w:val="00113860"/>
    <w:rsid w:val="001206B0"/>
    <w:rsid w:val="00120F06"/>
    <w:rsid w:val="00120F3A"/>
    <w:rsid w:val="00127D9C"/>
    <w:rsid w:val="00136273"/>
    <w:rsid w:val="00136A4A"/>
    <w:rsid w:val="00137A67"/>
    <w:rsid w:val="00141691"/>
    <w:rsid w:val="00141832"/>
    <w:rsid w:val="00142DDE"/>
    <w:rsid w:val="001438AC"/>
    <w:rsid w:val="0014486E"/>
    <w:rsid w:val="001454D2"/>
    <w:rsid w:val="00146904"/>
    <w:rsid w:val="00147FB3"/>
    <w:rsid w:val="0015039D"/>
    <w:rsid w:val="00153008"/>
    <w:rsid w:val="00156231"/>
    <w:rsid w:val="0015674B"/>
    <w:rsid w:val="00160AAA"/>
    <w:rsid w:val="001712A8"/>
    <w:rsid w:val="0017267A"/>
    <w:rsid w:val="001733C5"/>
    <w:rsid w:val="00177051"/>
    <w:rsid w:val="00177C59"/>
    <w:rsid w:val="0018084A"/>
    <w:rsid w:val="00192988"/>
    <w:rsid w:val="00192E02"/>
    <w:rsid w:val="00193EE6"/>
    <w:rsid w:val="001963DF"/>
    <w:rsid w:val="001A1C39"/>
    <w:rsid w:val="001A2714"/>
    <w:rsid w:val="001A566C"/>
    <w:rsid w:val="001A5B17"/>
    <w:rsid w:val="001A7CD7"/>
    <w:rsid w:val="001B4377"/>
    <w:rsid w:val="001B4FAF"/>
    <w:rsid w:val="001B5156"/>
    <w:rsid w:val="001B5855"/>
    <w:rsid w:val="001C0A6A"/>
    <w:rsid w:val="001D06F0"/>
    <w:rsid w:val="001D181E"/>
    <w:rsid w:val="001D3DCB"/>
    <w:rsid w:val="001D4A4F"/>
    <w:rsid w:val="001D4E8A"/>
    <w:rsid w:val="001D507C"/>
    <w:rsid w:val="001D6A23"/>
    <w:rsid w:val="001E03E6"/>
    <w:rsid w:val="001E126C"/>
    <w:rsid w:val="001E3EC9"/>
    <w:rsid w:val="001E7DAF"/>
    <w:rsid w:val="001F338B"/>
    <w:rsid w:val="001F7E20"/>
    <w:rsid w:val="00205240"/>
    <w:rsid w:val="002130D8"/>
    <w:rsid w:val="00213EDC"/>
    <w:rsid w:val="0021533B"/>
    <w:rsid w:val="00216E9E"/>
    <w:rsid w:val="0021757D"/>
    <w:rsid w:val="00225398"/>
    <w:rsid w:val="002304B6"/>
    <w:rsid w:val="002418D5"/>
    <w:rsid w:val="00246E12"/>
    <w:rsid w:val="00251BF2"/>
    <w:rsid w:val="00254418"/>
    <w:rsid w:val="0025662A"/>
    <w:rsid w:val="00260C4C"/>
    <w:rsid w:val="00262CD4"/>
    <w:rsid w:val="00264976"/>
    <w:rsid w:val="0027298D"/>
    <w:rsid w:val="002744A6"/>
    <w:rsid w:val="00274A62"/>
    <w:rsid w:val="0027759F"/>
    <w:rsid w:val="00280D5B"/>
    <w:rsid w:val="00283139"/>
    <w:rsid w:val="00286A3D"/>
    <w:rsid w:val="00290A84"/>
    <w:rsid w:val="002917CA"/>
    <w:rsid w:val="002925B8"/>
    <w:rsid w:val="00294BAE"/>
    <w:rsid w:val="0029696B"/>
    <w:rsid w:val="00296B28"/>
    <w:rsid w:val="002977CC"/>
    <w:rsid w:val="002A2612"/>
    <w:rsid w:val="002A264B"/>
    <w:rsid w:val="002A3225"/>
    <w:rsid w:val="002A7CDF"/>
    <w:rsid w:val="002B2E36"/>
    <w:rsid w:val="002B3955"/>
    <w:rsid w:val="002C1508"/>
    <w:rsid w:val="002C50FE"/>
    <w:rsid w:val="002C5B82"/>
    <w:rsid w:val="002D4AEE"/>
    <w:rsid w:val="002D69FB"/>
    <w:rsid w:val="002E0E7B"/>
    <w:rsid w:val="002E35FC"/>
    <w:rsid w:val="002E4AE0"/>
    <w:rsid w:val="002F05C7"/>
    <w:rsid w:val="002F3C09"/>
    <w:rsid w:val="002F5513"/>
    <w:rsid w:val="002F626C"/>
    <w:rsid w:val="002F770F"/>
    <w:rsid w:val="00301031"/>
    <w:rsid w:val="00301C73"/>
    <w:rsid w:val="00307540"/>
    <w:rsid w:val="003145D7"/>
    <w:rsid w:val="003147AA"/>
    <w:rsid w:val="00321AAD"/>
    <w:rsid w:val="0032550C"/>
    <w:rsid w:val="00331FD6"/>
    <w:rsid w:val="00335C04"/>
    <w:rsid w:val="0034119B"/>
    <w:rsid w:val="00342E08"/>
    <w:rsid w:val="003434C5"/>
    <w:rsid w:val="00344D62"/>
    <w:rsid w:val="00345FDA"/>
    <w:rsid w:val="00351D4C"/>
    <w:rsid w:val="0036502B"/>
    <w:rsid w:val="0036751F"/>
    <w:rsid w:val="00367A6E"/>
    <w:rsid w:val="00370916"/>
    <w:rsid w:val="00371043"/>
    <w:rsid w:val="00371200"/>
    <w:rsid w:val="00374766"/>
    <w:rsid w:val="00375450"/>
    <w:rsid w:val="003817D0"/>
    <w:rsid w:val="00384707"/>
    <w:rsid w:val="003915EA"/>
    <w:rsid w:val="0039539D"/>
    <w:rsid w:val="003A103A"/>
    <w:rsid w:val="003B591C"/>
    <w:rsid w:val="003C3FDF"/>
    <w:rsid w:val="003C68DA"/>
    <w:rsid w:val="003C6B7B"/>
    <w:rsid w:val="003D0A4F"/>
    <w:rsid w:val="003D140B"/>
    <w:rsid w:val="003D5127"/>
    <w:rsid w:val="003E0FA2"/>
    <w:rsid w:val="003E2B85"/>
    <w:rsid w:val="003E4FBA"/>
    <w:rsid w:val="003E5FA0"/>
    <w:rsid w:val="003F28D5"/>
    <w:rsid w:val="003F3779"/>
    <w:rsid w:val="004007CA"/>
    <w:rsid w:val="0040146D"/>
    <w:rsid w:val="00401F9E"/>
    <w:rsid w:val="004027CF"/>
    <w:rsid w:val="00403EE0"/>
    <w:rsid w:val="00406534"/>
    <w:rsid w:val="0041074A"/>
    <w:rsid w:val="00414444"/>
    <w:rsid w:val="004206B5"/>
    <w:rsid w:val="00420D87"/>
    <w:rsid w:val="00423AFA"/>
    <w:rsid w:val="0042553D"/>
    <w:rsid w:val="004262D7"/>
    <w:rsid w:val="00427FDB"/>
    <w:rsid w:val="00430148"/>
    <w:rsid w:val="004313A2"/>
    <w:rsid w:val="004330B3"/>
    <w:rsid w:val="00433452"/>
    <w:rsid w:val="004334CA"/>
    <w:rsid w:val="00435246"/>
    <w:rsid w:val="004409F5"/>
    <w:rsid w:val="00441C0E"/>
    <w:rsid w:val="00442157"/>
    <w:rsid w:val="00444033"/>
    <w:rsid w:val="004444B9"/>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5FA1"/>
    <w:rsid w:val="00496A4E"/>
    <w:rsid w:val="004A045E"/>
    <w:rsid w:val="004A085B"/>
    <w:rsid w:val="004A4D80"/>
    <w:rsid w:val="004A6C40"/>
    <w:rsid w:val="004B2651"/>
    <w:rsid w:val="004B599A"/>
    <w:rsid w:val="004B69E1"/>
    <w:rsid w:val="004C1C27"/>
    <w:rsid w:val="004C4C98"/>
    <w:rsid w:val="004C540D"/>
    <w:rsid w:val="004D25F3"/>
    <w:rsid w:val="004D3B14"/>
    <w:rsid w:val="004D3B4A"/>
    <w:rsid w:val="004E0BAA"/>
    <w:rsid w:val="004F49AC"/>
    <w:rsid w:val="004F7617"/>
    <w:rsid w:val="005041C6"/>
    <w:rsid w:val="00506E0F"/>
    <w:rsid w:val="00507B8B"/>
    <w:rsid w:val="00511A5A"/>
    <w:rsid w:val="005131C0"/>
    <w:rsid w:val="005138B1"/>
    <w:rsid w:val="00515879"/>
    <w:rsid w:val="005163EA"/>
    <w:rsid w:val="0053447C"/>
    <w:rsid w:val="00534F00"/>
    <w:rsid w:val="00535152"/>
    <w:rsid w:val="00541789"/>
    <w:rsid w:val="00542006"/>
    <w:rsid w:val="0054259E"/>
    <w:rsid w:val="00545B77"/>
    <w:rsid w:val="0054687D"/>
    <w:rsid w:val="00546BD3"/>
    <w:rsid w:val="0054786F"/>
    <w:rsid w:val="00553AFB"/>
    <w:rsid w:val="00555FE4"/>
    <w:rsid w:val="005609B3"/>
    <w:rsid w:val="005617F9"/>
    <w:rsid w:val="00562A09"/>
    <w:rsid w:val="0056346F"/>
    <w:rsid w:val="00563C11"/>
    <w:rsid w:val="00564B72"/>
    <w:rsid w:val="0057480F"/>
    <w:rsid w:val="00577633"/>
    <w:rsid w:val="0058479C"/>
    <w:rsid w:val="00592B74"/>
    <w:rsid w:val="00594CA4"/>
    <w:rsid w:val="005A38F9"/>
    <w:rsid w:val="005A3BF7"/>
    <w:rsid w:val="005A6058"/>
    <w:rsid w:val="005A72E1"/>
    <w:rsid w:val="005A76F0"/>
    <w:rsid w:val="005A7FDD"/>
    <w:rsid w:val="005B109C"/>
    <w:rsid w:val="005B2415"/>
    <w:rsid w:val="005B2DB6"/>
    <w:rsid w:val="005B316E"/>
    <w:rsid w:val="005B4970"/>
    <w:rsid w:val="005B508D"/>
    <w:rsid w:val="005C41CA"/>
    <w:rsid w:val="005C50FC"/>
    <w:rsid w:val="005C6657"/>
    <w:rsid w:val="005D25E4"/>
    <w:rsid w:val="005D2939"/>
    <w:rsid w:val="005D2A89"/>
    <w:rsid w:val="005D4842"/>
    <w:rsid w:val="005D4D18"/>
    <w:rsid w:val="005D614C"/>
    <w:rsid w:val="005E09B4"/>
    <w:rsid w:val="005F21B9"/>
    <w:rsid w:val="005F2BC8"/>
    <w:rsid w:val="005F36CD"/>
    <w:rsid w:val="005F5D4F"/>
    <w:rsid w:val="005F6E8B"/>
    <w:rsid w:val="005F6F0A"/>
    <w:rsid w:val="005F7570"/>
    <w:rsid w:val="005F7FDE"/>
    <w:rsid w:val="0060236A"/>
    <w:rsid w:val="00602FB8"/>
    <w:rsid w:val="00603EFB"/>
    <w:rsid w:val="006069D3"/>
    <w:rsid w:val="006129F4"/>
    <w:rsid w:val="00627B6C"/>
    <w:rsid w:val="00630386"/>
    <w:rsid w:val="006339DC"/>
    <w:rsid w:val="00634636"/>
    <w:rsid w:val="00637339"/>
    <w:rsid w:val="00641554"/>
    <w:rsid w:val="00641E56"/>
    <w:rsid w:val="00644BD5"/>
    <w:rsid w:val="0064520D"/>
    <w:rsid w:val="006510AA"/>
    <w:rsid w:val="00651689"/>
    <w:rsid w:val="006575EA"/>
    <w:rsid w:val="00657DF6"/>
    <w:rsid w:val="00662C25"/>
    <w:rsid w:val="0066618F"/>
    <w:rsid w:val="00671BB4"/>
    <w:rsid w:val="006750FE"/>
    <w:rsid w:val="006775BE"/>
    <w:rsid w:val="00684DBC"/>
    <w:rsid w:val="0068537D"/>
    <w:rsid w:val="0068610B"/>
    <w:rsid w:val="006940ED"/>
    <w:rsid w:val="00694931"/>
    <w:rsid w:val="00697F7C"/>
    <w:rsid w:val="006A0261"/>
    <w:rsid w:val="006A0A6C"/>
    <w:rsid w:val="006A3C75"/>
    <w:rsid w:val="006A737C"/>
    <w:rsid w:val="006B2690"/>
    <w:rsid w:val="006B5C15"/>
    <w:rsid w:val="006C27AA"/>
    <w:rsid w:val="006C65C7"/>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2EC2"/>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77903"/>
    <w:rsid w:val="0078134C"/>
    <w:rsid w:val="007818D3"/>
    <w:rsid w:val="0078754C"/>
    <w:rsid w:val="007902B7"/>
    <w:rsid w:val="0079191F"/>
    <w:rsid w:val="00794C3E"/>
    <w:rsid w:val="00796920"/>
    <w:rsid w:val="007A005F"/>
    <w:rsid w:val="007A1781"/>
    <w:rsid w:val="007A491D"/>
    <w:rsid w:val="007A5F3E"/>
    <w:rsid w:val="007A7AB9"/>
    <w:rsid w:val="007B2031"/>
    <w:rsid w:val="007B2E7A"/>
    <w:rsid w:val="007B314C"/>
    <w:rsid w:val="007B3A69"/>
    <w:rsid w:val="007B543E"/>
    <w:rsid w:val="007C3B50"/>
    <w:rsid w:val="007C6C3E"/>
    <w:rsid w:val="007D2F33"/>
    <w:rsid w:val="007D38BB"/>
    <w:rsid w:val="007D3E38"/>
    <w:rsid w:val="007D412F"/>
    <w:rsid w:val="007D6502"/>
    <w:rsid w:val="007E2ED9"/>
    <w:rsid w:val="007E3AA2"/>
    <w:rsid w:val="007E47FA"/>
    <w:rsid w:val="007E4E9F"/>
    <w:rsid w:val="007F2D85"/>
    <w:rsid w:val="007F4606"/>
    <w:rsid w:val="007F4795"/>
    <w:rsid w:val="008047EA"/>
    <w:rsid w:val="0080548E"/>
    <w:rsid w:val="00805697"/>
    <w:rsid w:val="00806EE2"/>
    <w:rsid w:val="00813E2F"/>
    <w:rsid w:val="008156F8"/>
    <w:rsid w:val="00815894"/>
    <w:rsid w:val="00815A32"/>
    <w:rsid w:val="008175C5"/>
    <w:rsid w:val="008323FB"/>
    <w:rsid w:val="008334ED"/>
    <w:rsid w:val="0083467A"/>
    <w:rsid w:val="008348B9"/>
    <w:rsid w:val="008444BB"/>
    <w:rsid w:val="00845297"/>
    <w:rsid w:val="008459E4"/>
    <w:rsid w:val="00852B5B"/>
    <w:rsid w:val="008543BA"/>
    <w:rsid w:val="00857559"/>
    <w:rsid w:val="00857742"/>
    <w:rsid w:val="00861749"/>
    <w:rsid w:val="008648B4"/>
    <w:rsid w:val="00864CBA"/>
    <w:rsid w:val="008669C1"/>
    <w:rsid w:val="008670B0"/>
    <w:rsid w:val="008734E2"/>
    <w:rsid w:val="00874443"/>
    <w:rsid w:val="0087751D"/>
    <w:rsid w:val="00887683"/>
    <w:rsid w:val="00887C84"/>
    <w:rsid w:val="0089652C"/>
    <w:rsid w:val="008A2D79"/>
    <w:rsid w:val="008A6D28"/>
    <w:rsid w:val="008B1B50"/>
    <w:rsid w:val="008B206F"/>
    <w:rsid w:val="008B39E0"/>
    <w:rsid w:val="008B6694"/>
    <w:rsid w:val="008C1C65"/>
    <w:rsid w:val="008C336F"/>
    <w:rsid w:val="008D0944"/>
    <w:rsid w:val="008D2F11"/>
    <w:rsid w:val="008D68A0"/>
    <w:rsid w:val="008D7145"/>
    <w:rsid w:val="008E04AE"/>
    <w:rsid w:val="008E5A3E"/>
    <w:rsid w:val="008E68A4"/>
    <w:rsid w:val="008E7541"/>
    <w:rsid w:val="008F0030"/>
    <w:rsid w:val="008F0090"/>
    <w:rsid w:val="008F4DCF"/>
    <w:rsid w:val="00900696"/>
    <w:rsid w:val="0090078A"/>
    <w:rsid w:val="00920463"/>
    <w:rsid w:val="00920F8B"/>
    <w:rsid w:val="009226CD"/>
    <w:rsid w:val="009415AB"/>
    <w:rsid w:val="009441EB"/>
    <w:rsid w:val="009458E0"/>
    <w:rsid w:val="0095003F"/>
    <w:rsid w:val="00953F2D"/>
    <w:rsid w:val="00954399"/>
    <w:rsid w:val="009706DB"/>
    <w:rsid w:val="009738C3"/>
    <w:rsid w:val="009743BF"/>
    <w:rsid w:val="0097796B"/>
    <w:rsid w:val="0098136C"/>
    <w:rsid w:val="0098136F"/>
    <w:rsid w:val="00984AC4"/>
    <w:rsid w:val="0098537D"/>
    <w:rsid w:val="00985D23"/>
    <w:rsid w:val="0098647C"/>
    <w:rsid w:val="0098710B"/>
    <w:rsid w:val="00987718"/>
    <w:rsid w:val="00990386"/>
    <w:rsid w:val="0099094A"/>
    <w:rsid w:val="009919CC"/>
    <w:rsid w:val="00991C72"/>
    <w:rsid w:val="00996600"/>
    <w:rsid w:val="00997C6E"/>
    <w:rsid w:val="009A4BA2"/>
    <w:rsid w:val="009A720A"/>
    <w:rsid w:val="009B09CE"/>
    <w:rsid w:val="009B60B7"/>
    <w:rsid w:val="009B7785"/>
    <w:rsid w:val="009D02E9"/>
    <w:rsid w:val="009D0700"/>
    <w:rsid w:val="009D2ECF"/>
    <w:rsid w:val="009D74C9"/>
    <w:rsid w:val="009E16EA"/>
    <w:rsid w:val="009F12F7"/>
    <w:rsid w:val="009F340E"/>
    <w:rsid w:val="009F369E"/>
    <w:rsid w:val="009F614A"/>
    <w:rsid w:val="009F6927"/>
    <w:rsid w:val="009F7E55"/>
    <w:rsid w:val="00A02942"/>
    <w:rsid w:val="00A05FBA"/>
    <w:rsid w:val="00A07873"/>
    <w:rsid w:val="00A13E99"/>
    <w:rsid w:val="00A156E0"/>
    <w:rsid w:val="00A2012A"/>
    <w:rsid w:val="00A25722"/>
    <w:rsid w:val="00A26359"/>
    <w:rsid w:val="00A31DFF"/>
    <w:rsid w:val="00A46460"/>
    <w:rsid w:val="00A5618F"/>
    <w:rsid w:val="00A56F1F"/>
    <w:rsid w:val="00A639F4"/>
    <w:rsid w:val="00A650CD"/>
    <w:rsid w:val="00A70B8E"/>
    <w:rsid w:val="00A7144F"/>
    <w:rsid w:val="00A72805"/>
    <w:rsid w:val="00A73577"/>
    <w:rsid w:val="00A738A4"/>
    <w:rsid w:val="00A8108C"/>
    <w:rsid w:val="00A9048F"/>
    <w:rsid w:val="00A9242F"/>
    <w:rsid w:val="00A9419C"/>
    <w:rsid w:val="00A947C7"/>
    <w:rsid w:val="00A95312"/>
    <w:rsid w:val="00A968DB"/>
    <w:rsid w:val="00A96C2F"/>
    <w:rsid w:val="00AA453B"/>
    <w:rsid w:val="00AB141E"/>
    <w:rsid w:val="00AB3FDB"/>
    <w:rsid w:val="00AB53D1"/>
    <w:rsid w:val="00AB572C"/>
    <w:rsid w:val="00AB66B6"/>
    <w:rsid w:val="00AB6B04"/>
    <w:rsid w:val="00AB6BE2"/>
    <w:rsid w:val="00AC0D51"/>
    <w:rsid w:val="00AC12B2"/>
    <w:rsid w:val="00AC1A9E"/>
    <w:rsid w:val="00AD2CC6"/>
    <w:rsid w:val="00AD3250"/>
    <w:rsid w:val="00AD4FCA"/>
    <w:rsid w:val="00AD6758"/>
    <w:rsid w:val="00AE0351"/>
    <w:rsid w:val="00AE09D9"/>
    <w:rsid w:val="00AE7EE3"/>
    <w:rsid w:val="00AF6AF6"/>
    <w:rsid w:val="00B03577"/>
    <w:rsid w:val="00B0368E"/>
    <w:rsid w:val="00B044E9"/>
    <w:rsid w:val="00B071FB"/>
    <w:rsid w:val="00B12204"/>
    <w:rsid w:val="00B12629"/>
    <w:rsid w:val="00B146E6"/>
    <w:rsid w:val="00B208B0"/>
    <w:rsid w:val="00B2498D"/>
    <w:rsid w:val="00B25130"/>
    <w:rsid w:val="00B345EE"/>
    <w:rsid w:val="00B37CF1"/>
    <w:rsid w:val="00B37E3C"/>
    <w:rsid w:val="00B43D89"/>
    <w:rsid w:val="00B54072"/>
    <w:rsid w:val="00B55A09"/>
    <w:rsid w:val="00B55C3F"/>
    <w:rsid w:val="00B564FF"/>
    <w:rsid w:val="00B6076C"/>
    <w:rsid w:val="00B666AF"/>
    <w:rsid w:val="00B67573"/>
    <w:rsid w:val="00B676B3"/>
    <w:rsid w:val="00B71C86"/>
    <w:rsid w:val="00B765D9"/>
    <w:rsid w:val="00B77494"/>
    <w:rsid w:val="00B80383"/>
    <w:rsid w:val="00B825EB"/>
    <w:rsid w:val="00B84860"/>
    <w:rsid w:val="00B96BFB"/>
    <w:rsid w:val="00B97E8B"/>
    <w:rsid w:val="00BA11AF"/>
    <w:rsid w:val="00BA1F74"/>
    <w:rsid w:val="00BA3FB7"/>
    <w:rsid w:val="00BA53CA"/>
    <w:rsid w:val="00BB218F"/>
    <w:rsid w:val="00BB2336"/>
    <w:rsid w:val="00BB6927"/>
    <w:rsid w:val="00BC09C5"/>
    <w:rsid w:val="00BC631F"/>
    <w:rsid w:val="00BD06F0"/>
    <w:rsid w:val="00BD1B1C"/>
    <w:rsid w:val="00BD501F"/>
    <w:rsid w:val="00BE075E"/>
    <w:rsid w:val="00BF2699"/>
    <w:rsid w:val="00BF5CA9"/>
    <w:rsid w:val="00C022EF"/>
    <w:rsid w:val="00C0257D"/>
    <w:rsid w:val="00C02C96"/>
    <w:rsid w:val="00C03840"/>
    <w:rsid w:val="00C03B46"/>
    <w:rsid w:val="00C041DE"/>
    <w:rsid w:val="00C12F2A"/>
    <w:rsid w:val="00C13216"/>
    <w:rsid w:val="00C22B63"/>
    <w:rsid w:val="00C22C68"/>
    <w:rsid w:val="00C235CB"/>
    <w:rsid w:val="00C24144"/>
    <w:rsid w:val="00C24B6B"/>
    <w:rsid w:val="00C306B5"/>
    <w:rsid w:val="00C40BB9"/>
    <w:rsid w:val="00C44120"/>
    <w:rsid w:val="00C459DC"/>
    <w:rsid w:val="00C460D7"/>
    <w:rsid w:val="00C47B20"/>
    <w:rsid w:val="00C520AC"/>
    <w:rsid w:val="00C575CA"/>
    <w:rsid w:val="00C66BC4"/>
    <w:rsid w:val="00C672BA"/>
    <w:rsid w:val="00C712A3"/>
    <w:rsid w:val="00C718DE"/>
    <w:rsid w:val="00C722F8"/>
    <w:rsid w:val="00C72364"/>
    <w:rsid w:val="00C730D3"/>
    <w:rsid w:val="00C758B7"/>
    <w:rsid w:val="00C759E6"/>
    <w:rsid w:val="00C76D6A"/>
    <w:rsid w:val="00C814EF"/>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B4914"/>
    <w:rsid w:val="00CC153E"/>
    <w:rsid w:val="00CC2BE6"/>
    <w:rsid w:val="00CC3798"/>
    <w:rsid w:val="00CD0011"/>
    <w:rsid w:val="00CD3A8A"/>
    <w:rsid w:val="00CD4F6B"/>
    <w:rsid w:val="00CD61C1"/>
    <w:rsid w:val="00CD73B3"/>
    <w:rsid w:val="00CE0FE5"/>
    <w:rsid w:val="00CE612B"/>
    <w:rsid w:val="00CF2329"/>
    <w:rsid w:val="00CF2FC7"/>
    <w:rsid w:val="00CF4D41"/>
    <w:rsid w:val="00CF7C4C"/>
    <w:rsid w:val="00D00121"/>
    <w:rsid w:val="00D01E87"/>
    <w:rsid w:val="00D02B99"/>
    <w:rsid w:val="00D04670"/>
    <w:rsid w:val="00D04D91"/>
    <w:rsid w:val="00D04FFF"/>
    <w:rsid w:val="00D21626"/>
    <w:rsid w:val="00D24870"/>
    <w:rsid w:val="00D24894"/>
    <w:rsid w:val="00D25144"/>
    <w:rsid w:val="00D34932"/>
    <w:rsid w:val="00D351BB"/>
    <w:rsid w:val="00D422DB"/>
    <w:rsid w:val="00D42BBC"/>
    <w:rsid w:val="00D4302D"/>
    <w:rsid w:val="00D4583E"/>
    <w:rsid w:val="00D4614E"/>
    <w:rsid w:val="00D47ECF"/>
    <w:rsid w:val="00D51487"/>
    <w:rsid w:val="00D528AF"/>
    <w:rsid w:val="00D529F9"/>
    <w:rsid w:val="00D54563"/>
    <w:rsid w:val="00D551EB"/>
    <w:rsid w:val="00D72087"/>
    <w:rsid w:val="00D729C0"/>
    <w:rsid w:val="00D7411B"/>
    <w:rsid w:val="00D75116"/>
    <w:rsid w:val="00D7525A"/>
    <w:rsid w:val="00D75C9B"/>
    <w:rsid w:val="00D77538"/>
    <w:rsid w:val="00D90AF1"/>
    <w:rsid w:val="00D91BEC"/>
    <w:rsid w:val="00D933FB"/>
    <w:rsid w:val="00D93AA5"/>
    <w:rsid w:val="00DA2806"/>
    <w:rsid w:val="00DA7599"/>
    <w:rsid w:val="00DB1FDB"/>
    <w:rsid w:val="00DB25A4"/>
    <w:rsid w:val="00DB4BB7"/>
    <w:rsid w:val="00DC2A64"/>
    <w:rsid w:val="00DC68C3"/>
    <w:rsid w:val="00DD23C0"/>
    <w:rsid w:val="00DD2C79"/>
    <w:rsid w:val="00DE16DE"/>
    <w:rsid w:val="00DE1D1A"/>
    <w:rsid w:val="00DE358C"/>
    <w:rsid w:val="00DE5898"/>
    <w:rsid w:val="00DE775F"/>
    <w:rsid w:val="00DF193B"/>
    <w:rsid w:val="00DF7BA3"/>
    <w:rsid w:val="00E10178"/>
    <w:rsid w:val="00E1084F"/>
    <w:rsid w:val="00E12097"/>
    <w:rsid w:val="00E1390D"/>
    <w:rsid w:val="00E1728C"/>
    <w:rsid w:val="00E231BA"/>
    <w:rsid w:val="00E2794A"/>
    <w:rsid w:val="00E34DCA"/>
    <w:rsid w:val="00E34E5E"/>
    <w:rsid w:val="00E3652A"/>
    <w:rsid w:val="00E37A89"/>
    <w:rsid w:val="00E44502"/>
    <w:rsid w:val="00E47562"/>
    <w:rsid w:val="00E54D7F"/>
    <w:rsid w:val="00E5533C"/>
    <w:rsid w:val="00E55BFD"/>
    <w:rsid w:val="00E56466"/>
    <w:rsid w:val="00E5726F"/>
    <w:rsid w:val="00E626B1"/>
    <w:rsid w:val="00E627BF"/>
    <w:rsid w:val="00E67B6A"/>
    <w:rsid w:val="00E72C65"/>
    <w:rsid w:val="00E76622"/>
    <w:rsid w:val="00E77BCF"/>
    <w:rsid w:val="00E80605"/>
    <w:rsid w:val="00E8222F"/>
    <w:rsid w:val="00E9078E"/>
    <w:rsid w:val="00E92E18"/>
    <w:rsid w:val="00E95128"/>
    <w:rsid w:val="00EA7B8D"/>
    <w:rsid w:val="00EB0074"/>
    <w:rsid w:val="00EB0931"/>
    <w:rsid w:val="00EB148A"/>
    <w:rsid w:val="00EB501E"/>
    <w:rsid w:val="00EB7CDB"/>
    <w:rsid w:val="00EC0820"/>
    <w:rsid w:val="00ED130F"/>
    <w:rsid w:val="00ED1E98"/>
    <w:rsid w:val="00ED5F95"/>
    <w:rsid w:val="00ED6261"/>
    <w:rsid w:val="00ED67D4"/>
    <w:rsid w:val="00EE0E21"/>
    <w:rsid w:val="00EE1738"/>
    <w:rsid w:val="00EF0B01"/>
    <w:rsid w:val="00EF34AE"/>
    <w:rsid w:val="00EF4E72"/>
    <w:rsid w:val="00EF688C"/>
    <w:rsid w:val="00F10E0E"/>
    <w:rsid w:val="00F14855"/>
    <w:rsid w:val="00F150F1"/>
    <w:rsid w:val="00F16F26"/>
    <w:rsid w:val="00F17075"/>
    <w:rsid w:val="00F20205"/>
    <w:rsid w:val="00F221E5"/>
    <w:rsid w:val="00F27004"/>
    <w:rsid w:val="00F3184D"/>
    <w:rsid w:val="00F33592"/>
    <w:rsid w:val="00F34125"/>
    <w:rsid w:val="00F34FBB"/>
    <w:rsid w:val="00F4385F"/>
    <w:rsid w:val="00F501FB"/>
    <w:rsid w:val="00F54864"/>
    <w:rsid w:val="00F65131"/>
    <w:rsid w:val="00F651D5"/>
    <w:rsid w:val="00F709E2"/>
    <w:rsid w:val="00F70C00"/>
    <w:rsid w:val="00F71552"/>
    <w:rsid w:val="00F75DF5"/>
    <w:rsid w:val="00F802C8"/>
    <w:rsid w:val="00F838BE"/>
    <w:rsid w:val="00F83A95"/>
    <w:rsid w:val="00F84E0E"/>
    <w:rsid w:val="00F865E8"/>
    <w:rsid w:val="00F90078"/>
    <w:rsid w:val="00F9031B"/>
    <w:rsid w:val="00F918AB"/>
    <w:rsid w:val="00F91913"/>
    <w:rsid w:val="00F92B28"/>
    <w:rsid w:val="00F9359C"/>
    <w:rsid w:val="00F94D76"/>
    <w:rsid w:val="00F9506A"/>
    <w:rsid w:val="00FA1168"/>
    <w:rsid w:val="00FA1EF8"/>
    <w:rsid w:val="00FA2A9D"/>
    <w:rsid w:val="00FA6ADD"/>
    <w:rsid w:val="00FA6C5D"/>
    <w:rsid w:val="00FA6D0F"/>
    <w:rsid w:val="00FB7417"/>
    <w:rsid w:val="00FC2882"/>
    <w:rsid w:val="00FC5CC4"/>
    <w:rsid w:val="00FC6EB8"/>
    <w:rsid w:val="00FD39B7"/>
    <w:rsid w:val="00FD44E7"/>
    <w:rsid w:val="00FD4736"/>
    <w:rsid w:val="00FD75CF"/>
    <w:rsid w:val="00FE0172"/>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6081"/>
    <o:shapelayout v:ext="edit">
      <o:idmap v:ext="edit" data="1"/>
    </o:shapelayout>
  </w:shapeDefaults>
  <w:decimalSymbol w:val=","/>
  <w:listSeparator w:val=";"/>
  <w14:docId w14:val="2668668A"/>
  <w15:docId w15:val="{4E2F7E17-6360-4FE7-93FE-415AC4412A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rsid w:val="00E95128"/>
    <w:rPr>
      <w:rFonts w:cs="Times New Roman"/>
    </w:rPr>
  </w:style>
  <w:style w:type="character" w:customStyle="1" w:styleId="Nadpis1Char">
    <w:name w:val="Nadpis 1 Char"/>
    <w:link w:val="Nadpis1"/>
    <w:rsid w:val="00E95128"/>
    <w:rPr>
      <w:rFonts w:ascii="Times New Roman" w:eastAsia="Times New Roman" w:hAnsi="Times New Roman"/>
      <w:b/>
      <w:caps/>
      <w:sz w:val="18"/>
      <w:lang w:eastAsia="en-US"/>
    </w:rPr>
  </w:style>
  <w:style w:type="character" w:customStyle="1" w:styleId="Nadpis2Char">
    <w:name w:val="Nadpis 2 Char"/>
    <w:link w:val="Nadpis2"/>
    <w:rsid w:val="00E95128"/>
    <w:rPr>
      <w:rFonts w:ascii="Times New Roman" w:eastAsia="Times New Roman" w:hAnsi="Times New Roman"/>
      <w:b/>
      <w:sz w:val="18"/>
      <w:lang w:eastAsia="en-US"/>
    </w:rPr>
  </w:style>
  <w:style w:type="character" w:customStyle="1" w:styleId="Nadpis6Char">
    <w:name w:val="Nadpis 6 Char"/>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link w:val="Value"/>
    <w:uiPriority w:val="99"/>
    <w:locked/>
    <w:rsid w:val="0068610B"/>
    <w:rPr>
      <w:rFonts w:ascii="Arial Narrow" w:eastAsia="Times New Roman" w:hAnsi="Arial Narrow" w:cs="Arial Narrow"/>
    </w:rPr>
  </w:style>
  <w:style w:type="character" w:customStyle="1" w:styleId="odstavecChar">
    <w:name w:val="odstavec Char"/>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rsid w:val="0056346F"/>
    <w:rPr>
      <w:rFonts w:ascii="Arial" w:eastAsia="Times New Roman" w:hAnsi="Arial"/>
      <w:sz w:val="18"/>
      <w:lang w:val="en-GB" w:eastAsia="en-US" w:bidi="ar-SA"/>
    </w:rPr>
  </w:style>
  <w:style w:type="paragraph" w:styleId="Textkomentra">
    <w:name w:val="annotation text"/>
    <w:basedOn w:val="Normlny"/>
    <w:link w:val="TextkomentraChar"/>
    <w:uiPriority w:val="99"/>
    <w:unhideWhenUsed/>
    <w:rsid w:val="00A9242F"/>
  </w:style>
  <w:style w:type="character" w:customStyle="1" w:styleId="TextkomentraChar">
    <w:name w:val="Text komentára Char"/>
    <w:basedOn w:val="Predvolenpsmoodseku"/>
    <w:link w:val="Textkomentra"/>
    <w:uiPriority w:val="99"/>
    <w:rsid w:val="00A9242F"/>
    <w:rPr>
      <w:rFonts w:ascii="Times New Roman" w:eastAsia="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131236">
      <w:bodyDiv w:val="1"/>
      <w:marLeft w:val="0"/>
      <w:marRight w:val="0"/>
      <w:marTop w:val="0"/>
      <w:marBottom w:val="0"/>
      <w:divBdr>
        <w:top w:val="none" w:sz="0" w:space="0" w:color="auto"/>
        <w:left w:val="none" w:sz="0" w:space="0" w:color="auto"/>
        <w:bottom w:val="none" w:sz="0" w:space="0" w:color="auto"/>
        <w:right w:val="none" w:sz="0" w:space="0" w:color="auto"/>
      </w:divBdr>
    </w:div>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03194561">
      <w:bodyDiv w:val="1"/>
      <w:marLeft w:val="0"/>
      <w:marRight w:val="0"/>
      <w:marTop w:val="0"/>
      <w:marBottom w:val="0"/>
      <w:divBdr>
        <w:top w:val="none" w:sz="0" w:space="0" w:color="auto"/>
        <w:left w:val="none" w:sz="0" w:space="0" w:color="auto"/>
        <w:bottom w:val="none" w:sz="0" w:space="0" w:color="auto"/>
        <w:right w:val="none" w:sz="0" w:space="0" w:color="auto"/>
      </w:divBdr>
    </w:div>
    <w:div w:id="79876031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929195311">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38407449">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1550268467">
      <w:bodyDiv w:val="1"/>
      <w:marLeft w:val="0"/>
      <w:marRight w:val="0"/>
      <w:marTop w:val="0"/>
      <w:marBottom w:val="0"/>
      <w:divBdr>
        <w:top w:val="none" w:sz="0" w:space="0" w:color="auto"/>
        <w:left w:val="none" w:sz="0" w:space="0" w:color="auto"/>
        <w:bottom w:val="none" w:sz="0" w:space="0" w:color="auto"/>
        <w:right w:val="none" w:sz="0" w:space="0" w:color="auto"/>
      </w:divBdr>
    </w:div>
    <w:div w:id="1650406534">
      <w:bodyDiv w:val="1"/>
      <w:marLeft w:val="0"/>
      <w:marRight w:val="0"/>
      <w:marTop w:val="0"/>
      <w:marBottom w:val="0"/>
      <w:divBdr>
        <w:top w:val="none" w:sz="0" w:space="0" w:color="auto"/>
        <w:left w:val="none" w:sz="0" w:space="0" w:color="auto"/>
        <w:bottom w:val="none" w:sz="0" w:space="0" w:color="auto"/>
        <w:right w:val="none" w:sz="0" w:space="0" w:color="auto"/>
      </w:divBdr>
    </w:div>
    <w:div w:id="1825118838">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 w:id="2065061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package" Target="embeddings/Microsoft_Excel_Worksheet1.xlsx"/><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6</Pages>
  <Words>2430</Words>
  <Characters>13851</Characters>
  <Application>Microsoft Office Word</Application>
  <DocSecurity>0</DocSecurity>
  <Lines>115</Lines>
  <Paragraphs>32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16249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ADP Audit sro</dc:creator>
  <cp:lastModifiedBy>Slovakova Zuzana</cp:lastModifiedBy>
  <cp:revision>2</cp:revision>
  <cp:lastPrinted>2020-02-14T08:53:00Z</cp:lastPrinted>
  <dcterms:created xsi:type="dcterms:W3CDTF">2023-01-26T09:52:00Z</dcterms:created>
  <dcterms:modified xsi:type="dcterms:W3CDTF">2023-01-26T09:52:00Z</dcterms:modified>
</cp:coreProperties>
</file>