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D74C3" w:rsidRDefault="006D74C3">
      <w:pPr>
        <w:widowControl w:val="0"/>
        <w:spacing w:before="2" w:line="240" w:lineRule="auto"/>
        <w:rPr>
          <w:rFonts w:ascii="Calibri" w:eastAsia="Calibri" w:hAnsi="Calibri" w:cs="Calibri"/>
          <w:sz w:val="14"/>
          <w:szCs w:val="14"/>
        </w:rPr>
      </w:pPr>
    </w:p>
    <w:p w:rsidR="006D74C3" w:rsidRDefault="006D74C3">
      <w:pPr>
        <w:widowControl w:val="0"/>
        <w:spacing w:before="2" w:line="240" w:lineRule="auto"/>
        <w:rPr>
          <w:rFonts w:ascii="Calibri" w:eastAsia="Calibri" w:hAnsi="Calibri" w:cs="Calibri"/>
          <w:sz w:val="14"/>
          <w:szCs w:val="14"/>
        </w:rPr>
      </w:pPr>
    </w:p>
    <w:p w:rsidR="006D74C3" w:rsidRDefault="00000000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2022</w:t>
      </w:r>
    </w:p>
    <w:p w:rsidR="006D74C3" w:rsidRDefault="00000000">
      <w:pPr>
        <w:widowControl w:val="0"/>
        <w:spacing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6D74C3" w:rsidRDefault="00000000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(ostatná novela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>/18008/2014-74 – FS č.10/2014)</w:t>
      </w:r>
    </w:p>
    <w:p w:rsidR="006D74C3" w:rsidRDefault="006D74C3">
      <w:pPr>
        <w:widowControl w:val="0"/>
        <w:spacing w:before="7" w:line="240" w:lineRule="auto"/>
        <w:jc w:val="both"/>
      </w:pPr>
    </w:p>
    <w:p w:rsidR="006D74C3" w:rsidRDefault="00000000">
      <w:pPr>
        <w:widowControl w:val="0"/>
        <w:numPr>
          <w:ilvl w:val="0"/>
          <w:numId w:val="4"/>
        </w:numPr>
        <w:spacing w:before="69" w:line="240" w:lineRule="auto"/>
        <w:ind w:right="836"/>
        <w:jc w:val="center"/>
        <w:rPr>
          <w:b/>
          <w:sz w:val="24"/>
          <w:szCs w:val="24"/>
        </w:rPr>
      </w:pPr>
      <w:r>
        <w:rPr>
          <w:b/>
        </w:rPr>
        <w:t>Článok I</w:t>
      </w:r>
    </w:p>
    <w:p w:rsidR="006D74C3" w:rsidRDefault="00000000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6D74C3" w:rsidRDefault="006D74C3">
      <w:pPr>
        <w:widowControl w:val="0"/>
        <w:spacing w:before="7" w:line="240" w:lineRule="auto"/>
        <w:jc w:val="both"/>
      </w:pPr>
    </w:p>
    <w:p w:rsidR="006D74C3" w:rsidRDefault="00000000">
      <w:pPr>
        <w:widowControl w:val="0"/>
        <w:tabs>
          <w:tab w:val="left" w:pos="808"/>
        </w:tabs>
        <w:spacing w:line="240" w:lineRule="auto"/>
        <w:rPr>
          <w:sz w:val="24"/>
          <w:szCs w:val="24"/>
        </w:rPr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6D74C3" w:rsidRDefault="006D74C3">
      <w:pPr>
        <w:widowControl w:val="0"/>
        <w:spacing w:line="240" w:lineRule="auto"/>
        <w:jc w:val="both"/>
      </w:pPr>
    </w:p>
    <w:tbl>
      <w:tblPr>
        <w:tblStyle w:val="a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6D74C3">
        <w:trPr>
          <w:trHeight w:val="18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37766">
            <w:pPr>
              <w:widowControl w:val="0"/>
              <w:spacing w:line="240" w:lineRule="auto"/>
              <w:jc w:val="both"/>
            </w:pPr>
            <w:r>
              <w:t xml:space="preserve">EMMI </w:t>
            </w:r>
            <w:proofErr w:type="spellStart"/>
            <w:r>
              <w:t>Data</w:t>
            </w:r>
            <w:proofErr w:type="spellEnd"/>
            <w:r>
              <w:t xml:space="preserve"> s.r.o.</w:t>
            </w:r>
          </w:p>
        </w:tc>
      </w:tr>
      <w:tr w:rsidR="006D74C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37766">
            <w:pPr>
              <w:widowControl w:val="0"/>
              <w:spacing w:line="240" w:lineRule="auto"/>
              <w:jc w:val="both"/>
            </w:pPr>
            <w:r>
              <w:t>52322289</w:t>
            </w:r>
          </w:p>
        </w:tc>
      </w:tr>
      <w:tr w:rsidR="006D74C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37766">
            <w:pPr>
              <w:widowControl w:val="0"/>
              <w:spacing w:line="240" w:lineRule="auto"/>
              <w:jc w:val="both"/>
            </w:pPr>
            <w:r>
              <w:t>Radava 492, 941 47</w:t>
            </w:r>
          </w:p>
        </w:tc>
      </w:tr>
    </w:tbl>
    <w:p w:rsidR="006D74C3" w:rsidRDefault="006D74C3">
      <w:pPr>
        <w:widowControl w:val="0"/>
        <w:spacing w:line="240" w:lineRule="auto"/>
        <w:jc w:val="both"/>
      </w:pPr>
    </w:p>
    <w:p w:rsidR="006D74C3" w:rsidRDefault="006D74C3">
      <w:pPr>
        <w:widowControl w:val="0"/>
        <w:spacing w:line="240" w:lineRule="auto"/>
        <w:jc w:val="both"/>
      </w:pPr>
    </w:p>
    <w:p w:rsidR="006D74C3" w:rsidRDefault="00000000">
      <w:pPr>
        <w:widowControl w:val="0"/>
        <w:tabs>
          <w:tab w:val="left" w:pos="808"/>
        </w:tabs>
        <w:spacing w:line="240" w:lineRule="auto"/>
        <w:rPr>
          <w:b/>
        </w:rPr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6D74C3" w:rsidRDefault="00000000">
      <w:pPr>
        <w:widowControl w:val="0"/>
        <w:tabs>
          <w:tab w:val="left" w:pos="808"/>
        </w:tabs>
        <w:spacing w:line="240" w:lineRule="auto"/>
      </w:pPr>
      <w:r>
        <w:rPr>
          <w:b/>
        </w:rPr>
        <w:t xml:space="preserve">   - nie je</w:t>
      </w:r>
    </w:p>
    <w:p w:rsidR="006D74C3" w:rsidRDefault="006D74C3">
      <w:pPr>
        <w:widowControl w:val="0"/>
        <w:tabs>
          <w:tab w:val="left" w:pos="808"/>
        </w:tabs>
        <w:spacing w:line="240" w:lineRule="auto"/>
      </w:pPr>
    </w:p>
    <w:p w:rsidR="006D74C3" w:rsidRDefault="00000000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6D74C3" w:rsidRDefault="006D74C3">
      <w:pPr>
        <w:widowControl w:val="0"/>
        <w:spacing w:line="240" w:lineRule="auto"/>
        <w:jc w:val="both"/>
      </w:pPr>
    </w:p>
    <w:tbl>
      <w:tblPr>
        <w:tblStyle w:val="a0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6D74C3">
        <w:trPr>
          <w:trHeight w:val="79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</w:t>
            </w:r>
          </w:p>
          <w:p w:rsidR="006D74C3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D74C3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37766">
            <w:pPr>
              <w:widowControl w:val="0"/>
              <w:spacing w:line="240" w:lineRule="auto"/>
              <w:jc w:val="both"/>
            </w:pPr>
            <w: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37766">
            <w:pPr>
              <w:widowControl w:val="0"/>
              <w:spacing w:line="240" w:lineRule="auto"/>
              <w:jc w:val="both"/>
            </w:pPr>
            <w:r>
              <w:t>3</w:t>
            </w:r>
          </w:p>
        </w:tc>
      </w:tr>
    </w:tbl>
    <w:p w:rsidR="006D74C3" w:rsidRDefault="006D74C3">
      <w:pPr>
        <w:widowControl w:val="0"/>
        <w:spacing w:line="240" w:lineRule="auto"/>
        <w:jc w:val="both"/>
      </w:pPr>
    </w:p>
    <w:p w:rsidR="006D74C3" w:rsidRDefault="006D74C3">
      <w:pPr>
        <w:widowControl w:val="0"/>
        <w:spacing w:before="1" w:line="240" w:lineRule="auto"/>
        <w:jc w:val="both"/>
      </w:pPr>
    </w:p>
    <w:p w:rsidR="006D74C3" w:rsidRDefault="00000000">
      <w:pPr>
        <w:widowControl w:val="0"/>
        <w:numPr>
          <w:ilvl w:val="0"/>
          <w:numId w:val="4"/>
        </w:numPr>
        <w:spacing w:line="240" w:lineRule="auto"/>
        <w:ind w:right="839"/>
        <w:jc w:val="center"/>
        <w:rPr>
          <w:b/>
          <w:sz w:val="24"/>
          <w:szCs w:val="24"/>
        </w:rPr>
      </w:pPr>
      <w:r>
        <w:rPr>
          <w:b/>
        </w:rPr>
        <w:t>Článok II</w:t>
      </w:r>
    </w:p>
    <w:p w:rsidR="006D74C3" w:rsidRDefault="00000000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6D74C3" w:rsidRDefault="006D74C3">
      <w:pPr>
        <w:widowControl w:val="0"/>
        <w:spacing w:before="11" w:line="240" w:lineRule="auto"/>
        <w:jc w:val="both"/>
      </w:pPr>
    </w:p>
    <w:p w:rsidR="006D74C3" w:rsidRDefault="00000000">
      <w:pPr>
        <w:widowControl w:val="0"/>
        <w:numPr>
          <w:ilvl w:val="0"/>
          <w:numId w:val="2"/>
        </w:numPr>
        <w:tabs>
          <w:tab w:val="left" w:pos="808"/>
        </w:tabs>
        <w:spacing w:line="240" w:lineRule="auto"/>
        <w:jc w:val="both"/>
        <w:rPr>
          <w:b/>
        </w:rPr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</w:p>
    <w:p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   áno, predpokladá sa nepretržité pokračovanie činnosti.</w:t>
      </w:r>
    </w:p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97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Spôsob oceňovania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Obstarávacia cena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Pôžičky a úvery: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  <w:tr w:rsidR="006D74C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D74C3" w:rsidRDefault="00000000">
            <w:pPr>
              <w:widowControl w:val="0"/>
              <w:tabs>
                <w:tab w:val="left" w:pos="808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Menovitá hodnota</w:t>
            </w:r>
          </w:p>
        </w:tc>
      </w:tr>
    </w:tbl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:rsidR="006D74C3" w:rsidRDefault="00000000">
      <w:pPr>
        <w:widowControl w:val="0"/>
        <w:numPr>
          <w:ilvl w:val="0"/>
          <w:numId w:val="3"/>
        </w:numPr>
        <w:tabs>
          <w:tab w:val="left" w:pos="808"/>
        </w:tabs>
        <w:spacing w:line="240" w:lineRule="auto"/>
        <w:jc w:val="both"/>
        <w:rPr>
          <w:b/>
        </w:rPr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</w:t>
      </w:r>
      <w:r>
        <w:lastRenderedPageBreak/>
        <w:t>majetku a dlhodobého nehmotného majetku, pričom sa uvádza doba odpisovania, použité sadzby odpisov a odpisové metódy pri určení odpisov:</w:t>
      </w:r>
    </w:p>
    <w:p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Odpisuje sa sadzbami rovnakými ako daňové odpisy určené zákonom o dani z príjmov.</w:t>
      </w:r>
    </w:p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:rsidR="006D74C3" w:rsidRDefault="00000000">
      <w:pPr>
        <w:widowControl w:val="0"/>
        <w:numPr>
          <w:ilvl w:val="0"/>
          <w:numId w:val="5"/>
        </w:numPr>
        <w:tabs>
          <w:tab w:val="left" w:pos="808"/>
        </w:tabs>
        <w:spacing w:line="240" w:lineRule="auto"/>
        <w:jc w:val="both"/>
        <w:rPr>
          <w:b/>
        </w:rPr>
      </w:pP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rPr>
          <w:b/>
        </w:rPr>
        <w:t xml:space="preserve">            nie sú</w:t>
      </w:r>
    </w:p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:rsidR="006D74C3" w:rsidRDefault="00000000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  </w:t>
      </w:r>
      <w:r>
        <w:rPr>
          <w:b/>
        </w:rPr>
        <w:t>- dotácie nie sú</w:t>
      </w:r>
    </w:p>
    <w:p w:rsidR="006D74C3" w:rsidRDefault="006D74C3">
      <w:pPr>
        <w:widowControl w:val="0"/>
        <w:tabs>
          <w:tab w:val="left" w:pos="808"/>
        </w:tabs>
        <w:spacing w:line="240" w:lineRule="auto"/>
        <w:jc w:val="both"/>
      </w:pPr>
    </w:p>
    <w:p w:rsidR="006D74C3" w:rsidRDefault="00000000">
      <w:pPr>
        <w:widowControl w:val="0"/>
        <w:tabs>
          <w:tab w:val="left" w:pos="808"/>
        </w:tabs>
        <w:spacing w:line="240" w:lineRule="auto"/>
        <w:jc w:val="both"/>
        <w:rPr>
          <w:sz w:val="24"/>
          <w:szCs w:val="24"/>
        </w:rPr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b/>
        </w:rPr>
        <w:t>- neboli vykonané významné opravy chýb</w:t>
      </w:r>
    </w:p>
    <w:p w:rsidR="006D74C3" w:rsidRDefault="006D74C3">
      <w:pPr>
        <w:widowControl w:val="0"/>
        <w:spacing w:before="1" w:line="240" w:lineRule="auto"/>
        <w:jc w:val="both"/>
      </w:pPr>
    </w:p>
    <w:p w:rsidR="006D74C3" w:rsidRDefault="00000000">
      <w:pPr>
        <w:widowControl w:val="0"/>
        <w:numPr>
          <w:ilvl w:val="0"/>
          <w:numId w:val="4"/>
        </w:numPr>
        <w:spacing w:line="240" w:lineRule="auto"/>
        <w:ind w:right="157"/>
        <w:jc w:val="center"/>
        <w:rPr>
          <w:b/>
          <w:sz w:val="24"/>
          <w:szCs w:val="24"/>
        </w:rPr>
      </w:pPr>
      <w:r>
        <w:rPr>
          <w:b/>
        </w:rPr>
        <w:t>Článok III</w:t>
      </w:r>
    </w:p>
    <w:p w:rsidR="006D74C3" w:rsidRDefault="00000000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6D74C3" w:rsidRDefault="006D74C3">
      <w:pPr>
        <w:widowControl w:val="0"/>
        <w:spacing w:before="11" w:line="240" w:lineRule="auto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  -</w:t>
      </w:r>
      <w:r>
        <w:rPr>
          <w:b/>
        </w:rPr>
        <w:t xml:space="preserve"> nie sú takéto položky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numPr>
          <w:ilvl w:val="0"/>
          <w:numId w:val="6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t>celkovej sume záväzkov so zostatkovou dobou splatnosti dlhšou ako päť rokov:</w:t>
      </w: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       - spoločnosť nemá záväzky so splatnosťou dlhšou ako päť rokov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numPr>
          <w:ilvl w:val="0"/>
          <w:numId w:val="1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t>celkovej sume zabezpečených záväzkov, opis a spôsoby zabezpečenia záväzkov:</w:t>
      </w: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        - spoločnosť nemá zabezpečené záväzky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akciách:</w:t>
      </w:r>
      <w:r>
        <w:t xml:space="preserve"> </w:t>
      </w:r>
      <w:r>
        <w:rPr>
          <w:b/>
        </w:rPr>
        <w:t>- spoločnosť nevlastní vlastné akcie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za jednotlivé orgány:  </w:t>
      </w:r>
      <w:r>
        <w:rPr>
          <w:b/>
        </w:rPr>
        <w:t>- neboli poskytnuté záruky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b/>
        </w:rPr>
        <w:t>- neboli im poskytnuté pôžičky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hlavných podmienkach, na základe ktorých im boli záruky alebo iné zabezpečenie a pôžičky poskytnuté; pri pôžičkách sa uvádzajú úrokové sadzby: </w:t>
      </w:r>
      <w:r>
        <w:rPr>
          <w:b/>
        </w:rPr>
        <w:t>- nie sú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poskytnutí prostriedky na tento účel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ab/>
      </w:r>
      <w:r>
        <w:rPr>
          <w:b/>
        </w:rPr>
        <w:t>- spoločnosť nemá finančné povinnosti nevykazované v súvahe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numPr>
          <w:ilvl w:val="0"/>
          <w:numId w:val="7"/>
        </w:numPr>
        <w:tabs>
          <w:tab w:val="left" w:pos="668"/>
        </w:tabs>
        <w:spacing w:line="240" w:lineRule="auto"/>
        <w:ind w:left="101" w:right="116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rPr>
          <w:b/>
        </w:rPr>
        <w:t xml:space="preserve">        - spoločnosť nemá takéto povinnosti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 </w:t>
      </w:r>
      <w:r>
        <w:rPr>
          <w:b/>
        </w:rPr>
        <w:t xml:space="preserve">        - spoločnosť nemá takéto povinnosti</w:t>
      </w:r>
    </w:p>
    <w:p w:rsidR="006D74C3" w:rsidRDefault="006D74C3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6D74C3" w:rsidRDefault="00000000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b/>
        </w:rPr>
        <w:t>- spoločnosť nemá</w:t>
      </w:r>
    </w:p>
    <w:sectPr w:rsidR="006D74C3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4370B" w:rsidRDefault="0044370B">
      <w:pPr>
        <w:spacing w:line="240" w:lineRule="auto"/>
      </w:pPr>
      <w:r>
        <w:separator/>
      </w:r>
    </w:p>
  </w:endnote>
  <w:endnote w:type="continuationSeparator" w:id="0">
    <w:p w:rsidR="0044370B" w:rsidRDefault="004437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4370B" w:rsidRDefault="0044370B">
      <w:pPr>
        <w:spacing w:line="240" w:lineRule="auto"/>
      </w:pPr>
      <w:r>
        <w:separator/>
      </w:r>
    </w:p>
  </w:footnote>
  <w:footnote w:type="continuationSeparator" w:id="0">
    <w:p w:rsidR="0044370B" w:rsidRDefault="0044370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D74C3" w:rsidRDefault="00000000">
    <w:pPr>
      <w:widowControl w:val="0"/>
      <w:tabs>
        <w:tab w:val="left" w:pos="2990"/>
        <w:tab w:val="left" w:pos="6348"/>
      </w:tabs>
      <w:spacing w:line="240" w:lineRule="auto"/>
      <w:ind w:left="-397"/>
      <w:jc w:val="center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                IČO: 53 292 375   DIČ: 2121334061</w:t>
    </w:r>
  </w:p>
  <w:p w:rsidR="006D74C3" w:rsidRDefault="006D74C3">
    <w:pPr>
      <w:widowControl w:val="0"/>
      <w:spacing w:before="2" w:line="240" w:lineRule="auto"/>
      <w:rPr>
        <w:rFonts w:ascii="Calibri" w:eastAsia="Calibri" w:hAnsi="Calibri" w:cs="Calibri"/>
        <w:sz w:val="14"/>
        <w:szCs w:val="14"/>
      </w:rPr>
    </w:pPr>
  </w:p>
  <w:p w:rsidR="006D74C3" w:rsidRDefault="006D74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86293"/>
    <w:multiLevelType w:val="multilevel"/>
    <w:tmpl w:val="D46A6FA0"/>
    <w:lvl w:ilvl="0">
      <w:start w:val="3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1" w15:restartNumberingAfterBreak="0">
    <w:nsid w:val="125E54C1"/>
    <w:multiLevelType w:val="multilevel"/>
    <w:tmpl w:val="94109F0C"/>
    <w:lvl w:ilvl="0">
      <w:start w:val="4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2" w15:restartNumberingAfterBreak="0">
    <w:nsid w:val="192B3AFF"/>
    <w:multiLevelType w:val="multilevel"/>
    <w:tmpl w:val="2F0C3462"/>
    <w:lvl w:ilvl="0">
      <w:start w:val="1"/>
      <w:numFmt w:val="bullet"/>
      <w:lvlText w:val="−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Arial" w:eastAsia="Arial" w:hAnsi="Arial" w:cs="Arial"/>
        <w:vertAlign w:val="baseline"/>
      </w:rPr>
    </w:lvl>
  </w:abstractNum>
  <w:abstractNum w:abstractNumId="3" w15:restartNumberingAfterBreak="0">
    <w:nsid w:val="1F2B7C52"/>
    <w:multiLevelType w:val="multilevel"/>
    <w:tmpl w:val="531850BA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4" w15:restartNumberingAfterBreak="0">
    <w:nsid w:val="2C4B03CA"/>
    <w:multiLevelType w:val="multilevel"/>
    <w:tmpl w:val="231C653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5" w15:restartNumberingAfterBreak="0">
    <w:nsid w:val="301833C0"/>
    <w:multiLevelType w:val="multilevel"/>
    <w:tmpl w:val="F6C0AB30"/>
    <w:lvl w:ilvl="0">
      <w:start w:val="100"/>
      <w:numFmt w:val="lowerRoman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6" w15:restartNumberingAfterBreak="0">
    <w:nsid w:val="49214D3B"/>
    <w:multiLevelType w:val="multilevel"/>
    <w:tmpl w:val="2ABE1EDE"/>
    <w:lvl w:ilvl="0">
      <w:start w:val="1"/>
      <w:numFmt w:val="bullet"/>
      <w:lvlText w:val="−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Arial" w:eastAsia="Arial" w:hAnsi="Arial" w:cs="Arial"/>
        <w:vertAlign w:val="baseline"/>
      </w:rPr>
    </w:lvl>
  </w:abstractNum>
  <w:num w:numId="1" w16cid:durableId="890574740">
    <w:abstractNumId w:val="6"/>
  </w:num>
  <w:num w:numId="2" w16cid:durableId="1466005300">
    <w:abstractNumId w:val="4"/>
  </w:num>
  <w:num w:numId="3" w16cid:durableId="2146047955">
    <w:abstractNumId w:val="0"/>
  </w:num>
  <w:num w:numId="4" w16cid:durableId="247229157">
    <w:abstractNumId w:val="3"/>
  </w:num>
  <w:num w:numId="5" w16cid:durableId="238443378">
    <w:abstractNumId w:val="1"/>
  </w:num>
  <w:num w:numId="6" w16cid:durableId="1693726814">
    <w:abstractNumId w:val="2"/>
  </w:num>
  <w:num w:numId="7" w16cid:durableId="932082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4C3"/>
    <w:rsid w:val="00037766"/>
    <w:rsid w:val="0044370B"/>
    <w:rsid w:val="006D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93450"/>
  <w15:docId w15:val="{555C856C-B239-4265-9FEE-8FB3C6A3B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980</Words>
  <Characters>5586</Characters>
  <Application>Microsoft Office Word</Application>
  <DocSecurity>0</DocSecurity>
  <Lines>46</Lines>
  <Paragraphs>13</Paragraphs>
  <ScaleCrop>false</ScaleCrop>
  <Company/>
  <LinksUpToDate>false</LinksUpToDate>
  <CharactersWithSpaces>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Švec</dc:creator>
  <cp:lastModifiedBy>Peter Švec</cp:lastModifiedBy>
  <cp:revision>2</cp:revision>
  <dcterms:created xsi:type="dcterms:W3CDTF">2023-03-31T18:53:00Z</dcterms:created>
  <dcterms:modified xsi:type="dcterms:W3CDTF">2023-03-31T18:53:00Z</dcterms:modified>
</cp:coreProperties>
</file>