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84290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E2674B0" w14:textId="57967BE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9A542B">
        <w:rPr>
          <w:rFonts w:ascii="Arial Narrow" w:hAnsi="Arial Narrow"/>
          <w:b/>
        </w:rPr>
        <w:t>22</w:t>
      </w:r>
    </w:p>
    <w:p w14:paraId="0457760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A58C31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A401DB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8C00A2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A5382B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0CA97F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735F2A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BAB6CA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0F4B6EC" w14:textId="77777777" w:rsidTr="002D7E6D">
        <w:tc>
          <w:tcPr>
            <w:tcW w:w="3085" w:type="dxa"/>
          </w:tcPr>
          <w:p w14:paraId="5A74170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2A4A257" w14:textId="4DBAC7F0" w:rsidR="002D7E6D" w:rsidRPr="00A55E63" w:rsidRDefault="009A54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Deni Finance s.r.o.</w:t>
            </w:r>
          </w:p>
        </w:tc>
      </w:tr>
      <w:tr w:rsidR="00A55E63" w:rsidRPr="00A55E63" w14:paraId="1CFF9D22" w14:textId="77777777" w:rsidTr="002D7E6D">
        <w:tc>
          <w:tcPr>
            <w:tcW w:w="3085" w:type="dxa"/>
          </w:tcPr>
          <w:p w14:paraId="771A7B5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FA78F8" w14:textId="6750A509" w:rsidR="002D7E6D" w:rsidRPr="00A55E63" w:rsidRDefault="009A54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53390962</w:t>
            </w:r>
          </w:p>
        </w:tc>
      </w:tr>
      <w:tr w:rsidR="00A55E63" w:rsidRPr="00A55E63" w14:paraId="07C00284" w14:textId="77777777" w:rsidTr="002D7E6D">
        <w:tc>
          <w:tcPr>
            <w:tcW w:w="3085" w:type="dxa"/>
          </w:tcPr>
          <w:p w14:paraId="153BEF6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75D0CC7" w14:textId="7736A224" w:rsidR="002D7E6D" w:rsidRPr="00A55E63" w:rsidRDefault="009A54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Poľná 5955/13</w:t>
            </w:r>
            <w:r w:rsidR="00D6104B">
              <w:rPr>
                <w:rFonts w:ascii="Arial" w:hAnsi="Arial" w:cs="Arial"/>
              </w:rPr>
              <w:t>, 974 0</w:t>
            </w:r>
            <w:r>
              <w:rPr>
                <w:rFonts w:ascii="Arial" w:hAnsi="Arial" w:cs="Arial"/>
              </w:rPr>
              <w:t>5</w:t>
            </w:r>
            <w:r w:rsidR="00D6104B">
              <w:rPr>
                <w:rFonts w:ascii="Arial" w:hAnsi="Arial" w:cs="Arial"/>
              </w:rPr>
              <w:t xml:space="preserve"> Banská Bystrica</w:t>
            </w:r>
          </w:p>
        </w:tc>
      </w:tr>
    </w:tbl>
    <w:p w14:paraId="6C2D3BB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E5903C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7F2753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B87478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FCFAE4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D5DC86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1DD5BB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48B1DD9" w14:textId="77777777" w:rsidTr="002D7E6D">
        <w:tc>
          <w:tcPr>
            <w:tcW w:w="4219" w:type="dxa"/>
          </w:tcPr>
          <w:p w14:paraId="3413C4C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57115E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E632D2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DC89F1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A540CFB" w14:textId="77777777" w:rsidTr="002D7E6D">
        <w:tc>
          <w:tcPr>
            <w:tcW w:w="4219" w:type="dxa"/>
          </w:tcPr>
          <w:p w14:paraId="4805036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360134F" w14:textId="777A7363" w:rsidR="002D7E6D" w:rsidRPr="00A55E63" w:rsidRDefault="009A542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17D17A78" w14:textId="1963E7EB" w:rsidR="002D7E6D" w:rsidRPr="00A55E63" w:rsidRDefault="009A542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6582ECA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ABD729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0E3213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7D301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1A9B8C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232711" w14:textId="77777777" w:rsidR="00D6104B" w:rsidRPr="00C33D7E" w:rsidRDefault="00401155" w:rsidP="00D6104B">
      <w:pPr>
        <w:ind w:right="-141"/>
        <w:jc w:val="both"/>
        <w:rPr>
          <w:rFonts w:ascii="Arial Narrow" w:hAnsi="Arial Narrow" w:cs="Arial Narrow"/>
          <w:bCs/>
          <w:color w:val="4F81BD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A55E63">
        <w:rPr>
          <w:rFonts w:ascii="Arial" w:hAnsi="Arial" w:cs="Arial"/>
        </w:rPr>
        <w:t>:</w:t>
      </w:r>
      <w:r w:rsidR="00D6104B">
        <w:rPr>
          <w:rFonts w:ascii="Arial" w:hAnsi="Arial" w:cs="Arial"/>
        </w:rPr>
        <w:t xml:space="preserve"> </w:t>
      </w:r>
      <w:r w:rsidR="00D6104B" w:rsidRPr="00BA6D4A">
        <w:rPr>
          <w:rFonts w:ascii="Arial Narrow" w:hAnsi="Arial Narrow" w:cs="Arial Narrow"/>
          <w:b/>
          <w:color w:val="4F81BD"/>
        </w:rPr>
        <w:t>účtovná jednotka bude nepretržite pokračovať vo svojej činnosti</w:t>
      </w:r>
    </w:p>
    <w:p w14:paraId="3A9E74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F548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F4D62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1734AC7" w14:textId="77777777" w:rsidTr="002D7E6D">
        <w:tc>
          <w:tcPr>
            <w:tcW w:w="4843" w:type="dxa"/>
          </w:tcPr>
          <w:p w14:paraId="3AC764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E67DC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7816EF" w14:textId="77777777" w:rsidTr="002D7E6D">
        <w:tc>
          <w:tcPr>
            <w:tcW w:w="4843" w:type="dxa"/>
          </w:tcPr>
          <w:p w14:paraId="7F0887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4D2B0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1C9BA2" w14:textId="77777777" w:rsidTr="002D7E6D">
        <w:tc>
          <w:tcPr>
            <w:tcW w:w="4843" w:type="dxa"/>
          </w:tcPr>
          <w:p w14:paraId="2614D0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9EEDF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6A2B04" w14:textId="77777777" w:rsidTr="002D7E6D">
        <w:tc>
          <w:tcPr>
            <w:tcW w:w="4843" w:type="dxa"/>
          </w:tcPr>
          <w:p w14:paraId="1F8B93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B22C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F40804" w14:textId="77777777" w:rsidTr="002D7E6D">
        <w:tc>
          <w:tcPr>
            <w:tcW w:w="4843" w:type="dxa"/>
          </w:tcPr>
          <w:p w14:paraId="62011D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FDC855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F1B8996" w14:textId="77777777" w:rsidTr="002D7E6D">
        <w:tc>
          <w:tcPr>
            <w:tcW w:w="4843" w:type="dxa"/>
          </w:tcPr>
          <w:p w14:paraId="11E437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B3C9B3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9B815AE" w14:textId="77777777" w:rsidTr="002D7E6D">
        <w:tc>
          <w:tcPr>
            <w:tcW w:w="4843" w:type="dxa"/>
          </w:tcPr>
          <w:p w14:paraId="3E7A1C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D921EE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86DA738" w14:textId="77777777" w:rsidTr="002D7E6D">
        <w:tc>
          <w:tcPr>
            <w:tcW w:w="4843" w:type="dxa"/>
          </w:tcPr>
          <w:p w14:paraId="462469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DF559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7E6866" w14:textId="77777777" w:rsidTr="002D7E6D">
        <w:tc>
          <w:tcPr>
            <w:tcW w:w="4843" w:type="dxa"/>
          </w:tcPr>
          <w:p w14:paraId="31B4E7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1D84D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07213C3" w14:textId="77777777" w:rsidTr="002D7E6D">
        <w:tc>
          <w:tcPr>
            <w:tcW w:w="4843" w:type="dxa"/>
          </w:tcPr>
          <w:p w14:paraId="3B77FC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24663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3287D6" w14:textId="77777777" w:rsidTr="002D7E6D">
        <w:tc>
          <w:tcPr>
            <w:tcW w:w="4843" w:type="dxa"/>
          </w:tcPr>
          <w:p w14:paraId="136CFA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6C4991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447487" w14:textId="77777777" w:rsidTr="002D7E6D">
        <w:tc>
          <w:tcPr>
            <w:tcW w:w="4843" w:type="dxa"/>
          </w:tcPr>
          <w:p w14:paraId="6091ED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94633F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ECDD84" w14:textId="77777777" w:rsidTr="002D7E6D">
        <w:tc>
          <w:tcPr>
            <w:tcW w:w="4843" w:type="dxa"/>
          </w:tcPr>
          <w:p w14:paraId="5E374B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A4B684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EFAC36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2643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F632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069E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0B27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6104B">
        <w:rPr>
          <w:rFonts w:ascii="Arial" w:hAnsi="Arial" w:cs="Arial"/>
          <w:spacing w:val="-5"/>
          <w:sz w:val="22"/>
          <w:szCs w:val="22"/>
        </w:rPr>
        <w:t xml:space="preserve"> </w:t>
      </w:r>
      <w:r w:rsidR="00D6104B" w:rsidRPr="00BA6D4A">
        <w:rPr>
          <w:rFonts w:ascii="Arial Narrow" w:hAnsi="Arial Narrow" w:cs="Arial Narrow"/>
          <w:b/>
          <w:color w:val="4F81BD"/>
          <w:sz w:val="22"/>
          <w:szCs w:val="22"/>
        </w:rPr>
        <w:t>neúčtovalo sa o zmenách účtovných zásad a metód</w:t>
      </w:r>
    </w:p>
    <w:p w14:paraId="6EF0EE3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EFF4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6104B" w:rsidRPr="00D6104B">
        <w:rPr>
          <w:rFonts w:ascii="Arial Narrow" w:hAnsi="Arial Narrow" w:cs="Arial Narrow"/>
          <w:bCs/>
          <w:color w:val="4F81BD"/>
          <w:sz w:val="22"/>
          <w:szCs w:val="22"/>
        </w:rPr>
        <w:t xml:space="preserve"> </w:t>
      </w:r>
      <w:r w:rsidR="00D6104B" w:rsidRPr="00D6104B">
        <w:rPr>
          <w:rFonts w:ascii="Arial Narrow" w:hAnsi="Arial Narrow" w:cs="Arial Narrow"/>
          <w:b/>
          <w:bCs/>
          <w:color w:val="4F81BD"/>
          <w:sz w:val="22"/>
          <w:szCs w:val="22"/>
        </w:rPr>
        <w:t>neboli poskytnuté, neúčtovalo sa o dotáciách</w:t>
      </w:r>
    </w:p>
    <w:p w14:paraId="2F8B31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F2DCA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6104B">
        <w:rPr>
          <w:rFonts w:ascii="Arial" w:hAnsi="Arial" w:cs="Arial"/>
          <w:sz w:val="22"/>
          <w:szCs w:val="22"/>
        </w:rPr>
        <w:t xml:space="preserve"> </w:t>
      </w:r>
      <w:r w:rsidR="00D6104B" w:rsidRPr="00D6104B">
        <w:rPr>
          <w:rFonts w:ascii="Arial" w:hAnsi="Arial" w:cs="Arial"/>
          <w:b/>
          <w:color w:val="4F81BD" w:themeColor="accent1"/>
          <w:sz w:val="22"/>
          <w:szCs w:val="22"/>
        </w:rPr>
        <w:t>nebolo účtované o významných opravách</w:t>
      </w:r>
    </w:p>
    <w:p w14:paraId="4507371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D9AAC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9794EF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DD715D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F6D0D33" w14:textId="77777777" w:rsidR="00373635" w:rsidRPr="00D6104B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6104B">
        <w:rPr>
          <w:rFonts w:ascii="Arial" w:hAnsi="Arial" w:cs="Arial"/>
          <w:sz w:val="22"/>
          <w:szCs w:val="22"/>
        </w:rPr>
        <w:t xml:space="preserve"> </w:t>
      </w:r>
      <w:r w:rsidR="00D6104B" w:rsidRPr="00D6104B">
        <w:rPr>
          <w:rFonts w:ascii="Arial" w:hAnsi="Arial" w:cs="Arial"/>
          <w:b/>
          <w:color w:val="4F81BD" w:themeColor="accent1"/>
          <w:sz w:val="22"/>
          <w:szCs w:val="22"/>
        </w:rPr>
        <w:t>o výnimočných nákladoch a výnosoch nebolo účtované, náklady a výnosy sú len z bežnej činnosti</w:t>
      </w:r>
    </w:p>
    <w:p w14:paraId="15A05D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435C0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3589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EAAB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6104B">
        <w:rPr>
          <w:rFonts w:ascii="Arial" w:hAnsi="Arial" w:cs="Arial"/>
          <w:sz w:val="22"/>
          <w:szCs w:val="22"/>
        </w:rPr>
        <w:t xml:space="preserve"> 0</w:t>
      </w:r>
    </w:p>
    <w:p w14:paraId="6ACEDA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D7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6104B">
        <w:rPr>
          <w:rFonts w:ascii="Arial" w:hAnsi="Arial" w:cs="Arial"/>
          <w:sz w:val="22"/>
          <w:szCs w:val="22"/>
        </w:rPr>
        <w:t xml:space="preserve"> 0</w:t>
      </w:r>
    </w:p>
    <w:p w14:paraId="6082E5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A1460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6104B">
        <w:rPr>
          <w:rFonts w:ascii="Arial" w:hAnsi="Arial" w:cs="Arial"/>
          <w:sz w:val="22"/>
          <w:szCs w:val="22"/>
        </w:rPr>
        <w:t xml:space="preserve"> </w:t>
      </w:r>
      <w:r w:rsidR="00D6104B" w:rsidRPr="00241B33">
        <w:rPr>
          <w:rFonts w:ascii="Arial Narrow" w:hAnsi="Arial Narrow" w:cs="Arial Narrow"/>
          <w:b/>
          <w:color w:val="4F81BD"/>
          <w:sz w:val="22"/>
          <w:szCs w:val="22"/>
        </w:rPr>
        <w:t>nebolo účtované</w:t>
      </w:r>
    </w:p>
    <w:p w14:paraId="7E075CF7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86704E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D6104B">
        <w:rPr>
          <w:rFonts w:ascii="Arial" w:hAnsi="Arial" w:cs="Arial"/>
          <w:sz w:val="22"/>
          <w:szCs w:val="22"/>
        </w:rPr>
        <w:t xml:space="preserve"> </w:t>
      </w:r>
      <w:r w:rsidR="00D6104B" w:rsidRPr="00D6104B">
        <w:rPr>
          <w:rFonts w:ascii="Arial" w:hAnsi="Arial" w:cs="Arial"/>
          <w:b/>
          <w:color w:val="4F81BD" w:themeColor="accent1"/>
          <w:sz w:val="22"/>
          <w:szCs w:val="22"/>
        </w:rPr>
        <w:t>netvorila</w:t>
      </w:r>
    </w:p>
    <w:p w14:paraId="6F8F54D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B6F40D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4DBD94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EC586C" w14:textId="77777777" w:rsidR="00935DD3" w:rsidRPr="00935DD3" w:rsidRDefault="00373635" w:rsidP="00935DD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6104B">
        <w:rPr>
          <w:rFonts w:ascii="Arial" w:hAnsi="Arial" w:cs="Arial"/>
          <w:spacing w:val="-5"/>
          <w:sz w:val="22"/>
          <w:szCs w:val="22"/>
        </w:rPr>
        <w:t xml:space="preserve"> </w:t>
      </w:r>
      <w:r w:rsidR="00935DD3" w:rsidRPr="00935DD3">
        <w:rPr>
          <w:rFonts w:ascii="Arial" w:hAnsi="Arial" w:cs="Arial"/>
          <w:b/>
          <w:color w:val="4F81BD" w:themeColor="accent1"/>
          <w:sz w:val="22"/>
          <w:szCs w:val="22"/>
        </w:rPr>
        <w:t>neevidujeme</w:t>
      </w:r>
    </w:p>
    <w:p w14:paraId="120921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660F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6104B">
        <w:rPr>
          <w:rFonts w:ascii="Arial" w:hAnsi="Arial" w:cs="Arial"/>
          <w:spacing w:val="-2"/>
          <w:sz w:val="22"/>
          <w:szCs w:val="22"/>
        </w:rPr>
        <w:t xml:space="preserve"> </w:t>
      </w:r>
      <w:r w:rsidR="00D6104B" w:rsidRPr="00D6104B">
        <w:rPr>
          <w:rFonts w:ascii="Arial" w:hAnsi="Arial" w:cs="Arial"/>
          <w:b/>
          <w:color w:val="4F81BD" w:themeColor="accent1"/>
          <w:spacing w:val="-2"/>
          <w:sz w:val="22"/>
          <w:szCs w:val="22"/>
        </w:rPr>
        <w:t>neboli poskytnuté</w:t>
      </w:r>
    </w:p>
    <w:p w14:paraId="7D5A77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B1BBAD" w14:textId="77777777" w:rsidR="00637F73" w:rsidRPr="00D6104B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color w:val="4F81BD" w:themeColor="accent1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6104B">
        <w:rPr>
          <w:rFonts w:ascii="Arial" w:hAnsi="Arial" w:cs="Arial"/>
          <w:spacing w:val="-5"/>
          <w:sz w:val="22"/>
          <w:szCs w:val="22"/>
        </w:rPr>
        <w:t xml:space="preserve"> </w:t>
      </w:r>
      <w:r w:rsidR="00D6104B" w:rsidRPr="00D6104B">
        <w:rPr>
          <w:rFonts w:ascii="Arial" w:hAnsi="Arial" w:cs="Arial"/>
          <w:b/>
          <w:color w:val="4F81BD" w:themeColor="accent1"/>
          <w:spacing w:val="-5"/>
          <w:sz w:val="22"/>
          <w:szCs w:val="22"/>
        </w:rPr>
        <w:t>neboli</w:t>
      </w:r>
    </w:p>
    <w:p w14:paraId="4779A0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0017DC" w14:textId="77777777" w:rsidR="00935DD3" w:rsidRPr="00935DD3" w:rsidRDefault="00637F73" w:rsidP="00935DD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6104B">
        <w:rPr>
          <w:rFonts w:ascii="Arial" w:hAnsi="Arial" w:cs="Arial"/>
          <w:sz w:val="22"/>
          <w:szCs w:val="22"/>
        </w:rPr>
        <w:t xml:space="preserve"> </w:t>
      </w:r>
      <w:r w:rsidR="00935DD3" w:rsidRPr="00935DD3">
        <w:rPr>
          <w:rFonts w:ascii="Arial" w:hAnsi="Arial" w:cs="Arial"/>
          <w:b/>
          <w:color w:val="4F81BD" w:themeColor="accent1"/>
          <w:sz w:val="22"/>
          <w:szCs w:val="22"/>
        </w:rPr>
        <w:t>neevidujeme</w:t>
      </w:r>
    </w:p>
    <w:p w14:paraId="3EA003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B50DA5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BD929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0B23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6104B">
        <w:rPr>
          <w:rFonts w:ascii="Arial" w:hAnsi="Arial" w:cs="Arial"/>
          <w:spacing w:val="-8"/>
          <w:sz w:val="22"/>
          <w:szCs w:val="22"/>
        </w:rPr>
        <w:t xml:space="preserve"> </w:t>
      </w:r>
      <w:r w:rsidR="00935DD3">
        <w:rPr>
          <w:rFonts w:ascii="Arial" w:hAnsi="Arial" w:cs="Arial"/>
          <w:b/>
          <w:color w:val="4F81BD" w:themeColor="accent1"/>
          <w:spacing w:val="-8"/>
          <w:sz w:val="22"/>
          <w:szCs w:val="22"/>
        </w:rPr>
        <w:t>neevidujeme</w:t>
      </w:r>
    </w:p>
    <w:p w14:paraId="376C99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C5ADAF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35DD3">
        <w:rPr>
          <w:rFonts w:ascii="Arial" w:hAnsi="Arial" w:cs="Arial"/>
          <w:sz w:val="22"/>
          <w:szCs w:val="22"/>
        </w:rPr>
        <w:t xml:space="preserve"> </w:t>
      </w:r>
      <w:r w:rsidR="00935DD3" w:rsidRPr="00935DD3">
        <w:rPr>
          <w:rFonts w:ascii="Arial" w:hAnsi="Arial" w:cs="Arial"/>
          <w:b/>
          <w:color w:val="4F81BD" w:themeColor="accent1"/>
          <w:sz w:val="22"/>
          <w:szCs w:val="22"/>
        </w:rPr>
        <w:t>neevidujeme</w:t>
      </w:r>
    </w:p>
    <w:p w14:paraId="2490025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B682B2" w14:textId="77777777" w:rsidR="00451ED3" w:rsidRPr="00935D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color w:val="4F81BD" w:themeColor="accent1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35DD3">
        <w:rPr>
          <w:rFonts w:ascii="Arial" w:hAnsi="Arial" w:cs="Arial"/>
          <w:sz w:val="22"/>
          <w:szCs w:val="22"/>
          <w:u w:val="single"/>
        </w:rPr>
        <w:t xml:space="preserve"> </w:t>
      </w:r>
      <w:r w:rsidR="00935DD3" w:rsidRPr="00935DD3">
        <w:rPr>
          <w:rFonts w:ascii="Arial" w:hAnsi="Arial" w:cs="Arial"/>
          <w:b/>
          <w:color w:val="4F81BD" w:themeColor="accent1"/>
          <w:sz w:val="22"/>
          <w:szCs w:val="22"/>
        </w:rPr>
        <w:t>neevidujeme</w:t>
      </w:r>
    </w:p>
    <w:p w14:paraId="4BC0BE4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4FAA6A" w14:textId="77777777" w:rsidR="00935DD3" w:rsidRPr="00935DD3" w:rsidRDefault="00451ED3" w:rsidP="00935DD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35DD3">
        <w:rPr>
          <w:rFonts w:ascii="Arial" w:hAnsi="Arial" w:cs="Arial"/>
          <w:sz w:val="22"/>
          <w:szCs w:val="22"/>
        </w:rPr>
        <w:t xml:space="preserve"> </w:t>
      </w:r>
      <w:r w:rsidR="00935DD3" w:rsidRPr="00935DD3">
        <w:rPr>
          <w:rFonts w:ascii="Arial" w:hAnsi="Arial" w:cs="Arial"/>
          <w:b/>
          <w:color w:val="4F81BD" w:themeColor="accent1"/>
          <w:sz w:val="22"/>
          <w:szCs w:val="22"/>
        </w:rPr>
        <w:t>neevidujeme</w:t>
      </w:r>
    </w:p>
    <w:p w14:paraId="574986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B7600A" w14:textId="77777777" w:rsidR="00935DD3" w:rsidRPr="00935DD3" w:rsidRDefault="00E532AD" w:rsidP="00935DD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35DD3">
        <w:rPr>
          <w:rFonts w:ascii="Arial" w:hAnsi="Arial" w:cs="Arial"/>
          <w:sz w:val="22"/>
          <w:szCs w:val="22"/>
        </w:rPr>
        <w:t xml:space="preserve"> </w:t>
      </w:r>
      <w:r w:rsidR="00935DD3" w:rsidRPr="00935DD3">
        <w:rPr>
          <w:rFonts w:ascii="Arial" w:hAnsi="Arial" w:cs="Arial"/>
          <w:b/>
          <w:color w:val="4F81BD" w:themeColor="accent1"/>
          <w:sz w:val="22"/>
          <w:szCs w:val="22"/>
        </w:rPr>
        <w:t>neevidujeme</w:t>
      </w:r>
    </w:p>
    <w:p w14:paraId="27EC21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DF113D" w14:textId="77777777" w:rsidR="00935DD3" w:rsidRPr="00935DD3" w:rsidRDefault="00C07843" w:rsidP="00935DD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35DD3" w:rsidRPr="00935DD3">
        <w:rPr>
          <w:rFonts w:ascii="Arial" w:hAnsi="Arial" w:cs="Arial"/>
          <w:b/>
          <w:color w:val="4F81BD" w:themeColor="accent1"/>
          <w:sz w:val="22"/>
          <w:szCs w:val="22"/>
        </w:rPr>
        <w:t xml:space="preserve"> neevidujeme</w:t>
      </w:r>
    </w:p>
    <w:p w14:paraId="10A5203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D1834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382502" w14:textId="77777777" w:rsidR="00691F3D" w:rsidRDefault="00691F3D">
      <w:r>
        <w:separator/>
      </w:r>
    </w:p>
  </w:endnote>
  <w:endnote w:type="continuationSeparator" w:id="0">
    <w:p w14:paraId="00F18C8B" w14:textId="77777777" w:rsidR="00691F3D" w:rsidRDefault="00691F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2A30A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98FF2C6" wp14:editId="626155D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B2716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A32F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8FF2C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B2716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A32F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A6BF9E" w14:textId="77777777" w:rsidR="00691F3D" w:rsidRDefault="00691F3D">
      <w:r>
        <w:separator/>
      </w:r>
    </w:p>
  </w:footnote>
  <w:footnote w:type="continuationSeparator" w:id="0">
    <w:p w14:paraId="51004490" w14:textId="77777777" w:rsidR="00691F3D" w:rsidRDefault="00691F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53BCD2" w14:textId="77777777" w:rsidR="0055784D" w:rsidRDefault="0055784D">
    <w:pPr>
      <w:pStyle w:val="Zhlav"/>
    </w:pPr>
  </w:p>
  <w:p w14:paraId="6E7FC204" w14:textId="77777777" w:rsidR="0055784D" w:rsidRDefault="0055784D">
    <w:pPr>
      <w:pStyle w:val="Zhlav"/>
    </w:pPr>
  </w:p>
  <w:p w14:paraId="36430BDD" w14:textId="77777777" w:rsidR="0055784D" w:rsidRDefault="0055784D">
    <w:pPr>
      <w:pStyle w:val="Zhlav"/>
    </w:pPr>
  </w:p>
  <w:p w14:paraId="452AF33A" w14:textId="05CACE1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A542B">
      <w:rPr>
        <w:rFonts w:ascii="Arial" w:hAnsi="Arial" w:cs="Arial"/>
        <w:sz w:val="22"/>
        <w:szCs w:val="22"/>
        <w:bdr w:val="single" w:sz="4" w:space="0" w:color="auto"/>
      </w:rPr>
      <w:t>53390962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A542B">
      <w:rPr>
        <w:rFonts w:ascii="Arial" w:hAnsi="Arial" w:cs="Arial"/>
        <w:sz w:val="22"/>
        <w:szCs w:val="22"/>
        <w:bdr w:val="single" w:sz="4" w:space="0" w:color="auto"/>
      </w:rPr>
      <w:t>2121355874</w:t>
    </w:r>
  </w:p>
  <w:p w14:paraId="1BC1DF06" w14:textId="77777777"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14:paraId="7795B2AE" w14:textId="77777777"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31374406">
    <w:abstractNumId w:val="0"/>
  </w:num>
  <w:num w:numId="2" w16cid:durableId="2061594482">
    <w:abstractNumId w:val="6"/>
  </w:num>
  <w:num w:numId="3" w16cid:durableId="193033951">
    <w:abstractNumId w:val="5"/>
  </w:num>
  <w:num w:numId="4" w16cid:durableId="1302225129">
    <w:abstractNumId w:val="1"/>
  </w:num>
  <w:num w:numId="5" w16cid:durableId="382142332">
    <w:abstractNumId w:val="4"/>
  </w:num>
  <w:num w:numId="6" w16cid:durableId="171191821">
    <w:abstractNumId w:val="2"/>
  </w:num>
  <w:num w:numId="7" w16cid:durableId="19440696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A32F2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B2E6A"/>
    <w:rsid w:val="007E2277"/>
    <w:rsid w:val="00861175"/>
    <w:rsid w:val="008771A6"/>
    <w:rsid w:val="00913435"/>
    <w:rsid w:val="00916772"/>
    <w:rsid w:val="00935DD3"/>
    <w:rsid w:val="009825D8"/>
    <w:rsid w:val="009A27D0"/>
    <w:rsid w:val="009A542B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6104B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254ACC2"/>
  <w15:docId w15:val="{5C5A7CA0-1D4F-4E55-BCF8-4332460BF9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1075</Words>
  <Characters>6132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mimusiatko</cp:lastModifiedBy>
  <cp:revision>5</cp:revision>
  <dcterms:created xsi:type="dcterms:W3CDTF">2023-03-30T08:45:00Z</dcterms:created>
  <dcterms:modified xsi:type="dcterms:W3CDTF">2023-03-30T17:35:00Z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