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                                                 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                         Cirkevná ZŠ s MŠ sv. Juraja, </w:t>
      </w:r>
      <w:proofErr w:type="spellStart"/>
      <w:r>
        <w:rPr>
          <w:rFonts w:ascii="Arial" w:hAnsi="Arial"/>
          <w:bCs/>
        </w:rPr>
        <w:t>Gorkého</w:t>
      </w:r>
      <w:proofErr w:type="spellEnd"/>
      <w:r>
        <w:rPr>
          <w:rFonts w:ascii="Arial" w:hAnsi="Arial"/>
          <w:bCs/>
        </w:rPr>
        <w:t xml:space="preserve"> 55, 075 01  Trebišov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            </w:t>
      </w:r>
      <w:r w:rsidRPr="007E6C89">
        <w:rPr>
          <w:rFonts w:ascii="Arial" w:hAnsi="Arial"/>
          <w:b/>
          <w:bCs/>
          <w:sz w:val="32"/>
          <w:szCs w:val="32"/>
        </w:rPr>
        <w:t>Poznámky k ročnej uzávierke za obdobie</w:t>
      </w:r>
    </w:p>
    <w:p w:rsidR="007E6C89" w:rsidRPr="007E6C89" w:rsidRDefault="007E6C89" w:rsidP="007E6C89">
      <w:pPr>
        <w:keepNext/>
        <w:spacing w:after="0" w:line="360" w:lineRule="auto"/>
        <w:outlineLvl w:val="1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                             </w:t>
      </w:r>
      <w:r w:rsidRPr="007E6C89">
        <w:rPr>
          <w:rFonts w:ascii="Arial" w:hAnsi="Arial"/>
          <w:b/>
          <w:bCs/>
          <w:sz w:val="32"/>
          <w:szCs w:val="32"/>
        </w:rPr>
        <w:t xml:space="preserve"> 01/202</w:t>
      </w:r>
      <w:r w:rsidR="00C3359A">
        <w:rPr>
          <w:rFonts w:ascii="Arial" w:hAnsi="Arial"/>
          <w:b/>
          <w:bCs/>
          <w:sz w:val="32"/>
          <w:szCs w:val="32"/>
        </w:rPr>
        <w:t>2</w:t>
      </w:r>
      <w:r w:rsidRPr="007E6C89">
        <w:rPr>
          <w:rFonts w:ascii="Arial" w:hAnsi="Arial"/>
          <w:b/>
          <w:bCs/>
          <w:sz w:val="32"/>
          <w:szCs w:val="32"/>
        </w:rPr>
        <w:t xml:space="preserve"> – 12/202</w:t>
      </w:r>
      <w:r w:rsidR="00C3359A">
        <w:rPr>
          <w:rFonts w:ascii="Arial" w:hAnsi="Arial"/>
          <w:b/>
          <w:bCs/>
          <w:sz w:val="32"/>
          <w:szCs w:val="32"/>
        </w:rPr>
        <w:t>2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973D16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>V Trebišove, 24.3.202</w:t>
      </w:r>
      <w:r w:rsidR="003701F2">
        <w:rPr>
          <w:rFonts w:ascii="Arial" w:hAnsi="Arial"/>
          <w:bCs/>
        </w:rPr>
        <w:t>3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                                                              -1-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 xml:space="preserve">                                                   Všeobecné údaje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/>
          <w:bCs/>
        </w:rPr>
        <w:t xml:space="preserve"> Názov účtovnej jednotky</w:t>
      </w:r>
      <w:r>
        <w:rPr>
          <w:rFonts w:ascii="Arial" w:hAnsi="Arial"/>
          <w:bCs/>
        </w:rPr>
        <w:t xml:space="preserve">: Cirkevná základná škola s materskou školou sv. Juraja, </w:t>
      </w:r>
      <w:proofErr w:type="spellStart"/>
      <w:r>
        <w:rPr>
          <w:rFonts w:ascii="Arial" w:hAnsi="Arial"/>
          <w:bCs/>
        </w:rPr>
        <w:t>Gorkého</w:t>
      </w:r>
      <w:proofErr w:type="spellEnd"/>
      <w:r>
        <w:rPr>
          <w:rFonts w:ascii="Arial" w:hAnsi="Arial"/>
          <w:bCs/>
        </w:rPr>
        <w:t xml:space="preserve"> 55, 075 01  Trebišov, IČO: 52022072</w:t>
      </w:r>
    </w:p>
    <w:p w:rsidR="007E6C89" w:rsidRDefault="007E6C89" w:rsidP="007E6C89">
      <w:pPr>
        <w:keepNext/>
        <w:spacing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line="360" w:lineRule="auto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/>
          <w:bCs/>
          <w:szCs w:val="20"/>
        </w:rPr>
        <w:t>Zriaďovateľ účtovnej jednotky</w:t>
      </w:r>
      <w:r>
        <w:rPr>
          <w:rFonts w:ascii="Arial" w:hAnsi="Arial"/>
          <w:bCs/>
          <w:szCs w:val="20"/>
        </w:rPr>
        <w:t xml:space="preserve">: Gréckokatolícka </w:t>
      </w:r>
      <w:proofErr w:type="spellStart"/>
      <w:r>
        <w:rPr>
          <w:rFonts w:ascii="Arial" w:hAnsi="Arial"/>
          <w:bCs/>
          <w:szCs w:val="20"/>
        </w:rPr>
        <w:t>eparchia</w:t>
      </w:r>
      <w:proofErr w:type="spellEnd"/>
      <w:r>
        <w:rPr>
          <w:rFonts w:ascii="Arial" w:hAnsi="Arial"/>
          <w:bCs/>
          <w:szCs w:val="20"/>
        </w:rPr>
        <w:t xml:space="preserve"> Košice, sídlo: Dominikánske námestie 2/A, 043 43  Košice, IČO: 30305624</w:t>
      </w:r>
    </w:p>
    <w:p w:rsidR="007E6C89" w:rsidRDefault="007E6C89" w:rsidP="007E6C89">
      <w:pPr>
        <w:keepNext/>
        <w:spacing w:line="360" w:lineRule="auto"/>
        <w:outlineLvl w:val="1"/>
        <w:rPr>
          <w:rFonts w:ascii="Arial" w:hAnsi="Arial"/>
          <w:bCs/>
          <w:szCs w:val="20"/>
        </w:rPr>
      </w:pPr>
    </w:p>
    <w:p w:rsidR="007E6C89" w:rsidRDefault="007E6C89" w:rsidP="007E6C89">
      <w:pPr>
        <w:keepNext/>
        <w:spacing w:line="360" w:lineRule="auto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/>
          <w:bCs/>
          <w:szCs w:val="20"/>
        </w:rPr>
        <w:t>Súčasťou školy je</w:t>
      </w:r>
      <w:r>
        <w:rPr>
          <w:rFonts w:ascii="Arial" w:hAnsi="Arial"/>
          <w:bCs/>
          <w:szCs w:val="20"/>
        </w:rPr>
        <w:t xml:space="preserve">: Školský klub detí, </w:t>
      </w:r>
      <w:proofErr w:type="spellStart"/>
      <w:r>
        <w:rPr>
          <w:rFonts w:ascii="Arial" w:hAnsi="Arial"/>
          <w:bCs/>
          <w:szCs w:val="20"/>
        </w:rPr>
        <w:t>Gorkého</w:t>
      </w:r>
      <w:proofErr w:type="spellEnd"/>
      <w:r>
        <w:rPr>
          <w:rFonts w:ascii="Arial" w:hAnsi="Arial"/>
          <w:bCs/>
          <w:szCs w:val="20"/>
        </w:rPr>
        <w:t xml:space="preserve"> 55, Trebišov, ako súčasť Cirkevnej základnej školy sv. Juraja, </w:t>
      </w:r>
      <w:proofErr w:type="spellStart"/>
      <w:r>
        <w:rPr>
          <w:rFonts w:ascii="Arial" w:hAnsi="Arial"/>
          <w:bCs/>
          <w:szCs w:val="20"/>
        </w:rPr>
        <w:t>Gorkého</w:t>
      </w:r>
      <w:proofErr w:type="spellEnd"/>
      <w:r>
        <w:rPr>
          <w:rFonts w:ascii="Arial" w:hAnsi="Arial"/>
          <w:bCs/>
          <w:szCs w:val="20"/>
        </w:rPr>
        <w:t xml:space="preserve"> 55, Trebišov a Školská jedáleň, </w:t>
      </w:r>
      <w:proofErr w:type="spellStart"/>
      <w:r>
        <w:rPr>
          <w:rFonts w:ascii="Arial" w:hAnsi="Arial"/>
          <w:bCs/>
          <w:szCs w:val="20"/>
        </w:rPr>
        <w:t>Gorkého</w:t>
      </w:r>
      <w:proofErr w:type="spellEnd"/>
      <w:r>
        <w:rPr>
          <w:rFonts w:ascii="Arial" w:hAnsi="Arial"/>
          <w:bCs/>
          <w:szCs w:val="20"/>
        </w:rPr>
        <w:t xml:space="preserve"> 2212/55 Trebišov, ako súčasť Cirkevnej základnej školy sv. Juraja, </w:t>
      </w:r>
      <w:proofErr w:type="spellStart"/>
      <w:r>
        <w:rPr>
          <w:rFonts w:ascii="Arial" w:hAnsi="Arial"/>
          <w:bCs/>
          <w:szCs w:val="20"/>
        </w:rPr>
        <w:t>Gorkého</w:t>
      </w:r>
      <w:proofErr w:type="spellEnd"/>
      <w:r>
        <w:rPr>
          <w:rFonts w:ascii="Arial" w:hAnsi="Arial"/>
          <w:bCs/>
          <w:szCs w:val="20"/>
        </w:rPr>
        <w:t xml:space="preserve"> 55, Trebišov, s účinnosťou od 1.9.2014. Od 1.9.2021 začala svoju činnosť MŠ.</w:t>
      </w:r>
    </w:p>
    <w:p w:rsidR="007E6C89" w:rsidRDefault="007E6C89" w:rsidP="007E6C89">
      <w:pPr>
        <w:keepNext/>
        <w:spacing w:line="360" w:lineRule="auto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/>
          <w:bCs/>
          <w:szCs w:val="20"/>
        </w:rPr>
        <w:t>Forma hospodárenia:</w:t>
      </w:r>
      <w:r>
        <w:rPr>
          <w:rFonts w:ascii="Arial" w:hAnsi="Arial"/>
          <w:bCs/>
          <w:szCs w:val="20"/>
        </w:rPr>
        <w:t xml:space="preserve"> Nezisková účtovná jednotka.</w:t>
      </w:r>
    </w:p>
    <w:p w:rsidR="007E6C89" w:rsidRDefault="007E6C89" w:rsidP="007E6C89">
      <w:pPr>
        <w:keepNext/>
        <w:spacing w:line="360" w:lineRule="auto"/>
        <w:outlineLvl w:val="1"/>
        <w:rPr>
          <w:rFonts w:ascii="Arial" w:hAnsi="Arial"/>
          <w:bCs/>
          <w:szCs w:val="20"/>
        </w:rPr>
      </w:pPr>
    </w:p>
    <w:p w:rsidR="007E6C89" w:rsidRDefault="007E6C89" w:rsidP="007E6C89">
      <w:pPr>
        <w:keepNext/>
        <w:spacing w:line="360" w:lineRule="auto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/>
          <w:bCs/>
          <w:szCs w:val="20"/>
        </w:rPr>
        <w:t>Dátum zriadenia školy a jej súčastí</w:t>
      </w:r>
      <w:r>
        <w:rPr>
          <w:rFonts w:ascii="Arial" w:hAnsi="Arial"/>
          <w:bCs/>
          <w:szCs w:val="20"/>
        </w:rPr>
        <w:t>:1. september 2014 bola škola zaradená do siete cirkevných škôl. Od 1.1.2019 sa zmenil názov školy na Cirkevnú ZŠ s MŠ sv. Juraja a IČO.</w:t>
      </w:r>
    </w:p>
    <w:p w:rsidR="007E6C89" w:rsidRDefault="007E6C89" w:rsidP="007E6C89">
      <w:pPr>
        <w:keepNext/>
        <w:spacing w:line="360" w:lineRule="auto"/>
        <w:outlineLvl w:val="1"/>
        <w:rPr>
          <w:rFonts w:ascii="Arial" w:hAnsi="Arial"/>
          <w:bCs/>
          <w:szCs w:val="20"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/>
          <w:bCs/>
          <w:szCs w:val="20"/>
        </w:rPr>
        <w:t>Predmet činnosti</w:t>
      </w:r>
      <w:r>
        <w:rPr>
          <w:rFonts w:ascii="Arial" w:hAnsi="Arial"/>
          <w:bCs/>
          <w:szCs w:val="20"/>
        </w:rPr>
        <w:t>:  CZŠ- Výchova a vzdelávanie v základnej škole podľa § 16 a § 29 zákona č. 245/2008 Z. z. o výchove a vzdelávaní (školský zákon) a o zmene a doplnení niektorých zákonov v znení neskorších predpisov v súlade s princípmi a cieľmi výchovy a vzdelávania podporuje rozvoj osobnosti žiaka vychádzajúc zo zásad humanizmu, rovnakého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zaobchádzania, tolerancie, demokracie a vlastenectva, a to po stránke náboženskej a rozumovej, mravnej, etickej, estetickej pracovnej a telesnej. Základná škola zabezpečuje výchovu a vzdelávanie prostredníctvom školských vzdelávacích programov, ktoré poskytujú                                       </w:t>
      </w:r>
    </w:p>
    <w:p w:rsidR="00177A36" w:rsidRDefault="007E6C89" w:rsidP="007E6C89">
      <w:pPr>
        <w:keepNext/>
        <w:spacing w:after="0" w:line="360" w:lineRule="auto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základné vzdelanie, členiace sa na primárne vzdelanie a nižšie stredné vzdelanie. Pripravuje žiakov na ďalšie štúdium.</w:t>
      </w:r>
    </w:p>
    <w:p w:rsidR="007E6C89" w:rsidRDefault="003701F2" w:rsidP="007E6C89">
      <w:pPr>
        <w:keepNext/>
        <w:spacing w:after="0" w:line="360" w:lineRule="auto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V materskej škole sa realizuje výchova a vzdelávanie detí predškolského veku.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  <w:szCs w:val="20"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  <w:szCs w:val="20"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  <w:szCs w:val="20"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  <w:szCs w:val="20"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lastRenderedPageBreak/>
        <w:t xml:space="preserve">                                                                   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                                                             -2-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  <w:szCs w:val="20"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  <w:color w:val="000000" w:themeColor="text1"/>
        </w:rPr>
        <w:t xml:space="preserve"> </w:t>
      </w:r>
      <w:r>
        <w:rPr>
          <w:rFonts w:ascii="Arial" w:hAnsi="Arial"/>
          <w:b/>
          <w:bCs/>
        </w:rPr>
        <w:t>Majetok</w:t>
      </w:r>
      <w:r>
        <w:rPr>
          <w:rFonts w:ascii="Arial" w:hAnsi="Arial"/>
          <w:bCs/>
        </w:rPr>
        <w:t xml:space="preserve">: Škola sídli v budove, ktorá je majetkom Mesta Trebišov.  Mesto Trebišov je prenajímateľom a výlučným vlastníkom nehnuteľnosti, nachádzajúcej sa v Trebišove na ulici </w:t>
      </w:r>
      <w:proofErr w:type="spellStart"/>
      <w:r>
        <w:rPr>
          <w:rFonts w:ascii="Arial" w:hAnsi="Arial"/>
          <w:bCs/>
        </w:rPr>
        <w:t>Gorkého</w:t>
      </w:r>
      <w:proofErr w:type="spellEnd"/>
      <w:r>
        <w:rPr>
          <w:rFonts w:ascii="Arial" w:hAnsi="Arial"/>
          <w:bCs/>
        </w:rPr>
        <w:t xml:space="preserve">  ( nájomná zmluva o nájme nebytových priestorov NP-04/2014).  Prenajímateľ 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>prenecháva nájomcovi priestory školy do nájmu vrátane zariadenia a vybavenie dlhodobým hmotným majetkom a krátkodobým hmotným majetkom.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  <w:color w:val="000000" w:themeColor="text1"/>
        </w:rPr>
      </w:pPr>
      <w:r>
        <w:rPr>
          <w:rFonts w:ascii="Arial" w:hAnsi="Arial"/>
          <w:bCs/>
        </w:rPr>
        <w:t xml:space="preserve"> </w:t>
      </w:r>
      <w:r>
        <w:rPr>
          <w:rFonts w:ascii="Arial" w:hAnsi="Arial"/>
          <w:bCs/>
          <w:color w:val="000000" w:themeColor="text1"/>
        </w:rPr>
        <w:t>Účtovná jednotka nakupovala  v roku 202</w:t>
      </w:r>
      <w:r w:rsidR="006130ED">
        <w:rPr>
          <w:rFonts w:ascii="Arial" w:hAnsi="Arial"/>
          <w:bCs/>
          <w:color w:val="000000" w:themeColor="text1"/>
        </w:rPr>
        <w:t>2</w:t>
      </w:r>
      <w:r>
        <w:rPr>
          <w:rFonts w:ascii="Arial" w:hAnsi="Arial"/>
          <w:bCs/>
          <w:color w:val="000000" w:themeColor="text1"/>
        </w:rPr>
        <w:t xml:space="preserve"> </w:t>
      </w:r>
      <w:r>
        <w:rPr>
          <w:rFonts w:ascii="Arial" w:hAnsi="Arial"/>
          <w:b/>
          <w:bCs/>
          <w:color w:val="000000" w:themeColor="text1"/>
        </w:rPr>
        <w:t>drobný hmotný majetok</w:t>
      </w:r>
      <w:r>
        <w:rPr>
          <w:rFonts w:ascii="Arial" w:hAnsi="Arial"/>
          <w:bCs/>
          <w:color w:val="000000" w:themeColor="text1"/>
        </w:rPr>
        <w:t xml:space="preserve"> v hodnote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  <w:color w:val="000000" w:themeColor="text1"/>
        </w:rPr>
      </w:pPr>
      <w:r>
        <w:rPr>
          <w:rFonts w:ascii="Arial" w:hAnsi="Arial"/>
          <w:bCs/>
          <w:color w:val="000000" w:themeColor="text1"/>
        </w:rPr>
        <w:t xml:space="preserve"> </w:t>
      </w:r>
      <w:r w:rsidR="007A5744">
        <w:rPr>
          <w:rFonts w:ascii="Arial" w:hAnsi="Arial"/>
          <w:bCs/>
          <w:color w:val="000000" w:themeColor="text1"/>
        </w:rPr>
        <w:t>17</w:t>
      </w:r>
      <w:r w:rsidR="00141486">
        <w:rPr>
          <w:rFonts w:ascii="Arial" w:hAnsi="Arial"/>
          <w:bCs/>
          <w:color w:val="000000" w:themeColor="text1"/>
        </w:rPr>
        <w:t xml:space="preserve"> 847,30 </w:t>
      </w:r>
      <w:r>
        <w:rPr>
          <w:rFonts w:ascii="Arial" w:hAnsi="Arial"/>
          <w:bCs/>
          <w:color w:val="000000" w:themeColor="text1"/>
        </w:rPr>
        <w:t>EUR ( prac</w:t>
      </w:r>
      <w:r w:rsidR="007A5744">
        <w:rPr>
          <w:rFonts w:ascii="Arial" w:hAnsi="Arial"/>
          <w:bCs/>
          <w:color w:val="000000" w:themeColor="text1"/>
        </w:rPr>
        <w:t>ovné</w:t>
      </w:r>
      <w:r>
        <w:rPr>
          <w:rFonts w:ascii="Arial" w:hAnsi="Arial"/>
          <w:bCs/>
          <w:color w:val="000000" w:themeColor="text1"/>
        </w:rPr>
        <w:t xml:space="preserve"> </w:t>
      </w:r>
      <w:r w:rsidR="007A5744">
        <w:rPr>
          <w:rFonts w:ascii="Arial" w:hAnsi="Arial"/>
          <w:bCs/>
          <w:color w:val="000000" w:themeColor="text1"/>
        </w:rPr>
        <w:t>s</w:t>
      </w:r>
      <w:r>
        <w:rPr>
          <w:rFonts w:ascii="Arial" w:hAnsi="Arial"/>
          <w:bCs/>
          <w:color w:val="000000" w:themeColor="text1"/>
        </w:rPr>
        <w:t>toly</w:t>
      </w:r>
      <w:r w:rsidR="007A5744">
        <w:rPr>
          <w:rFonts w:ascii="Arial" w:hAnsi="Arial"/>
          <w:bCs/>
          <w:color w:val="000000" w:themeColor="text1"/>
        </w:rPr>
        <w:t xml:space="preserve"> ŠJ</w:t>
      </w:r>
      <w:r>
        <w:rPr>
          <w:rFonts w:ascii="Arial" w:hAnsi="Arial"/>
          <w:bCs/>
          <w:color w:val="000000" w:themeColor="text1"/>
        </w:rPr>
        <w:t>, školsk</w:t>
      </w:r>
      <w:r w:rsidR="007A5744">
        <w:rPr>
          <w:rFonts w:ascii="Arial" w:hAnsi="Arial"/>
          <w:bCs/>
          <w:color w:val="000000" w:themeColor="text1"/>
        </w:rPr>
        <w:t>é tabule</w:t>
      </w:r>
      <w:r>
        <w:rPr>
          <w:rFonts w:ascii="Arial" w:hAnsi="Arial"/>
          <w:bCs/>
          <w:color w:val="000000" w:themeColor="text1"/>
        </w:rPr>
        <w:t xml:space="preserve">, </w:t>
      </w:r>
      <w:r w:rsidR="007A5744">
        <w:rPr>
          <w:rFonts w:ascii="Arial" w:hAnsi="Arial"/>
          <w:bCs/>
          <w:color w:val="000000" w:themeColor="text1"/>
        </w:rPr>
        <w:t xml:space="preserve">umývačka-bazén, školské lavice a stoličky, vysávače, skrinky ZŠ </w:t>
      </w:r>
      <w:r>
        <w:rPr>
          <w:rFonts w:ascii="Arial" w:hAnsi="Arial"/>
          <w:bCs/>
          <w:color w:val="000000" w:themeColor="text1"/>
        </w:rPr>
        <w:t xml:space="preserve">, </w:t>
      </w:r>
      <w:r w:rsidR="007A5744">
        <w:rPr>
          <w:rFonts w:ascii="Arial" w:hAnsi="Arial"/>
          <w:bCs/>
          <w:color w:val="000000" w:themeColor="text1"/>
        </w:rPr>
        <w:t xml:space="preserve"> noteb</w:t>
      </w:r>
      <w:r w:rsidR="006073B6">
        <w:rPr>
          <w:rFonts w:ascii="Arial" w:hAnsi="Arial"/>
          <w:bCs/>
          <w:color w:val="000000" w:themeColor="text1"/>
        </w:rPr>
        <w:t>o</w:t>
      </w:r>
      <w:r w:rsidR="007A5744">
        <w:rPr>
          <w:rFonts w:ascii="Arial" w:hAnsi="Arial"/>
          <w:bCs/>
          <w:color w:val="000000" w:themeColor="text1"/>
        </w:rPr>
        <w:t>ok</w:t>
      </w:r>
      <w:r>
        <w:rPr>
          <w:rFonts w:ascii="Arial" w:hAnsi="Arial"/>
          <w:bCs/>
          <w:color w:val="000000" w:themeColor="text1"/>
        </w:rPr>
        <w:t>, zariadenie škôlka.) Tento majetok je zaúčtovaný priamo do spo</w:t>
      </w:r>
      <w:r w:rsidR="007A5744">
        <w:rPr>
          <w:rFonts w:ascii="Arial" w:hAnsi="Arial"/>
          <w:bCs/>
          <w:color w:val="000000" w:themeColor="text1"/>
        </w:rPr>
        <w:t>treby.</w:t>
      </w:r>
    </w:p>
    <w:p w:rsidR="007E6C89" w:rsidRDefault="007A5744" w:rsidP="007E6C89">
      <w:pPr>
        <w:keepNext/>
        <w:spacing w:after="0" w:line="360" w:lineRule="auto"/>
        <w:outlineLvl w:val="1"/>
        <w:rPr>
          <w:rFonts w:ascii="Arial" w:hAnsi="Arial"/>
          <w:bCs/>
          <w:color w:val="FF0000"/>
        </w:rPr>
      </w:pPr>
      <w:r>
        <w:rPr>
          <w:rFonts w:ascii="Arial" w:hAnsi="Arial"/>
          <w:bCs/>
          <w:color w:val="000000" w:themeColor="text1"/>
        </w:rPr>
        <w:t xml:space="preserve"> 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 xml:space="preserve">Priemerný počet zamestnancov bežné účtovné obdobie 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 xml:space="preserve"> r. 202</w:t>
      </w:r>
      <w:r w:rsidR="00177A36">
        <w:rPr>
          <w:rFonts w:ascii="Arial" w:hAnsi="Arial"/>
          <w:b/>
          <w:bCs/>
        </w:rPr>
        <w:t>2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Priemerný prepočítaný počet zamestnancov  </w:t>
      </w:r>
      <w:r w:rsidR="00570436">
        <w:rPr>
          <w:rFonts w:ascii="Arial" w:hAnsi="Arial"/>
          <w:bCs/>
        </w:rPr>
        <w:t>41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>Z toho počet vedúcich zamestnancov               2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 xml:space="preserve">Priemerný počet zamestnancov za bezprostredne predchádzajúce účtovné obdobie 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r. 202</w:t>
      </w:r>
      <w:r w:rsidR="00570436">
        <w:rPr>
          <w:rFonts w:ascii="Arial" w:hAnsi="Arial"/>
          <w:b/>
          <w:bCs/>
        </w:rPr>
        <w:t>1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>Priemerný prepočítaný počet zamestnancov  3</w:t>
      </w:r>
      <w:r w:rsidR="00570436">
        <w:rPr>
          <w:rFonts w:ascii="Arial" w:hAnsi="Arial"/>
          <w:bCs/>
        </w:rPr>
        <w:t>6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>Z toho počet vedúcich zamestnancov              2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/>
          <w:bCs/>
          <w:color w:val="000000" w:themeColor="text1"/>
        </w:rPr>
        <w:t xml:space="preserve"> 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 </w:t>
      </w:r>
    </w:p>
    <w:p w:rsidR="007E6C89" w:rsidRDefault="00507CE0" w:rsidP="007E6C89">
      <w:pPr>
        <w:keepNext/>
        <w:spacing w:after="0" w:line="360" w:lineRule="auto"/>
        <w:outlineLvl w:val="1"/>
        <w:rPr>
          <w:rFonts w:ascii="Arial" w:hAnsi="Arial"/>
          <w:b/>
          <w:bCs/>
          <w:color w:val="000000" w:themeColor="text1"/>
        </w:rPr>
      </w:pPr>
      <w:r>
        <w:rPr>
          <w:rFonts w:ascii="Arial" w:hAnsi="Arial"/>
          <w:b/>
          <w:bCs/>
          <w:color w:val="000000" w:themeColor="text1"/>
        </w:rPr>
        <w:t xml:space="preserve"> 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/>
          <w:bCs/>
          <w:color w:val="000000" w:themeColor="text1"/>
        </w:rPr>
      </w:pPr>
      <w:r>
        <w:rPr>
          <w:rFonts w:ascii="Arial" w:hAnsi="Arial"/>
          <w:b/>
          <w:bCs/>
          <w:color w:val="000000" w:themeColor="text1"/>
        </w:rPr>
        <w:t xml:space="preserve">Základná škola:   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  <w:color w:val="000000" w:themeColor="text1"/>
        </w:rPr>
      </w:pPr>
      <w:r>
        <w:rPr>
          <w:rFonts w:ascii="Arial" w:hAnsi="Arial"/>
          <w:b/>
          <w:bCs/>
          <w:color w:val="000000" w:themeColor="text1"/>
        </w:rPr>
        <w:t xml:space="preserve">Pohľadávky do lehoty splatnosti: </w:t>
      </w:r>
      <w:r>
        <w:rPr>
          <w:rFonts w:ascii="Arial" w:hAnsi="Arial"/>
          <w:bCs/>
          <w:color w:val="000000" w:themeColor="text1"/>
        </w:rPr>
        <w:t xml:space="preserve"> </w:t>
      </w:r>
      <w:r>
        <w:rPr>
          <w:rFonts w:ascii="Arial" w:hAnsi="Arial"/>
          <w:b/>
          <w:bCs/>
          <w:color w:val="000000" w:themeColor="text1"/>
        </w:rPr>
        <w:t xml:space="preserve"> </w:t>
      </w:r>
      <w:r>
        <w:rPr>
          <w:rFonts w:ascii="Arial" w:hAnsi="Arial"/>
          <w:bCs/>
          <w:color w:val="000000" w:themeColor="text1"/>
        </w:rPr>
        <w:t xml:space="preserve"> </w:t>
      </w:r>
      <w:r w:rsidR="00507CE0">
        <w:rPr>
          <w:rFonts w:ascii="Arial" w:hAnsi="Arial"/>
          <w:bCs/>
          <w:color w:val="000000" w:themeColor="text1"/>
        </w:rPr>
        <w:t>566,84</w:t>
      </w:r>
      <w:r>
        <w:rPr>
          <w:rFonts w:ascii="Arial" w:hAnsi="Arial"/>
          <w:bCs/>
          <w:color w:val="FF0000"/>
        </w:rPr>
        <w:t xml:space="preserve"> </w:t>
      </w:r>
      <w:r>
        <w:rPr>
          <w:rFonts w:ascii="Arial" w:hAnsi="Arial"/>
          <w:b/>
          <w:bCs/>
          <w:color w:val="000000" w:themeColor="text1"/>
        </w:rPr>
        <w:t xml:space="preserve"> </w:t>
      </w:r>
      <w:r>
        <w:rPr>
          <w:rFonts w:ascii="Arial" w:hAnsi="Arial"/>
          <w:bCs/>
          <w:color w:val="000000" w:themeColor="text1"/>
        </w:rPr>
        <w:t xml:space="preserve">EUR nezdaňovaná činnosť (finančné bonusy pri nákupe potravín, prevádzkové </w:t>
      </w:r>
      <w:proofErr w:type="spellStart"/>
      <w:r>
        <w:rPr>
          <w:rFonts w:ascii="Arial" w:hAnsi="Arial"/>
          <w:bCs/>
          <w:color w:val="000000" w:themeColor="text1"/>
        </w:rPr>
        <w:t>náklady-preplatok</w:t>
      </w:r>
      <w:proofErr w:type="spellEnd"/>
      <w:r>
        <w:rPr>
          <w:rFonts w:ascii="Arial" w:hAnsi="Arial"/>
          <w:bCs/>
          <w:color w:val="000000" w:themeColor="text1"/>
        </w:rPr>
        <w:t xml:space="preserve"> energie ZŠ)  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  <w:color w:val="000000" w:themeColor="text1"/>
        </w:rPr>
      </w:pPr>
      <w:r>
        <w:rPr>
          <w:rFonts w:ascii="Arial" w:hAnsi="Arial"/>
          <w:bCs/>
          <w:color w:val="000000" w:themeColor="text1"/>
        </w:rPr>
        <w:t xml:space="preserve">Pohľadávky po lehote splatnosti: 0 EUR 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  <w:color w:val="000000" w:themeColor="text1"/>
        </w:rPr>
      </w:pPr>
      <w:r>
        <w:rPr>
          <w:rFonts w:ascii="Arial" w:hAnsi="Arial"/>
          <w:b/>
          <w:bCs/>
          <w:color w:val="000000" w:themeColor="text1"/>
        </w:rPr>
        <w:t>Záväzky do lehoty splatnosti:</w:t>
      </w:r>
      <w:r>
        <w:rPr>
          <w:rFonts w:ascii="Arial" w:hAnsi="Arial"/>
          <w:bCs/>
          <w:color w:val="000000" w:themeColor="text1"/>
        </w:rPr>
        <w:t xml:space="preserve"> </w:t>
      </w:r>
      <w:r w:rsidR="00507CE0">
        <w:rPr>
          <w:rFonts w:ascii="Arial" w:hAnsi="Arial"/>
          <w:bCs/>
          <w:color w:val="000000" w:themeColor="text1"/>
        </w:rPr>
        <w:t>3800,39</w:t>
      </w:r>
      <w:r>
        <w:rPr>
          <w:rFonts w:ascii="Arial" w:hAnsi="Arial"/>
          <w:bCs/>
          <w:color w:val="000000" w:themeColor="text1"/>
        </w:rPr>
        <w:t xml:space="preserve"> EUR 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  <w:color w:val="000000" w:themeColor="text1"/>
        </w:rPr>
      </w:pPr>
      <w:r>
        <w:rPr>
          <w:rFonts w:ascii="Arial" w:hAnsi="Arial"/>
          <w:bCs/>
          <w:color w:val="000000" w:themeColor="text1"/>
        </w:rPr>
        <w:t>Záväzky po lehote splatnosti:</w:t>
      </w:r>
      <w:r>
        <w:rPr>
          <w:rFonts w:ascii="Arial" w:hAnsi="Arial"/>
          <w:b/>
          <w:bCs/>
          <w:color w:val="000000" w:themeColor="text1"/>
        </w:rPr>
        <w:t xml:space="preserve">      </w:t>
      </w:r>
      <w:r w:rsidR="00507CE0">
        <w:rPr>
          <w:rFonts w:ascii="Arial" w:hAnsi="Arial"/>
          <w:bCs/>
          <w:color w:val="000000" w:themeColor="text1"/>
        </w:rPr>
        <w:t>0</w:t>
      </w:r>
      <w:r>
        <w:rPr>
          <w:rFonts w:ascii="Arial" w:hAnsi="Arial"/>
          <w:bCs/>
          <w:color w:val="000000" w:themeColor="text1"/>
        </w:rPr>
        <w:t xml:space="preserve"> EUR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  <w:color w:val="000000" w:themeColor="text1"/>
        </w:rPr>
      </w:pPr>
      <w:r>
        <w:rPr>
          <w:rFonts w:ascii="Arial" w:hAnsi="Arial"/>
          <w:b/>
          <w:bCs/>
          <w:color w:val="000000" w:themeColor="text1"/>
        </w:rPr>
        <w:t xml:space="preserve"> 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/>
          <w:bCs/>
          <w:color w:val="000000" w:themeColor="text1"/>
        </w:rPr>
      </w:pPr>
      <w:r>
        <w:rPr>
          <w:rFonts w:ascii="Arial" w:hAnsi="Arial"/>
          <w:b/>
          <w:bCs/>
          <w:color w:val="000000" w:themeColor="text1"/>
        </w:rPr>
        <w:t xml:space="preserve"> 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/>
          <w:bCs/>
          <w:color w:val="000000" w:themeColor="text1"/>
        </w:rPr>
      </w:pPr>
    </w:p>
    <w:p w:rsidR="003B5847" w:rsidRDefault="003B5847" w:rsidP="007E6C89">
      <w:pPr>
        <w:keepNext/>
        <w:spacing w:after="0" w:line="360" w:lineRule="auto"/>
        <w:outlineLvl w:val="1"/>
        <w:rPr>
          <w:rFonts w:ascii="Arial" w:hAnsi="Arial"/>
          <w:b/>
          <w:bCs/>
          <w:color w:val="000000" w:themeColor="text1"/>
        </w:rPr>
      </w:pPr>
    </w:p>
    <w:p w:rsidR="003B5847" w:rsidRDefault="003B5847" w:rsidP="007E6C89">
      <w:pPr>
        <w:keepNext/>
        <w:spacing w:after="0" w:line="360" w:lineRule="auto"/>
        <w:outlineLvl w:val="1"/>
        <w:rPr>
          <w:rFonts w:ascii="Arial" w:hAnsi="Arial"/>
          <w:b/>
          <w:bCs/>
          <w:color w:val="000000" w:themeColor="text1"/>
        </w:rPr>
      </w:pPr>
    </w:p>
    <w:p w:rsidR="003B5847" w:rsidRDefault="003B5847" w:rsidP="007E6C89">
      <w:pPr>
        <w:keepNext/>
        <w:spacing w:after="0" w:line="360" w:lineRule="auto"/>
        <w:outlineLvl w:val="1"/>
        <w:rPr>
          <w:rFonts w:ascii="Arial" w:hAnsi="Arial"/>
          <w:b/>
          <w:bCs/>
          <w:color w:val="000000" w:themeColor="text1"/>
        </w:rPr>
      </w:pPr>
    </w:p>
    <w:p w:rsidR="007E6C89" w:rsidRPr="003B5847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 w:rsidRPr="003B5847">
        <w:rPr>
          <w:rFonts w:ascii="Arial" w:hAnsi="Arial"/>
          <w:bCs/>
        </w:rPr>
        <w:lastRenderedPageBreak/>
        <w:t xml:space="preserve">                                                                -3-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Finančný majetok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spacing w:line="36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90"/>
        <w:gridCol w:w="3091"/>
        <w:gridCol w:w="3069"/>
      </w:tblGrid>
      <w:tr w:rsidR="007E6C89" w:rsidTr="007E6C89"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C89" w:rsidRDefault="007E6C89">
            <w:pPr>
              <w:spacing w:line="36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C89" w:rsidRDefault="007E6C89" w:rsidP="00DF5674">
            <w:pPr>
              <w:spacing w:line="36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Stav na konci bezprostredne predchádzajúceho účtovného obdobia v </w:t>
            </w:r>
            <w:r>
              <w:rPr>
                <w:rFonts w:ascii="Arial" w:hAnsi="Arial" w:cs="Arial"/>
                <w:b/>
                <w:sz w:val="16"/>
                <w:szCs w:val="16"/>
              </w:rPr>
              <w:t>€ k 31.12.202</w:t>
            </w:r>
            <w:r w:rsidR="00DF5674">
              <w:rPr>
                <w:rFonts w:ascii="Arial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3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C89" w:rsidRDefault="007E6C89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Stav na konci bežného účtovného obdobia v </w:t>
            </w:r>
            <w:r>
              <w:rPr>
                <w:rFonts w:ascii="Arial" w:hAnsi="Arial" w:cs="Arial"/>
                <w:b/>
                <w:sz w:val="16"/>
                <w:szCs w:val="16"/>
              </w:rPr>
              <w:t>€</w:t>
            </w:r>
          </w:p>
          <w:p w:rsidR="007E6C89" w:rsidRDefault="007E6C89" w:rsidP="00DF5674">
            <w:pPr>
              <w:spacing w:line="36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k 31.12.202</w:t>
            </w:r>
            <w:r w:rsidR="00DF5674">
              <w:rPr>
                <w:rFonts w:ascii="Arial" w:hAnsi="Arial"/>
                <w:b/>
                <w:sz w:val="16"/>
                <w:szCs w:val="16"/>
              </w:rPr>
              <w:t>2</w:t>
            </w:r>
          </w:p>
        </w:tc>
      </w:tr>
      <w:tr w:rsidR="007E6C89" w:rsidTr="007E6C89"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C89" w:rsidRDefault="007E6C89">
            <w:pPr>
              <w:spacing w:line="36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3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C89" w:rsidRDefault="00DF5674">
            <w:pPr>
              <w:spacing w:line="360" w:lineRule="auto"/>
              <w:jc w:val="center"/>
              <w:rPr>
                <w:rFonts w:ascii="Arial" w:hAnsi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/>
                <w:color w:val="000000" w:themeColor="text1"/>
                <w:sz w:val="16"/>
                <w:szCs w:val="16"/>
              </w:rPr>
              <w:t>47,99</w:t>
            </w:r>
          </w:p>
        </w:tc>
        <w:tc>
          <w:tcPr>
            <w:tcW w:w="3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C89" w:rsidRDefault="00101D9D">
            <w:pPr>
              <w:spacing w:line="36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444,14</w:t>
            </w:r>
            <w:r w:rsidR="00DF5674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</w:tr>
      <w:tr w:rsidR="007E6C89" w:rsidTr="007E6C89"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C89" w:rsidRDefault="007E6C89">
            <w:pPr>
              <w:spacing w:line="36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3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C89" w:rsidRDefault="007E6C89">
            <w:pPr>
              <w:spacing w:line="360" w:lineRule="auto"/>
              <w:jc w:val="center"/>
              <w:rPr>
                <w:rFonts w:ascii="Arial" w:hAnsi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3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C89" w:rsidRDefault="007E6C89">
            <w:pPr>
              <w:spacing w:line="36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E6C89" w:rsidTr="007E6C89"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C89" w:rsidRDefault="007E6C89">
            <w:pPr>
              <w:spacing w:line="36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Bežné bankové účty (spolu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ZŠ,Skolskájedáleň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3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C89" w:rsidRDefault="00DF5674">
            <w:pPr>
              <w:spacing w:line="360" w:lineRule="auto"/>
              <w:jc w:val="center"/>
              <w:rPr>
                <w:rFonts w:ascii="Arial" w:hAnsi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37 971,89</w:t>
            </w:r>
            <w:r>
              <w:rPr>
                <w:rFonts w:ascii="Arial" w:hAnsi="Arial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3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C89" w:rsidRDefault="00581A68" w:rsidP="00581A68">
            <w:pPr>
              <w:spacing w:line="36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73</w:t>
            </w:r>
            <w:r w:rsidR="00101D9D">
              <w:rPr>
                <w:rFonts w:ascii="Arial" w:hAnsi="Arial"/>
                <w:sz w:val="16"/>
                <w:szCs w:val="16"/>
              </w:rPr>
              <w:t xml:space="preserve"> </w:t>
            </w:r>
            <w:r>
              <w:rPr>
                <w:rFonts w:ascii="Arial" w:hAnsi="Arial"/>
                <w:sz w:val="16"/>
                <w:szCs w:val="16"/>
              </w:rPr>
              <w:t>212,53</w:t>
            </w:r>
          </w:p>
        </w:tc>
      </w:tr>
      <w:tr w:rsidR="007E6C89" w:rsidTr="007E6C89"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C89" w:rsidRDefault="007E6C89">
            <w:pPr>
              <w:spacing w:line="36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C89" w:rsidRDefault="007E6C89">
            <w:pPr>
              <w:spacing w:line="360" w:lineRule="auto"/>
              <w:jc w:val="center"/>
              <w:rPr>
                <w:rFonts w:ascii="Arial" w:hAnsi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3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C89" w:rsidRDefault="007E6C89">
            <w:pPr>
              <w:spacing w:line="36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E6C89" w:rsidTr="007E6C89"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C89" w:rsidRDefault="007E6C89">
            <w:pPr>
              <w:spacing w:line="36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3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C89" w:rsidRDefault="007E6C89">
            <w:pPr>
              <w:spacing w:line="360" w:lineRule="auto"/>
              <w:jc w:val="center"/>
              <w:rPr>
                <w:rFonts w:ascii="Arial" w:hAnsi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/>
                <w:color w:val="000000" w:themeColor="text1"/>
                <w:sz w:val="16"/>
                <w:szCs w:val="16"/>
              </w:rPr>
              <w:t xml:space="preserve"> 0</w:t>
            </w:r>
          </w:p>
        </w:tc>
        <w:tc>
          <w:tcPr>
            <w:tcW w:w="3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C89" w:rsidRDefault="00101D9D">
            <w:pPr>
              <w:spacing w:line="36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7E6C89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</w:tr>
      <w:tr w:rsidR="007E6C89" w:rsidTr="007E6C89"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C89" w:rsidRDefault="007E6C89">
            <w:pPr>
              <w:spacing w:line="36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3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C89" w:rsidRDefault="00581A68">
            <w:pPr>
              <w:spacing w:line="360" w:lineRule="auto"/>
              <w:jc w:val="center"/>
              <w:rPr>
                <w:rFonts w:ascii="Arial" w:hAnsi="Arial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38 019,88 </w:t>
            </w:r>
            <w:r>
              <w:rPr>
                <w:rFonts w:ascii="Arial" w:hAnsi="Arial"/>
                <w:b/>
                <w:color w:val="000000" w:themeColor="text1"/>
                <w:sz w:val="16"/>
                <w:szCs w:val="16"/>
              </w:rPr>
              <w:t xml:space="preserve"> </w:t>
            </w:r>
            <w:r w:rsidR="007E6C89">
              <w:rPr>
                <w:rFonts w:ascii="Arial" w:hAnsi="Arial"/>
                <w:b/>
                <w:color w:val="000000" w:themeColor="text1"/>
                <w:sz w:val="16"/>
                <w:szCs w:val="16"/>
              </w:rPr>
              <w:t xml:space="preserve">   </w:t>
            </w:r>
          </w:p>
        </w:tc>
        <w:tc>
          <w:tcPr>
            <w:tcW w:w="3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C89" w:rsidRDefault="00101D9D">
            <w:pPr>
              <w:spacing w:line="36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73 656,67</w:t>
            </w:r>
            <w:r w:rsidR="00581A68">
              <w:rPr>
                <w:rFonts w:ascii="Arial" w:hAnsi="Arial"/>
                <w:b/>
                <w:sz w:val="16"/>
                <w:szCs w:val="16"/>
              </w:rPr>
              <w:t xml:space="preserve"> </w:t>
            </w:r>
            <w:r w:rsidR="007E6C89">
              <w:rPr>
                <w:rFonts w:ascii="Arial" w:hAnsi="Arial"/>
                <w:b/>
                <w:sz w:val="16"/>
                <w:szCs w:val="16"/>
              </w:rPr>
              <w:t xml:space="preserve"> </w:t>
            </w:r>
          </w:p>
        </w:tc>
      </w:tr>
      <w:tr w:rsidR="007E6C89" w:rsidTr="007E6C89"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C89" w:rsidRDefault="007E6C89">
            <w:pPr>
              <w:spacing w:line="36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   </w:t>
            </w:r>
          </w:p>
        </w:tc>
        <w:tc>
          <w:tcPr>
            <w:tcW w:w="3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C89" w:rsidRDefault="007E6C89">
            <w:pPr>
              <w:spacing w:line="360" w:lineRule="auto"/>
              <w:jc w:val="center"/>
              <w:rPr>
                <w:rFonts w:ascii="Arial" w:hAnsi="Arial"/>
                <w:b/>
                <w:color w:val="FF0000"/>
                <w:sz w:val="16"/>
                <w:szCs w:val="16"/>
              </w:rPr>
            </w:pPr>
          </w:p>
        </w:tc>
        <w:tc>
          <w:tcPr>
            <w:tcW w:w="3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C89" w:rsidRDefault="007E6C89">
            <w:pPr>
              <w:spacing w:line="36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E6C89" w:rsidRDefault="007E6C89" w:rsidP="007E6C89">
      <w:pPr>
        <w:spacing w:line="360" w:lineRule="auto"/>
        <w:rPr>
          <w:b/>
        </w:rPr>
      </w:pPr>
    </w:p>
    <w:p w:rsidR="007E6C89" w:rsidRDefault="007E6C89" w:rsidP="007E6C89">
      <w:pPr>
        <w:keepNext/>
        <w:spacing w:line="360" w:lineRule="auto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lastRenderedPageBreak/>
        <w:t xml:space="preserve">                                                            -4-</w:t>
      </w:r>
    </w:p>
    <w:p w:rsidR="007E6C89" w:rsidRDefault="007E6C89" w:rsidP="007E6C89">
      <w:pPr>
        <w:keepNext/>
        <w:spacing w:line="360" w:lineRule="auto"/>
        <w:outlineLvl w:val="1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>Škola mala pridelené finančné prostriedky  z rozpočtu v roku 202</w:t>
      </w:r>
      <w:r w:rsidR="006130ED">
        <w:rPr>
          <w:rFonts w:ascii="Arial" w:hAnsi="Arial"/>
          <w:b/>
          <w:bCs/>
          <w:szCs w:val="20"/>
        </w:rPr>
        <w:t>2</w:t>
      </w:r>
      <w:r>
        <w:rPr>
          <w:rFonts w:ascii="Arial" w:hAnsi="Arial"/>
          <w:b/>
          <w:bCs/>
          <w:szCs w:val="20"/>
        </w:rPr>
        <w:t xml:space="preserve"> takto:</w:t>
      </w:r>
    </w:p>
    <w:p w:rsidR="007E6C89" w:rsidRDefault="007E6C89" w:rsidP="007E6C89">
      <w:pPr>
        <w:pStyle w:val="Odsekzoznamu"/>
        <w:keepNext/>
        <w:numPr>
          <w:ilvl w:val="0"/>
          <w:numId w:val="1"/>
        </w:numPr>
        <w:spacing w:after="0" w:line="360" w:lineRule="auto"/>
        <w:outlineLvl w:val="1"/>
        <w:rPr>
          <w:rFonts w:ascii="Arial" w:hAnsi="Arial"/>
          <w:bCs/>
          <w:szCs w:val="20"/>
          <w:lang w:val="sk-SK"/>
        </w:rPr>
      </w:pPr>
      <w:r>
        <w:rPr>
          <w:rFonts w:ascii="Arial" w:hAnsi="Arial"/>
          <w:bCs/>
          <w:szCs w:val="20"/>
          <w:lang w:val="sk-SK"/>
        </w:rPr>
        <w:t xml:space="preserve">Normatívne finančné prostriedky vo výške  </w:t>
      </w:r>
      <w:r w:rsidR="00E53927">
        <w:rPr>
          <w:rFonts w:ascii="Arial" w:hAnsi="Arial"/>
          <w:bCs/>
          <w:szCs w:val="20"/>
          <w:lang w:val="sk-SK"/>
        </w:rPr>
        <w:t>632 157,80</w:t>
      </w:r>
      <w:r>
        <w:rPr>
          <w:rFonts w:ascii="Arial" w:hAnsi="Arial"/>
          <w:bCs/>
          <w:szCs w:val="20"/>
          <w:lang w:val="sk-SK"/>
        </w:rPr>
        <w:t xml:space="preserve">   EUR</w:t>
      </w:r>
    </w:p>
    <w:p w:rsidR="007E6C89" w:rsidRDefault="007E6C89" w:rsidP="007E6C89">
      <w:pPr>
        <w:pStyle w:val="Odsekzoznamu"/>
        <w:keepNext/>
        <w:numPr>
          <w:ilvl w:val="0"/>
          <w:numId w:val="1"/>
        </w:numPr>
        <w:spacing w:after="0" w:line="360" w:lineRule="auto"/>
        <w:outlineLvl w:val="1"/>
        <w:rPr>
          <w:rFonts w:ascii="Arial" w:hAnsi="Arial"/>
          <w:bCs/>
          <w:szCs w:val="20"/>
          <w:lang w:val="sk-SK"/>
        </w:rPr>
      </w:pPr>
      <w:r>
        <w:rPr>
          <w:rFonts w:ascii="Arial" w:hAnsi="Arial"/>
          <w:bCs/>
          <w:szCs w:val="20"/>
          <w:lang w:val="sk-SK"/>
        </w:rPr>
        <w:t xml:space="preserve">Nenormatívne finančné prostriedky :  </w:t>
      </w:r>
      <w:r w:rsidR="00E53927">
        <w:rPr>
          <w:rFonts w:ascii="Arial" w:hAnsi="Arial"/>
          <w:bCs/>
          <w:szCs w:val="20"/>
          <w:lang w:val="sk-SK"/>
        </w:rPr>
        <w:t>61 261,-</w:t>
      </w:r>
      <w:r>
        <w:rPr>
          <w:rFonts w:ascii="Arial" w:hAnsi="Arial"/>
          <w:bCs/>
          <w:szCs w:val="20"/>
          <w:lang w:val="sk-SK"/>
        </w:rPr>
        <w:t xml:space="preserve"> EUR</w:t>
      </w:r>
    </w:p>
    <w:p w:rsidR="007E6C89" w:rsidRDefault="007E6C89" w:rsidP="007E6C89">
      <w:pPr>
        <w:pStyle w:val="Odsekzoznamu"/>
        <w:keepNext/>
        <w:spacing w:after="0" w:line="360" w:lineRule="auto"/>
        <w:outlineLvl w:val="1"/>
        <w:rPr>
          <w:rFonts w:ascii="Arial" w:hAnsi="Arial"/>
          <w:bCs/>
          <w:szCs w:val="20"/>
          <w:lang w:val="sk-SK"/>
        </w:rPr>
      </w:pPr>
      <w:r>
        <w:rPr>
          <w:rFonts w:ascii="Arial" w:hAnsi="Arial"/>
          <w:bCs/>
          <w:szCs w:val="20"/>
          <w:lang w:val="sk-SK"/>
        </w:rPr>
        <w:t>z  toho</w:t>
      </w:r>
    </w:p>
    <w:p w:rsidR="007E6C89" w:rsidRDefault="00E53927" w:rsidP="007E6C89">
      <w:pPr>
        <w:pStyle w:val="Odsekzoznamu"/>
        <w:keepNext/>
        <w:numPr>
          <w:ilvl w:val="0"/>
          <w:numId w:val="2"/>
        </w:numPr>
        <w:spacing w:after="0" w:line="360" w:lineRule="auto"/>
        <w:outlineLvl w:val="1"/>
        <w:rPr>
          <w:rFonts w:ascii="Arial" w:hAnsi="Arial"/>
          <w:bCs/>
          <w:szCs w:val="20"/>
          <w:lang w:val="sk-SK"/>
        </w:rPr>
      </w:pPr>
      <w:r>
        <w:rPr>
          <w:rFonts w:ascii="Arial" w:hAnsi="Arial"/>
          <w:bCs/>
          <w:szCs w:val="20"/>
          <w:lang w:val="sk-SK"/>
        </w:rPr>
        <w:t>Odchodné                                                     3 096,-</w:t>
      </w:r>
      <w:r w:rsidR="007E6C89">
        <w:rPr>
          <w:rFonts w:ascii="Arial" w:hAnsi="Arial"/>
          <w:bCs/>
          <w:szCs w:val="20"/>
          <w:lang w:val="sk-SK"/>
        </w:rPr>
        <w:t xml:space="preserve"> EUR   </w:t>
      </w:r>
    </w:p>
    <w:p w:rsidR="007E6C89" w:rsidRDefault="007E6C89" w:rsidP="007E6C89">
      <w:pPr>
        <w:pStyle w:val="Odsekzoznamu"/>
        <w:keepNext/>
        <w:numPr>
          <w:ilvl w:val="0"/>
          <w:numId w:val="2"/>
        </w:numPr>
        <w:spacing w:after="0" w:line="360" w:lineRule="auto"/>
        <w:outlineLvl w:val="1"/>
        <w:rPr>
          <w:rFonts w:ascii="Arial" w:hAnsi="Arial"/>
          <w:bCs/>
          <w:szCs w:val="20"/>
          <w:lang w:val="sk-SK"/>
        </w:rPr>
      </w:pPr>
      <w:r>
        <w:rPr>
          <w:rFonts w:ascii="Arial" w:hAnsi="Arial"/>
          <w:bCs/>
          <w:szCs w:val="20"/>
          <w:lang w:val="sk-SK"/>
        </w:rPr>
        <w:t xml:space="preserve">Dopravné                                           </w:t>
      </w:r>
      <w:r w:rsidR="00E53927">
        <w:rPr>
          <w:rFonts w:ascii="Arial" w:hAnsi="Arial"/>
          <w:bCs/>
          <w:szCs w:val="20"/>
          <w:lang w:val="sk-SK"/>
        </w:rPr>
        <w:t xml:space="preserve">         11 327,-</w:t>
      </w:r>
      <w:r>
        <w:rPr>
          <w:rFonts w:ascii="Arial" w:hAnsi="Arial"/>
          <w:bCs/>
          <w:szCs w:val="20"/>
          <w:lang w:val="sk-SK"/>
        </w:rPr>
        <w:t xml:space="preserve"> EUR</w:t>
      </w:r>
    </w:p>
    <w:p w:rsidR="007E6C89" w:rsidRDefault="007E6C89" w:rsidP="007E6C89">
      <w:pPr>
        <w:pStyle w:val="Odsekzoznamu"/>
        <w:keepNext/>
        <w:numPr>
          <w:ilvl w:val="0"/>
          <w:numId w:val="2"/>
        </w:numPr>
        <w:spacing w:after="0" w:line="360" w:lineRule="auto"/>
        <w:outlineLvl w:val="1"/>
        <w:rPr>
          <w:rFonts w:ascii="Arial" w:hAnsi="Arial"/>
          <w:bCs/>
          <w:szCs w:val="20"/>
          <w:lang w:val="sk-SK"/>
        </w:rPr>
      </w:pPr>
      <w:r>
        <w:rPr>
          <w:rFonts w:ascii="Arial" w:hAnsi="Arial"/>
          <w:bCs/>
          <w:szCs w:val="20"/>
          <w:lang w:val="sk-SK"/>
        </w:rPr>
        <w:t xml:space="preserve">Asistent učiteľa                                  </w:t>
      </w:r>
      <w:r w:rsidR="00E53927">
        <w:rPr>
          <w:rFonts w:ascii="Arial" w:hAnsi="Arial"/>
          <w:bCs/>
          <w:szCs w:val="20"/>
          <w:lang w:val="sk-SK"/>
        </w:rPr>
        <w:t xml:space="preserve">         </w:t>
      </w:r>
      <w:r>
        <w:rPr>
          <w:rFonts w:ascii="Arial" w:hAnsi="Arial"/>
          <w:bCs/>
          <w:szCs w:val="20"/>
          <w:lang w:val="sk-SK"/>
        </w:rPr>
        <w:t xml:space="preserve">12 </w:t>
      </w:r>
      <w:r w:rsidR="00E53927">
        <w:rPr>
          <w:rFonts w:ascii="Arial" w:hAnsi="Arial"/>
          <w:bCs/>
          <w:szCs w:val="20"/>
          <w:lang w:val="sk-SK"/>
        </w:rPr>
        <w:t>378</w:t>
      </w:r>
      <w:r>
        <w:rPr>
          <w:rFonts w:ascii="Arial" w:hAnsi="Arial"/>
          <w:bCs/>
          <w:szCs w:val="20"/>
          <w:lang w:val="sk-SK"/>
        </w:rPr>
        <w:t>,- EUR</w:t>
      </w:r>
    </w:p>
    <w:p w:rsidR="00E53927" w:rsidRDefault="00E53927" w:rsidP="007E6C89">
      <w:pPr>
        <w:pStyle w:val="Odsekzoznamu"/>
        <w:keepNext/>
        <w:numPr>
          <w:ilvl w:val="0"/>
          <w:numId w:val="2"/>
        </w:numPr>
        <w:spacing w:after="0" w:line="360" w:lineRule="auto"/>
        <w:outlineLvl w:val="1"/>
        <w:rPr>
          <w:rFonts w:ascii="Arial" w:hAnsi="Arial"/>
          <w:bCs/>
          <w:szCs w:val="20"/>
          <w:lang w:val="sk-SK"/>
        </w:rPr>
      </w:pPr>
      <w:r>
        <w:rPr>
          <w:rFonts w:ascii="Arial" w:hAnsi="Arial"/>
          <w:bCs/>
          <w:szCs w:val="20"/>
          <w:lang w:val="sk-SK"/>
        </w:rPr>
        <w:t>Rozvojový projekt                                         9 934,- EUR</w:t>
      </w:r>
    </w:p>
    <w:p w:rsidR="00E53927" w:rsidRDefault="007E6C89" w:rsidP="007E6C89">
      <w:pPr>
        <w:pStyle w:val="Odsekzoznamu"/>
        <w:keepNext/>
        <w:numPr>
          <w:ilvl w:val="0"/>
          <w:numId w:val="2"/>
        </w:numPr>
        <w:spacing w:after="0" w:line="360" w:lineRule="auto"/>
        <w:outlineLvl w:val="1"/>
        <w:rPr>
          <w:rFonts w:ascii="Arial" w:hAnsi="Arial"/>
          <w:bCs/>
          <w:szCs w:val="20"/>
          <w:lang w:val="sk-SK"/>
        </w:rPr>
      </w:pPr>
      <w:r>
        <w:rPr>
          <w:rFonts w:ascii="Arial" w:hAnsi="Arial"/>
          <w:bCs/>
          <w:szCs w:val="20"/>
          <w:lang w:val="sk-SK"/>
        </w:rPr>
        <w:t xml:space="preserve">Vzdelávacie poukazy                           </w:t>
      </w:r>
      <w:r w:rsidR="00E53927">
        <w:rPr>
          <w:rFonts w:ascii="Arial" w:hAnsi="Arial"/>
          <w:bCs/>
          <w:szCs w:val="20"/>
          <w:lang w:val="sk-SK"/>
        </w:rPr>
        <w:t xml:space="preserve">        6 227</w:t>
      </w:r>
      <w:r>
        <w:rPr>
          <w:rFonts w:ascii="Arial" w:hAnsi="Arial"/>
          <w:bCs/>
          <w:szCs w:val="20"/>
          <w:lang w:val="sk-SK"/>
        </w:rPr>
        <w:t xml:space="preserve">,-  </w:t>
      </w:r>
      <w:r w:rsidR="00E53927">
        <w:rPr>
          <w:rFonts w:ascii="Arial" w:hAnsi="Arial"/>
          <w:bCs/>
          <w:szCs w:val="20"/>
          <w:lang w:val="sk-SK"/>
        </w:rPr>
        <w:t>E</w:t>
      </w:r>
      <w:r>
        <w:rPr>
          <w:rFonts w:ascii="Arial" w:hAnsi="Arial"/>
          <w:bCs/>
          <w:szCs w:val="20"/>
          <w:lang w:val="sk-SK"/>
        </w:rPr>
        <w:t xml:space="preserve">UR </w:t>
      </w:r>
    </w:p>
    <w:p w:rsidR="007E6C89" w:rsidRDefault="00E53927" w:rsidP="007E6C89">
      <w:pPr>
        <w:pStyle w:val="Odsekzoznamu"/>
        <w:keepNext/>
        <w:numPr>
          <w:ilvl w:val="0"/>
          <w:numId w:val="2"/>
        </w:numPr>
        <w:spacing w:after="0" w:line="360" w:lineRule="auto"/>
        <w:outlineLvl w:val="1"/>
        <w:rPr>
          <w:rFonts w:ascii="Arial" w:hAnsi="Arial"/>
          <w:bCs/>
          <w:szCs w:val="20"/>
          <w:lang w:val="sk-SK"/>
        </w:rPr>
      </w:pPr>
      <w:r>
        <w:rPr>
          <w:rFonts w:ascii="Arial" w:hAnsi="Arial"/>
          <w:bCs/>
          <w:szCs w:val="20"/>
          <w:lang w:val="sk-SK"/>
        </w:rPr>
        <w:t>Príspevok na výchovu vzdelávanie MŠ</w:t>
      </w:r>
      <w:r w:rsidR="007E6C89">
        <w:rPr>
          <w:rFonts w:ascii="Arial" w:hAnsi="Arial"/>
          <w:bCs/>
          <w:szCs w:val="20"/>
          <w:lang w:val="sk-SK"/>
        </w:rPr>
        <w:t xml:space="preserve">      </w:t>
      </w:r>
      <w:r>
        <w:rPr>
          <w:rFonts w:ascii="Arial" w:hAnsi="Arial"/>
          <w:bCs/>
          <w:szCs w:val="20"/>
          <w:lang w:val="sk-SK"/>
        </w:rPr>
        <w:t xml:space="preserve"> 1 607,-  EUR</w:t>
      </w:r>
    </w:p>
    <w:p w:rsidR="00DF5674" w:rsidRDefault="00DF5674" w:rsidP="007E6C89">
      <w:pPr>
        <w:pStyle w:val="Odsekzoznamu"/>
        <w:keepNext/>
        <w:numPr>
          <w:ilvl w:val="0"/>
          <w:numId w:val="2"/>
        </w:numPr>
        <w:spacing w:after="0" w:line="360" w:lineRule="auto"/>
        <w:outlineLvl w:val="1"/>
        <w:rPr>
          <w:rFonts w:ascii="Arial" w:hAnsi="Arial"/>
          <w:bCs/>
          <w:szCs w:val="20"/>
          <w:lang w:val="sk-SK"/>
        </w:rPr>
      </w:pPr>
      <w:r>
        <w:rPr>
          <w:rFonts w:ascii="Arial" w:hAnsi="Arial"/>
          <w:bCs/>
          <w:szCs w:val="20"/>
          <w:lang w:val="sk-SK"/>
        </w:rPr>
        <w:t xml:space="preserve">Sociálne znevýhodnené prostredie              1 000,- EUR </w:t>
      </w:r>
    </w:p>
    <w:p w:rsidR="007E6C89" w:rsidRDefault="00DF5674" w:rsidP="007E6C89">
      <w:pPr>
        <w:pStyle w:val="Odsekzoznamu"/>
        <w:keepNext/>
        <w:numPr>
          <w:ilvl w:val="0"/>
          <w:numId w:val="2"/>
        </w:numPr>
        <w:spacing w:after="0" w:line="360" w:lineRule="auto"/>
        <w:outlineLvl w:val="1"/>
        <w:rPr>
          <w:rFonts w:ascii="Arial" w:hAnsi="Arial"/>
          <w:bCs/>
          <w:szCs w:val="20"/>
          <w:lang w:val="sk-SK"/>
        </w:rPr>
      </w:pPr>
      <w:r>
        <w:rPr>
          <w:rFonts w:ascii="Arial" w:hAnsi="Arial"/>
          <w:bCs/>
          <w:szCs w:val="20"/>
          <w:lang w:val="sk-SK"/>
        </w:rPr>
        <w:t>Príspevok na</w:t>
      </w:r>
      <w:r w:rsidR="007E6C89">
        <w:rPr>
          <w:rFonts w:ascii="Arial" w:hAnsi="Arial"/>
          <w:bCs/>
          <w:szCs w:val="20"/>
          <w:lang w:val="sk-SK"/>
        </w:rPr>
        <w:t xml:space="preserve"> učebnice              </w:t>
      </w:r>
      <w:r>
        <w:rPr>
          <w:rFonts w:ascii="Arial" w:hAnsi="Arial"/>
          <w:bCs/>
          <w:szCs w:val="20"/>
          <w:lang w:val="sk-SK"/>
        </w:rPr>
        <w:t xml:space="preserve">                  3 453</w:t>
      </w:r>
      <w:r w:rsidR="007E6C89">
        <w:rPr>
          <w:rFonts w:ascii="Arial" w:hAnsi="Arial"/>
          <w:bCs/>
          <w:szCs w:val="20"/>
          <w:lang w:val="sk-SK"/>
        </w:rPr>
        <w:t>,-  EUR</w:t>
      </w:r>
    </w:p>
    <w:p w:rsidR="007E6C89" w:rsidRDefault="00DF5674" w:rsidP="007E6C89">
      <w:pPr>
        <w:pStyle w:val="Odsekzoznamu"/>
        <w:keepNext/>
        <w:numPr>
          <w:ilvl w:val="0"/>
          <w:numId w:val="2"/>
        </w:numPr>
        <w:spacing w:after="0" w:line="360" w:lineRule="auto"/>
        <w:outlineLvl w:val="1"/>
        <w:rPr>
          <w:rFonts w:ascii="Arial" w:hAnsi="Arial"/>
          <w:bCs/>
          <w:szCs w:val="20"/>
          <w:lang w:val="sk-SK"/>
        </w:rPr>
      </w:pPr>
      <w:r>
        <w:rPr>
          <w:rFonts w:ascii="Arial" w:hAnsi="Arial"/>
          <w:bCs/>
          <w:szCs w:val="20"/>
          <w:lang w:val="sk-SK"/>
        </w:rPr>
        <w:t>Príspevok na lyžiarsky kurz                        4 050,-</w:t>
      </w:r>
      <w:r w:rsidR="007E6C89">
        <w:rPr>
          <w:rFonts w:ascii="Arial" w:hAnsi="Arial"/>
          <w:bCs/>
          <w:szCs w:val="20"/>
          <w:lang w:val="sk-SK"/>
        </w:rPr>
        <w:t xml:space="preserve">   EUR</w:t>
      </w:r>
    </w:p>
    <w:p w:rsidR="00DF5674" w:rsidRDefault="00DF5674" w:rsidP="007E6C89">
      <w:pPr>
        <w:pStyle w:val="Odsekzoznamu"/>
        <w:keepNext/>
        <w:numPr>
          <w:ilvl w:val="0"/>
          <w:numId w:val="2"/>
        </w:numPr>
        <w:spacing w:after="0" w:line="360" w:lineRule="auto"/>
        <w:outlineLvl w:val="1"/>
        <w:rPr>
          <w:rFonts w:ascii="Arial" w:hAnsi="Arial"/>
          <w:bCs/>
          <w:szCs w:val="20"/>
          <w:lang w:val="sk-SK"/>
        </w:rPr>
      </w:pPr>
      <w:proofErr w:type="spellStart"/>
      <w:r>
        <w:rPr>
          <w:rFonts w:ascii="Arial" w:hAnsi="Arial"/>
          <w:bCs/>
          <w:szCs w:val="20"/>
          <w:lang w:val="sk-SK"/>
        </w:rPr>
        <w:t>Špecifiká-pomôcky</w:t>
      </w:r>
      <w:proofErr w:type="spellEnd"/>
      <w:r>
        <w:rPr>
          <w:rFonts w:ascii="Arial" w:hAnsi="Arial"/>
          <w:bCs/>
          <w:szCs w:val="20"/>
          <w:lang w:val="sk-SK"/>
        </w:rPr>
        <w:t xml:space="preserve"> UA študentom                 400,-  EUR  </w:t>
      </w:r>
    </w:p>
    <w:p w:rsidR="00DF5674" w:rsidRDefault="00DF5674" w:rsidP="007E6C89">
      <w:pPr>
        <w:pStyle w:val="Odsekzoznamu"/>
        <w:keepNext/>
        <w:numPr>
          <w:ilvl w:val="0"/>
          <w:numId w:val="2"/>
        </w:numPr>
        <w:spacing w:after="0" w:line="360" w:lineRule="auto"/>
        <w:outlineLvl w:val="1"/>
        <w:rPr>
          <w:rFonts w:ascii="Arial" w:hAnsi="Arial"/>
          <w:bCs/>
          <w:szCs w:val="20"/>
          <w:lang w:val="sk-SK"/>
        </w:rPr>
      </w:pPr>
      <w:r>
        <w:rPr>
          <w:rFonts w:ascii="Arial" w:hAnsi="Arial"/>
          <w:bCs/>
          <w:szCs w:val="20"/>
          <w:lang w:val="sk-SK"/>
        </w:rPr>
        <w:t>Špecifiká EŠIF                                             2 616,- EUR</w:t>
      </w:r>
    </w:p>
    <w:p w:rsidR="00DF5674" w:rsidRDefault="00DF5674" w:rsidP="007E6C89">
      <w:pPr>
        <w:pStyle w:val="Odsekzoznamu"/>
        <w:keepNext/>
        <w:numPr>
          <w:ilvl w:val="0"/>
          <w:numId w:val="2"/>
        </w:numPr>
        <w:spacing w:after="0" w:line="360" w:lineRule="auto"/>
        <w:outlineLvl w:val="1"/>
        <w:rPr>
          <w:rFonts w:ascii="Arial" w:hAnsi="Arial"/>
          <w:bCs/>
          <w:szCs w:val="20"/>
          <w:lang w:val="sk-SK"/>
        </w:rPr>
      </w:pPr>
      <w:proofErr w:type="spellStart"/>
      <w:r>
        <w:rPr>
          <w:rFonts w:ascii="Arial" w:hAnsi="Arial"/>
          <w:bCs/>
          <w:szCs w:val="20"/>
          <w:lang w:val="sk-SK"/>
        </w:rPr>
        <w:t>POO-učebnice</w:t>
      </w:r>
      <w:proofErr w:type="spellEnd"/>
      <w:r>
        <w:rPr>
          <w:rFonts w:ascii="Arial" w:hAnsi="Arial"/>
          <w:bCs/>
          <w:szCs w:val="20"/>
          <w:lang w:val="sk-SK"/>
        </w:rPr>
        <w:t xml:space="preserve"> cudzie jazyky                       3 429,- EUR</w:t>
      </w:r>
    </w:p>
    <w:p w:rsidR="00DF5674" w:rsidRDefault="00DF5674" w:rsidP="007E6C89">
      <w:pPr>
        <w:pStyle w:val="Odsekzoznamu"/>
        <w:keepNext/>
        <w:numPr>
          <w:ilvl w:val="0"/>
          <w:numId w:val="2"/>
        </w:numPr>
        <w:spacing w:after="0" w:line="360" w:lineRule="auto"/>
        <w:outlineLvl w:val="1"/>
        <w:rPr>
          <w:rFonts w:ascii="Arial" w:hAnsi="Arial"/>
          <w:bCs/>
          <w:szCs w:val="20"/>
          <w:lang w:val="sk-SK"/>
        </w:rPr>
      </w:pPr>
      <w:r>
        <w:rPr>
          <w:rFonts w:ascii="Arial" w:hAnsi="Arial"/>
          <w:bCs/>
          <w:szCs w:val="20"/>
          <w:lang w:val="sk-SK"/>
        </w:rPr>
        <w:t xml:space="preserve">Európsky normatív                                       1 744,- EUR   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  <w:szCs w:val="20"/>
        </w:rPr>
      </w:pPr>
    </w:p>
    <w:p w:rsidR="007E6C89" w:rsidRDefault="00DF5674" w:rsidP="007E6C89">
      <w:pPr>
        <w:pStyle w:val="Odsekzoznamu"/>
        <w:keepNext/>
        <w:spacing w:after="0" w:line="360" w:lineRule="auto"/>
        <w:ind w:left="405"/>
        <w:outlineLvl w:val="1"/>
        <w:rPr>
          <w:rFonts w:ascii="Arial" w:hAnsi="Arial"/>
          <w:bCs/>
          <w:szCs w:val="20"/>
          <w:lang w:val="sk-SK"/>
        </w:rPr>
      </w:pPr>
      <w:r>
        <w:rPr>
          <w:rFonts w:ascii="Arial" w:hAnsi="Arial"/>
          <w:bCs/>
          <w:szCs w:val="20"/>
          <w:lang w:val="sk-SK"/>
        </w:rPr>
        <w:t xml:space="preserve"> </w:t>
      </w:r>
    </w:p>
    <w:p w:rsidR="007E6C89" w:rsidRDefault="007E6C89" w:rsidP="007E6C89">
      <w:pPr>
        <w:pStyle w:val="Odsekzoznamu"/>
        <w:keepNext/>
        <w:spacing w:after="0" w:line="360" w:lineRule="auto"/>
        <w:ind w:left="405"/>
        <w:outlineLvl w:val="1"/>
        <w:rPr>
          <w:rFonts w:ascii="Arial" w:hAnsi="Arial"/>
          <w:bCs/>
          <w:szCs w:val="20"/>
          <w:lang w:val="sk-SK"/>
        </w:rPr>
      </w:pPr>
    </w:p>
    <w:p w:rsidR="007E6C89" w:rsidRDefault="007E6C89" w:rsidP="007E6C89">
      <w:pPr>
        <w:spacing w:line="360" w:lineRule="auto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Do konca roka neboli vyčerpané všetky finančné prostriedky. Nevyčerpali sa nenormatívne finančné prostriedky na dopravné vo výške  </w:t>
      </w:r>
      <w:r w:rsidR="00DF5674">
        <w:rPr>
          <w:rFonts w:ascii="Arial" w:hAnsi="Arial"/>
          <w:bCs/>
          <w:szCs w:val="20"/>
        </w:rPr>
        <w:t>1 797,61</w:t>
      </w:r>
      <w:r>
        <w:rPr>
          <w:rFonts w:ascii="Arial" w:hAnsi="Arial"/>
          <w:bCs/>
          <w:szCs w:val="20"/>
        </w:rPr>
        <w:t xml:space="preserve"> EUR . Tieto finančné prostriedky boli vyčerpané do konca marca 202</w:t>
      </w:r>
      <w:r w:rsidR="00DF5674">
        <w:rPr>
          <w:rFonts w:ascii="Arial" w:hAnsi="Arial"/>
          <w:bCs/>
          <w:szCs w:val="20"/>
        </w:rPr>
        <w:t>3</w:t>
      </w:r>
      <w:r>
        <w:rPr>
          <w:rFonts w:ascii="Arial" w:hAnsi="Arial"/>
          <w:bCs/>
          <w:szCs w:val="20"/>
        </w:rPr>
        <w:t>.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Škola mala pridelené finančné prostriedky na prevádzku školskej jedálne a školského klubu v roku 202</w:t>
      </w:r>
      <w:r w:rsidR="00DF5674">
        <w:rPr>
          <w:rFonts w:ascii="Arial" w:hAnsi="Arial"/>
          <w:b/>
          <w:bCs/>
        </w:rPr>
        <w:t>2</w:t>
      </w:r>
      <w:r>
        <w:rPr>
          <w:rFonts w:ascii="Arial" w:hAnsi="Arial"/>
          <w:b/>
          <w:bCs/>
        </w:rPr>
        <w:t xml:space="preserve"> takto: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Školský klub detí:   </w:t>
      </w:r>
      <w:r w:rsidR="00DF5674">
        <w:rPr>
          <w:rFonts w:ascii="Arial" w:hAnsi="Arial"/>
          <w:bCs/>
        </w:rPr>
        <w:t>44 811,37</w:t>
      </w:r>
      <w:r>
        <w:rPr>
          <w:rFonts w:ascii="Arial" w:hAnsi="Arial"/>
          <w:bCs/>
        </w:rPr>
        <w:t>,- EUR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>Školská jedáleň:     3</w:t>
      </w:r>
      <w:r w:rsidR="00DF5674">
        <w:rPr>
          <w:rFonts w:ascii="Arial" w:hAnsi="Arial"/>
          <w:bCs/>
        </w:rPr>
        <w:t>9 396,65</w:t>
      </w:r>
      <w:r>
        <w:rPr>
          <w:rFonts w:ascii="Arial" w:hAnsi="Arial"/>
          <w:bCs/>
        </w:rPr>
        <w:t>,-  EUR</w:t>
      </w:r>
    </w:p>
    <w:p w:rsidR="00DF5674" w:rsidRDefault="00DF5674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>Materská škola:      59 468,41    EIR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 Tieto finančné prostriedky boli do konca kalendárneho roka 202</w:t>
      </w:r>
      <w:r w:rsidR="00DF5674">
        <w:rPr>
          <w:rFonts w:ascii="Arial" w:hAnsi="Arial"/>
          <w:bCs/>
        </w:rPr>
        <w:t>2</w:t>
      </w:r>
      <w:r>
        <w:rPr>
          <w:rFonts w:ascii="Arial" w:hAnsi="Arial"/>
          <w:bCs/>
        </w:rPr>
        <w:t xml:space="preserve"> vyčerpané.</w:t>
      </w:r>
    </w:p>
    <w:p w:rsidR="007E6C89" w:rsidRDefault="007E6C89" w:rsidP="007E6C89">
      <w:pPr>
        <w:spacing w:line="360" w:lineRule="auto"/>
        <w:rPr>
          <w:b/>
        </w:rPr>
      </w:pPr>
    </w:p>
    <w:p w:rsidR="007E6C89" w:rsidRDefault="007E6C89" w:rsidP="007E6C89">
      <w:pPr>
        <w:spacing w:line="360" w:lineRule="auto"/>
        <w:rPr>
          <w:b/>
        </w:rPr>
      </w:pPr>
    </w:p>
    <w:p w:rsidR="007E6C89" w:rsidRDefault="007E6C89" w:rsidP="007E6C89">
      <w:pPr>
        <w:keepNext/>
        <w:spacing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lastRenderedPageBreak/>
        <w:t xml:space="preserve">                                                                    -5-         </w:t>
      </w:r>
    </w:p>
    <w:p w:rsidR="007E6C89" w:rsidRDefault="007E6C89" w:rsidP="007E6C89">
      <w:pPr>
        <w:keepNext/>
        <w:spacing w:line="360" w:lineRule="auto"/>
        <w:outlineLvl w:val="1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 xml:space="preserve">Stav a pohyb dlhodobý hmotný majetok : </w:t>
      </w:r>
    </w:p>
    <w:p w:rsidR="007E6C89" w:rsidRDefault="007E6C89" w:rsidP="007E6C89">
      <w:pPr>
        <w:keepNext/>
        <w:spacing w:line="360" w:lineRule="auto"/>
        <w:outlineLvl w:val="1"/>
        <w:rPr>
          <w:rFonts w:ascii="Arial" w:hAnsi="Arial" w:cs="Arial"/>
          <w:b/>
          <w:sz w:val="16"/>
          <w:szCs w:val="16"/>
        </w:rPr>
      </w:pPr>
      <w:r>
        <w:rPr>
          <w:rFonts w:ascii="Arial" w:hAnsi="Arial"/>
          <w:bCs/>
        </w:rPr>
        <w:t xml:space="preserve"> Stav k 31.12.202</w:t>
      </w:r>
      <w:r w:rsidR="007B75DA">
        <w:rPr>
          <w:rFonts w:ascii="Arial" w:hAnsi="Arial"/>
          <w:bCs/>
        </w:rPr>
        <w:t>2</w:t>
      </w:r>
      <w:r>
        <w:rPr>
          <w:rFonts w:ascii="Arial" w:hAnsi="Arial"/>
          <w:bCs/>
        </w:rPr>
        <w:t xml:space="preserve">     </w:t>
      </w:r>
      <w:r>
        <w:rPr>
          <w:rFonts w:ascii="Arial" w:hAnsi="Arial"/>
          <w:b/>
          <w:sz w:val="16"/>
          <w:szCs w:val="16"/>
        </w:rPr>
        <w:t xml:space="preserve">v  </w:t>
      </w:r>
      <w:r>
        <w:rPr>
          <w:rFonts w:ascii="Arial" w:hAnsi="Arial" w:cs="Arial"/>
          <w:b/>
          <w:sz w:val="16"/>
          <w:szCs w:val="16"/>
        </w:rPr>
        <w:t>€</w:t>
      </w:r>
    </w:p>
    <w:p w:rsidR="007E6C89" w:rsidRDefault="007E6C89" w:rsidP="007E6C89">
      <w:pPr>
        <w:keepNext/>
        <w:spacing w:line="360" w:lineRule="auto"/>
        <w:outlineLvl w:val="1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 xml:space="preserve">Dlhodobý hm. majetok     </w:t>
      </w:r>
      <w:proofErr w:type="spellStart"/>
      <w:r>
        <w:rPr>
          <w:rFonts w:ascii="Arial" w:hAnsi="Arial"/>
          <w:b/>
          <w:bCs/>
        </w:rPr>
        <w:t>Obst</w:t>
      </w:r>
      <w:proofErr w:type="spellEnd"/>
      <w:r>
        <w:rPr>
          <w:rFonts w:ascii="Arial" w:hAnsi="Arial"/>
          <w:b/>
          <w:bCs/>
        </w:rPr>
        <w:t>. cena           Odpisy       Oprávky         Rok odpisovania</w:t>
      </w:r>
    </w:p>
    <w:p w:rsidR="007E6C89" w:rsidRDefault="007E6C89" w:rsidP="007E6C89">
      <w:pPr>
        <w:keepNext/>
        <w:spacing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Strecha   telocvične          109 786,56                2 745,-            </w:t>
      </w:r>
      <w:r w:rsidR="00C3359A">
        <w:rPr>
          <w:rFonts w:ascii="Arial" w:hAnsi="Arial"/>
          <w:bCs/>
        </w:rPr>
        <w:t>16 470</w:t>
      </w:r>
      <w:r>
        <w:rPr>
          <w:rFonts w:ascii="Arial" w:hAnsi="Arial"/>
          <w:bCs/>
        </w:rPr>
        <w:t xml:space="preserve">,-              </w:t>
      </w:r>
      <w:r w:rsidR="00C3359A">
        <w:rPr>
          <w:rFonts w:ascii="Arial" w:hAnsi="Arial"/>
          <w:bCs/>
        </w:rPr>
        <w:t>6</w:t>
      </w:r>
      <w:r>
        <w:rPr>
          <w:rFonts w:ascii="Arial" w:hAnsi="Arial"/>
          <w:bCs/>
        </w:rPr>
        <w:t xml:space="preserve">. rok </w:t>
      </w:r>
    </w:p>
    <w:p w:rsidR="007E6C89" w:rsidRDefault="007E6C89" w:rsidP="007E6C89">
      <w:pPr>
        <w:keepNext/>
        <w:spacing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Strecha bazén                     72 431,-                    1 811 ,-          </w:t>
      </w:r>
      <w:r w:rsidR="00C3359A">
        <w:rPr>
          <w:rFonts w:ascii="Arial" w:hAnsi="Arial"/>
          <w:bCs/>
        </w:rPr>
        <w:t>4 679</w:t>
      </w:r>
      <w:r>
        <w:rPr>
          <w:rFonts w:ascii="Arial" w:hAnsi="Arial"/>
          <w:bCs/>
        </w:rPr>
        <w:t xml:space="preserve">,-        </w:t>
      </w:r>
      <w:r w:rsidR="00C3359A">
        <w:rPr>
          <w:rFonts w:ascii="Arial" w:hAnsi="Arial"/>
          <w:bCs/>
        </w:rPr>
        <w:t xml:space="preserve"> </w:t>
      </w:r>
      <w:r>
        <w:rPr>
          <w:rFonts w:ascii="Arial" w:hAnsi="Arial"/>
          <w:bCs/>
        </w:rPr>
        <w:t xml:space="preserve">   </w:t>
      </w:r>
      <w:r w:rsidR="00C3359A">
        <w:rPr>
          <w:rFonts w:ascii="Arial" w:hAnsi="Arial"/>
          <w:bCs/>
        </w:rPr>
        <w:t xml:space="preserve"> </w:t>
      </w:r>
      <w:r>
        <w:rPr>
          <w:rFonts w:ascii="Arial" w:hAnsi="Arial"/>
          <w:bCs/>
        </w:rPr>
        <w:t xml:space="preserve">  </w:t>
      </w:r>
      <w:r w:rsidR="00C3359A">
        <w:rPr>
          <w:rFonts w:ascii="Arial" w:hAnsi="Arial"/>
          <w:bCs/>
        </w:rPr>
        <w:t>3</w:t>
      </w:r>
      <w:r>
        <w:rPr>
          <w:rFonts w:ascii="Arial" w:hAnsi="Arial"/>
          <w:bCs/>
        </w:rPr>
        <w:t xml:space="preserve">. rok   </w:t>
      </w:r>
    </w:p>
    <w:p w:rsidR="007E6C89" w:rsidRDefault="007E6C89" w:rsidP="007E6C89">
      <w:pPr>
        <w:keepNext/>
        <w:spacing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Školské ihrisko                   29 918,50                 1 496,-           </w:t>
      </w:r>
      <w:r w:rsidR="00C3359A">
        <w:rPr>
          <w:rFonts w:ascii="Arial" w:hAnsi="Arial"/>
          <w:bCs/>
        </w:rPr>
        <w:t xml:space="preserve"> </w:t>
      </w:r>
      <w:r>
        <w:rPr>
          <w:rFonts w:ascii="Arial" w:hAnsi="Arial"/>
          <w:bCs/>
        </w:rPr>
        <w:t xml:space="preserve"> </w:t>
      </w:r>
      <w:r w:rsidR="00C3359A">
        <w:rPr>
          <w:rFonts w:ascii="Arial" w:hAnsi="Arial"/>
          <w:bCs/>
        </w:rPr>
        <w:t>3 242</w:t>
      </w:r>
      <w:r>
        <w:rPr>
          <w:rFonts w:ascii="Arial" w:hAnsi="Arial"/>
          <w:bCs/>
        </w:rPr>
        <w:t xml:space="preserve">,-               </w:t>
      </w:r>
      <w:r w:rsidR="00C3359A">
        <w:rPr>
          <w:rFonts w:ascii="Arial" w:hAnsi="Arial"/>
          <w:bCs/>
        </w:rPr>
        <w:t>3</w:t>
      </w:r>
      <w:r>
        <w:rPr>
          <w:rFonts w:ascii="Arial" w:hAnsi="Arial"/>
          <w:bCs/>
        </w:rPr>
        <w:t>. rok</w:t>
      </w:r>
    </w:p>
    <w:p w:rsidR="007E6C89" w:rsidRDefault="007E6C89" w:rsidP="007E6C89">
      <w:pPr>
        <w:keepNext/>
        <w:spacing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Traktorová  kosačka             2 999,-                    750,-                2 </w:t>
      </w:r>
      <w:r w:rsidR="00C3359A">
        <w:rPr>
          <w:rFonts w:ascii="Arial" w:hAnsi="Arial"/>
          <w:bCs/>
        </w:rPr>
        <w:t>750</w:t>
      </w:r>
      <w:r>
        <w:rPr>
          <w:rFonts w:ascii="Arial" w:hAnsi="Arial"/>
          <w:bCs/>
        </w:rPr>
        <w:t xml:space="preserve">,-              </w:t>
      </w:r>
      <w:r w:rsidR="00C3359A">
        <w:rPr>
          <w:rFonts w:ascii="Arial" w:hAnsi="Arial"/>
          <w:bCs/>
        </w:rPr>
        <w:t>4</w:t>
      </w:r>
      <w:r>
        <w:rPr>
          <w:rFonts w:ascii="Arial" w:hAnsi="Arial"/>
          <w:bCs/>
        </w:rPr>
        <w:t xml:space="preserve">. rok                    </w:t>
      </w:r>
    </w:p>
    <w:p w:rsidR="007E6C89" w:rsidRDefault="007E6C89" w:rsidP="007E6C89">
      <w:pPr>
        <w:keepNext/>
        <w:spacing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Umývačka riadu                   2 551,14                  319                   </w:t>
      </w:r>
      <w:r w:rsidR="00C3359A">
        <w:rPr>
          <w:rFonts w:ascii="Arial" w:hAnsi="Arial"/>
          <w:bCs/>
        </w:rPr>
        <w:t>825</w:t>
      </w:r>
      <w:r>
        <w:rPr>
          <w:rFonts w:ascii="Arial" w:hAnsi="Arial"/>
          <w:bCs/>
        </w:rPr>
        <w:t xml:space="preserve">,-            </w:t>
      </w:r>
      <w:r w:rsidR="00C3359A">
        <w:rPr>
          <w:rFonts w:ascii="Arial" w:hAnsi="Arial"/>
          <w:bCs/>
        </w:rPr>
        <w:t xml:space="preserve"> </w:t>
      </w:r>
      <w:r>
        <w:rPr>
          <w:rFonts w:ascii="Arial" w:hAnsi="Arial"/>
          <w:bCs/>
        </w:rPr>
        <w:t xml:space="preserve">   </w:t>
      </w:r>
      <w:r w:rsidR="00C3359A">
        <w:rPr>
          <w:rFonts w:ascii="Arial" w:hAnsi="Arial"/>
          <w:bCs/>
        </w:rPr>
        <w:t>3</w:t>
      </w:r>
      <w:r>
        <w:rPr>
          <w:rFonts w:ascii="Arial" w:hAnsi="Arial"/>
          <w:bCs/>
        </w:rPr>
        <w:t xml:space="preserve">. rok  </w:t>
      </w:r>
    </w:p>
    <w:p w:rsidR="007E6C89" w:rsidRDefault="007E6C89" w:rsidP="007E6C89">
      <w:pPr>
        <w:keepNext/>
        <w:spacing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Varný kotol                           4 218,-                     528,-                </w:t>
      </w:r>
      <w:r w:rsidR="007B75DA">
        <w:rPr>
          <w:rFonts w:ascii="Arial" w:hAnsi="Arial"/>
          <w:bCs/>
        </w:rPr>
        <w:t>2 112</w:t>
      </w:r>
      <w:r>
        <w:rPr>
          <w:rFonts w:ascii="Arial" w:hAnsi="Arial"/>
          <w:bCs/>
        </w:rPr>
        <w:t xml:space="preserve">,-             </w:t>
      </w:r>
      <w:r w:rsidR="007B75DA">
        <w:rPr>
          <w:rFonts w:ascii="Arial" w:hAnsi="Arial"/>
          <w:bCs/>
        </w:rPr>
        <w:t>4</w:t>
      </w:r>
      <w:r>
        <w:rPr>
          <w:rFonts w:ascii="Arial" w:hAnsi="Arial"/>
          <w:bCs/>
        </w:rPr>
        <w:t xml:space="preserve">. rok   </w:t>
      </w:r>
    </w:p>
    <w:p w:rsidR="007E6C89" w:rsidRDefault="007E6C89" w:rsidP="007E6C89">
      <w:pPr>
        <w:keepNext/>
        <w:spacing w:line="360" w:lineRule="auto"/>
        <w:outlineLvl w:val="1"/>
        <w:rPr>
          <w:rFonts w:ascii="Arial" w:hAnsi="Arial"/>
          <w:bCs/>
        </w:rPr>
      </w:pPr>
      <w:proofErr w:type="spellStart"/>
      <w:r>
        <w:rPr>
          <w:rFonts w:ascii="Arial" w:hAnsi="Arial"/>
          <w:bCs/>
        </w:rPr>
        <w:t>Konvektomat</w:t>
      </w:r>
      <w:proofErr w:type="spellEnd"/>
      <w:r>
        <w:rPr>
          <w:rFonts w:ascii="Arial" w:hAnsi="Arial"/>
          <w:bCs/>
        </w:rPr>
        <w:t xml:space="preserve">                        6 495,-                     </w:t>
      </w:r>
      <w:r w:rsidR="007B75DA">
        <w:rPr>
          <w:rFonts w:ascii="Arial" w:hAnsi="Arial"/>
          <w:bCs/>
        </w:rPr>
        <w:t>1 083</w:t>
      </w:r>
      <w:r>
        <w:rPr>
          <w:rFonts w:ascii="Arial" w:hAnsi="Arial"/>
          <w:bCs/>
        </w:rPr>
        <w:t>,</w:t>
      </w:r>
      <w:r w:rsidR="007B75DA">
        <w:rPr>
          <w:rFonts w:ascii="Arial" w:hAnsi="Arial"/>
          <w:bCs/>
        </w:rPr>
        <w:t>-            1 625</w:t>
      </w:r>
      <w:r>
        <w:rPr>
          <w:rFonts w:ascii="Arial" w:hAnsi="Arial"/>
          <w:bCs/>
        </w:rPr>
        <w:t xml:space="preserve">-             </w:t>
      </w:r>
      <w:r w:rsidR="007B75DA">
        <w:rPr>
          <w:rFonts w:ascii="Arial" w:hAnsi="Arial"/>
          <w:bCs/>
        </w:rPr>
        <w:t xml:space="preserve"> </w:t>
      </w:r>
      <w:r>
        <w:rPr>
          <w:rFonts w:ascii="Arial" w:hAnsi="Arial"/>
          <w:bCs/>
        </w:rPr>
        <w:t xml:space="preserve"> </w:t>
      </w:r>
      <w:r w:rsidR="007B75DA">
        <w:rPr>
          <w:rFonts w:ascii="Arial" w:hAnsi="Arial"/>
          <w:bCs/>
        </w:rPr>
        <w:t>2</w:t>
      </w:r>
      <w:r>
        <w:rPr>
          <w:rFonts w:ascii="Arial" w:hAnsi="Arial"/>
          <w:bCs/>
        </w:rPr>
        <w:t xml:space="preserve">. rok      </w:t>
      </w:r>
    </w:p>
    <w:p w:rsidR="007E6C89" w:rsidRDefault="007E6C89" w:rsidP="007E6C89">
      <w:pPr>
        <w:keepNext/>
        <w:spacing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Chladnička                           2 436,-                       </w:t>
      </w:r>
      <w:r w:rsidR="007B75DA">
        <w:rPr>
          <w:rFonts w:ascii="Arial" w:hAnsi="Arial"/>
          <w:bCs/>
        </w:rPr>
        <w:t>406,-</w:t>
      </w:r>
      <w:r>
        <w:rPr>
          <w:rFonts w:ascii="Arial" w:hAnsi="Arial"/>
          <w:bCs/>
        </w:rPr>
        <w:t xml:space="preserve">               </w:t>
      </w:r>
      <w:r w:rsidR="007B75DA">
        <w:rPr>
          <w:rFonts w:ascii="Arial" w:hAnsi="Arial"/>
          <w:bCs/>
        </w:rPr>
        <w:t>440</w:t>
      </w:r>
      <w:r>
        <w:rPr>
          <w:rFonts w:ascii="Arial" w:hAnsi="Arial"/>
          <w:bCs/>
        </w:rPr>
        <w:t xml:space="preserve">,-               </w:t>
      </w:r>
      <w:r w:rsidR="007B75DA">
        <w:rPr>
          <w:rFonts w:ascii="Arial" w:hAnsi="Arial"/>
          <w:bCs/>
        </w:rPr>
        <w:t>2</w:t>
      </w:r>
      <w:r>
        <w:rPr>
          <w:rFonts w:ascii="Arial" w:hAnsi="Arial"/>
          <w:bCs/>
        </w:rPr>
        <w:t xml:space="preserve">. rok           </w:t>
      </w:r>
    </w:p>
    <w:p w:rsidR="007E6C89" w:rsidRDefault="007E6C89" w:rsidP="007E6C89">
      <w:pPr>
        <w:keepNext/>
        <w:spacing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/>
          <w:bCs/>
        </w:rPr>
        <w:t xml:space="preserve"> </w:t>
      </w:r>
    </w:p>
    <w:p w:rsidR="007E6C89" w:rsidRDefault="007E6C89" w:rsidP="007E6C89">
      <w:pPr>
        <w:keepNext/>
        <w:spacing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 </w:t>
      </w:r>
    </w:p>
    <w:p w:rsidR="007E6C89" w:rsidRDefault="007E6C89" w:rsidP="007E6C89">
      <w:pPr>
        <w:keepNext/>
        <w:spacing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 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>Účtovná jednotka vytvára sociálny fond vo výške 1,05% z hrubých miezd (okrem dohôd o vykonaní práce a dohôd o pracovnej činnosti)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  <w:color w:val="FF0000"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/>
          <w:bCs/>
          <w:color w:val="000000" w:themeColor="text1"/>
        </w:rPr>
      </w:pPr>
      <w:r>
        <w:rPr>
          <w:rFonts w:ascii="Arial" w:hAnsi="Arial"/>
          <w:b/>
          <w:bCs/>
          <w:color w:val="000000" w:themeColor="text1"/>
        </w:rPr>
        <w:t xml:space="preserve">  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  <w:color w:val="000000" w:themeColor="text1"/>
        </w:rPr>
      </w:pPr>
      <w:r>
        <w:rPr>
          <w:rFonts w:ascii="Arial" w:hAnsi="Arial"/>
          <w:b/>
          <w:bCs/>
          <w:color w:val="000000" w:themeColor="text1"/>
        </w:rPr>
        <w:t>472</w:t>
      </w:r>
      <w:r>
        <w:rPr>
          <w:rFonts w:ascii="Arial" w:hAnsi="Arial"/>
          <w:bCs/>
          <w:color w:val="000000" w:themeColor="text1"/>
        </w:rPr>
        <w:t xml:space="preserve"> – Záväzky zo sociálneho fondu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  <w:color w:val="000000" w:themeColor="text1"/>
        </w:rPr>
      </w:pPr>
      <w:r>
        <w:rPr>
          <w:rFonts w:ascii="Arial" w:hAnsi="Arial"/>
          <w:bCs/>
          <w:color w:val="000000" w:themeColor="text1"/>
        </w:rPr>
        <w:t>Počiatočný stav k 1.1.202</w:t>
      </w:r>
      <w:r w:rsidR="00C30994">
        <w:rPr>
          <w:rFonts w:ascii="Arial" w:hAnsi="Arial"/>
          <w:bCs/>
          <w:color w:val="000000" w:themeColor="text1"/>
        </w:rPr>
        <w:t>2</w:t>
      </w:r>
      <w:r>
        <w:rPr>
          <w:rFonts w:ascii="Arial" w:hAnsi="Arial"/>
          <w:bCs/>
          <w:color w:val="000000" w:themeColor="text1"/>
        </w:rPr>
        <w:t xml:space="preserve">                    </w:t>
      </w:r>
      <w:r w:rsidR="00C30994">
        <w:rPr>
          <w:rFonts w:ascii="Arial" w:hAnsi="Arial"/>
          <w:bCs/>
          <w:color w:val="000000" w:themeColor="text1"/>
        </w:rPr>
        <w:t>6 516,27</w:t>
      </w:r>
      <w:r>
        <w:rPr>
          <w:rFonts w:ascii="Arial" w:hAnsi="Arial"/>
          <w:bCs/>
          <w:color w:val="000000" w:themeColor="text1"/>
        </w:rPr>
        <w:t xml:space="preserve">  </w:t>
      </w:r>
      <w:r w:rsidR="00C30994">
        <w:rPr>
          <w:rFonts w:ascii="Arial" w:hAnsi="Arial"/>
          <w:bCs/>
          <w:color w:val="000000" w:themeColor="text1"/>
        </w:rPr>
        <w:t xml:space="preserve"> </w:t>
      </w:r>
      <w:r>
        <w:rPr>
          <w:rFonts w:ascii="Arial" w:hAnsi="Arial"/>
          <w:bCs/>
          <w:color w:val="000000" w:themeColor="text1"/>
        </w:rPr>
        <w:t xml:space="preserve"> EUR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  <w:color w:val="000000" w:themeColor="text1"/>
        </w:rPr>
      </w:pPr>
      <w:r>
        <w:rPr>
          <w:rFonts w:ascii="Arial" w:hAnsi="Arial"/>
          <w:bCs/>
          <w:color w:val="000000" w:themeColor="text1"/>
        </w:rPr>
        <w:t xml:space="preserve">Tvorba fondu v priebehu roka                </w:t>
      </w:r>
      <w:r w:rsidR="003701F2">
        <w:rPr>
          <w:rFonts w:ascii="Arial" w:hAnsi="Arial"/>
          <w:bCs/>
          <w:color w:val="000000" w:themeColor="text1"/>
        </w:rPr>
        <w:t>4 828,07</w:t>
      </w:r>
      <w:r>
        <w:rPr>
          <w:rFonts w:ascii="Arial" w:hAnsi="Arial"/>
          <w:bCs/>
          <w:color w:val="000000" w:themeColor="text1"/>
        </w:rPr>
        <w:t xml:space="preserve"> </w:t>
      </w:r>
      <w:r w:rsidR="002E61E6">
        <w:rPr>
          <w:rFonts w:ascii="Arial" w:hAnsi="Arial"/>
          <w:bCs/>
          <w:color w:val="000000" w:themeColor="text1"/>
        </w:rPr>
        <w:t xml:space="preserve"> </w:t>
      </w:r>
      <w:r>
        <w:rPr>
          <w:rFonts w:ascii="Arial" w:hAnsi="Arial"/>
          <w:bCs/>
          <w:color w:val="000000" w:themeColor="text1"/>
        </w:rPr>
        <w:t xml:space="preserve">  EUR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  <w:color w:val="000000" w:themeColor="text1"/>
        </w:rPr>
      </w:pPr>
      <w:r>
        <w:rPr>
          <w:rFonts w:ascii="Arial" w:hAnsi="Arial"/>
          <w:bCs/>
          <w:color w:val="000000" w:themeColor="text1"/>
        </w:rPr>
        <w:t xml:space="preserve">Čerpanie fondu v priebehu roka            </w:t>
      </w:r>
      <w:r w:rsidR="003701F2">
        <w:rPr>
          <w:rFonts w:ascii="Arial" w:hAnsi="Arial"/>
          <w:bCs/>
          <w:color w:val="000000" w:themeColor="text1"/>
        </w:rPr>
        <w:t xml:space="preserve"> 3 066,14</w:t>
      </w:r>
      <w:r w:rsidR="002E61E6">
        <w:rPr>
          <w:rFonts w:ascii="Arial" w:hAnsi="Arial"/>
          <w:bCs/>
          <w:color w:val="000000" w:themeColor="text1"/>
        </w:rPr>
        <w:t xml:space="preserve"> </w:t>
      </w:r>
      <w:r>
        <w:rPr>
          <w:rFonts w:ascii="Arial" w:hAnsi="Arial"/>
          <w:bCs/>
          <w:color w:val="000000" w:themeColor="text1"/>
        </w:rPr>
        <w:t xml:space="preserve">   EUR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  <w:color w:val="000000" w:themeColor="text1"/>
        </w:rPr>
      </w:pPr>
      <w:r>
        <w:rPr>
          <w:rFonts w:ascii="Arial" w:hAnsi="Arial"/>
          <w:bCs/>
          <w:color w:val="000000" w:themeColor="text1"/>
        </w:rPr>
        <w:t>Zostatok k 31.12.202</w:t>
      </w:r>
      <w:r w:rsidR="00C30994">
        <w:rPr>
          <w:rFonts w:ascii="Arial" w:hAnsi="Arial"/>
          <w:bCs/>
          <w:color w:val="000000" w:themeColor="text1"/>
        </w:rPr>
        <w:t>2</w:t>
      </w:r>
      <w:r>
        <w:rPr>
          <w:rFonts w:ascii="Arial" w:hAnsi="Arial"/>
          <w:bCs/>
          <w:color w:val="000000" w:themeColor="text1"/>
        </w:rPr>
        <w:t xml:space="preserve">                            </w:t>
      </w:r>
      <w:r w:rsidR="003701F2">
        <w:rPr>
          <w:rFonts w:ascii="Arial" w:hAnsi="Arial"/>
          <w:bCs/>
          <w:color w:val="000000" w:themeColor="text1"/>
        </w:rPr>
        <w:t>8 278,20</w:t>
      </w:r>
      <w:r>
        <w:rPr>
          <w:rFonts w:ascii="Arial" w:hAnsi="Arial"/>
          <w:bCs/>
          <w:color w:val="000000" w:themeColor="text1"/>
        </w:rPr>
        <w:t xml:space="preserve">     EUR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  <w:color w:val="000000" w:themeColor="text1"/>
        </w:rPr>
      </w:pPr>
    </w:p>
    <w:p w:rsidR="007E6C89" w:rsidRDefault="007E6C89" w:rsidP="000D1DC8">
      <w:pPr>
        <w:keepNext/>
        <w:spacing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lastRenderedPageBreak/>
        <w:t xml:space="preserve">                                                                           -6-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Hospodárenie účtovnej jednotky 2021</w:t>
      </w:r>
      <w:r w:rsidR="00C30994">
        <w:rPr>
          <w:rFonts w:ascii="Arial" w:hAnsi="Arial"/>
          <w:b/>
          <w:bCs/>
        </w:rPr>
        <w:t xml:space="preserve"> (bezprostredne predchádzajúce obdobie)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>Výnosy zo zdaňovanej činnosti  1 323,07 EUR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>Náklady zo zdaňovanej činnosti  1 323,07 EUR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 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Výsledok hospodárenia zo zdaňovanej činnosti je  0  EUR  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 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 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>Výnosy z hlavnej nezdaňovanej činnosti    734 973,</w:t>
      </w:r>
      <w:r w:rsidR="00C30994">
        <w:rPr>
          <w:rFonts w:ascii="Arial" w:hAnsi="Arial"/>
          <w:bCs/>
        </w:rPr>
        <w:t xml:space="preserve"> </w:t>
      </w:r>
      <w:r>
        <w:rPr>
          <w:rFonts w:ascii="Arial" w:hAnsi="Arial"/>
          <w:bCs/>
        </w:rPr>
        <w:t>32  EUR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>Náklady z hlavnej nezdaňovanej činnosti   759 167 EUR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Výsledok hospodárenia z hlavnej nezdaňovanej činnosti je     -24 193,68  EUR  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spacing w:line="360" w:lineRule="auto"/>
        <w:rPr>
          <w:b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Hospodárenie účtovnej jednotky 202</w:t>
      </w:r>
      <w:r w:rsidR="00C30994">
        <w:rPr>
          <w:rFonts w:ascii="Arial" w:hAnsi="Arial"/>
          <w:b/>
          <w:bCs/>
        </w:rPr>
        <w:t>2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Výnosy zo zdaňovanej činnosti  </w:t>
      </w:r>
      <w:r w:rsidR="00C42D5D">
        <w:rPr>
          <w:rFonts w:ascii="Arial" w:hAnsi="Arial"/>
          <w:bCs/>
        </w:rPr>
        <w:t>6</w:t>
      </w:r>
      <w:r w:rsidR="00B454E9">
        <w:rPr>
          <w:rFonts w:ascii="Arial" w:hAnsi="Arial"/>
          <w:bCs/>
        </w:rPr>
        <w:t xml:space="preserve"> </w:t>
      </w:r>
      <w:r w:rsidR="00C42D5D">
        <w:rPr>
          <w:rFonts w:ascii="Arial" w:hAnsi="Arial"/>
          <w:bCs/>
        </w:rPr>
        <w:t>79</w:t>
      </w:r>
      <w:r w:rsidR="00B454E9">
        <w:rPr>
          <w:rFonts w:ascii="Arial" w:hAnsi="Arial"/>
          <w:bCs/>
        </w:rPr>
        <w:t>2</w:t>
      </w:r>
      <w:r w:rsidR="00C42D5D">
        <w:rPr>
          <w:rFonts w:ascii="Arial" w:hAnsi="Arial"/>
          <w:bCs/>
        </w:rPr>
        <w:t>,55</w:t>
      </w:r>
      <w:r w:rsidR="00C30994">
        <w:rPr>
          <w:rFonts w:ascii="Arial" w:hAnsi="Arial"/>
          <w:bCs/>
        </w:rPr>
        <w:t xml:space="preserve"> </w:t>
      </w:r>
      <w:r>
        <w:rPr>
          <w:rFonts w:ascii="Arial" w:hAnsi="Arial"/>
          <w:bCs/>
        </w:rPr>
        <w:t> </w:t>
      </w:r>
      <w:r w:rsidR="00C30994">
        <w:rPr>
          <w:rFonts w:ascii="Arial" w:hAnsi="Arial"/>
          <w:bCs/>
        </w:rPr>
        <w:t xml:space="preserve"> </w:t>
      </w:r>
      <w:r>
        <w:rPr>
          <w:rFonts w:ascii="Arial" w:hAnsi="Arial"/>
          <w:bCs/>
        </w:rPr>
        <w:t xml:space="preserve"> EUR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Náklady zo zdaňovanej činnosti </w:t>
      </w:r>
      <w:r w:rsidR="00C42D5D">
        <w:rPr>
          <w:rFonts w:ascii="Arial" w:hAnsi="Arial"/>
          <w:bCs/>
        </w:rPr>
        <w:t>6</w:t>
      </w:r>
      <w:r w:rsidR="00B454E9">
        <w:rPr>
          <w:rFonts w:ascii="Arial" w:hAnsi="Arial"/>
          <w:bCs/>
        </w:rPr>
        <w:t xml:space="preserve"> </w:t>
      </w:r>
      <w:r w:rsidR="00C42D5D">
        <w:rPr>
          <w:rFonts w:ascii="Arial" w:hAnsi="Arial"/>
          <w:bCs/>
        </w:rPr>
        <w:t>792,55</w:t>
      </w:r>
      <w:r w:rsidR="00C30994">
        <w:rPr>
          <w:rFonts w:ascii="Arial" w:hAnsi="Arial"/>
          <w:bCs/>
        </w:rPr>
        <w:t xml:space="preserve"> </w:t>
      </w:r>
      <w:r>
        <w:rPr>
          <w:rFonts w:ascii="Arial" w:hAnsi="Arial"/>
          <w:bCs/>
        </w:rPr>
        <w:t xml:space="preserve">  EUR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Výsledok hospodárenia zo zdaňovanej činnosti </w:t>
      </w:r>
      <w:r w:rsidR="00C30994">
        <w:rPr>
          <w:rFonts w:ascii="Arial" w:hAnsi="Arial"/>
          <w:bCs/>
        </w:rPr>
        <w:t xml:space="preserve"> </w:t>
      </w:r>
      <w:r w:rsidR="00C42D5D">
        <w:rPr>
          <w:rFonts w:ascii="Arial" w:hAnsi="Arial"/>
          <w:bCs/>
        </w:rPr>
        <w:t>0</w:t>
      </w:r>
      <w:r>
        <w:rPr>
          <w:rFonts w:ascii="Arial" w:hAnsi="Arial"/>
          <w:bCs/>
        </w:rPr>
        <w:t xml:space="preserve">  EUR ( pred zdanením)</w:t>
      </w:r>
    </w:p>
    <w:p w:rsidR="007E6C89" w:rsidRDefault="00C42D5D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 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Výnosy z hlavnej nezdaňovanej činnosti  </w:t>
      </w:r>
      <w:r w:rsidR="00C42D5D">
        <w:rPr>
          <w:rFonts w:ascii="Arial" w:hAnsi="Arial"/>
          <w:bCs/>
        </w:rPr>
        <w:t xml:space="preserve">996 260,13  </w:t>
      </w:r>
      <w:r>
        <w:rPr>
          <w:rFonts w:ascii="Arial" w:hAnsi="Arial"/>
          <w:bCs/>
        </w:rPr>
        <w:t>EUR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Náklady z hlavnej nezdaňovanej činnosti </w:t>
      </w:r>
      <w:r w:rsidR="00C42D5D">
        <w:rPr>
          <w:rFonts w:ascii="Arial" w:hAnsi="Arial"/>
          <w:bCs/>
        </w:rPr>
        <w:t>965</w:t>
      </w:r>
      <w:r w:rsidR="00B454E9">
        <w:rPr>
          <w:rFonts w:ascii="Arial" w:hAnsi="Arial"/>
          <w:bCs/>
        </w:rPr>
        <w:t> 422,39</w:t>
      </w:r>
      <w:r w:rsidR="00C42D5D">
        <w:rPr>
          <w:rFonts w:ascii="Arial" w:hAnsi="Arial"/>
          <w:bCs/>
        </w:rPr>
        <w:t xml:space="preserve"> </w:t>
      </w:r>
      <w:r>
        <w:rPr>
          <w:rFonts w:ascii="Arial" w:hAnsi="Arial"/>
          <w:bCs/>
        </w:rPr>
        <w:t xml:space="preserve"> EUR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  <w:r>
        <w:rPr>
          <w:rFonts w:ascii="Arial" w:hAnsi="Arial"/>
          <w:bCs/>
        </w:rPr>
        <w:t xml:space="preserve">Výsledok hospodárenia z hlavnej nezdaňovanej činnosti je </w:t>
      </w:r>
      <w:r w:rsidR="00C42D5D">
        <w:rPr>
          <w:rFonts w:ascii="Arial" w:hAnsi="Arial"/>
          <w:bCs/>
        </w:rPr>
        <w:t xml:space="preserve"> +30</w:t>
      </w:r>
      <w:r w:rsidR="00B454E9">
        <w:rPr>
          <w:rFonts w:ascii="Arial" w:hAnsi="Arial"/>
          <w:bCs/>
        </w:rPr>
        <w:t> 837,74</w:t>
      </w:r>
      <w:r w:rsidR="00C30994">
        <w:rPr>
          <w:rFonts w:ascii="Arial" w:hAnsi="Arial"/>
          <w:bCs/>
        </w:rPr>
        <w:t xml:space="preserve"> </w:t>
      </w:r>
      <w:r>
        <w:rPr>
          <w:rFonts w:ascii="Arial" w:hAnsi="Arial"/>
          <w:bCs/>
        </w:rPr>
        <w:t xml:space="preserve"> EUR  </w:t>
      </w:r>
    </w:p>
    <w:p w:rsidR="007E6C89" w:rsidRDefault="007E6C89" w:rsidP="007E6C89">
      <w:pPr>
        <w:keepNext/>
        <w:spacing w:after="0" w:line="360" w:lineRule="auto"/>
        <w:outlineLvl w:val="1"/>
        <w:rPr>
          <w:rFonts w:ascii="Arial" w:hAnsi="Arial"/>
          <w:bCs/>
        </w:rPr>
      </w:pPr>
    </w:p>
    <w:p w:rsidR="007E6C89" w:rsidRDefault="007E6C89" w:rsidP="007E6C89">
      <w:pPr>
        <w:spacing w:line="360" w:lineRule="auto"/>
        <w:rPr>
          <w:b/>
        </w:rPr>
      </w:pPr>
    </w:p>
    <w:p w:rsidR="007E6C89" w:rsidRDefault="007E6C89" w:rsidP="007E6C89">
      <w:pPr>
        <w:spacing w:line="360" w:lineRule="auto"/>
        <w:rPr>
          <w:b/>
        </w:rPr>
      </w:pPr>
    </w:p>
    <w:p w:rsidR="007E6C89" w:rsidRDefault="007E6C89" w:rsidP="007E6C89">
      <w:pPr>
        <w:spacing w:line="360" w:lineRule="auto"/>
        <w:rPr>
          <w:b/>
        </w:rPr>
      </w:pPr>
    </w:p>
    <w:p w:rsidR="00E64D23" w:rsidRDefault="00E64D23"/>
    <w:sectPr w:rsidR="00E64D23" w:rsidSect="00E64D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3617EC"/>
    <w:multiLevelType w:val="hybridMultilevel"/>
    <w:tmpl w:val="B2AABB6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961561A"/>
    <w:multiLevelType w:val="hybridMultilevel"/>
    <w:tmpl w:val="89FAD5C0"/>
    <w:lvl w:ilvl="0" w:tplc="73306FAC">
      <w:start w:val="1"/>
      <w:numFmt w:val="bullet"/>
      <w:lvlText w:val="-"/>
      <w:lvlJc w:val="left"/>
      <w:pPr>
        <w:ind w:left="405" w:hanging="360"/>
      </w:pPr>
      <w:rPr>
        <w:rFonts w:ascii="Arial" w:eastAsiaTheme="minorEastAsia" w:hAnsi="Arial" w:cs="Aria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7E6C89"/>
    <w:rsid w:val="000D1DC8"/>
    <w:rsid w:val="00101D9D"/>
    <w:rsid w:val="00141486"/>
    <w:rsid w:val="00177A36"/>
    <w:rsid w:val="002802E7"/>
    <w:rsid w:val="002E61E6"/>
    <w:rsid w:val="003701F2"/>
    <w:rsid w:val="003B5847"/>
    <w:rsid w:val="00507CE0"/>
    <w:rsid w:val="00570436"/>
    <w:rsid w:val="00581A68"/>
    <w:rsid w:val="006073B6"/>
    <w:rsid w:val="006130ED"/>
    <w:rsid w:val="007A5744"/>
    <w:rsid w:val="007B75DA"/>
    <w:rsid w:val="007E6C89"/>
    <w:rsid w:val="00973D16"/>
    <w:rsid w:val="00B454E9"/>
    <w:rsid w:val="00BD163D"/>
    <w:rsid w:val="00C30994"/>
    <w:rsid w:val="00C3359A"/>
    <w:rsid w:val="00C42D5D"/>
    <w:rsid w:val="00DF5674"/>
    <w:rsid w:val="00E53927"/>
    <w:rsid w:val="00E64D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4D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E6C89"/>
    <w:pPr>
      <w:ind w:left="720"/>
      <w:contextualSpacing/>
    </w:pPr>
    <w:rPr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473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388</TotalTime>
  <Pages>7</Pages>
  <Words>1211</Words>
  <Characters>6905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20</cp:revision>
  <cp:lastPrinted>2023-03-30T12:32:00Z</cp:lastPrinted>
  <dcterms:created xsi:type="dcterms:W3CDTF">2022-03-30T14:10:00Z</dcterms:created>
  <dcterms:modified xsi:type="dcterms:W3CDTF">2023-03-30T12:34:00Z</dcterms:modified>
</cp:coreProperties>
</file>