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B1C59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2E40" w:rsidP="00832E4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KULIstrechy</w:t>
            </w:r>
            <w:r w:rsidR="008F5750">
              <w:rPr>
                <w:rFonts w:ascii="Arial" w:hAnsi="Arial" w:cs="Arial"/>
              </w:rPr>
              <w:t xml:space="preserve">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2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44116381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2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761/97,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2E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32E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5178C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C516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31 588,80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6B1C5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130 048,57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62FD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1 640,31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C516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6 276,48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62FD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116 697,36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C516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0D135C" w:rsidRPr="00A55E63" w:rsidRDefault="000D135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384E8E">
        <w:rPr>
          <w:rFonts w:ascii="Arial" w:hAnsi="Arial" w:cs="Arial"/>
          <w:b/>
          <w:sz w:val="22"/>
          <w:szCs w:val="22"/>
        </w:rPr>
        <w:t>ľujú</w:t>
      </w:r>
      <w:r w:rsidR="00B762E7">
        <w:rPr>
          <w:rFonts w:ascii="Arial" w:hAnsi="Arial" w:cs="Arial"/>
          <w:b/>
          <w:sz w:val="22"/>
          <w:szCs w:val="22"/>
        </w:rPr>
        <w:t xml:space="preserve">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5178C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178C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5178C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5178C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V tomto účtovnom období bola odpo</w:t>
      </w:r>
      <w:r w:rsidR="000755C3">
        <w:rPr>
          <w:rFonts w:ascii="Arial" w:hAnsi="Arial" w:cs="Arial"/>
          <w:b/>
          <w:sz w:val="22"/>
          <w:szCs w:val="22"/>
        </w:rPr>
        <w:t>čítaná daňová strata z roku 2019 a 2020 vo výške 4 773,39</w:t>
      </w:r>
      <w:r w:rsidR="005178C7" w:rsidRPr="005178C7">
        <w:rPr>
          <w:rFonts w:ascii="Arial" w:hAnsi="Arial" w:cs="Arial"/>
          <w:b/>
          <w:sz w:val="22"/>
          <w:szCs w:val="22"/>
        </w:rPr>
        <w:t xml:space="preserve"> eur</w:t>
      </w:r>
      <w:r w:rsidR="00DF7C16" w:rsidRPr="005178C7">
        <w:rPr>
          <w:rFonts w:ascii="Arial" w:hAnsi="Arial" w:cs="Arial"/>
          <w:b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5178C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nemala v priebehu roka žiadne mimor</w:t>
      </w:r>
      <w:r w:rsidR="00B762E7">
        <w:rPr>
          <w:rFonts w:ascii="Arial" w:hAnsi="Arial" w:cs="Arial"/>
          <w:b/>
          <w:sz w:val="22"/>
          <w:szCs w:val="22"/>
        </w:rPr>
        <w:t>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5178C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257A3F" w:rsidRDefault="00B762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nemá poskytnutý úver</w:t>
      </w:r>
      <w:r w:rsidR="00257A3F" w:rsidRPr="00257A3F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257A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257A3F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B762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netvorila kapitálový fond z príspevkov.</w:t>
      </w:r>
    </w:p>
    <w:p w:rsidR="00B762E7" w:rsidRPr="00A55E63" w:rsidRDefault="00B762E7" w:rsidP="00B762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 xml:space="preserve">Spoločnosť nemá takéto záruky.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257A3F">
        <w:rPr>
          <w:rFonts w:ascii="Arial" w:hAnsi="Arial" w:cs="Arial"/>
          <w:b/>
          <w:sz w:val="22"/>
          <w:szCs w:val="22"/>
        </w:rPr>
        <w:t>Spoločnosť poskytla konateľovi spol</w:t>
      </w:r>
      <w:r w:rsidR="00B762E7">
        <w:rPr>
          <w:rFonts w:ascii="Arial" w:hAnsi="Arial" w:cs="Arial"/>
          <w:b/>
          <w:sz w:val="22"/>
          <w:szCs w:val="22"/>
        </w:rPr>
        <w:t xml:space="preserve">očnosti pôžičku vo výške 99 382,39 </w:t>
      </w:r>
      <w:r w:rsidRPr="00257A3F">
        <w:rPr>
          <w:rFonts w:ascii="Arial" w:hAnsi="Arial" w:cs="Arial"/>
          <w:b/>
          <w:sz w:val="22"/>
          <w:szCs w:val="22"/>
        </w:rPr>
        <w:t xml:space="preserve">eur.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257A3F" w:rsidRDefault="00257A3F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Úrokové sadzby pri poskytnutých pôžičkách, ktoré boli poskytnuté konateľovi spoločnosti</w:t>
      </w:r>
      <w:r w:rsidR="00062ED5">
        <w:rPr>
          <w:rFonts w:ascii="Arial" w:hAnsi="Arial" w:cs="Arial"/>
          <w:b/>
          <w:sz w:val="22"/>
          <w:szCs w:val="22"/>
        </w:rPr>
        <w:t>,</w:t>
      </w:r>
      <w:r>
        <w:rPr>
          <w:rFonts w:ascii="Arial" w:hAnsi="Arial" w:cs="Arial"/>
          <w:b/>
          <w:sz w:val="22"/>
          <w:szCs w:val="22"/>
        </w:rPr>
        <w:t xml:space="preserve"> sú nulové.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má účtované používanie telefónov</w:t>
      </w:r>
      <w:r w:rsidR="00B762E7">
        <w:rPr>
          <w:rFonts w:ascii="Arial" w:hAnsi="Arial" w:cs="Arial"/>
          <w:b/>
          <w:sz w:val="22"/>
          <w:szCs w:val="22"/>
        </w:rPr>
        <w:t xml:space="preserve"> a automobilov </w:t>
      </w:r>
      <w:r w:rsidR="00062ED5">
        <w:rPr>
          <w:rFonts w:ascii="Arial" w:hAnsi="Arial" w:cs="Arial"/>
          <w:b/>
          <w:sz w:val="22"/>
          <w:szCs w:val="22"/>
        </w:rPr>
        <w:t>na 80%, čím je</w:t>
      </w:r>
      <w:r w:rsidRPr="00062ED5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  <w:r w:rsidR="00062ED5">
        <w:rPr>
          <w:rFonts w:ascii="Arial" w:hAnsi="Arial" w:cs="Arial"/>
          <w:b/>
          <w:sz w:val="22"/>
          <w:szCs w:val="22"/>
        </w:rPr>
        <w:t xml:space="preserve"> </w:t>
      </w:r>
    </w:p>
    <w:p w:rsidR="00637F73" w:rsidRPr="00A55E63" w:rsidRDefault="00637F7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62ED5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62ED5" w:rsidRPr="00062ED5" w:rsidRDefault="00062E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tvorí len zákonný soc. fond, neprispieva zamestnancom do žiadnych DDS.</w:t>
      </w:r>
    </w:p>
    <w:p w:rsidR="00A55E63" w:rsidRPr="00A55E63" w:rsidRDefault="00A55E63" w:rsidP="00062ED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062ED5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62ED5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062ED5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2473" w:rsidRDefault="00BF2473">
      <w:r>
        <w:separator/>
      </w:r>
    </w:p>
  </w:endnote>
  <w:endnote w:type="continuationSeparator" w:id="1">
    <w:p w:rsidR="00BF2473" w:rsidRDefault="00BF24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8662B">
    <w:pPr>
      <w:spacing w:line="200" w:lineRule="exact"/>
      <w:rPr>
        <w:sz w:val="20"/>
        <w:szCs w:val="20"/>
      </w:rPr>
    </w:pPr>
    <w:r w:rsidRPr="0018662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18662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662B">
                  <w:fldChar w:fldCharType="separate"/>
                </w:r>
                <w:r w:rsidR="000755C3">
                  <w:rPr>
                    <w:rFonts w:cs="Times New Roman"/>
                    <w:noProof/>
                  </w:rPr>
                  <w:t>3</w:t>
                </w:r>
                <w:r w:rsidR="001866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2473" w:rsidRDefault="00BF2473">
      <w:r>
        <w:separator/>
      </w:r>
    </w:p>
  </w:footnote>
  <w:footnote w:type="continuationSeparator" w:id="1">
    <w:p w:rsidR="00BF2473" w:rsidRDefault="00BF24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32E40">
      <w:rPr>
        <w:rFonts w:ascii="Arial" w:hAnsi="Arial" w:cs="Arial"/>
        <w:sz w:val="22"/>
        <w:szCs w:val="22"/>
        <w:bdr w:val="single" w:sz="4" w:space="0" w:color="auto"/>
      </w:rPr>
      <w:t>ČO: 44116381</w:t>
    </w:r>
    <w:r w:rsidR="008F575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32E40">
      <w:rPr>
        <w:rFonts w:ascii="Arial" w:hAnsi="Arial" w:cs="Arial"/>
        <w:sz w:val="22"/>
        <w:szCs w:val="22"/>
        <w:bdr w:val="single" w:sz="4" w:space="0" w:color="auto"/>
      </w:rPr>
      <w:t>Č: 2022600646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62ED5"/>
    <w:rsid w:val="000755C3"/>
    <w:rsid w:val="000931FE"/>
    <w:rsid w:val="000D135C"/>
    <w:rsid w:val="000D5D63"/>
    <w:rsid w:val="001406AD"/>
    <w:rsid w:val="001846E5"/>
    <w:rsid w:val="0018662B"/>
    <w:rsid w:val="001A1881"/>
    <w:rsid w:val="001A1B05"/>
    <w:rsid w:val="001D64D5"/>
    <w:rsid w:val="002152D4"/>
    <w:rsid w:val="002401F1"/>
    <w:rsid w:val="00257A3F"/>
    <w:rsid w:val="002B348B"/>
    <w:rsid w:val="002C12B4"/>
    <w:rsid w:val="002D15DB"/>
    <w:rsid w:val="002D5E30"/>
    <w:rsid w:val="002D7E6D"/>
    <w:rsid w:val="003657F5"/>
    <w:rsid w:val="00373635"/>
    <w:rsid w:val="00384E8E"/>
    <w:rsid w:val="003A5145"/>
    <w:rsid w:val="003D056F"/>
    <w:rsid w:val="003D4571"/>
    <w:rsid w:val="003F3AE6"/>
    <w:rsid w:val="003F5499"/>
    <w:rsid w:val="00401155"/>
    <w:rsid w:val="00433B39"/>
    <w:rsid w:val="00451ED3"/>
    <w:rsid w:val="004A2BF3"/>
    <w:rsid w:val="00503BA4"/>
    <w:rsid w:val="005178C7"/>
    <w:rsid w:val="00547822"/>
    <w:rsid w:val="0055784D"/>
    <w:rsid w:val="00560DB1"/>
    <w:rsid w:val="005F4C60"/>
    <w:rsid w:val="00623868"/>
    <w:rsid w:val="00637F73"/>
    <w:rsid w:val="00676DB4"/>
    <w:rsid w:val="006831DF"/>
    <w:rsid w:val="00691F3D"/>
    <w:rsid w:val="006A06A9"/>
    <w:rsid w:val="006B1C59"/>
    <w:rsid w:val="00731073"/>
    <w:rsid w:val="00787A31"/>
    <w:rsid w:val="007E2277"/>
    <w:rsid w:val="00832E40"/>
    <w:rsid w:val="00861175"/>
    <w:rsid w:val="00866C22"/>
    <w:rsid w:val="008771A6"/>
    <w:rsid w:val="008A29FD"/>
    <w:rsid w:val="008A7858"/>
    <w:rsid w:val="008F5750"/>
    <w:rsid w:val="00913220"/>
    <w:rsid w:val="00913435"/>
    <w:rsid w:val="00916772"/>
    <w:rsid w:val="00932604"/>
    <w:rsid w:val="009825D8"/>
    <w:rsid w:val="009A27D0"/>
    <w:rsid w:val="009C74FB"/>
    <w:rsid w:val="009D5C84"/>
    <w:rsid w:val="00A51C5A"/>
    <w:rsid w:val="00A55E63"/>
    <w:rsid w:val="00AC495E"/>
    <w:rsid w:val="00AC5168"/>
    <w:rsid w:val="00AD3D51"/>
    <w:rsid w:val="00AD6C8A"/>
    <w:rsid w:val="00AD749D"/>
    <w:rsid w:val="00B15E67"/>
    <w:rsid w:val="00B36AC3"/>
    <w:rsid w:val="00B37B86"/>
    <w:rsid w:val="00B42E4E"/>
    <w:rsid w:val="00B44DDB"/>
    <w:rsid w:val="00B7440A"/>
    <w:rsid w:val="00B762E7"/>
    <w:rsid w:val="00B77F6E"/>
    <w:rsid w:val="00BF2473"/>
    <w:rsid w:val="00C01CB7"/>
    <w:rsid w:val="00C0523C"/>
    <w:rsid w:val="00C07843"/>
    <w:rsid w:val="00C4522A"/>
    <w:rsid w:val="00C47F8D"/>
    <w:rsid w:val="00C71636"/>
    <w:rsid w:val="00CC3205"/>
    <w:rsid w:val="00CD545D"/>
    <w:rsid w:val="00D10F1F"/>
    <w:rsid w:val="00D2075A"/>
    <w:rsid w:val="00D5332C"/>
    <w:rsid w:val="00D90F50"/>
    <w:rsid w:val="00DE286C"/>
    <w:rsid w:val="00DF6AD0"/>
    <w:rsid w:val="00DF7C16"/>
    <w:rsid w:val="00E147E6"/>
    <w:rsid w:val="00E1750C"/>
    <w:rsid w:val="00E202C7"/>
    <w:rsid w:val="00E42EAD"/>
    <w:rsid w:val="00E532AD"/>
    <w:rsid w:val="00E60896"/>
    <w:rsid w:val="00E62FDD"/>
    <w:rsid w:val="00E70F0E"/>
    <w:rsid w:val="00EB4798"/>
    <w:rsid w:val="00EB55FA"/>
    <w:rsid w:val="00EE5474"/>
    <w:rsid w:val="00F404E8"/>
    <w:rsid w:val="00F51705"/>
    <w:rsid w:val="00F7662E"/>
    <w:rsid w:val="00F77184"/>
    <w:rsid w:val="00F817B0"/>
    <w:rsid w:val="00FD227B"/>
    <w:rsid w:val="00FF23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1213</Words>
  <Characters>6919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2023-03-29T10:56:00Z</dcterms:created>
  <dcterms:modified xsi:type="dcterms:W3CDTF">2023-03-29T11:48:00Z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