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A68" w:rsidRDefault="003F4A68" w:rsidP="003F4A68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3F4A68" w:rsidRDefault="003F4A68" w:rsidP="003F4A68">
      <w:pPr>
        <w:rPr>
          <w:lang w:val="sk-SK"/>
        </w:rPr>
      </w:pPr>
    </w:p>
    <w:p w:rsidR="003F4A68" w:rsidRDefault="003F4A68" w:rsidP="003F4A68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Poznámky k </w:t>
      </w:r>
      <w:proofErr w:type="spellStart"/>
      <w:r>
        <w:rPr>
          <w:b/>
          <w:sz w:val="28"/>
          <w:szCs w:val="28"/>
          <w:lang w:val="sk-SK"/>
        </w:rPr>
        <w:t>mikro</w:t>
      </w:r>
      <w:proofErr w:type="spellEnd"/>
      <w:r>
        <w:rPr>
          <w:b/>
          <w:sz w:val="28"/>
          <w:szCs w:val="28"/>
          <w:lang w:val="sk-SK"/>
        </w:rPr>
        <w:t xml:space="preserve"> účtovnej závierke za rok 202</w:t>
      </w:r>
      <w:r w:rsidR="006E1DB7">
        <w:rPr>
          <w:b/>
          <w:sz w:val="28"/>
          <w:szCs w:val="28"/>
          <w:lang w:val="sk-SK"/>
        </w:rPr>
        <w:t>2</w:t>
      </w:r>
    </w:p>
    <w:p w:rsidR="003F4A68" w:rsidRDefault="003F4A68" w:rsidP="003F4A68">
      <w:pPr>
        <w:rPr>
          <w:b/>
          <w:sz w:val="28"/>
          <w:szCs w:val="28"/>
          <w:lang w:val="sk-SK"/>
        </w:rPr>
      </w:pP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3F4A68" w:rsidRDefault="003F4A68" w:rsidP="003F4A68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: NITRAVA </w:t>
      </w:r>
      <w:proofErr w:type="spellStart"/>
      <w:r>
        <w:rPr>
          <w:sz w:val="24"/>
          <w:szCs w:val="24"/>
          <w:lang w:val="sk-SK"/>
        </w:rPr>
        <w:t>TRANS,s.r.o</w:t>
      </w:r>
      <w:proofErr w:type="spellEnd"/>
      <w:r>
        <w:rPr>
          <w:sz w:val="24"/>
          <w:szCs w:val="24"/>
          <w:lang w:val="sk-SK"/>
        </w:rPr>
        <w:t>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Vihorlatská 664/2,  949 01 Nitra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52842339      DIČ  :  2120399974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11.01.2020,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50171/N. Výška splateného vkladu je 5000,00€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Konateľom spoločnosti je Peter </w:t>
      </w:r>
      <w:proofErr w:type="spellStart"/>
      <w:r>
        <w:rPr>
          <w:sz w:val="24"/>
          <w:szCs w:val="24"/>
          <w:lang w:val="sk-SK"/>
        </w:rPr>
        <w:t>Kozár</w:t>
      </w:r>
      <w:proofErr w:type="spellEnd"/>
      <w:r>
        <w:rPr>
          <w:sz w:val="24"/>
          <w:szCs w:val="24"/>
          <w:lang w:val="sk-SK"/>
        </w:rPr>
        <w:t>.</w:t>
      </w:r>
    </w:p>
    <w:p w:rsidR="006C372B" w:rsidRDefault="006C372B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Hlavnou činnosťou spoločnosti je prevádzkovanie taxislužby.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3</w:t>
      </w:r>
      <w:r w:rsidR="00816C43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zamestnancov.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3F4A68" w:rsidRDefault="003F4A68" w:rsidP="00816C4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Účtovné metódy a všeobecné účtovné zásady boli účtovnou jednotkou aplikované podľa platného zákona o účtovníctve. Účtovná jednotka </w:t>
      </w:r>
      <w:r w:rsidR="00816C43">
        <w:rPr>
          <w:sz w:val="24"/>
          <w:szCs w:val="24"/>
          <w:lang w:val="sk-SK"/>
        </w:rPr>
        <w:t xml:space="preserve">nie </w:t>
      </w:r>
      <w:r>
        <w:rPr>
          <w:sz w:val="24"/>
          <w:szCs w:val="24"/>
          <w:lang w:val="sk-SK"/>
        </w:rPr>
        <w:t>je platiteľom dane z pridanej hodnoty. Účtovná jednotka v roku 202</w:t>
      </w:r>
      <w:r w:rsidR="006E1DB7">
        <w:rPr>
          <w:sz w:val="24"/>
          <w:szCs w:val="24"/>
          <w:lang w:val="sk-SK"/>
        </w:rPr>
        <w:t>2</w:t>
      </w:r>
      <w:r w:rsidR="00816C43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vykázala </w:t>
      </w:r>
      <w:r w:rsidR="006E1DB7">
        <w:rPr>
          <w:sz w:val="24"/>
          <w:szCs w:val="24"/>
          <w:lang w:val="sk-SK"/>
        </w:rPr>
        <w:t>zisk.</w:t>
      </w:r>
      <w:r w:rsidR="00816C43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Finančné záväzky s finančnou správou má </w:t>
      </w:r>
      <w:proofErr w:type="spellStart"/>
      <w:r w:rsidR="006E1DB7">
        <w:rPr>
          <w:sz w:val="24"/>
          <w:szCs w:val="24"/>
          <w:lang w:val="sk-SK"/>
        </w:rPr>
        <w:t>vy</w:t>
      </w:r>
      <w:r>
        <w:rPr>
          <w:sz w:val="24"/>
          <w:szCs w:val="24"/>
          <w:lang w:val="sk-SK"/>
        </w:rPr>
        <w:t>sporiadané</w:t>
      </w:r>
      <w:proofErr w:type="spellEnd"/>
      <w:r>
        <w:rPr>
          <w:sz w:val="24"/>
          <w:szCs w:val="24"/>
          <w:lang w:val="sk-SK"/>
        </w:rPr>
        <w:t>. Odvodová povinnosť  voči sociálnej   poisťovni ako aj so zdravotnými po</w:t>
      </w:r>
      <w:r w:rsidR="006E1DB7">
        <w:rPr>
          <w:sz w:val="24"/>
          <w:szCs w:val="24"/>
          <w:lang w:val="sk-SK"/>
        </w:rPr>
        <w:t xml:space="preserve">isťovňami </w:t>
      </w:r>
      <w:r>
        <w:rPr>
          <w:sz w:val="24"/>
          <w:szCs w:val="24"/>
          <w:lang w:val="sk-SK"/>
        </w:rPr>
        <w:t xml:space="preserve"> je vyrovnaná.</w:t>
      </w:r>
    </w:p>
    <w:p w:rsidR="003F4A68" w:rsidRDefault="003F4A68" w:rsidP="00816C4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cenné papiere.</w:t>
      </w:r>
      <w:r w:rsidR="00F62581" w:rsidRPr="00F62581">
        <w:rPr>
          <w:sz w:val="24"/>
          <w:szCs w:val="24"/>
          <w:lang w:val="sk-SK"/>
        </w:rPr>
        <w:t xml:space="preserve"> </w:t>
      </w:r>
      <w:bookmarkStart w:id="0" w:name="_GoBack"/>
      <w:bookmarkEnd w:id="0"/>
    </w:p>
    <w:p w:rsidR="003F4A68" w:rsidRDefault="003F4A68" w:rsidP="003F4A68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.</w:t>
      </w:r>
    </w:p>
    <w:p w:rsidR="003F4A68" w:rsidRDefault="003F4A68" w:rsidP="003F4A68">
      <w:pPr>
        <w:rPr>
          <w:sz w:val="24"/>
          <w:szCs w:val="24"/>
          <w:lang w:val="sk-SK"/>
        </w:rPr>
      </w:pPr>
    </w:p>
    <w:p w:rsidR="003F4A68" w:rsidRDefault="003F4A68" w:rsidP="003F4A68">
      <w:pPr>
        <w:spacing w:line="240" w:lineRule="auto"/>
        <w:rPr>
          <w:b/>
          <w:sz w:val="24"/>
          <w:szCs w:val="24"/>
          <w:lang w:val="sk-SK"/>
        </w:rPr>
      </w:pPr>
    </w:p>
    <w:p w:rsidR="00EF308C" w:rsidRDefault="00EF308C"/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CB5"/>
    <w:rsid w:val="003F4A68"/>
    <w:rsid w:val="00492CB5"/>
    <w:rsid w:val="006C372B"/>
    <w:rsid w:val="006E1DB7"/>
    <w:rsid w:val="00816C43"/>
    <w:rsid w:val="00EF308C"/>
    <w:rsid w:val="00F62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A68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A68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1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7</cp:revision>
  <dcterms:created xsi:type="dcterms:W3CDTF">2022-05-01T23:50:00Z</dcterms:created>
  <dcterms:modified xsi:type="dcterms:W3CDTF">2023-03-31T00:38:00Z</dcterms:modified>
</cp:coreProperties>
</file>