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06C5" w:rsidRPr="00FD06C5" w:rsidRDefault="00BF4676" w:rsidP="00FD06C5">
      <w:pPr>
        <w:pStyle w:val="Nzov"/>
      </w:pPr>
      <w:r w:rsidRPr="00FD06C5">
        <w:t>POZNÁMKY</w:t>
      </w:r>
      <w:r w:rsidR="001A3792" w:rsidRPr="00FD06C5">
        <w:t xml:space="preserve"> </w:t>
      </w:r>
    </w:p>
    <w:p w:rsidR="001A3792" w:rsidRDefault="001A3792" w:rsidP="00FD06C5">
      <w:pPr>
        <w:pStyle w:val="Nzov"/>
        <w:rPr>
          <w:i/>
          <w:iCs/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0632E7">
        <w:rPr>
          <w:i/>
          <w:iCs/>
          <w:color w:val="FF0000"/>
        </w:rPr>
        <w:t>22</w:t>
      </w:r>
    </w:p>
    <w:p w:rsidR="001A3792" w:rsidRDefault="001A3792" w:rsidP="00FD06C5">
      <w:pPr>
        <w:jc w:val="center"/>
        <w:rPr>
          <w:sz w:val="20"/>
        </w:rPr>
      </w:pPr>
    </w:p>
    <w:p w:rsidR="001A3792" w:rsidRDefault="001A3792" w:rsidP="00FD06C5">
      <w:pPr>
        <w:pStyle w:val="Nadpis3"/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A.</w:t>
      </w:r>
      <w:r>
        <w:rPr>
          <w:sz w:val="22"/>
          <w:lang w:val="sk-SK"/>
        </w:rPr>
        <w:tab/>
        <w:t>ZÁKLADNÉ INFORMÁCIE</w:t>
      </w:r>
    </w:p>
    <w:p w:rsidR="001A3792" w:rsidRDefault="001A3792" w:rsidP="00FD06C5">
      <w:pPr>
        <w:pStyle w:val="odstavecislo"/>
        <w:spacing w:after="0"/>
      </w:pPr>
      <w:r>
        <w:t xml:space="preserve">Obchodné meno a sídlo </w:t>
      </w:r>
      <w:r w:rsidR="00356DA9">
        <w:t>s</w:t>
      </w:r>
      <w:r>
        <w:t>poločnosti:</w:t>
      </w:r>
    </w:p>
    <w:p w:rsidR="001A3792" w:rsidRDefault="00677AB4" w:rsidP="00FD06C5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CANNYPACK </w:t>
      </w:r>
      <w:r w:rsidR="00DB02C6">
        <w:rPr>
          <w:i/>
          <w:iCs/>
          <w:color w:val="FF0000"/>
          <w:sz w:val="20"/>
        </w:rPr>
        <w:t xml:space="preserve"> s r.o.</w:t>
      </w:r>
    </w:p>
    <w:p w:rsidR="00DB02C6" w:rsidRDefault="00677AB4" w:rsidP="00FD06C5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Černyševského 1287/10</w:t>
      </w:r>
    </w:p>
    <w:p w:rsidR="00DB02C6" w:rsidRPr="000632E7" w:rsidRDefault="00677AB4" w:rsidP="000632E7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851 01  Bratislava – mestská časť Petržalka</w:t>
      </w:r>
    </w:p>
    <w:p w:rsidR="001A3792" w:rsidRDefault="001A3792" w:rsidP="000632E7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677AB4">
        <w:rPr>
          <w:i/>
          <w:iCs/>
          <w:color w:val="FF0000"/>
          <w:sz w:val="20"/>
        </w:rPr>
        <w:t>CANNYPACK</w:t>
      </w:r>
      <w:r w:rsidR="003046C5">
        <w:rPr>
          <w:i/>
          <w:iCs/>
          <w:color w:val="FF0000"/>
          <w:sz w:val="20"/>
        </w:rPr>
        <w:t xml:space="preserve"> s.r.o.</w:t>
      </w:r>
      <w:r w:rsidR="00BA1995">
        <w:rPr>
          <w:sz w:val="20"/>
        </w:rPr>
        <w:t xml:space="preserve"> </w:t>
      </w:r>
      <w:r w:rsidR="00A666AA">
        <w:rPr>
          <w:sz w:val="20"/>
        </w:rPr>
        <w:t>(ďalej len „s</w:t>
      </w:r>
      <w:r>
        <w:rPr>
          <w:sz w:val="20"/>
        </w:rPr>
        <w:t xml:space="preserve">poločnosť“) bola založená </w:t>
      </w:r>
      <w:r w:rsidR="003046C5">
        <w:rPr>
          <w:i/>
          <w:iCs/>
          <w:color w:val="FF0000"/>
          <w:sz w:val="20"/>
        </w:rPr>
        <w:t>21</w:t>
      </w:r>
      <w:r w:rsidR="00BA1995">
        <w:rPr>
          <w:i/>
          <w:iCs/>
          <w:color w:val="FF0000"/>
          <w:sz w:val="20"/>
        </w:rPr>
        <w:t>.0</w:t>
      </w:r>
      <w:r w:rsidR="003046C5">
        <w:rPr>
          <w:i/>
          <w:iCs/>
          <w:color w:val="FF0000"/>
          <w:sz w:val="20"/>
        </w:rPr>
        <w:t>8</w:t>
      </w:r>
      <w:r w:rsidR="00BA1995">
        <w:rPr>
          <w:i/>
          <w:iCs/>
          <w:color w:val="FF0000"/>
          <w:sz w:val="20"/>
        </w:rPr>
        <w:t>.2012</w:t>
      </w:r>
      <w:r>
        <w:rPr>
          <w:sz w:val="20"/>
        </w:rPr>
        <w:t xml:space="preserve"> a do obchodného registra bola z</w:t>
      </w:r>
      <w:r>
        <w:rPr>
          <w:sz w:val="20"/>
        </w:rPr>
        <w:t>a</w:t>
      </w:r>
      <w:r>
        <w:rPr>
          <w:sz w:val="20"/>
        </w:rPr>
        <w:t xml:space="preserve">písaná </w:t>
      </w:r>
      <w:r w:rsidR="00BA1995">
        <w:rPr>
          <w:i/>
          <w:iCs/>
          <w:color w:val="FF0000"/>
          <w:sz w:val="20"/>
        </w:rPr>
        <w:t>0</w:t>
      </w:r>
      <w:r w:rsidR="003046C5">
        <w:rPr>
          <w:i/>
          <w:iCs/>
          <w:color w:val="FF0000"/>
          <w:sz w:val="20"/>
        </w:rPr>
        <w:t>1</w:t>
      </w:r>
      <w:r w:rsidR="00BA1995">
        <w:rPr>
          <w:i/>
          <w:iCs/>
          <w:color w:val="FF0000"/>
          <w:sz w:val="20"/>
        </w:rPr>
        <w:t>.</w:t>
      </w:r>
      <w:r w:rsidR="003046C5">
        <w:rPr>
          <w:i/>
          <w:iCs/>
          <w:color w:val="FF0000"/>
          <w:sz w:val="20"/>
        </w:rPr>
        <w:t>09</w:t>
      </w:r>
      <w:r w:rsidR="00BA1995">
        <w:rPr>
          <w:i/>
          <w:iCs/>
          <w:color w:val="FF0000"/>
          <w:sz w:val="20"/>
        </w:rPr>
        <w:t>.2012</w:t>
      </w:r>
      <w:r>
        <w:rPr>
          <w:sz w:val="20"/>
        </w:rPr>
        <w:t xml:space="preserve"> (Obchodný register Okresného súdu </w:t>
      </w:r>
      <w:r w:rsidR="00677AB4">
        <w:rPr>
          <w:sz w:val="20"/>
        </w:rPr>
        <w:t>Bratislava I</w:t>
      </w:r>
      <w:r w:rsidR="00317EF8">
        <w:rPr>
          <w:sz w:val="20"/>
        </w:rPr>
        <w:t xml:space="preserve"> </w:t>
      </w:r>
      <w:r>
        <w:rPr>
          <w:sz w:val="20"/>
        </w:rPr>
        <w:t>v</w:t>
      </w:r>
      <w:r w:rsidR="00DB02C6">
        <w:rPr>
          <w:sz w:val="20"/>
        </w:rPr>
        <w:t xml:space="preserve"> </w:t>
      </w:r>
      <w:r w:rsidR="00677AB4">
        <w:rPr>
          <w:sz w:val="20"/>
        </w:rPr>
        <w:t>Bratislave</w:t>
      </w:r>
      <w:r>
        <w:rPr>
          <w:sz w:val="20"/>
        </w:rPr>
        <w:t xml:space="preserve">, oddiel </w:t>
      </w:r>
      <w:r w:rsidR="00DB02C6"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677AB4">
        <w:rPr>
          <w:i/>
          <w:iCs/>
          <w:color w:val="FF0000"/>
          <w:sz w:val="20"/>
        </w:rPr>
        <w:t>108584</w:t>
      </w:r>
      <w:r w:rsidR="00BA1995">
        <w:rPr>
          <w:i/>
          <w:iCs/>
          <w:color w:val="FF0000"/>
          <w:sz w:val="20"/>
        </w:rPr>
        <w:t>/</w:t>
      </w:r>
      <w:r w:rsidR="00677AB4">
        <w:rPr>
          <w:i/>
          <w:iCs/>
          <w:color w:val="FF0000"/>
          <w:sz w:val="20"/>
        </w:rPr>
        <w:t>B</w:t>
      </w:r>
      <w:r>
        <w:rPr>
          <w:sz w:val="20"/>
        </w:rPr>
        <w:t>).</w:t>
      </w:r>
    </w:p>
    <w:p w:rsidR="001A3792" w:rsidRDefault="001A3792" w:rsidP="00FD06C5">
      <w:pPr>
        <w:pStyle w:val="odstavecislo"/>
        <w:spacing w:after="0"/>
      </w:pPr>
      <w:r>
        <w:t>Hlavné činnosti Spoločnosti podľa výpisu z obchodného registra:</w:t>
      </w:r>
    </w:p>
    <w:p w:rsidR="003046C5" w:rsidRDefault="001A3792" w:rsidP="00FD06C5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677AB4">
        <w:rPr>
          <w:color w:val="000000"/>
          <w:sz w:val="20"/>
        </w:rPr>
        <w:t>k</w:t>
      </w:r>
      <w:r w:rsidR="003046C5">
        <w:rPr>
          <w:color w:val="000000"/>
          <w:sz w:val="20"/>
        </w:rPr>
        <w:t xml:space="preserve">úpa tovaru na účely jeho predaja konečnému spotrebiteľovi (maloobchod) alebo iným prevádzkovateľom  </w:t>
      </w:r>
    </w:p>
    <w:p w:rsidR="001A3792" w:rsidRDefault="003046C5" w:rsidP="00FD06C5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  živnosti (veľkoobchod)</w:t>
      </w:r>
    </w:p>
    <w:p w:rsidR="00317EF8" w:rsidRDefault="001A3792" w:rsidP="00FD06C5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317EF8">
        <w:rPr>
          <w:color w:val="000000"/>
          <w:sz w:val="20"/>
        </w:rPr>
        <w:t xml:space="preserve"> </w:t>
      </w:r>
      <w:r w:rsidR="003046C5">
        <w:rPr>
          <w:color w:val="000000"/>
          <w:sz w:val="20"/>
        </w:rPr>
        <w:t>sprostredkovateľská činnosť v oblasti služieb</w:t>
      </w:r>
    </w:p>
    <w:p w:rsidR="00BA1995" w:rsidRDefault="003046C5" w:rsidP="00FD06C5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činnosť podnikateľských, organizačných a ekonomických poradcov</w:t>
      </w:r>
    </w:p>
    <w:p w:rsidR="003046C5" w:rsidRDefault="003046C5" w:rsidP="000632E7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počítačové služby ...</w:t>
      </w:r>
    </w:p>
    <w:p w:rsidR="001A3792" w:rsidRDefault="001A3792" w:rsidP="00FD06C5">
      <w:pPr>
        <w:pStyle w:val="odstavecislo"/>
        <w:spacing w:after="0"/>
      </w:pPr>
      <w:r>
        <w:t xml:space="preserve">Priemerný počet zamestnancov </w:t>
      </w:r>
    </w:p>
    <w:p w:rsidR="001A3792" w:rsidRPr="000632E7" w:rsidRDefault="001A3792" w:rsidP="000632E7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C32C1D">
        <w:rPr>
          <w:i/>
          <w:iCs/>
          <w:color w:val="FF0000"/>
          <w:sz w:val="20"/>
        </w:rPr>
        <w:t>20</w:t>
      </w:r>
      <w:r w:rsidR="000632E7">
        <w:rPr>
          <w:i/>
          <w:iCs/>
          <w:color w:val="FF0000"/>
          <w:sz w:val="20"/>
        </w:rPr>
        <w:t>22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C61795">
        <w:rPr>
          <w:sz w:val="20"/>
        </w:rPr>
        <w:t>2</w:t>
      </w:r>
      <w:r w:rsidR="00317EF8" w:rsidRPr="000E2E03">
        <w:rPr>
          <w:i/>
          <w:iCs/>
          <w:color w:val="FF0000"/>
          <w:sz w:val="20"/>
        </w:rPr>
        <w:t xml:space="preserve"> </w:t>
      </w:r>
      <w:r w:rsidRPr="000E2E03">
        <w:rPr>
          <w:i/>
          <w:color w:val="FF0000"/>
          <w:sz w:val="20"/>
        </w:rPr>
        <w:t xml:space="preserve"> </w:t>
      </w:r>
      <w:r>
        <w:rPr>
          <w:sz w:val="20"/>
        </w:rPr>
        <w:t>zamestnancov</w:t>
      </w:r>
      <w:r w:rsidR="00317EF8">
        <w:rPr>
          <w:sz w:val="20"/>
        </w:rPr>
        <w:t>.</w:t>
      </w:r>
      <w:r>
        <w:rPr>
          <w:sz w:val="20"/>
        </w:rPr>
        <w:t xml:space="preserve"> </w:t>
      </w:r>
    </w:p>
    <w:p w:rsidR="001A3792" w:rsidRDefault="001A3792" w:rsidP="00FD06C5">
      <w:pPr>
        <w:pStyle w:val="odstavecislo"/>
        <w:spacing w:after="0"/>
      </w:pPr>
      <w:r>
        <w:t>Právny dôvod na zostavenie účtovnej závierky</w:t>
      </w:r>
    </w:p>
    <w:p w:rsidR="001A3792" w:rsidRDefault="001A3792" w:rsidP="000632E7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C61795">
        <w:rPr>
          <w:i/>
          <w:iCs/>
          <w:color w:val="FF0000"/>
          <w:sz w:val="20"/>
        </w:rPr>
        <w:t>2</w:t>
      </w:r>
      <w:r w:rsidR="000632E7">
        <w:rPr>
          <w:i/>
          <w:iCs/>
          <w:color w:val="FF0000"/>
          <w:sz w:val="20"/>
        </w:rPr>
        <w:t>2</w:t>
      </w:r>
      <w:r>
        <w:rPr>
          <w:sz w:val="20"/>
        </w:rPr>
        <w:t xml:space="preserve"> </w:t>
      </w:r>
      <w:r w:rsidR="000632E7">
        <w:rPr>
          <w:sz w:val="20"/>
        </w:rPr>
        <w:t xml:space="preserve"> </w:t>
      </w:r>
      <w:r>
        <w:rPr>
          <w:sz w:val="20"/>
        </w:rPr>
        <w:t>je zostavená ako riadna účtovná závierka podľa § 17 ods. 6 z</w:t>
      </w:r>
      <w:r>
        <w:rPr>
          <w:sz w:val="20"/>
        </w:rPr>
        <w:t>á</w:t>
      </w:r>
      <w:r>
        <w:rPr>
          <w:sz w:val="20"/>
        </w:rPr>
        <w:t xml:space="preserve">kona NR SR č. 431/2002 Z.z. o účtovníctve (ďalej len „zákon o účtovníctve“) za účtovné obdobie od </w:t>
      </w:r>
      <w:r w:rsidR="001662FA">
        <w:rPr>
          <w:sz w:val="20"/>
        </w:rPr>
        <w:t>1</w:t>
      </w:r>
      <w:r w:rsidR="00BA1995">
        <w:rPr>
          <w:sz w:val="20"/>
        </w:rPr>
        <w:t>.</w:t>
      </w:r>
      <w:r w:rsidR="001662FA">
        <w:rPr>
          <w:sz w:val="20"/>
        </w:rPr>
        <w:t>januára</w:t>
      </w:r>
      <w:r w:rsidR="00BA1995">
        <w:rPr>
          <w:sz w:val="20"/>
        </w:rPr>
        <w:t xml:space="preserve"> </w:t>
      </w:r>
      <w:r>
        <w:rPr>
          <w:sz w:val="20"/>
        </w:rPr>
        <w:t xml:space="preserve"> </w:t>
      </w:r>
      <w:r>
        <w:rPr>
          <w:i/>
          <w:iCs/>
          <w:color w:val="FF0000"/>
          <w:sz w:val="20"/>
        </w:rPr>
        <w:t>20</w:t>
      </w:r>
      <w:r w:rsidR="000632E7">
        <w:rPr>
          <w:i/>
          <w:iCs/>
          <w:color w:val="FF0000"/>
          <w:sz w:val="20"/>
        </w:rPr>
        <w:t>22</w:t>
      </w:r>
      <w:r w:rsidR="00115044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C61795">
        <w:rPr>
          <w:i/>
          <w:iCs/>
          <w:color w:val="FF0000"/>
          <w:sz w:val="20"/>
        </w:rPr>
        <w:t>2</w:t>
      </w:r>
      <w:r w:rsidR="000632E7">
        <w:rPr>
          <w:i/>
          <w:iCs/>
          <w:color w:val="FF0000"/>
          <w:sz w:val="20"/>
        </w:rPr>
        <w:t>2</w:t>
      </w:r>
      <w:r>
        <w:rPr>
          <w:sz w:val="20"/>
        </w:rPr>
        <w:t>.</w:t>
      </w:r>
    </w:p>
    <w:p w:rsidR="00CB1F72" w:rsidRPr="00CB1F72" w:rsidRDefault="00CB1F72" w:rsidP="00CB1F72">
      <w:pPr>
        <w:pStyle w:val="odstavecislo"/>
        <w:tabs>
          <w:tab w:val="clear" w:pos="426"/>
          <w:tab w:val="num" w:pos="737"/>
        </w:tabs>
        <w:spacing w:after="0"/>
        <w:ind w:left="737" w:hanging="737"/>
      </w:pPr>
      <w:r>
        <w:t>Dátum schválenia účtovnej závierky za predchádzajúce účtovné obdobie</w:t>
      </w:r>
    </w:p>
    <w:p w:rsidR="00FD06C5" w:rsidRDefault="00CB1F72" w:rsidP="000632E7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C61795">
        <w:rPr>
          <w:i/>
          <w:iCs/>
          <w:color w:val="FF0000"/>
          <w:sz w:val="20"/>
        </w:rPr>
        <w:t>0</w:t>
      </w:r>
      <w:r w:rsidR="008171B7">
        <w:rPr>
          <w:i/>
          <w:iCs/>
          <w:color w:val="FF0000"/>
          <w:sz w:val="20"/>
        </w:rPr>
        <w:t>2</w:t>
      </w:r>
      <w:r w:rsidR="00C61795">
        <w:rPr>
          <w:i/>
          <w:iCs/>
          <w:color w:val="FF0000"/>
          <w:sz w:val="20"/>
        </w:rPr>
        <w:t>.</w:t>
      </w:r>
      <w:r w:rsidR="00BD5E82">
        <w:rPr>
          <w:i/>
          <w:iCs/>
          <w:color w:val="FF0000"/>
          <w:sz w:val="20"/>
        </w:rPr>
        <w:t>0</w:t>
      </w:r>
      <w:r w:rsidR="008171B7">
        <w:rPr>
          <w:i/>
          <w:iCs/>
          <w:color w:val="FF0000"/>
          <w:sz w:val="20"/>
        </w:rPr>
        <w:t>6</w:t>
      </w:r>
      <w:r>
        <w:rPr>
          <w:i/>
          <w:iCs/>
          <w:color w:val="FF0000"/>
          <w:sz w:val="20"/>
        </w:rPr>
        <w:t>.20</w:t>
      </w:r>
      <w:r w:rsidR="00C61795">
        <w:rPr>
          <w:i/>
          <w:iCs/>
          <w:color w:val="FF0000"/>
          <w:sz w:val="20"/>
        </w:rPr>
        <w:t>2</w:t>
      </w:r>
      <w:r w:rsidR="000632E7">
        <w:rPr>
          <w:i/>
          <w:iCs/>
          <w:color w:val="FF0000"/>
          <w:sz w:val="20"/>
        </w:rPr>
        <w:t>2</w:t>
      </w:r>
      <w:r>
        <w:rPr>
          <w:sz w:val="20"/>
        </w:rPr>
        <w:t xml:space="preserve"> účtovnú závierku Spoločnosti za predchádzajúce účtovné obdobie.</w:t>
      </w:r>
    </w:p>
    <w:p w:rsidR="000632E7" w:rsidRDefault="000632E7" w:rsidP="00FD06C5">
      <w:pPr>
        <w:pStyle w:val="Nadpis3"/>
        <w:spacing w:after="0" w:line="240" w:lineRule="auto"/>
        <w:rPr>
          <w:sz w:val="22"/>
          <w:lang w:val="sk-SK"/>
        </w:rPr>
      </w:pPr>
    </w:p>
    <w:p w:rsidR="001A3792" w:rsidRDefault="001A3792" w:rsidP="00FD06C5">
      <w:pPr>
        <w:pStyle w:val="Nadpis3"/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B.</w:t>
      </w:r>
      <w:r>
        <w:rPr>
          <w:sz w:val="22"/>
          <w:lang w:val="sk-SK"/>
        </w:rPr>
        <w:tab/>
        <w:t>ORGÁNY SPOLOČNOSTI</w:t>
      </w:r>
    </w:p>
    <w:p w:rsidR="000632E7" w:rsidRPr="000632E7" w:rsidRDefault="000632E7" w:rsidP="000632E7"/>
    <w:p w:rsidR="001A3792" w:rsidRDefault="00356DA9" w:rsidP="00FD06C5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>Orgány s</w:t>
      </w:r>
      <w:r w:rsidR="001A3792">
        <w:t xml:space="preserve">poločnosti </w:t>
      </w:r>
    </w:p>
    <w:p w:rsidR="00AA14F2" w:rsidRPr="009E7C06" w:rsidRDefault="001A3792" w:rsidP="00FD06C5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:rsidR="000632E7" w:rsidRDefault="00131AED" w:rsidP="000632E7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Alexander Markus Roeder, Am Buchenstock 4, Gilching 82205, Nemecko</w:t>
      </w:r>
    </w:p>
    <w:p w:rsidR="001A3792" w:rsidRPr="000632E7" w:rsidRDefault="00677AB4" w:rsidP="000632E7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 w:rsidRPr="00E95ABF">
        <w:rPr>
          <w:i/>
          <w:color w:val="FF0000"/>
        </w:rPr>
        <w:t>Ing. Marek Kocian, Nad Bednárovým 938/16</w:t>
      </w:r>
      <w:r w:rsidR="00E95ABF" w:rsidRPr="00E95ABF">
        <w:rPr>
          <w:i/>
          <w:color w:val="FF0000"/>
        </w:rPr>
        <w:t>, 900 33 Marianka</w:t>
      </w:r>
    </w:p>
    <w:p w:rsidR="00E95ABF" w:rsidRDefault="00E95ABF" w:rsidP="00FD06C5">
      <w:pPr>
        <w:pStyle w:val="odstavecbezcisla"/>
        <w:tabs>
          <w:tab w:val="left" w:pos="426"/>
        </w:tabs>
        <w:rPr>
          <w:i/>
          <w:iCs w:val="0"/>
          <w:color w:val="FF0000"/>
        </w:rPr>
      </w:pPr>
      <w:r w:rsidRPr="00E95ABF">
        <w:rPr>
          <w:i/>
          <w:iCs w:val="0"/>
          <w:color w:val="FF0000"/>
        </w:rPr>
        <w:t>Stefan Sebastian Meier, Mittenwalder Str. 61, 813 77 Mníchov, Nemecko</w:t>
      </w:r>
    </w:p>
    <w:p w:rsidR="00E95ABF" w:rsidRDefault="00E95ABF" w:rsidP="00FD06C5">
      <w:pPr>
        <w:pStyle w:val="odstavecbezcisla"/>
        <w:tabs>
          <w:tab w:val="left" w:pos="426"/>
        </w:tabs>
        <w:rPr>
          <w:i/>
          <w:iCs w:val="0"/>
          <w:color w:val="FF0000"/>
        </w:rPr>
      </w:pPr>
    </w:p>
    <w:p w:rsidR="000632E7" w:rsidRDefault="000632E7" w:rsidP="00FD06C5">
      <w:pPr>
        <w:pStyle w:val="odstavecbezcisla"/>
        <w:tabs>
          <w:tab w:val="left" w:pos="426"/>
        </w:tabs>
        <w:rPr>
          <w:i/>
          <w:iCs w:val="0"/>
          <w:color w:val="FF0000"/>
        </w:rPr>
      </w:pPr>
    </w:p>
    <w:p w:rsidR="000632E7" w:rsidRDefault="000632E7" w:rsidP="00FD06C5">
      <w:pPr>
        <w:pStyle w:val="odstavecbezcisla"/>
        <w:tabs>
          <w:tab w:val="left" w:pos="426"/>
        </w:tabs>
        <w:rPr>
          <w:i/>
          <w:iCs w:val="0"/>
          <w:color w:val="FF0000"/>
        </w:rPr>
      </w:pPr>
    </w:p>
    <w:p w:rsidR="000632E7" w:rsidRPr="00E95ABF" w:rsidRDefault="000632E7" w:rsidP="00FD06C5">
      <w:pPr>
        <w:pStyle w:val="odstavecbezcisla"/>
        <w:tabs>
          <w:tab w:val="left" w:pos="426"/>
        </w:tabs>
        <w:rPr>
          <w:i/>
          <w:iCs w:val="0"/>
          <w:color w:val="FF0000"/>
        </w:rPr>
      </w:pPr>
    </w:p>
    <w:p w:rsidR="001A3792" w:rsidRDefault="001A3792" w:rsidP="00FD06C5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lastRenderedPageBreak/>
        <w:t>Informácie o </w:t>
      </w:r>
      <w:r>
        <w:rPr>
          <w:i/>
          <w:iCs/>
          <w:color w:val="FF0000"/>
        </w:rPr>
        <w:t>spoločníkoch</w:t>
      </w:r>
      <w:r>
        <w:t xml:space="preserve"> </w:t>
      </w:r>
      <w:r w:rsidR="00356DA9">
        <w:t>s</w:t>
      </w:r>
      <w:r>
        <w:t>poločnosti</w:t>
      </w:r>
    </w:p>
    <w:p w:rsidR="001A3792" w:rsidRDefault="001A3792" w:rsidP="000632E7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 w:rsidR="00356DA9">
        <w:rPr>
          <w:sz w:val="20"/>
        </w:rPr>
        <w:t xml:space="preserve"> s</w:t>
      </w:r>
      <w:r>
        <w:rPr>
          <w:sz w:val="20"/>
        </w:rPr>
        <w:t xml:space="preserve">poločnosti k 31. decembru </w:t>
      </w:r>
      <w:r>
        <w:rPr>
          <w:i/>
          <w:iCs/>
          <w:color w:val="FF0000"/>
          <w:sz w:val="20"/>
        </w:rPr>
        <w:t>20</w:t>
      </w:r>
      <w:r w:rsidR="000632E7">
        <w:rPr>
          <w:i/>
          <w:iCs/>
          <w:color w:val="FF0000"/>
          <w:sz w:val="20"/>
        </w:rPr>
        <w:t>22</w:t>
      </w:r>
      <w:r>
        <w:rPr>
          <w:sz w:val="20"/>
        </w:rPr>
        <w:t>:</w:t>
      </w: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267"/>
        <w:gridCol w:w="1984"/>
        <w:gridCol w:w="1701"/>
        <w:gridCol w:w="2127"/>
      </w:tblGrid>
      <w:tr w:rsidR="00131AED" w:rsidRPr="002D73AE">
        <w:trPr>
          <w:cantSplit/>
        </w:trPr>
        <w:tc>
          <w:tcPr>
            <w:tcW w:w="3267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131AED" w:rsidRPr="002D73AE" w:rsidRDefault="00131AED" w:rsidP="00FD06C5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68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31AED" w:rsidRPr="002D73AE" w:rsidRDefault="00131AED" w:rsidP="00FD06C5">
            <w:pPr>
              <w:jc w:val="center"/>
              <w:rPr>
                <w:sz w:val="20"/>
              </w:rPr>
            </w:pPr>
            <w:r w:rsidRPr="002D73AE">
              <w:rPr>
                <w:sz w:val="20"/>
              </w:rPr>
              <w:t>Výška podielu na základnom imaní</w:t>
            </w:r>
          </w:p>
        </w:tc>
        <w:tc>
          <w:tcPr>
            <w:tcW w:w="2127" w:type="dxa"/>
            <w:tcBorders>
              <w:top w:val="single" w:sz="12" w:space="0" w:color="auto"/>
              <w:bottom w:val="single" w:sz="12" w:space="0" w:color="auto"/>
            </w:tcBorders>
          </w:tcPr>
          <w:p w:rsidR="00131AED" w:rsidRPr="002D73AE" w:rsidRDefault="00131AED" w:rsidP="00FD06C5">
            <w:pPr>
              <w:pStyle w:val="lines"/>
              <w:pBdr>
                <w:bottom w:val="none" w:sz="0" w:space="0" w:color="auto"/>
              </w:pBdr>
              <w:spacing w:after="0"/>
            </w:pPr>
            <w:r w:rsidRPr="002D73AE">
              <w:t>Výška hlasovacích práv</w:t>
            </w:r>
          </w:p>
        </w:tc>
      </w:tr>
      <w:tr w:rsidR="00131AED" w:rsidRPr="002D73AE">
        <w:trPr>
          <w:cantSplit/>
          <w:trHeight w:val="284"/>
        </w:trPr>
        <w:tc>
          <w:tcPr>
            <w:tcW w:w="3267" w:type="dxa"/>
            <w:vMerge/>
            <w:tcBorders>
              <w:right w:val="single" w:sz="12" w:space="0" w:color="auto"/>
            </w:tcBorders>
          </w:tcPr>
          <w:p w:rsidR="00131AED" w:rsidRPr="002D73AE" w:rsidRDefault="00131AED" w:rsidP="00134CDF">
            <w:pPr>
              <w:pStyle w:val="dotabulky"/>
              <w:spacing w:before="0"/>
              <w:rPr>
                <w:b/>
                <w:bCs/>
                <w:i/>
                <w:sz w:val="20"/>
              </w:rPr>
            </w:pP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</w:tcBorders>
          </w:tcPr>
          <w:p w:rsidR="00131AED" w:rsidRPr="002D73AE" w:rsidRDefault="00131AED" w:rsidP="00134CDF">
            <w:pPr>
              <w:pStyle w:val="dotabulky"/>
              <w:spacing w:before="0"/>
              <w:jc w:val="center"/>
              <w:rPr>
                <w:sz w:val="20"/>
              </w:rPr>
            </w:pPr>
            <w:r w:rsidRPr="002D73AE">
              <w:rPr>
                <w:sz w:val="20"/>
              </w:rPr>
              <w:t>v  EUR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131AED" w:rsidRPr="002D73AE" w:rsidRDefault="00131AED" w:rsidP="00134CDF">
            <w:pPr>
              <w:pStyle w:val="dotabulky"/>
              <w:spacing w:before="0"/>
              <w:jc w:val="center"/>
              <w:rPr>
                <w:sz w:val="20"/>
              </w:rPr>
            </w:pPr>
            <w:r w:rsidRPr="002D73AE">
              <w:rPr>
                <w:sz w:val="20"/>
              </w:rPr>
              <w:t>%</w:t>
            </w:r>
          </w:p>
        </w:tc>
        <w:tc>
          <w:tcPr>
            <w:tcW w:w="2127" w:type="dxa"/>
            <w:tcBorders>
              <w:top w:val="single" w:sz="12" w:space="0" w:color="auto"/>
            </w:tcBorders>
          </w:tcPr>
          <w:p w:rsidR="00131AED" w:rsidRPr="002D73AE" w:rsidRDefault="00131AED" w:rsidP="00134CDF">
            <w:pPr>
              <w:pStyle w:val="dotabulky"/>
              <w:spacing w:before="0"/>
              <w:jc w:val="center"/>
              <w:rPr>
                <w:sz w:val="20"/>
              </w:rPr>
            </w:pPr>
            <w:r w:rsidRPr="002D73AE">
              <w:rPr>
                <w:sz w:val="20"/>
              </w:rPr>
              <w:t>%</w:t>
            </w:r>
          </w:p>
        </w:tc>
      </w:tr>
      <w:tr w:rsidR="00A7431F" w:rsidRPr="002D73AE">
        <w:trPr>
          <w:cantSplit/>
        </w:trPr>
        <w:tc>
          <w:tcPr>
            <w:tcW w:w="3267" w:type="dxa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:rsidR="00A7431F" w:rsidRPr="002D73AE" w:rsidRDefault="00131AED" w:rsidP="00CB55F0">
            <w:pPr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>Stefan Sebastian Meier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4" w:space="0" w:color="auto"/>
            </w:tcBorders>
            <w:vAlign w:val="bottom"/>
          </w:tcPr>
          <w:p w:rsidR="00A7431F" w:rsidRPr="002D73AE" w:rsidRDefault="007043C0" w:rsidP="00677AB4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2500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A7431F" w:rsidRPr="002D73AE" w:rsidRDefault="007043C0" w:rsidP="00677AB4">
            <w:pPr>
              <w:tabs>
                <w:tab w:val="left" w:pos="602"/>
              </w:tabs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33,333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vAlign w:val="bottom"/>
          </w:tcPr>
          <w:p w:rsidR="00A7431F" w:rsidRPr="002D73AE" w:rsidRDefault="007043C0" w:rsidP="00677AB4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33,333</w:t>
            </w:r>
          </w:p>
        </w:tc>
      </w:tr>
      <w:tr w:rsidR="00A7431F" w:rsidRPr="002D73AE">
        <w:trPr>
          <w:cantSplit/>
        </w:trPr>
        <w:tc>
          <w:tcPr>
            <w:tcW w:w="3267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A7431F" w:rsidRPr="002D73AE" w:rsidRDefault="00131AED" w:rsidP="00CB55F0">
            <w:pPr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>Alexander Markus Roeder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A7431F" w:rsidRPr="002D73AE" w:rsidRDefault="007043C0" w:rsidP="00677AB4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2500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A7431F" w:rsidRPr="002D73AE" w:rsidRDefault="007043C0" w:rsidP="00677AB4">
            <w:pPr>
              <w:tabs>
                <w:tab w:val="left" w:pos="602"/>
              </w:tabs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33,333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A7431F" w:rsidRPr="002D73AE" w:rsidRDefault="007043C0" w:rsidP="00677AB4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33,333</w:t>
            </w:r>
          </w:p>
        </w:tc>
      </w:tr>
      <w:tr w:rsidR="001A3792" w:rsidRPr="002D73AE">
        <w:trPr>
          <w:cantSplit/>
        </w:trPr>
        <w:tc>
          <w:tcPr>
            <w:tcW w:w="3267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2D73AE" w:rsidRDefault="00677AB4" w:rsidP="00677AB4">
            <w:pPr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>CAPTIX, s.r.o.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A3792" w:rsidRPr="002D73AE" w:rsidRDefault="007043C0" w:rsidP="00677AB4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2500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A3792" w:rsidRPr="002D73AE" w:rsidRDefault="007043C0" w:rsidP="00677AB4">
            <w:pPr>
              <w:tabs>
                <w:tab w:val="left" w:pos="602"/>
              </w:tabs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33,333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A3792" w:rsidRPr="002D73AE" w:rsidRDefault="007043C0" w:rsidP="00677AB4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33,333</w:t>
            </w:r>
          </w:p>
        </w:tc>
      </w:tr>
      <w:tr w:rsidR="001A3792" w:rsidRPr="002D73AE">
        <w:trPr>
          <w:cantSplit/>
        </w:trPr>
        <w:tc>
          <w:tcPr>
            <w:tcW w:w="326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2D73AE" w:rsidRDefault="001A3792" w:rsidP="00134CDF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2D73AE">
              <w:rPr>
                <w:b/>
                <w:bCs/>
                <w:sz w:val="20"/>
              </w:rPr>
              <w:t>Spolu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A3792" w:rsidRPr="002D73AE" w:rsidRDefault="00131AED" w:rsidP="006C4580">
            <w:pPr>
              <w:pStyle w:val="doubleright"/>
            </w:pPr>
            <w:r w:rsidRPr="002D73AE">
              <w:t>7</w:t>
            </w:r>
            <w:r w:rsidR="008D2FEC" w:rsidRPr="002D73AE">
              <w:t>500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2D73AE" w:rsidRDefault="00AA14F2" w:rsidP="006C4580">
            <w:pPr>
              <w:pStyle w:val="doubleright"/>
            </w:pPr>
            <w:r w:rsidRPr="002D73AE">
              <w:t>100</w:t>
            </w:r>
          </w:p>
        </w:tc>
        <w:tc>
          <w:tcPr>
            <w:tcW w:w="212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2D73AE" w:rsidRDefault="00AA14F2" w:rsidP="006C4580">
            <w:pPr>
              <w:pStyle w:val="doubleright"/>
            </w:pPr>
            <w:r w:rsidRPr="002D73AE">
              <w:t>100</w:t>
            </w:r>
          </w:p>
        </w:tc>
      </w:tr>
    </w:tbl>
    <w:p w:rsidR="006F1130" w:rsidRDefault="006F1130" w:rsidP="000632E7"/>
    <w:p w:rsidR="001A3792" w:rsidRDefault="00DA6936" w:rsidP="00FD06C5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:rsidR="001A3792" w:rsidRDefault="001A3792" w:rsidP="00FD06C5">
      <w:pPr>
        <w:pStyle w:val="odstavecabc"/>
        <w:spacing w:before="0" w:after="0"/>
      </w:pPr>
      <w:r>
        <w:t>Východiská pre zostavenie účtovnej závierky</w:t>
      </w:r>
    </w:p>
    <w:p w:rsidR="001A3792" w:rsidRDefault="001A3792" w:rsidP="00FD06C5">
      <w:pPr>
        <w:pStyle w:val="odstavecbezcisla"/>
        <w:tabs>
          <w:tab w:val="num" w:pos="426"/>
        </w:tabs>
      </w:pPr>
      <w:r>
        <w:t xml:space="preserve">Účtovná závierka </w:t>
      </w:r>
      <w:r w:rsidR="00356DA9">
        <w:t>s</w:t>
      </w:r>
      <w:r>
        <w:t>poločnosti bola zostavená za predpokladu nepretržitého trvania jej činnosti v súlade so zákonom o účtovníctve platným v Slovenskej republike a nadväzujúcimi postupmi účtovania.</w:t>
      </w:r>
    </w:p>
    <w:p w:rsidR="009E5F9D" w:rsidRDefault="009E5F9D" w:rsidP="00767097">
      <w:pPr>
        <w:pStyle w:val="odstavecbezcisla"/>
        <w:ind w:left="0"/>
      </w:pPr>
    </w:p>
    <w:p w:rsidR="001A3792" w:rsidRDefault="001A3792" w:rsidP="00FD06C5">
      <w:pPr>
        <w:pStyle w:val="odstavecabc"/>
        <w:spacing w:before="0" w:after="0"/>
        <w:ind w:left="425"/>
      </w:pPr>
      <w:r>
        <w:t>Dlhodobý nehmotný a dlhodobý hmotný majetok</w:t>
      </w:r>
    </w:p>
    <w:p w:rsidR="00D747DB" w:rsidRDefault="001A3792" w:rsidP="00FD06C5">
      <w:pPr>
        <w:pStyle w:val="odstavecbezcisla"/>
        <w:ind w:left="425"/>
        <w:rPr>
          <w:i/>
          <w:color w:val="FF0000"/>
        </w:rPr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:rsidR="00356DA9" w:rsidRPr="009E7C06" w:rsidRDefault="00356DA9" w:rsidP="00FD06C5">
      <w:pPr>
        <w:pStyle w:val="odstavecbezcisla"/>
        <w:ind w:left="425"/>
      </w:pPr>
    </w:p>
    <w:p w:rsidR="001A3792" w:rsidRPr="00767097" w:rsidRDefault="001A3792" w:rsidP="00767097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</w:t>
      </w:r>
      <w:r w:rsidR="003B073A">
        <w:rPr>
          <w:i/>
          <w:color w:val="FF0000"/>
        </w:rPr>
        <w:t>sp. vlastné náklady) je 2400 EUR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1A3792" w:rsidRPr="009E7C06" w:rsidRDefault="001A3792" w:rsidP="00FD06C5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3B073A">
        <w:rPr>
          <w:i/>
          <w:iCs w:val="0"/>
          <w:color w:val="FF0000"/>
        </w:rPr>
        <w:t>p. vlastné náklady) je 1700 EUR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FD06C5">
      <w:pPr>
        <w:pStyle w:val="odstavecbezcisla"/>
        <w:ind w:left="425"/>
      </w:pPr>
    </w:p>
    <w:p w:rsidR="001A3792" w:rsidRDefault="001A3792" w:rsidP="00FD06C5">
      <w:pPr>
        <w:pStyle w:val="odstavecabc"/>
        <w:spacing w:before="0" w:after="0"/>
        <w:ind w:left="425"/>
      </w:pPr>
      <w:r>
        <w:t>Zásoby</w:t>
      </w:r>
    </w:p>
    <w:p w:rsidR="001A3792" w:rsidRDefault="001A3792" w:rsidP="00FD06C5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FD06C5">
      <w:pPr>
        <w:pStyle w:val="odstavecbezcisla"/>
        <w:rPr>
          <w:sz w:val="12"/>
        </w:rPr>
      </w:pPr>
    </w:p>
    <w:p w:rsidR="001A3792" w:rsidRDefault="001A3792" w:rsidP="00FD06C5">
      <w:pPr>
        <w:pStyle w:val="odstavecabc"/>
        <w:spacing w:before="0" w:after="0"/>
      </w:pPr>
      <w:r>
        <w:t xml:space="preserve">Pohľadávky </w:t>
      </w:r>
    </w:p>
    <w:p w:rsidR="001A3792" w:rsidRDefault="001A3792" w:rsidP="00FD06C5">
      <w:pPr>
        <w:pStyle w:val="odstavecbezcisla"/>
      </w:pPr>
      <w:r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>
        <w:t>p</w:t>
      </w:r>
      <w:r>
        <w:t>ravná položka sa vytvára k pochybným a nedobytným pohľadávkam, kde existuje riziko nevymožiteľnosti pohľad</w:t>
      </w:r>
      <w:r>
        <w:t>á</w:t>
      </w:r>
      <w:r>
        <w:t xml:space="preserve">vok. </w:t>
      </w:r>
    </w:p>
    <w:p w:rsidR="006B2F7D" w:rsidRDefault="006B2F7D" w:rsidP="000632E7">
      <w:pPr>
        <w:pStyle w:val="odstavecbezcisla"/>
        <w:ind w:left="0"/>
      </w:pPr>
    </w:p>
    <w:p w:rsidR="001A3792" w:rsidRDefault="001A3792" w:rsidP="00FD06C5">
      <w:pPr>
        <w:pStyle w:val="odstavecabc"/>
        <w:spacing w:before="0" w:after="0"/>
      </w:pPr>
      <w:r>
        <w:t>Rezervy</w:t>
      </w:r>
    </w:p>
    <w:p w:rsidR="001A3792" w:rsidRDefault="001A3792" w:rsidP="00FD06C5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3B073A" w:rsidRDefault="003B073A" w:rsidP="00FD06C5">
      <w:pPr>
        <w:pStyle w:val="odstavecbezcisla"/>
      </w:pPr>
    </w:p>
    <w:p w:rsidR="003B073A" w:rsidRDefault="003B073A" w:rsidP="00FD06C5">
      <w:pPr>
        <w:pStyle w:val="odstavecabc"/>
        <w:spacing w:before="0" w:after="0"/>
      </w:pPr>
      <w:r>
        <w:t>Cudzia mena</w:t>
      </w:r>
    </w:p>
    <w:p w:rsidR="001A3792" w:rsidRDefault="003B073A" w:rsidP="00FD06C5">
      <w:pPr>
        <w:pStyle w:val="odstavecbezcisla"/>
      </w:pPr>
      <w:r>
        <w:t>Majetok a záväzky vyjadrené v cudzej mene sa prepočítavajú na EUR referenčným výmenným kurzom určeným a vyhláseným  Európskou centrálnou bankou alebo Národnou bankou Slovenska v  deň predchádzajúci dňu uskuto</w:t>
      </w:r>
      <w:r>
        <w:t>č</w:t>
      </w:r>
      <w:r>
        <w:t>nenia účtovného prípadu a v účtovnej závierke platným ku dňu, ku ktorému sa účtovná závierka zostavuje. Vzni</w:t>
      </w:r>
      <w:r>
        <w:t>k</w:t>
      </w:r>
      <w:r>
        <w:t xml:space="preserve">nuté kurzové rozdiely sa účtujú s vplyvom na výsledok hospodárenia.         </w:t>
      </w:r>
    </w:p>
    <w:p w:rsidR="001A3792" w:rsidRDefault="001A3792" w:rsidP="00FD06C5">
      <w:pPr>
        <w:pStyle w:val="odstavecbezcisla"/>
      </w:pPr>
    </w:p>
    <w:p w:rsidR="001A3792" w:rsidRDefault="001A3792" w:rsidP="00FD06C5">
      <w:pPr>
        <w:pStyle w:val="odstavecabc"/>
        <w:spacing w:before="0" w:after="0"/>
      </w:pPr>
      <w:r>
        <w:lastRenderedPageBreak/>
        <w:t>Výnosy</w:t>
      </w:r>
    </w:p>
    <w:p w:rsidR="001A3792" w:rsidRDefault="001A3792" w:rsidP="00FD06C5">
      <w:pPr>
        <w:pStyle w:val="odstavecbezcisla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:rsidR="00AE46EB" w:rsidRDefault="00AE46EB" w:rsidP="00FD06C5"/>
    <w:p w:rsidR="00D57F1F" w:rsidRPr="00767097" w:rsidRDefault="006D306E" w:rsidP="00767097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   AKTÍVA</w:t>
      </w:r>
    </w:p>
    <w:p w:rsidR="00074B20" w:rsidRDefault="00074B20" w:rsidP="007D523A">
      <w:pPr>
        <w:pStyle w:val="Nadpis3"/>
        <w:spacing w:after="0" w:line="240" w:lineRule="auto"/>
        <w:rPr>
          <w:lang w:val="sk-SK"/>
        </w:rPr>
      </w:pPr>
    </w:p>
    <w:p w:rsidR="007D523A" w:rsidRPr="006D306E" w:rsidRDefault="007D523A" w:rsidP="007D523A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7D523A" w:rsidRDefault="007D523A" w:rsidP="007D523A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 xml:space="preserve">anuára </w:t>
      </w:r>
      <w:r w:rsidRPr="00406892">
        <w:rPr>
          <w:iCs w:val="0"/>
          <w:color w:val="FF0000"/>
        </w:rPr>
        <w:t>20</w:t>
      </w:r>
      <w:r w:rsidR="000632E7">
        <w:rPr>
          <w:iCs w:val="0"/>
          <w:color w:val="FF0000"/>
        </w:rPr>
        <w:t>22</w:t>
      </w:r>
      <w:r w:rsidRPr="00406892">
        <w:rPr>
          <w:iCs w:val="0"/>
          <w:color w:val="FF0000"/>
        </w:rPr>
        <w:t xml:space="preserve"> </w:t>
      </w:r>
      <w:r>
        <w:rPr>
          <w:iCs w:val="0"/>
        </w:rPr>
        <w:t xml:space="preserve">do 31. decembra </w:t>
      </w:r>
      <w:r w:rsidRPr="00406892">
        <w:rPr>
          <w:iCs w:val="0"/>
          <w:color w:val="FF0000"/>
        </w:rPr>
        <w:t>20</w:t>
      </w:r>
      <w:r w:rsidR="008171B7">
        <w:rPr>
          <w:iCs w:val="0"/>
          <w:color w:val="FF0000"/>
        </w:rPr>
        <w:t>2</w:t>
      </w:r>
      <w:r w:rsidR="000632E7">
        <w:rPr>
          <w:iCs w:val="0"/>
          <w:color w:val="FF0000"/>
        </w:rPr>
        <w:t>2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 nasle-dujúcej tabuľke</w:t>
      </w:r>
    </w:p>
    <w:p w:rsidR="00767097" w:rsidRPr="00FF6D6A" w:rsidRDefault="00767097" w:rsidP="007D523A">
      <w:pPr>
        <w:pStyle w:val="odstavecbezcisla"/>
        <w:rPr>
          <w:iCs w:val="0"/>
        </w:rPr>
      </w:pPr>
    </w:p>
    <w:p w:rsidR="00767097" w:rsidRPr="006A64CF" w:rsidRDefault="00767097" w:rsidP="00767097">
      <w:pPr>
        <w:pStyle w:val="odstavecbezcisla"/>
        <w:ind w:left="1440"/>
        <w:rPr>
          <w:b/>
          <w:iCs w:val="0"/>
        </w:rPr>
      </w:pPr>
      <w:r>
        <w:rPr>
          <w:b/>
          <w:iCs w:val="0"/>
        </w:rPr>
        <w:t>Pohyb obstarávacích cien</w:t>
      </w:r>
    </w:p>
    <w:p w:rsidR="007D523A" w:rsidRDefault="007D523A" w:rsidP="007D523A">
      <w:pPr>
        <w:pStyle w:val="odstavecbezcisla"/>
        <w:ind w:left="1080"/>
        <w:rPr>
          <w:iCs w:val="0"/>
        </w:rPr>
      </w:pPr>
    </w:p>
    <w:tbl>
      <w:tblPr>
        <w:tblW w:w="9000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18"/>
        <w:gridCol w:w="1655"/>
        <w:gridCol w:w="1134"/>
        <w:gridCol w:w="992"/>
        <w:gridCol w:w="1701"/>
      </w:tblGrid>
      <w:tr w:rsidR="00767097" w:rsidRPr="002D73AE" w:rsidTr="002853A2">
        <w:trPr>
          <w:trHeight w:val="283"/>
        </w:trPr>
        <w:tc>
          <w:tcPr>
            <w:tcW w:w="35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C61795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Obstarávacia cena k </w:t>
            </w:r>
            <w:r w:rsidRPr="002D73AE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C61795" w:rsidRPr="002D73AE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0632E7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767097" w:rsidRPr="002D73AE" w:rsidRDefault="00767097" w:rsidP="00C61795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 xml:space="preserve">ku </w:t>
            </w:r>
            <w:r w:rsidRPr="002D73AE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C61795" w:rsidRPr="002D73AE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0632E7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</w:tr>
      <w:tr w:rsidR="00767097" w:rsidRPr="002D73AE" w:rsidTr="002853A2">
        <w:trPr>
          <w:trHeight w:val="283"/>
        </w:trPr>
        <w:tc>
          <w:tcPr>
            <w:tcW w:w="3518" w:type="dxa"/>
            <w:tcBorders>
              <w:top w:val="single" w:sz="12" w:space="0" w:color="auto"/>
            </w:tcBorders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</w:tcBorders>
            <w:vAlign w:val="center"/>
          </w:tcPr>
          <w:p w:rsidR="00767097" w:rsidRPr="002D73AE" w:rsidRDefault="00BD5E82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 w:rsidRPr="002D73AE">
              <w:rPr>
                <w:iCs w:val="0"/>
              </w:rPr>
              <w:t>9400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67097" w:rsidRPr="002D73AE" w:rsidRDefault="00A026F1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27035</w:t>
            </w:r>
          </w:p>
        </w:tc>
      </w:tr>
      <w:tr w:rsidR="00767097" w:rsidRPr="002D73AE" w:rsidTr="002853A2">
        <w:trPr>
          <w:trHeight w:val="283"/>
        </w:trPr>
        <w:tc>
          <w:tcPr>
            <w:tcW w:w="3518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>B.I. Dlhodobý finančný majetok</w:t>
            </w:r>
          </w:p>
        </w:tc>
        <w:tc>
          <w:tcPr>
            <w:tcW w:w="1655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 w:rsidRPr="002D73AE">
              <w:rPr>
                <w:iCs w:val="0"/>
              </w:rPr>
              <w:t>6550</w:t>
            </w:r>
          </w:p>
        </w:tc>
        <w:tc>
          <w:tcPr>
            <w:tcW w:w="1134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 w:rsidRPr="002D73AE">
              <w:rPr>
                <w:iCs w:val="0"/>
              </w:rPr>
              <w:t>6550</w:t>
            </w:r>
          </w:p>
        </w:tc>
      </w:tr>
      <w:tr w:rsidR="00767097" w:rsidRPr="002D73AE" w:rsidTr="002853A2">
        <w:trPr>
          <w:trHeight w:val="283"/>
        </w:trPr>
        <w:tc>
          <w:tcPr>
            <w:tcW w:w="3518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>B.II. Dlhodobý hmotný majetok</w:t>
            </w:r>
          </w:p>
        </w:tc>
        <w:tc>
          <w:tcPr>
            <w:tcW w:w="1655" w:type="dxa"/>
            <w:vAlign w:val="center"/>
          </w:tcPr>
          <w:p w:rsidR="00767097" w:rsidRPr="002D73AE" w:rsidRDefault="00BD5E82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 w:rsidRPr="002D73AE">
              <w:rPr>
                <w:iCs w:val="0"/>
              </w:rPr>
              <w:t>2850</w:t>
            </w:r>
          </w:p>
        </w:tc>
        <w:tc>
          <w:tcPr>
            <w:tcW w:w="1134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67097" w:rsidRPr="002D73AE" w:rsidRDefault="00A026F1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20485</w:t>
            </w:r>
          </w:p>
        </w:tc>
      </w:tr>
      <w:tr w:rsidR="00767097" w:rsidRPr="002D73AE" w:rsidTr="002853A2">
        <w:trPr>
          <w:trHeight w:val="283"/>
        </w:trPr>
        <w:tc>
          <w:tcPr>
            <w:tcW w:w="3518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 xml:space="preserve">B.II.1. Pozemky (031) </w:t>
            </w:r>
          </w:p>
        </w:tc>
        <w:tc>
          <w:tcPr>
            <w:tcW w:w="1655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767097" w:rsidRPr="002D73AE" w:rsidTr="002853A2">
        <w:trPr>
          <w:trHeight w:val="283"/>
        </w:trPr>
        <w:tc>
          <w:tcPr>
            <w:tcW w:w="3518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767097" w:rsidRPr="002D73AE" w:rsidRDefault="000632E7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6570</w:t>
            </w:r>
          </w:p>
        </w:tc>
        <w:tc>
          <w:tcPr>
            <w:tcW w:w="99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67097" w:rsidRPr="002D73AE" w:rsidRDefault="000632E7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6570</w:t>
            </w:r>
          </w:p>
        </w:tc>
      </w:tr>
      <w:tr w:rsidR="00767097" w:rsidRPr="002D73AE" w:rsidTr="002853A2">
        <w:trPr>
          <w:trHeight w:val="283"/>
        </w:trPr>
        <w:tc>
          <w:tcPr>
            <w:tcW w:w="3518" w:type="dxa"/>
          </w:tcPr>
          <w:p w:rsidR="00767097" w:rsidRPr="002D73AE" w:rsidRDefault="00767097" w:rsidP="002853A2">
            <w:pPr>
              <w:pStyle w:val="odstavecbezcisla"/>
              <w:ind w:left="425" w:hanging="425"/>
              <w:rPr>
                <w:iCs w:val="0"/>
              </w:rPr>
            </w:pPr>
            <w:r w:rsidRPr="002D73AE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55" w:type="dxa"/>
            <w:vAlign w:val="center"/>
          </w:tcPr>
          <w:p w:rsidR="00767097" w:rsidRPr="002D73AE" w:rsidRDefault="00BD5E82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 w:rsidRPr="002D73AE">
              <w:rPr>
                <w:iCs w:val="0"/>
              </w:rPr>
              <w:t>2850</w:t>
            </w:r>
          </w:p>
        </w:tc>
        <w:tc>
          <w:tcPr>
            <w:tcW w:w="1134" w:type="dxa"/>
            <w:vAlign w:val="center"/>
          </w:tcPr>
          <w:p w:rsidR="00767097" w:rsidRPr="002D73AE" w:rsidRDefault="000632E7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11065</w:t>
            </w:r>
          </w:p>
        </w:tc>
        <w:tc>
          <w:tcPr>
            <w:tcW w:w="99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67097" w:rsidRPr="002D73AE" w:rsidRDefault="000632E7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13915</w:t>
            </w:r>
          </w:p>
        </w:tc>
      </w:tr>
    </w:tbl>
    <w:p w:rsidR="00074B20" w:rsidRDefault="00074B20" w:rsidP="007D523A">
      <w:pPr>
        <w:pStyle w:val="odstavecbezcisla"/>
        <w:ind w:left="1080"/>
        <w:rPr>
          <w:iCs w:val="0"/>
        </w:rPr>
      </w:pPr>
    </w:p>
    <w:p w:rsidR="006B2F7D" w:rsidRDefault="006B2F7D" w:rsidP="007D523A">
      <w:pPr>
        <w:pStyle w:val="odstavecbezcisla"/>
        <w:ind w:left="1080"/>
        <w:rPr>
          <w:iCs w:val="0"/>
        </w:rPr>
      </w:pPr>
    </w:p>
    <w:p w:rsidR="00767097" w:rsidRPr="00790D84" w:rsidRDefault="00767097" w:rsidP="00767097">
      <w:pPr>
        <w:pStyle w:val="odstavecbezcisla"/>
        <w:numPr>
          <w:ilvl w:val="1"/>
          <w:numId w:val="34"/>
        </w:numPr>
        <w:rPr>
          <w:b/>
          <w:iCs w:val="0"/>
        </w:rPr>
      </w:pPr>
      <w:r w:rsidRPr="00790D84">
        <w:rPr>
          <w:b/>
          <w:iCs w:val="0"/>
        </w:rPr>
        <w:t>Pohyb oprávok, opravných položiek</w:t>
      </w:r>
    </w:p>
    <w:tbl>
      <w:tblPr>
        <w:tblW w:w="9000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38"/>
        <w:gridCol w:w="1635"/>
        <w:gridCol w:w="1134"/>
        <w:gridCol w:w="992"/>
        <w:gridCol w:w="1701"/>
      </w:tblGrid>
      <w:tr w:rsidR="00767097" w:rsidRPr="002D73AE" w:rsidTr="002853A2">
        <w:trPr>
          <w:trHeight w:val="283"/>
        </w:trPr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Oprávky k </w:t>
            </w:r>
            <w:r w:rsidR="008171B7">
              <w:rPr>
                <w:b/>
                <w:iCs w:val="0"/>
                <w:color w:val="FF0000"/>
                <w:sz w:val="18"/>
                <w:szCs w:val="18"/>
              </w:rPr>
              <w:t>1.1 202</w:t>
            </w:r>
            <w:r w:rsidR="000632E7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Oprávky</w:t>
            </w:r>
          </w:p>
          <w:p w:rsidR="00767097" w:rsidRPr="002D73AE" w:rsidRDefault="00767097" w:rsidP="00DB2A4D">
            <w:pPr>
              <w:pStyle w:val="odstavecbezcisla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 xml:space="preserve">ku </w:t>
            </w:r>
            <w:r w:rsidRPr="002D73AE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0632E7">
              <w:rPr>
                <w:b/>
                <w:iCs w:val="0"/>
                <w:color w:val="FF0000"/>
                <w:sz w:val="18"/>
                <w:szCs w:val="18"/>
              </w:rPr>
              <w:t>22</w:t>
            </w:r>
          </w:p>
          <w:p w:rsidR="00DB2A4D" w:rsidRPr="002D73AE" w:rsidRDefault="00DB2A4D" w:rsidP="00DB2A4D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767097" w:rsidRPr="002D73AE" w:rsidTr="002853A2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767097" w:rsidRPr="002D73AE" w:rsidRDefault="000632E7" w:rsidP="00C6179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2317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67097" w:rsidRPr="002D73AE" w:rsidRDefault="00A026F1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1321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67097" w:rsidRPr="002D73AE" w:rsidRDefault="00A026F1" w:rsidP="00C6179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3638</w:t>
            </w:r>
          </w:p>
        </w:tc>
      </w:tr>
      <w:tr w:rsidR="00767097" w:rsidRPr="002D73AE" w:rsidTr="002853A2">
        <w:trPr>
          <w:trHeight w:val="283"/>
        </w:trPr>
        <w:tc>
          <w:tcPr>
            <w:tcW w:w="3538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>B.I. Dlhodobý finančný majetok</w:t>
            </w:r>
          </w:p>
        </w:tc>
        <w:tc>
          <w:tcPr>
            <w:tcW w:w="1635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767097" w:rsidRPr="002D73AE" w:rsidTr="002853A2">
        <w:trPr>
          <w:trHeight w:val="283"/>
        </w:trPr>
        <w:tc>
          <w:tcPr>
            <w:tcW w:w="3538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767097" w:rsidRPr="002D73AE" w:rsidRDefault="000632E7" w:rsidP="000632E7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     2317</w:t>
            </w:r>
          </w:p>
        </w:tc>
        <w:tc>
          <w:tcPr>
            <w:tcW w:w="1134" w:type="dxa"/>
            <w:vAlign w:val="center"/>
          </w:tcPr>
          <w:p w:rsidR="00767097" w:rsidRPr="002D73AE" w:rsidRDefault="00A026F1" w:rsidP="00BD5E8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1321</w:t>
            </w:r>
          </w:p>
        </w:tc>
        <w:tc>
          <w:tcPr>
            <w:tcW w:w="99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67097" w:rsidRPr="002D73AE" w:rsidRDefault="00A026F1" w:rsidP="00C6179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3638</w:t>
            </w:r>
          </w:p>
        </w:tc>
      </w:tr>
      <w:tr w:rsidR="00767097" w:rsidRPr="002D73AE" w:rsidTr="002853A2">
        <w:trPr>
          <w:trHeight w:val="283"/>
        </w:trPr>
        <w:tc>
          <w:tcPr>
            <w:tcW w:w="3538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767097" w:rsidRPr="002D73AE" w:rsidRDefault="00A026F1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96</w:t>
            </w:r>
          </w:p>
        </w:tc>
        <w:tc>
          <w:tcPr>
            <w:tcW w:w="99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67097" w:rsidRPr="002D73AE" w:rsidRDefault="00A026F1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96</w:t>
            </w:r>
          </w:p>
        </w:tc>
      </w:tr>
      <w:tr w:rsidR="00767097" w:rsidRPr="002D73AE" w:rsidTr="002853A2">
        <w:trPr>
          <w:trHeight w:val="283"/>
        </w:trPr>
        <w:tc>
          <w:tcPr>
            <w:tcW w:w="3538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767097" w:rsidRPr="002D73AE" w:rsidTr="002853A2">
        <w:trPr>
          <w:trHeight w:val="283"/>
        </w:trPr>
        <w:tc>
          <w:tcPr>
            <w:tcW w:w="3538" w:type="dxa"/>
          </w:tcPr>
          <w:p w:rsidR="00767097" w:rsidRPr="002D73AE" w:rsidRDefault="00767097" w:rsidP="002853A2">
            <w:pPr>
              <w:pStyle w:val="odstavecbezcisla"/>
              <w:ind w:left="425" w:hanging="425"/>
              <w:rPr>
                <w:iCs w:val="0"/>
              </w:rPr>
            </w:pPr>
            <w:r w:rsidRPr="002D73AE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767097" w:rsidRPr="002D73AE" w:rsidRDefault="000632E7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2317</w:t>
            </w:r>
          </w:p>
        </w:tc>
        <w:tc>
          <w:tcPr>
            <w:tcW w:w="1134" w:type="dxa"/>
            <w:vAlign w:val="center"/>
          </w:tcPr>
          <w:p w:rsidR="00767097" w:rsidRPr="002D73AE" w:rsidRDefault="00A026F1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1225</w:t>
            </w:r>
          </w:p>
        </w:tc>
        <w:tc>
          <w:tcPr>
            <w:tcW w:w="99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67097" w:rsidRPr="002D73AE" w:rsidRDefault="00A026F1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3542</w:t>
            </w:r>
          </w:p>
        </w:tc>
      </w:tr>
    </w:tbl>
    <w:p w:rsidR="00767097" w:rsidRDefault="00767097" w:rsidP="00767097">
      <w:pPr>
        <w:pStyle w:val="odstavecbezcisla"/>
        <w:ind w:left="1080"/>
        <w:rPr>
          <w:iCs w:val="0"/>
        </w:rPr>
      </w:pPr>
    </w:p>
    <w:p w:rsidR="00767097" w:rsidRDefault="00767097" w:rsidP="00767097">
      <w:pPr>
        <w:pStyle w:val="odstavecbezcisla"/>
        <w:ind w:left="1080"/>
        <w:rPr>
          <w:iCs w:val="0"/>
        </w:rPr>
      </w:pPr>
    </w:p>
    <w:p w:rsidR="006B2F7D" w:rsidRPr="00FF6D6A" w:rsidRDefault="006B2F7D" w:rsidP="00767097">
      <w:pPr>
        <w:pStyle w:val="odstavecbezcisla"/>
        <w:ind w:left="1080"/>
        <w:rPr>
          <w:iCs w:val="0"/>
        </w:rPr>
      </w:pPr>
    </w:p>
    <w:p w:rsidR="00767097" w:rsidRPr="00790D84" w:rsidRDefault="00767097" w:rsidP="00767097">
      <w:pPr>
        <w:pStyle w:val="odstavecbezcisla"/>
        <w:numPr>
          <w:ilvl w:val="1"/>
          <w:numId w:val="34"/>
        </w:numPr>
        <w:rPr>
          <w:b/>
          <w:iCs w:val="0"/>
        </w:rPr>
      </w:pPr>
      <w:r w:rsidRPr="00790D84">
        <w:rPr>
          <w:b/>
          <w:iCs w:val="0"/>
        </w:rPr>
        <w:t>Pohyb zostatkových cien</w:t>
      </w:r>
    </w:p>
    <w:tbl>
      <w:tblPr>
        <w:tblW w:w="8417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456"/>
        <w:gridCol w:w="1559"/>
        <w:gridCol w:w="1402"/>
      </w:tblGrid>
      <w:tr w:rsidR="00767097" w:rsidRPr="002D73AE" w:rsidTr="002853A2">
        <w:trPr>
          <w:trHeight w:val="283"/>
        </w:trPr>
        <w:tc>
          <w:tcPr>
            <w:tcW w:w="545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Zostatková cena k </w:t>
            </w:r>
            <w:r w:rsidR="00F913D0">
              <w:rPr>
                <w:b/>
                <w:iCs w:val="0"/>
                <w:color w:val="FF0000"/>
                <w:sz w:val="18"/>
                <w:szCs w:val="18"/>
              </w:rPr>
              <w:t>1.1.202</w:t>
            </w:r>
            <w:r w:rsidR="000632E7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14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767097" w:rsidRPr="002D73AE" w:rsidRDefault="00767097" w:rsidP="00DB2A4D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 xml:space="preserve">ku </w:t>
            </w:r>
            <w:r w:rsidRPr="002D73AE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DB2A4D" w:rsidRPr="002D73AE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bookmarkStart w:id="0" w:name="_GoBack"/>
            <w:bookmarkEnd w:id="0"/>
            <w:r w:rsidR="000632E7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</w:tr>
      <w:tr w:rsidR="00767097" w:rsidRPr="002D73AE" w:rsidTr="002853A2">
        <w:trPr>
          <w:trHeight w:val="283"/>
        </w:trPr>
        <w:tc>
          <w:tcPr>
            <w:tcW w:w="5456" w:type="dxa"/>
            <w:tcBorders>
              <w:top w:val="single" w:sz="12" w:space="0" w:color="auto"/>
            </w:tcBorders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>Dlhodobý nehmotný a hmotný majetok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:rsidR="00767097" w:rsidRPr="002D73AE" w:rsidRDefault="00F913D0" w:rsidP="00C6179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</w:t>
            </w:r>
            <w:r w:rsidR="000632E7">
              <w:rPr>
                <w:iCs w:val="0"/>
              </w:rPr>
              <w:t>083</w:t>
            </w:r>
          </w:p>
        </w:tc>
        <w:tc>
          <w:tcPr>
            <w:tcW w:w="1402" w:type="dxa"/>
            <w:tcBorders>
              <w:top w:val="single" w:sz="12" w:space="0" w:color="auto"/>
            </w:tcBorders>
            <w:vAlign w:val="center"/>
          </w:tcPr>
          <w:p w:rsidR="00767097" w:rsidRPr="002D73AE" w:rsidRDefault="00A026F1" w:rsidP="00C6179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23397</w:t>
            </w:r>
          </w:p>
        </w:tc>
      </w:tr>
      <w:tr w:rsidR="00767097" w:rsidRPr="002D73AE" w:rsidTr="002853A2">
        <w:trPr>
          <w:trHeight w:val="283"/>
        </w:trPr>
        <w:tc>
          <w:tcPr>
            <w:tcW w:w="5456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>B.I. Dlhodobý finančný majetok</w:t>
            </w:r>
          </w:p>
        </w:tc>
        <w:tc>
          <w:tcPr>
            <w:tcW w:w="1559" w:type="dxa"/>
            <w:vAlign w:val="center"/>
          </w:tcPr>
          <w:p w:rsidR="00767097" w:rsidRPr="002D73AE" w:rsidRDefault="000632E7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6550</w:t>
            </w:r>
          </w:p>
        </w:tc>
        <w:tc>
          <w:tcPr>
            <w:tcW w:w="1402" w:type="dxa"/>
            <w:vAlign w:val="center"/>
          </w:tcPr>
          <w:p w:rsidR="00767097" w:rsidRPr="002D73AE" w:rsidRDefault="00A462BB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 w:rsidRPr="002D73AE">
              <w:rPr>
                <w:iCs w:val="0"/>
              </w:rPr>
              <w:t>6550</w:t>
            </w:r>
          </w:p>
        </w:tc>
      </w:tr>
      <w:tr w:rsidR="00767097" w:rsidRPr="002D73AE" w:rsidTr="002853A2">
        <w:trPr>
          <w:trHeight w:val="283"/>
        </w:trPr>
        <w:tc>
          <w:tcPr>
            <w:tcW w:w="5456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>B.II. Dlhodobý hmotný majetok</w:t>
            </w:r>
          </w:p>
        </w:tc>
        <w:tc>
          <w:tcPr>
            <w:tcW w:w="1559" w:type="dxa"/>
            <w:vAlign w:val="center"/>
          </w:tcPr>
          <w:p w:rsidR="00767097" w:rsidRPr="002D73AE" w:rsidRDefault="000632E7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533</w:t>
            </w:r>
          </w:p>
        </w:tc>
        <w:tc>
          <w:tcPr>
            <w:tcW w:w="1402" w:type="dxa"/>
            <w:vAlign w:val="center"/>
          </w:tcPr>
          <w:p w:rsidR="00767097" w:rsidRPr="002D73AE" w:rsidRDefault="00A026F1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16847</w:t>
            </w:r>
          </w:p>
        </w:tc>
      </w:tr>
      <w:tr w:rsidR="00767097" w:rsidRPr="002D73AE" w:rsidTr="002853A2">
        <w:trPr>
          <w:trHeight w:val="283"/>
        </w:trPr>
        <w:tc>
          <w:tcPr>
            <w:tcW w:w="5456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 xml:space="preserve">B.II.1. Pozemky (031) </w:t>
            </w:r>
          </w:p>
        </w:tc>
        <w:tc>
          <w:tcPr>
            <w:tcW w:w="1559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0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767097" w:rsidRPr="002D73AE" w:rsidTr="002853A2">
        <w:trPr>
          <w:trHeight w:val="283"/>
        </w:trPr>
        <w:tc>
          <w:tcPr>
            <w:tcW w:w="5456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 xml:space="preserve">       2. Stavby (021)</w:t>
            </w:r>
          </w:p>
        </w:tc>
        <w:tc>
          <w:tcPr>
            <w:tcW w:w="1559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0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767097" w:rsidRPr="002D73AE" w:rsidTr="002853A2">
        <w:trPr>
          <w:trHeight w:val="283"/>
        </w:trPr>
        <w:tc>
          <w:tcPr>
            <w:tcW w:w="5456" w:type="dxa"/>
          </w:tcPr>
          <w:p w:rsidR="00767097" w:rsidRPr="002D73AE" w:rsidRDefault="00767097" w:rsidP="002853A2">
            <w:pPr>
              <w:pStyle w:val="odstavecbezcisla"/>
              <w:ind w:left="425" w:hanging="425"/>
              <w:rPr>
                <w:iCs w:val="0"/>
              </w:rPr>
            </w:pPr>
            <w:r w:rsidRPr="002D73AE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559" w:type="dxa"/>
            <w:vAlign w:val="center"/>
          </w:tcPr>
          <w:p w:rsidR="00767097" w:rsidRPr="002D73AE" w:rsidRDefault="000632E7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533</w:t>
            </w:r>
          </w:p>
        </w:tc>
        <w:tc>
          <w:tcPr>
            <w:tcW w:w="1402" w:type="dxa"/>
            <w:vAlign w:val="center"/>
          </w:tcPr>
          <w:p w:rsidR="00767097" w:rsidRPr="002D73AE" w:rsidRDefault="00F913D0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533</w:t>
            </w:r>
          </w:p>
        </w:tc>
      </w:tr>
    </w:tbl>
    <w:p w:rsidR="001A3792" w:rsidRDefault="006D306E" w:rsidP="00FD06C5">
      <w:pPr>
        <w:pStyle w:val="Nadpis8"/>
        <w:numPr>
          <w:ilvl w:val="0"/>
          <w:numId w:val="0"/>
        </w:numPr>
        <w:spacing w:after="0"/>
      </w:pPr>
      <w:r>
        <w:rPr>
          <w:iCs/>
        </w:rPr>
        <w:lastRenderedPageBreak/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1A3792" w:rsidP="00FD06C5">
      <w:pPr>
        <w:pStyle w:val="odstavecbezcisla"/>
        <w:keepNext/>
      </w:pPr>
      <w:r>
        <w:t>Veková štruktúra pohľadávok je uvedená v </w:t>
      </w:r>
      <w:r w:rsidR="0044388C">
        <w:t>nasledujúcej tabuľke v EUR</w:t>
      </w:r>
      <w:r>
        <w:t>:</w:t>
      </w:r>
    </w:p>
    <w:p w:rsidR="001A3792" w:rsidRDefault="001A3792" w:rsidP="00FD06C5">
      <w:pPr>
        <w:pStyle w:val="odstavecbezcisla"/>
        <w:keepNext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01"/>
      </w:tblGrid>
      <w:tr w:rsidR="001A3792" w:rsidRPr="002D73AE">
        <w:trPr>
          <w:cantSplit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2D73AE" w:rsidRDefault="001A3792" w:rsidP="00FD06C5">
            <w:pPr>
              <w:pStyle w:val="dotabulky"/>
              <w:keepNext/>
              <w:spacing w:before="0"/>
              <w:rPr>
                <w:i/>
                <w:sz w:val="20"/>
              </w:rPr>
            </w:pPr>
            <w:r w:rsidRPr="002D73AE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2D73AE" w:rsidRDefault="001A3792" w:rsidP="00EF6D6F">
            <w:pPr>
              <w:pStyle w:val="dotabulky"/>
              <w:keepNext/>
              <w:spacing w:before="0"/>
              <w:ind w:right="57"/>
              <w:jc w:val="center"/>
              <w:rPr>
                <w:b/>
                <w:bCs/>
                <w:i/>
                <w:sz w:val="20"/>
              </w:rPr>
            </w:pPr>
            <w:r w:rsidRPr="002D73AE">
              <w:rPr>
                <w:b/>
                <w:i/>
                <w:sz w:val="20"/>
              </w:rPr>
              <w:t>k 31.12.</w:t>
            </w:r>
            <w:r w:rsidRPr="002D73AE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855EB5">
              <w:rPr>
                <w:b/>
                <w:i/>
                <w:iCs/>
                <w:color w:val="FF0000"/>
                <w:sz w:val="20"/>
              </w:rPr>
              <w:t>2</w:t>
            </w:r>
            <w:r w:rsidR="009105BF">
              <w:rPr>
                <w:b/>
                <w:i/>
                <w:iCs/>
                <w:color w:val="FF0000"/>
                <w:sz w:val="20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2D73AE" w:rsidRDefault="001A3792" w:rsidP="000339F8">
            <w:pPr>
              <w:pStyle w:val="dotabulky"/>
              <w:keepNext/>
              <w:spacing w:before="0"/>
              <w:ind w:right="57"/>
              <w:jc w:val="center"/>
              <w:rPr>
                <w:b/>
                <w:i/>
                <w:sz w:val="20"/>
              </w:rPr>
            </w:pPr>
            <w:r w:rsidRPr="002D73AE">
              <w:rPr>
                <w:b/>
                <w:i/>
                <w:sz w:val="20"/>
              </w:rPr>
              <w:t>k 31.12.</w:t>
            </w:r>
            <w:r w:rsidRPr="002D73AE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0339F8" w:rsidRPr="002D73AE">
              <w:rPr>
                <w:b/>
                <w:i/>
                <w:iCs/>
                <w:color w:val="FF0000"/>
                <w:sz w:val="20"/>
              </w:rPr>
              <w:t>2</w:t>
            </w:r>
            <w:r w:rsidR="009105BF">
              <w:rPr>
                <w:b/>
                <w:i/>
                <w:iCs/>
                <w:color w:val="FF0000"/>
                <w:sz w:val="20"/>
              </w:rPr>
              <w:t>2</w:t>
            </w:r>
          </w:p>
        </w:tc>
      </w:tr>
      <w:tr w:rsidR="00D57F1F" w:rsidRPr="002D73AE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D57F1F" w:rsidRPr="002D73AE" w:rsidRDefault="00D57F1F" w:rsidP="00FD06C5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D57F1F" w:rsidRPr="002D73AE" w:rsidRDefault="009105BF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48279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D57F1F" w:rsidRPr="002D73AE" w:rsidRDefault="00371E54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120366</w:t>
            </w:r>
          </w:p>
        </w:tc>
      </w:tr>
      <w:tr w:rsidR="00D57F1F" w:rsidRPr="002D73AE">
        <w:trPr>
          <w:cantSplit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D57F1F" w:rsidRPr="002D73AE" w:rsidRDefault="00D57F1F" w:rsidP="00FD06C5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D57F1F" w:rsidRPr="002D73AE" w:rsidRDefault="00D57F1F" w:rsidP="00EF6D6F">
            <w:pPr>
              <w:pStyle w:val="Borders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D57F1F" w:rsidRPr="002D73AE" w:rsidRDefault="00D57F1F" w:rsidP="00AD5A7A">
            <w:pPr>
              <w:pStyle w:val="Borders"/>
            </w:pPr>
          </w:p>
        </w:tc>
      </w:tr>
      <w:tr w:rsidR="00D57F1F" w:rsidRPr="002D73AE">
        <w:trPr>
          <w:cantSplit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D57F1F" w:rsidRPr="002D73AE" w:rsidRDefault="00D57F1F" w:rsidP="00AD5A7A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2D73AE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D57F1F" w:rsidRPr="002D73AE" w:rsidRDefault="009105BF" w:rsidP="00EF6D6F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48279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D57F1F" w:rsidRPr="002D73AE" w:rsidRDefault="00371E54" w:rsidP="00AD5A7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120366</w:t>
            </w:r>
          </w:p>
        </w:tc>
      </w:tr>
    </w:tbl>
    <w:p w:rsidR="00C41249" w:rsidRDefault="00C41249" w:rsidP="00C41249">
      <w:pPr>
        <w:rPr>
          <w:b/>
          <w:sz w:val="20"/>
        </w:rPr>
      </w:pPr>
    </w:p>
    <w:p w:rsidR="00C41249" w:rsidRDefault="00C41249" w:rsidP="00C41249">
      <w:pPr>
        <w:pStyle w:val="odstavecislo"/>
        <w:numPr>
          <w:ilvl w:val="0"/>
          <w:numId w:val="0"/>
        </w:numPr>
        <w:ind w:left="426" w:hanging="426"/>
      </w:pPr>
      <w:r>
        <w:t>3.      Časové rozlíšenie</w:t>
      </w:r>
    </w:p>
    <w:p w:rsidR="00C41249" w:rsidRDefault="00A026F1" w:rsidP="00A026F1">
      <w:pPr>
        <w:pStyle w:val="odstavecbezcisla"/>
        <w:ind w:left="0"/>
      </w:pPr>
      <w:r>
        <w:t xml:space="preserve">         </w:t>
      </w:r>
      <w:r w:rsidR="00C41249">
        <w:t>Jednotlivé položky časového rozlíšenia sú uvedené v nasledujúcej tabuľke v EUR:</w:t>
      </w:r>
    </w:p>
    <w:p w:rsidR="00C41249" w:rsidRDefault="00C41249" w:rsidP="00C41249">
      <w:pPr>
        <w:pStyle w:val="odstavecbezcisla"/>
      </w:pPr>
    </w:p>
    <w:tbl>
      <w:tblPr>
        <w:tblW w:w="8278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876"/>
        <w:gridCol w:w="1701"/>
        <w:gridCol w:w="1701"/>
      </w:tblGrid>
      <w:tr w:rsidR="00C41249" w:rsidRPr="002D73AE">
        <w:trPr>
          <w:cantSplit/>
          <w:trHeight w:val="283"/>
        </w:trPr>
        <w:tc>
          <w:tcPr>
            <w:tcW w:w="4876" w:type="dxa"/>
            <w:tcBorders>
              <w:top w:val="single" w:sz="12" w:space="0" w:color="auto"/>
              <w:bottom w:val="single" w:sz="12" w:space="0" w:color="auto"/>
            </w:tcBorders>
          </w:tcPr>
          <w:p w:rsidR="00C41249" w:rsidRPr="002D73AE" w:rsidRDefault="00C41249" w:rsidP="00C41249">
            <w:pPr>
              <w:pStyle w:val="dotabulky"/>
              <w:spacing w:before="0"/>
              <w:rPr>
                <w:i/>
                <w:sz w:val="20"/>
              </w:rPr>
            </w:pPr>
            <w:r w:rsidRPr="002D73AE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C41249" w:rsidRPr="002D73AE" w:rsidRDefault="00C41249" w:rsidP="000339F8">
            <w:pPr>
              <w:pStyle w:val="dotabulky"/>
              <w:spacing w:before="0"/>
              <w:ind w:right="57"/>
              <w:jc w:val="center"/>
              <w:rPr>
                <w:b/>
                <w:bCs/>
                <w:sz w:val="20"/>
              </w:rPr>
            </w:pPr>
            <w:r w:rsidRPr="002D73AE">
              <w:rPr>
                <w:b/>
                <w:sz w:val="20"/>
              </w:rPr>
              <w:t>k 31.12.</w:t>
            </w:r>
            <w:r w:rsidR="00855EB5">
              <w:rPr>
                <w:b/>
                <w:i/>
                <w:iCs/>
                <w:color w:val="FF0000"/>
                <w:sz w:val="20"/>
              </w:rPr>
              <w:t xml:space="preserve"> 202</w:t>
            </w:r>
            <w:r w:rsidR="009105BF">
              <w:rPr>
                <w:b/>
                <w:i/>
                <w:iCs/>
                <w:color w:val="FF0000"/>
                <w:sz w:val="20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C41249" w:rsidRPr="002D73AE" w:rsidRDefault="00C41249" w:rsidP="000339F8">
            <w:pPr>
              <w:pStyle w:val="dotabulky"/>
              <w:spacing w:before="0"/>
              <w:ind w:right="57"/>
              <w:jc w:val="center"/>
              <w:rPr>
                <w:b/>
                <w:sz w:val="20"/>
              </w:rPr>
            </w:pPr>
            <w:r w:rsidRPr="002D73AE">
              <w:rPr>
                <w:b/>
                <w:sz w:val="20"/>
              </w:rPr>
              <w:t>k 31.12.</w:t>
            </w:r>
            <w:r w:rsidRPr="002D73AE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0339F8" w:rsidRPr="002D73AE">
              <w:rPr>
                <w:b/>
                <w:i/>
                <w:iCs/>
                <w:color w:val="FF0000"/>
                <w:sz w:val="20"/>
              </w:rPr>
              <w:t>2</w:t>
            </w:r>
            <w:r w:rsidR="009105BF">
              <w:rPr>
                <w:b/>
                <w:i/>
                <w:iCs/>
                <w:color w:val="FF0000"/>
                <w:sz w:val="20"/>
              </w:rPr>
              <w:t>2</w:t>
            </w:r>
          </w:p>
        </w:tc>
      </w:tr>
      <w:tr w:rsidR="00C41249" w:rsidRPr="002D73AE">
        <w:trPr>
          <w:cantSplit/>
          <w:trHeight w:val="283"/>
        </w:trPr>
        <w:tc>
          <w:tcPr>
            <w:tcW w:w="4876" w:type="dxa"/>
            <w:tcBorders>
              <w:top w:val="single" w:sz="12" w:space="0" w:color="auto"/>
            </w:tcBorders>
            <w:vAlign w:val="bottom"/>
          </w:tcPr>
          <w:p w:rsidR="00C41249" w:rsidRPr="002D73AE" w:rsidRDefault="00C41249" w:rsidP="00C41249">
            <w:pPr>
              <w:tabs>
                <w:tab w:val="left" w:pos="5040"/>
              </w:tabs>
              <w:rPr>
                <w:bCs/>
                <w:sz w:val="20"/>
              </w:rPr>
            </w:pPr>
            <w:r w:rsidRPr="002D73AE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C41249" w:rsidRPr="002D73AE" w:rsidRDefault="009105BF" w:rsidP="000339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506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C41249" w:rsidRPr="002D73AE" w:rsidRDefault="00371E54" w:rsidP="000339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4783</w:t>
            </w:r>
          </w:p>
        </w:tc>
      </w:tr>
      <w:tr w:rsidR="00C41249" w:rsidRPr="002D73AE">
        <w:trPr>
          <w:cantSplit/>
          <w:trHeight w:val="283"/>
        </w:trPr>
        <w:tc>
          <w:tcPr>
            <w:tcW w:w="4876" w:type="dxa"/>
            <w:vAlign w:val="bottom"/>
          </w:tcPr>
          <w:p w:rsidR="00C41249" w:rsidRPr="002D73AE" w:rsidRDefault="00C41249" w:rsidP="00C41249">
            <w:pPr>
              <w:tabs>
                <w:tab w:val="left" w:pos="5040"/>
              </w:tabs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vAlign w:val="bottom"/>
          </w:tcPr>
          <w:p w:rsidR="00C41249" w:rsidRPr="002D73AE" w:rsidRDefault="00C41249" w:rsidP="00C41249">
            <w:pPr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vAlign w:val="bottom"/>
          </w:tcPr>
          <w:p w:rsidR="00C41249" w:rsidRPr="002D73AE" w:rsidRDefault="00C41249" w:rsidP="00C41249">
            <w:pPr>
              <w:ind w:right="57"/>
              <w:jc w:val="right"/>
              <w:rPr>
                <w:bCs/>
                <w:sz w:val="20"/>
              </w:rPr>
            </w:pPr>
          </w:p>
        </w:tc>
      </w:tr>
      <w:tr w:rsidR="00C41249" w:rsidRPr="002D73AE">
        <w:trPr>
          <w:cantSplit/>
          <w:trHeight w:val="283"/>
        </w:trPr>
        <w:tc>
          <w:tcPr>
            <w:tcW w:w="4876" w:type="dxa"/>
            <w:vAlign w:val="bottom"/>
          </w:tcPr>
          <w:p w:rsidR="00C41249" w:rsidRPr="002D73AE" w:rsidRDefault="00C41249" w:rsidP="00AD5A7A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2D73AE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:rsidR="00C41249" w:rsidRPr="002D73AE" w:rsidRDefault="009105BF" w:rsidP="000339F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rPr>
                <w:bCs/>
              </w:rPr>
              <w:t>506</w:t>
            </w:r>
          </w:p>
        </w:tc>
        <w:tc>
          <w:tcPr>
            <w:tcW w:w="1701" w:type="dxa"/>
            <w:vAlign w:val="bottom"/>
          </w:tcPr>
          <w:p w:rsidR="00C41249" w:rsidRPr="002D73AE" w:rsidRDefault="00371E54" w:rsidP="000339F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4783</w:t>
            </w:r>
          </w:p>
        </w:tc>
      </w:tr>
    </w:tbl>
    <w:p w:rsidR="006F1130" w:rsidRDefault="006F1130" w:rsidP="00FD06C5">
      <w:pPr>
        <w:rPr>
          <w:sz w:val="20"/>
        </w:rPr>
      </w:pPr>
    </w:p>
    <w:p w:rsidR="001A3792" w:rsidRDefault="00DA6936" w:rsidP="00FD06C5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 w:rsidP="00FD06C5">
      <w:pPr>
        <w:pStyle w:val="odstavecbezcisla"/>
        <w:keepNext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FD06C5">
      <w:pPr>
        <w:pStyle w:val="odstavecbezcisla"/>
        <w:keepNext/>
      </w:pPr>
    </w:p>
    <w:p w:rsidR="001A3792" w:rsidRDefault="001A3792" w:rsidP="00FD06C5">
      <w:pPr>
        <w:pStyle w:val="odstavecbezcisla"/>
        <w:keepNext/>
      </w:pPr>
      <w:r>
        <w:t>Prehľad pohybu vlastného imania v priebehu účtovného obdobia je uvedený v </w:t>
      </w:r>
      <w:r w:rsidR="0044388C">
        <w:t>nasledujúcej tabuľke v EUR</w:t>
      </w:r>
      <w:r>
        <w:t>:</w:t>
      </w:r>
    </w:p>
    <w:p w:rsidR="00F01268" w:rsidRDefault="00F01268" w:rsidP="00FD06C5">
      <w:pPr>
        <w:pStyle w:val="odstavecbezcisla"/>
        <w:keepNext/>
      </w:pPr>
    </w:p>
    <w:tbl>
      <w:tblPr>
        <w:tblW w:w="8653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834"/>
        <w:gridCol w:w="1701"/>
        <w:gridCol w:w="1276"/>
        <w:gridCol w:w="1842"/>
      </w:tblGrid>
      <w:tr w:rsidR="00B51C36" w:rsidRPr="002D73AE">
        <w:trPr>
          <w:cantSplit/>
        </w:trPr>
        <w:tc>
          <w:tcPr>
            <w:tcW w:w="3834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2D73AE" w:rsidRDefault="00B51C36" w:rsidP="00FD06C5">
            <w:pPr>
              <w:pStyle w:val="dotabulky"/>
              <w:keepNext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2D73AE" w:rsidRDefault="00B51C36" w:rsidP="00C41249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</w:rPr>
            </w:pPr>
            <w:r w:rsidRPr="002D73AE">
              <w:rPr>
                <w:b/>
                <w:sz w:val="18"/>
              </w:rPr>
              <w:t>Stav k 31.12.</w:t>
            </w:r>
            <w:r w:rsidRPr="002D73AE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855EB5">
              <w:rPr>
                <w:b/>
                <w:i/>
                <w:iCs/>
                <w:color w:val="FF0000"/>
                <w:sz w:val="18"/>
              </w:rPr>
              <w:t>20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2D73AE" w:rsidRDefault="00B51C36" w:rsidP="00C41249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</w:rPr>
            </w:pPr>
            <w:r w:rsidRPr="002D73AE">
              <w:rPr>
                <w:b/>
                <w:sz w:val="18"/>
              </w:rPr>
              <w:t xml:space="preserve">Rozdelenie HV roku </w:t>
            </w:r>
            <w:r w:rsidRPr="002D73AE">
              <w:rPr>
                <w:b/>
                <w:i/>
                <w:iCs/>
                <w:color w:val="FF0000"/>
                <w:sz w:val="18"/>
              </w:rPr>
              <w:t>20</w:t>
            </w:r>
            <w:r w:rsidR="00855EB5">
              <w:rPr>
                <w:b/>
                <w:i/>
                <w:iCs/>
                <w:color w:val="FF0000"/>
                <w:sz w:val="18"/>
              </w:rPr>
              <w:t>20</w:t>
            </w:r>
          </w:p>
        </w:tc>
        <w:tc>
          <w:tcPr>
            <w:tcW w:w="1842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2D73AE" w:rsidRDefault="00B51C36" w:rsidP="00134CDF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</w:rPr>
            </w:pPr>
            <w:r w:rsidRPr="002D73AE">
              <w:rPr>
                <w:b/>
                <w:sz w:val="18"/>
              </w:rPr>
              <w:t>Stav k</w:t>
            </w:r>
          </w:p>
          <w:p w:rsidR="00B51C36" w:rsidRPr="002D73AE" w:rsidRDefault="00B51C36" w:rsidP="00C41249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</w:rPr>
            </w:pPr>
            <w:r w:rsidRPr="002D73AE">
              <w:rPr>
                <w:b/>
                <w:sz w:val="18"/>
              </w:rPr>
              <w:t>31.12.</w:t>
            </w:r>
            <w:r w:rsidRPr="002D73AE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2D73AE">
              <w:rPr>
                <w:b/>
                <w:i/>
                <w:iCs/>
                <w:color w:val="FF0000"/>
                <w:sz w:val="18"/>
              </w:rPr>
              <w:t>20</w:t>
            </w:r>
            <w:r w:rsidR="0003141E" w:rsidRPr="002D73AE">
              <w:rPr>
                <w:b/>
                <w:i/>
                <w:iCs/>
                <w:color w:val="FF0000"/>
                <w:sz w:val="18"/>
              </w:rPr>
              <w:t>2</w:t>
            </w:r>
            <w:r w:rsidR="00855EB5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</w:tr>
      <w:tr w:rsidR="00C41249" w:rsidRPr="002D73AE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</w:tcBorders>
            <w:vAlign w:val="bottom"/>
          </w:tcPr>
          <w:p w:rsidR="00C41249" w:rsidRPr="002D73AE" w:rsidRDefault="00C41249" w:rsidP="00FD06C5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2D73AE">
              <w:rPr>
                <w:sz w:val="18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C41249" w:rsidRPr="002D73AE" w:rsidRDefault="00C41249" w:rsidP="00C41249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 w:rsidRPr="002D73AE">
              <w:rPr>
                <w:bCs/>
                <w:sz w:val="20"/>
                <w:szCs w:val="20"/>
              </w:rPr>
              <w:t>7500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bottom"/>
          </w:tcPr>
          <w:p w:rsidR="00C41249" w:rsidRPr="002D73AE" w:rsidRDefault="00C41249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bottom"/>
          </w:tcPr>
          <w:p w:rsidR="00C41249" w:rsidRPr="002D73AE" w:rsidRDefault="00C41249" w:rsidP="005628B8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 w:rsidRPr="002D73AE">
              <w:rPr>
                <w:bCs/>
                <w:sz w:val="20"/>
                <w:szCs w:val="20"/>
              </w:rPr>
              <w:t>7500</w:t>
            </w:r>
          </w:p>
        </w:tc>
      </w:tr>
      <w:tr w:rsidR="00C41249" w:rsidRPr="002D73AE">
        <w:trPr>
          <w:cantSplit/>
          <w:trHeight w:val="283"/>
        </w:trPr>
        <w:tc>
          <w:tcPr>
            <w:tcW w:w="3834" w:type="dxa"/>
          </w:tcPr>
          <w:p w:rsidR="00C41249" w:rsidRPr="002D73AE" w:rsidRDefault="00C41249" w:rsidP="00FD06C5">
            <w:pPr>
              <w:keepNext/>
              <w:tabs>
                <w:tab w:val="left" w:pos="5040"/>
              </w:tabs>
              <w:ind w:left="287"/>
              <w:rPr>
                <w:sz w:val="18"/>
              </w:rPr>
            </w:pPr>
            <w:r w:rsidRPr="002D73AE">
              <w:rPr>
                <w:sz w:val="18"/>
              </w:rPr>
              <w:t>Zákonný rezervný fond</w:t>
            </w:r>
          </w:p>
        </w:tc>
        <w:tc>
          <w:tcPr>
            <w:tcW w:w="1701" w:type="dxa"/>
            <w:vAlign w:val="bottom"/>
          </w:tcPr>
          <w:p w:rsidR="00C41249" w:rsidRPr="002D73AE" w:rsidRDefault="00C41249" w:rsidP="00C41249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 w:rsidRPr="002D73AE">
              <w:rPr>
                <w:bCs/>
                <w:sz w:val="20"/>
                <w:szCs w:val="20"/>
              </w:rPr>
              <w:t>473</w:t>
            </w:r>
          </w:p>
        </w:tc>
        <w:tc>
          <w:tcPr>
            <w:tcW w:w="1276" w:type="dxa"/>
            <w:vAlign w:val="bottom"/>
          </w:tcPr>
          <w:p w:rsidR="00C41249" w:rsidRPr="002D73AE" w:rsidRDefault="00C41249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42" w:type="dxa"/>
            <w:vAlign w:val="bottom"/>
          </w:tcPr>
          <w:p w:rsidR="00C41249" w:rsidRPr="002D73AE" w:rsidRDefault="00C41249" w:rsidP="00131AED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 w:rsidRPr="002D73AE">
              <w:rPr>
                <w:bCs/>
                <w:sz w:val="20"/>
                <w:szCs w:val="20"/>
              </w:rPr>
              <w:t>473</w:t>
            </w:r>
          </w:p>
        </w:tc>
      </w:tr>
      <w:tr w:rsidR="00C41249" w:rsidRPr="002D73AE">
        <w:trPr>
          <w:cantSplit/>
          <w:trHeight w:val="283"/>
        </w:trPr>
        <w:tc>
          <w:tcPr>
            <w:tcW w:w="3834" w:type="dxa"/>
          </w:tcPr>
          <w:p w:rsidR="00C41249" w:rsidRPr="002D73AE" w:rsidRDefault="00C41249" w:rsidP="00FD06C5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2D73AE">
              <w:rPr>
                <w:sz w:val="18"/>
              </w:rPr>
              <w:t>Výsledok hospodárenia minulých rokov</w:t>
            </w:r>
          </w:p>
        </w:tc>
        <w:tc>
          <w:tcPr>
            <w:tcW w:w="1701" w:type="dxa"/>
            <w:vAlign w:val="bottom"/>
          </w:tcPr>
          <w:p w:rsidR="00C41249" w:rsidRPr="002D73AE" w:rsidRDefault="00C41249" w:rsidP="00C41249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276" w:type="dxa"/>
            <w:vAlign w:val="bottom"/>
          </w:tcPr>
          <w:p w:rsidR="00C41249" w:rsidRPr="002D73AE" w:rsidRDefault="00C41249" w:rsidP="00C41249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42" w:type="dxa"/>
            <w:vAlign w:val="bottom"/>
          </w:tcPr>
          <w:p w:rsidR="00C41249" w:rsidRPr="002D73AE" w:rsidRDefault="00C41249" w:rsidP="00C41249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</w:p>
        </w:tc>
      </w:tr>
      <w:tr w:rsidR="00C41249" w:rsidRPr="002D73AE">
        <w:trPr>
          <w:cantSplit/>
          <w:trHeight w:val="283"/>
        </w:trPr>
        <w:tc>
          <w:tcPr>
            <w:tcW w:w="3834" w:type="dxa"/>
            <w:tcBorders>
              <w:bottom w:val="single" w:sz="12" w:space="0" w:color="auto"/>
            </w:tcBorders>
          </w:tcPr>
          <w:p w:rsidR="00C41249" w:rsidRPr="002D73AE" w:rsidRDefault="00C41249" w:rsidP="00FD06C5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2D73AE">
              <w:rPr>
                <w:sz w:val="18"/>
              </w:rPr>
              <w:t>Výsledok hospodárenia za bežné účtovné obdobie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C41249" w:rsidRPr="002D73AE" w:rsidRDefault="009105BF" w:rsidP="00AD5A7A">
            <w:pPr>
              <w:pStyle w:val="Borders"/>
            </w:pPr>
            <w:r>
              <w:t>16759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bottom"/>
          </w:tcPr>
          <w:p w:rsidR="00C41249" w:rsidRPr="002D73AE" w:rsidRDefault="00C41249" w:rsidP="00AD5A7A">
            <w:pPr>
              <w:pStyle w:val="Borders"/>
            </w:pPr>
          </w:p>
        </w:tc>
        <w:tc>
          <w:tcPr>
            <w:tcW w:w="1842" w:type="dxa"/>
            <w:tcBorders>
              <w:bottom w:val="single" w:sz="12" w:space="0" w:color="auto"/>
            </w:tcBorders>
            <w:vAlign w:val="bottom"/>
          </w:tcPr>
          <w:p w:rsidR="00C41249" w:rsidRPr="002D73AE" w:rsidRDefault="00371E54" w:rsidP="00AD5A7A">
            <w:pPr>
              <w:pStyle w:val="Borders"/>
            </w:pPr>
            <w:r>
              <w:t>120685</w:t>
            </w:r>
          </w:p>
        </w:tc>
      </w:tr>
      <w:tr w:rsidR="00C41249" w:rsidRPr="002D73AE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bottom w:val="single" w:sz="12" w:space="0" w:color="auto"/>
            </w:tcBorders>
          </w:tcPr>
          <w:p w:rsidR="00C41249" w:rsidRPr="002D73AE" w:rsidRDefault="00C41249" w:rsidP="00AD5A7A">
            <w:pPr>
              <w:keepNext/>
              <w:tabs>
                <w:tab w:val="left" w:pos="5040"/>
              </w:tabs>
              <w:rPr>
                <w:b/>
                <w:bCs/>
                <w:sz w:val="18"/>
              </w:rPr>
            </w:pPr>
            <w:r w:rsidRPr="002D73AE">
              <w:rPr>
                <w:b/>
                <w:bCs/>
                <w:sz w:val="18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C41249" w:rsidRPr="002D73AE" w:rsidRDefault="009105BF" w:rsidP="00AD5A7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24732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</w:tcPr>
          <w:p w:rsidR="00C41249" w:rsidRPr="002D73AE" w:rsidRDefault="00C41249" w:rsidP="00AD5A7A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842" w:type="dxa"/>
            <w:tcBorders>
              <w:top w:val="single" w:sz="12" w:space="0" w:color="auto"/>
              <w:bottom w:val="single" w:sz="12" w:space="0" w:color="auto"/>
            </w:tcBorders>
          </w:tcPr>
          <w:p w:rsidR="00C41249" w:rsidRPr="002D73AE" w:rsidRDefault="00371E54" w:rsidP="00AD5A7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128658</w:t>
            </w:r>
          </w:p>
        </w:tc>
      </w:tr>
    </w:tbl>
    <w:p w:rsidR="00A026F1" w:rsidRDefault="00A026F1" w:rsidP="00A026F1">
      <w:pPr>
        <w:pStyle w:val="odstavecbezcisla"/>
        <w:ind w:left="0"/>
      </w:pPr>
    </w:p>
    <w:p w:rsidR="002F5C1B" w:rsidRDefault="00FF0857" w:rsidP="002F5C1B">
      <w:pPr>
        <w:pStyle w:val="odstavecbezcisla"/>
      </w:pPr>
      <w:r>
        <w:t>Účtovný zisk</w:t>
      </w:r>
      <w:r w:rsidR="002F5C1B">
        <w:t xml:space="preserve"> za rok </w:t>
      </w:r>
      <w:r w:rsidR="00855EB5">
        <w:rPr>
          <w:i/>
          <w:iCs w:val="0"/>
          <w:color w:val="FF0000"/>
        </w:rPr>
        <w:t>202</w:t>
      </w:r>
      <w:r w:rsidR="009105BF">
        <w:rPr>
          <w:i/>
          <w:iCs w:val="0"/>
          <w:color w:val="FF0000"/>
        </w:rPr>
        <w:t>1</w:t>
      </w:r>
      <w:r w:rsidR="005628B8">
        <w:t xml:space="preserve"> vo výške </w:t>
      </w:r>
      <w:r>
        <w:t xml:space="preserve"> </w:t>
      </w:r>
      <w:r w:rsidR="009105BF">
        <w:t>16759</w:t>
      </w:r>
      <w:r w:rsidR="002F5C1B">
        <w:t xml:space="preserve">,- EUR bol </w:t>
      </w:r>
      <w:r>
        <w:rPr>
          <w:szCs w:val="20"/>
        </w:rPr>
        <w:t>rozdelený následovne</w:t>
      </w:r>
      <w:r w:rsidR="002F5C1B">
        <w:t xml:space="preserve"> :</w:t>
      </w:r>
    </w:p>
    <w:p w:rsidR="00000FBD" w:rsidRDefault="00000FBD" w:rsidP="00FD06C5">
      <w:pPr>
        <w:pStyle w:val="odstavecbezcisla"/>
      </w:pPr>
    </w:p>
    <w:tbl>
      <w:tblPr>
        <w:tblW w:w="8643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375"/>
        <w:gridCol w:w="2268"/>
      </w:tblGrid>
      <w:tr w:rsidR="00000FBD" w:rsidRPr="002D73AE">
        <w:trPr>
          <w:cantSplit/>
        </w:trPr>
        <w:tc>
          <w:tcPr>
            <w:tcW w:w="6375" w:type="dxa"/>
            <w:vAlign w:val="bottom"/>
          </w:tcPr>
          <w:p w:rsidR="00000FBD" w:rsidRPr="002D73AE" w:rsidRDefault="00000FBD" w:rsidP="00AD5A7A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2D73AE">
              <w:rPr>
                <w:bCs/>
              </w:rPr>
              <w:t>Výplata dividend</w:t>
            </w:r>
          </w:p>
        </w:tc>
        <w:tc>
          <w:tcPr>
            <w:tcW w:w="2268" w:type="dxa"/>
            <w:vAlign w:val="bottom"/>
          </w:tcPr>
          <w:p w:rsidR="00000FBD" w:rsidRPr="002D73AE" w:rsidRDefault="009105BF" w:rsidP="00AD5A7A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16759</w:t>
            </w:r>
          </w:p>
        </w:tc>
      </w:tr>
      <w:tr w:rsidR="00000FBD" w:rsidRPr="002D73AE">
        <w:trPr>
          <w:cantSplit/>
        </w:trPr>
        <w:tc>
          <w:tcPr>
            <w:tcW w:w="6375" w:type="dxa"/>
            <w:tcBorders>
              <w:bottom w:val="single" w:sz="12" w:space="0" w:color="auto"/>
            </w:tcBorders>
            <w:vAlign w:val="bottom"/>
          </w:tcPr>
          <w:p w:rsidR="00000FBD" w:rsidRPr="002D73AE" w:rsidRDefault="00000FBD" w:rsidP="00EF6D6F">
            <w:pPr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 xml:space="preserve">Prevod na </w:t>
            </w:r>
            <w:r w:rsidR="00EF6D6F" w:rsidRPr="002D73AE">
              <w:rPr>
                <w:sz w:val="20"/>
              </w:rPr>
              <w:t xml:space="preserve">rozdelený </w:t>
            </w:r>
            <w:r w:rsidRPr="002D73AE">
              <w:rPr>
                <w:sz w:val="20"/>
              </w:rPr>
              <w:t xml:space="preserve"> zisk</w:t>
            </w:r>
            <w:r w:rsidR="00CB55F0" w:rsidRPr="002D73AE">
              <w:rPr>
                <w:sz w:val="20"/>
              </w:rPr>
              <w:t xml:space="preserve"> minulých rokov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bottom"/>
          </w:tcPr>
          <w:p w:rsidR="00000FBD" w:rsidRPr="002D73AE" w:rsidRDefault="0003141E" w:rsidP="00EF6D6F">
            <w:pPr>
              <w:pStyle w:val="Borders"/>
            </w:pPr>
            <w:r w:rsidRPr="002D73AE">
              <w:t>0</w:t>
            </w:r>
          </w:p>
        </w:tc>
      </w:tr>
      <w:tr w:rsidR="00000FBD" w:rsidRPr="002D73AE">
        <w:trPr>
          <w:cantSplit/>
        </w:trPr>
        <w:tc>
          <w:tcPr>
            <w:tcW w:w="6375" w:type="dxa"/>
            <w:tcBorders>
              <w:top w:val="single" w:sz="12" w:space="0" w:color="auto"/>
            </w:tcBorders>
            <w:vAlign w:val="bottom"/>
          </w:tcPr>
          <w:p w:rsidR="00000FBD" w:rsidRPr="002D73AE" w:rsidRDefault="00000FBD" w:rsidP="00AD5A7A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2D73AE">
              <w:rPr>
                <w:b/>
                <w:bCs/>
                <w:sz w:val="20"/>
              </w:rPr>
              <w:t>Spolu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000FBD" w:rsidRPr="002D73AE" w:rsidRDefault="00EF6D6F" w:rsidP="00EF6D6F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</w:pPr>
            <w:r w:rsidRPr="002D73AE">
              <w:t xml:space="preserve">                  </w:t>
            </w:r>
            <w:r w:rsidR="00855EB5">
              <w:t xml:space="preserve">   </w:t>
            </w:r>
            <w:r w:rsidR="009105BF">
              <w:t>16759</w:t>
            </w:r>
          </w:p>
        </w:tc>
      </w:tr>
    </w:tbl>
    <w:p w:rsidR="00BA7AF9" w:rsidRDefault="00BA7AF9" w:rsidP="00FD06C5">
      <w:pPr>
        <w:pStyle w:val="odstavecbezcisla"/>
        <w:keepNext/>
        <w:tabs>
          <w:tab w:val="left" w:pos="426"/>
        </w:tabs>
        <w:ind w:left="0"/>
        <w:rPr>
          <w:b/>
          <w:bCs/>
        </w:rPr>
      </w:pPr>
    </w:p>
    <w:p w:rsidR="001A3792" w:rsidRDefault="0070627E" w:rsidP="00FD06C5">
      <w:pPr>
        <w:pStyle w:val="odstavecbezcisla"/>
        <w:keepNext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3</w:t>
      </w:r>
      <w:r w:rsidR="00061602">
        <w:rPr>
          <w:b/>
          <w:bCs/>
        </w:rPr>
        <w:t>.</w:t>
      </w:r>
      <w:r w:rsidR="00061602">
        <w:rPr>
          <w:b/>
          <w:bCs/>
        </w:rPr>
        <w:tab/>
      </w:r>
      <w:r w:rsidR="001A3792" w:rsidRPr="00061602">
        <w:rPr>
          <w:b/>
          <w:bCs/>
        </w:rPr>
        <w:t xml:space="preserve">Záväzky </w:t>
      </w:r>
    </w:p>
    <w:p w:rsidR="001A3792" w:rsidRPr="009105BF" w:rsidRDefault="001A3792" w:rsidP="009105BF">
      <w:pPr>
        <w:pStyle w:val="odstavecbezcisla"/>
        <w:keepNext/>
      </w:pPr>
      <w:r>
        <w:t>Štruktúra zá</w:t>
      </w:r>
      <w:r w:rsidR="009105BF">
        <w:t xml:space="preserve">väzkov </w:t>
      </w:r>
      <w:r>
        <w:t>podľa zostatkovej doby splatnosti je uvedená v </w:t>
      </w:r>
      <w:r w:rsidR="00EF6F91">
        <w:t xml:space="preserve">nasledujúcej </w:t>
      </w:r>
      <w:r w:rsidR="009105BF">
        <w:t>tabuľke:</w:t>
      </w:r>
    </w:p>
    <w:p w:rsidR="001A3792" w:rsidRDefault="001A3792" w:rsidP="00FD06C5">
      <w:pPr>
        <w:pStyle w:val="odstavecbezcisla"/>
        <w:keepNext/>
        <w:rPr>
          <w:sz w:val="12"/>
        </w:rPr>
      </w:pPr>
    </w:p>
    <w:tbl>
      <w:tblPr>
        <w:tblW w:w="8653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843"/>
        <w:gridCol w:w="2136"/>
      </w:tblGrid>
      <w:tr w:rsidR="00B83C8A" w:rsidRPr="002D73AE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B83C8A" w:rsidRPr="002D73AE" w:rsidRDefault="00B83C8A" w:rsidP="00FD06C5">
            <w:pPr>
              <w:pStyle w:val="dotabulky"/>
              <w:keepNext/>
              <w:spacing w:before="0"/>
              <w:rPr>
                <w:i/>
                <w:sz w:val="20"/>
              </w:rPr>
            </w:pPr>
            <w:r w:rsidRPr="002D73AE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B83C8A" w:rsidRPr="002D73AE" w:rsidRDefault="00B83C8A" w:rsidP="000339F8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20"/>
              </w:rPr>
            </w:pPr>
            <w:r w:rsidRPr="002D73AE">
              <w:rPr>
                <w:b/>
                <w:sz w:val="20"/>
              </w:rPr>
              <w:t>k 31.12.</w:t>
            </w:r>
            <w:r w:rsidR="00855EB5">
              <w:rPr>
                <w:b/>
                <w:i/>
                <w:iCs/>
                <w:color w:val="FF0000"/>
                <w:sz w:val="20"/>
              </w:rPr>
              <w:t xml:space="preserve"> 202</w:t>
            </w:r>
            <w:r w:rsidR="009105BF">
              <w:rPr>
                <w:b/>
                <w:i/>
                <w:iCs/>
                <w:color w:val="FF0000"/>
                <w:sz w:val="20"/>
              </w:rPr>
              <w:t>1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B83C8A" w:rsidRPr="002D73AE" w:rsidRDefault="00B83C8A" w:rsidP="000339F8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20"/>
              </w:rPr>
            </w:pPr>
            <w:r w:rsidRPr="002D73AE">
              <w:rPr>
                <w:b/>
                <w:sz w:val="20"/>
              </w:rPr>
              <w:t>k 31.12.</w:t>
            </w:r>
            <w:r w:rsidRPr="002D73AE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0339F8" w:rsidRPr="002D73AE">
              <w:rPr>
                <w:b/>
                <w:i/>
                <w:iCs/>
                <w:color w:val="FF0000"/>
                <w:sz w:val="20"/>
              </w:rPr>
              <w:t>2</w:t>
            </w:r>
            <w:r w:rsidR="009105BF">
              <w:rPr>
                <w:b/>
                <w:i/>
                <w:iCs/>
                <w:color w:val="FF0000"/>
                <w:sz w:val="20"/>
              </w:rPr>
              <w:t>2</w:t>
            </w:r>
          </w:p>
        </w:tc>
      </w:tr>
      <w:tr w:rsidR="00D57F1F" w:rsidRPr="002D73AE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D57F1F" w:rsidRPr="002D73AE" w:rsidRDefault="00D57F1F" w:rsidP="00FD06C5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D57F1F" w:rsidRPr="002D73AE" w:rsidRDefault="009105BF" w:rsidP="005628B8">
            <w:pPr>
              <w:keepNext/>
              <w:jc w:val="center"/>
              <w:rPr>
                <w:sz w:val="20"/>
              </w:rPr>
            </w:pPr>
            <w:r>
              <w:rPr>
                <w:sz w:val="20"/>
              </w:rPr>
              <w:t>174523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D57F1F" w:rsidRPr="002D73AE" w:rsidRDefault="00855EB5" w:rsidP="00855EB5">
            <w:pPr>
              <w:keepNext/>
              <w:rPr>
                <w:sz w:val="20"/>
              </w:rPr>
            </w:pPr>
            <w:r>
              <w:rPr>
                <w:sz w:val="20"/>
              </w:rPr>
              <w:t xml:space="preserve">               </w:t>
            </w:r>
            <w:r w:rsidR="00371E54">
              <w:rPr>
                <w:sz w:val="20"/>
              </w:rPr>
              <w:t>183713</w:t>
            </w:r>
          </w:p>
        </w:tc>
      </w:tr>
      <w:tr w:rsidR="00D57F1F" w:rsidRPr="002D73AE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D57F1F" w:rsidRPr="002D73AE" w:rsidRDefault="00D57F1F" w:rsidP="00FD06C5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D57F1F" w:rsidRPr="002D73AE" w:rsidRDefault="00D57F1F" w:rsidP="00C41249">
            <w:pPr>
              <w:pStyle w:val="singleright"/>
              <w:keepNext/>
              <w:pBdr>
                <w:bottom w:val="none" w:sz="0" w:space="0" w:color="auto"/>
              </w:pBdr>
              <w:ind w:left="0" w:right="0"/>
              <w:jc w:val="center"/>
              <w:rPr>
                <w:bCs/>
              </w:rPr>
            </w:pPr>
          </w:p>
        </w:tc>
        <w:tc>
          <w:tcPr>
            <w:tcW w:w="2136" w:type="dxa"/>
            <w:tcBorders>
              <w:bottom w:val="single" w:sz="12" w:space="0" w:color="auto"/>
            </w:tcBorders>
            <w:vAlign w:val="bottom"/>
          </w:tcPr>
          <w:p w:rsidR="00D57F1F" w:rsidRPr="002D73AE" w:rsidRDefault="00D57F1F" w:rsidP="00855EB5">
            <w:pPr>
              <w:pStyle w:val="singleright"/>
              <w:keepNext/>
              <w:pBdr>
                <w:bottom w:val="none" w:sz="0" w:space="0" w:color="auto"/>
              </w:pBdr>
              <w:ind w:left="0" w:right="0"/>
              <w:jc w:val="left"/>
              <w:rPr>
                <w:bCs/>
              </w:rPr>
            </w:pPr>
          </w:p>
        </w:tc>
      </w:tr>
      <w:tr w:rsidR="00D57F1F" w:rsidRPr="002D73AE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D57F1F" w:rsidRPr="002D73AE" w:rsidRDefault="00D57F1F" w:rsidP="00FD06C5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2D73AE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D57F1F" w:rsidRPr="002D73AE" w:rsidRDefault="00855EB5" w:rsidP="006C4580">
            <w:pPr>
              <w:pStyle w:val="doubleright"/>
            </w:pPr>
            <w:r>
              <w:t>1</w:t>
            </w:r>
            <w:r w:rsidR="009105BF">
              <w:t>74523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D57F1F" w:rsidRPr="002D73AE" w:rsidRDefault="00371E54" w:rsidP="006C4580">
            <w:pPr>
              <w:pStyle w:val="doubleright"/>
            </w:pPr>
            <w:r>
              <w:t>183713</w:t>
            </w:r>
          </w:p>
        </w:tc>
      </w:tr>
    </w:tbl>
    <w:p w:rsidR="001A3792" w:rsidRDefault="001A3792" w:rsidP="00FD06C5"/>
    <w:p w:rsidR="00AD5A7A" w:rsidRDefault="00AD5A7A" w:rsidP="00AD5A7A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>
        <w:t>4.</w:t>
      </w:r>
      <w:r>
        <w:tab/>
        <w:t xml:space="preserve">Sociálny fond </w:t>
      </w:r>
    </w:p>
    <w:p w:rsidR="00AD5A7A" w:rsidRDefault="00AD5A7A" w:rsidP="00AD5A7A">
      <w:pPr>
        <w:pStyle w:val="odstavecbezcisla"/>
      </w:pPr>
      <w:r>
        <w:t>Tvorba a čerpanie sociálneho fondu v priebehu účtovného obdobia sú uvedené v nasledujúcej tabuľke v EUR</w:t>
      </w:r>
    </w:p>
    <w:p w:rsidR="00AD5A7A" w:rsidRDefault="00AD5A7A" w:rsidP="00AD5A7A">
      <w:pPr>
        <w:pStyle w:val="odstavecbezcisla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843"/>
        <w:gridCol w:w="1843"/>
      </w:tblGrid>
      <w:tr w:rsidR="00AD5A7A" w:rsidRPr="002D73AE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AD5A7A" w:rsidRPr="002D73AE" w:rsidRDefault="00AD5A7A" w:rsidP="002F6CA2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AD5A7A" w:rsidRPr="002D73AE" w:rsidRDefault="00AD5A7A" w:rsidP="000339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2D73AE">
              <w:rPr>
                <w:b/>
                <w:sz w:val="18"/>
                <w:szCs w:val="18"/>
              </w:rPr>
              <w:t>31.12.</w:t>
            </w:r>
            <w:r w:rsidR="00855EB5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9105BF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AD5A7A" w:rsidRPr="002D73AE" w:rsidRDefault="00AD5A7A" w:rsidP="000339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2D73AE">
              <w:rPr>
                <w:b/>
                <w:sz w:val="18"/>
                <w:szCs w:val="18"/>
              </w:rPr>
              <w:t>31.12.</w:t>
            </w:r>
            <w:r w:rsidRPr="002D73AE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0339F8" w:rsidRPr="002D73AE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9105B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AD5A7A" w:rsidRPr="002D73AE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AD5A7A" w:rsidRPr="002D73AE" w:rsidRDefault="00AD5A7A" w:rsidP="002F6CA2">
            <w:pPr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>Stav k 1. januáru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AD5A7A" w:rsidRPr="002D73AE" w:rsidRDefault="009105BF" w:rsidP="00AD5A7A">
            <w:pPr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1512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AD5A7A" w:rsidRPr="002D73AE" w:rsidRDefault="0003141E" w:rsidP="0003141E">
            <w:pPr>
              <w:ind w:right="57"/>
              <w:rPr>
                <w:b/>
                <w:bCs/>
                <w:sz w:val="20"/>
              </w:rPr>
            </w:pPr>
            <w:r w:rsidRPr="002D73AE">
              <w:rPr>
                <w:b/>
                <w:bCs/>
                <w:sz w:val="20"/>
              </w:rPr>
              <w:t xml:space="preserve">             </w:t>
            </w:r>
            <w:r w:rsidR="009105BF">
              <w:rPr>
                <w:b/>
                <w:bCs/>
                <w:sz w:val="20"/>
              </w:rPr>
              <w:t>2106</w:t>
            </w:r>
          </w:p>
        </w:tc>
      </w:tr>
      <w:tr w:rsidR="00AD5A7A" w:rsidRPr="002D73AE">
        <w:trPr>
          <w:cantSplit/>
        </w:trPr>
        <w:tc>
          <w:tcPr>
            <w:tcW w:w="4674" w:type="dxa"/>
            <w:vAlign w:val="bottom"/>
          </w:tcPr>
          <w:p w:rsidR="00AD5A7A" w:rsidRPr="002D73AE" w:rsidRDefault="00AD5A7A" w:rsidP="002F6CA2">
            <w:pPr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vAlign w:val="bottom"/>
          </w:tcPr>
          <w:p w:rsidR="00AD5A7A" w:rsidRPr="002D73AE" w:rsidRDefault="009105BF" w:rsidP="000339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594</w:t>
            </w:r>
          </w:p>
        </w:tc>
        <w:tc>
          <w:tcPr>
            <w:tcW w:w="1843" w:type="dxa"/>
            <w:vAlign w:val="bottom"/>
          </w:tcPr>
          <w:p w:rsidR="00AD5A7A" w:rsidRPr="002D73AE" w:rsidRDefault="00861A01" w:rsidP="00861A01">
            <w:pPr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</w:t>
            </w:r>
            <w:r w:rsidR="009105BF">
              <w:rPr>
                <w:bCs/>
                <w:sz w:val="20"/>
              </w:rPr>
              <w:t>1091</w:t>
            </w:r>
          </w:p>
        </w:tc>
      </w:tr>
      <w:tr w:rsidR="00AD5A7A" w:rsidRPr="002D73AE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AD5A7A" w:rsidRPr="002D73AE" w:rsidRDefault="00AD5A7A" w:rsidP="002F6CA2">
            <w:pPr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>Čerpanie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AD5A7A" w:rsidRPr="002D73AE" w:rsidRDefault="00AD5A7A" w:rsidP="000339F8">
            <w:pPr>
              <w:pStyle w:val="Borders"/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AD5A7A" w:rsidRPr="002D73AE" w:rsidRDefault="00AD5A7A" w:rsidP="00AD5A7A">
            <w:pPr>
              <w:pStyle w:val="Borders"/>
            </w:pPr>
          </w:p>
        </w:tc>
      </w:tr>
      <w:tr w:rsidR="00AD5A7A" w:rsidRPr="002D73AE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AD5A7A" w:rsidRPr="002D73AE" w:rsidRDefault="00AD5A7A" w:rsidP="00AD5A7A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2D73AE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AD5A7A" w:rsidRPr="002D73AE" w:rsidRDefault="009105BF" w:rsidP="000339F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rPr>
                <w:bCs/>
              </w:rPr>
              <w:t>2106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AD5A7A" w:rsidRPr="002D73AE" w:rsidRDefault="00861A01" w:rsidP="006C4580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</w:pPr>
            <w:r>
              <w:t xml:space="preserve">              </w:t>
            </w:r>
            <w:r w:rsidR="009105BF">
              <w:t>3197</w:t>
            </w:r>
          </w:p>
        </w:tc>
      </w:tr>
    </w:tbl>
    <w:p w:rsidR="001A3792" w:rsidRDefault="001A3792" w:rsidP="00FD06C5">
      <w:pPr>
        <w:pStyle w:val="odstavecbezcisla"/>
        <w:ind w:left="0"/>
      </w:pPr>
    </w:p>
    <w:p w:rsidR="00FD06C5" w:rsidRDefault="00FD06C5" w:rsidP="00FD06C5">
      <w:pPr>
        <w:pStyle w:val="odstavecbezcisla"/>
        <w:ind w:left="0"/>
      </w:pPr>
    </w:p>
    <w:p w:rsidR="00AE46EB" w:rsidRPr="009105BF" w:rsidRDefault="00482E33" w:rsidP="009105BF">
      <w:pPr>
        <w:keepNext/>
        <w:tabs>
          <w:tab w:val="left" w:pos="426"/>
        </w:tabs>
        <w:rPr>
          <w:b/>
        </w:rPr>
      </w:pPr>
      <w:r>
        <w:rPr>
          <w:b/>
        </w:rPr>
        <w:t xml:space="preserve">F.    </w:t>
      </w:r>
      <w:r w:rsidR="001A3792">
        <w:rPr>
          <w:b/>
        </w:rPr>
        <w:t>VÝNOSY</w:t>
      </w:r>
    </w:p>
    <w:p w:rsidR="00CD7164" w:rsidRDefault="00CD7164" w:rsidP="00FD06C5">
      <w:pPr>
        <w:pStyle w:val="odstavecislo"/>
        <w:keepNext/>
        <w:numPr>
          <w:ilvl w:val="0"/>
          <w:numId w:val="0"/>
        </w:numPr>
        <w:spacing w:after="0"/>
        <w:ind w:left="426" w:hanging="426"/>
      </w:pPr>
      <w:r>
        <w:t>1.     Tržby za vlastné výkony a tovar</w:t>
      </w:r>
    </w:p>
    <w:p w:rsidR="00CD7164" w:rsidRDefault="00CD7164" w:rsidP="00FD06C5">
      <w:pPr>
        <w:pStyle w:val="odstavecbezcisla"/>
        <w:keepNext/>
      </w:pPr>
      <w:r>
        <w:t>Tržby za vlastné výkony  sú uvedené v </w:t>
      </w:r>
      <w:r w:rsidR="00EF6F91">
        <w:t>nasledujúcej tabuľke v EUR</w:t>
      </w:r>
      <w:r>
        <w:t>:</w:t>
      </w:r>
    </w:p>
    <w:p w:rsidR="00CD7164" w:rsidRDefault="00CD7164" w:rsidP="00FD06C5">
      <w:pPr>
        <w:pStyle w:val="odstavecbezcisla"/>
        <w:keepNext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559"/>
        <w:gridCol w:w="1560"/>
      </w:tblGrid>
      <w:tr w:rsidR="001F3152" w:rsidRPr="002D73AE">
        <w:trPr>
          <w:cantSplit/>
          <w:trHeight w:val="270"/>
        </w:trPr>
        <w:tc>
          <w:tcPr>
            <w:tcW w:w="5383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1F3152" w:rsidRPr="002D73AE" w:rsidRDefault="001F3152" w:rsidP="00AD5A7A">
            <w:pPr>
              <w:pStyle w:val="dotabulky"/>
              <w:keepNext/>
              <w:spacing w:before="0"/>
              <w:rPr>
                <w:sz w:val="20"/>
              </w:rPr>
            </w:pP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F3152" w:rsidRPr="002D73AE" w:rsidRDefault="001F3152" w:rsidP="00AD5A7A">
            <w:pPr>
              <w:pStyle w:val="dotabulky"/>
              <w:keepNext/>
              <w:spacing w:before="0"/>
              <w:jc w:val="center"/>
              <w:rPr>
                <w:b/>
                <w:sz w:val="20"/>
              </w:rPr>
            </w:pPr>
            <w:r w:rsidRPr="002D73AE">
              <w:rPr>
                <w:b/>
                <w:sz w:val="20"/>
              </w:rPr>
              <w:t>Služby</w:t>
            </w:r>
          </w:p>
        </w:tc>
      </w:tr>
      <w:tr w:rsidR="001F3152" w:rsidRPr="002D73AE">
        <w:trPr>
          <w:cantSplit/>
          <w:trHeight w:val="260"/>
        </w:trPr>
        <w:tc>
          <w:tcPr>
            <w:tcW w:w="5383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1F3152" w:rsidRPr="002D73AE" w:rsidRDefault="001F3152" w:rsidP="00AD5A7A">
            <w:pPr>
              <w:pStyle w:val="dotabulky"/>
              <w:keepNext/>
              <w:spacing w:before="0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F3152" w:rsidRPr="002D73AE" w:rsidRDefault="00861A01" w:rsidP="000339F8">
            <w:pPr>
              <w:pStyle w:val="dotabulky"/>
              <w:keepNext/>
              <w:spacing w:before="0"/>
              <w:jc w:val="center"/>
              <w:rPr>
                <w:b/>
                <w:sz w:val="20"/>
              </w:rPr>
            </w:pPr>
            <w:r>
              <w:rPr>
                <w:b/>
                <w:i/>
                <w:iCs/>
                <w:color w:val="FF0000"/>
                <w:sz w:val="20"/>
              </w:rPr>
              <w:t>202</w:t>
            </w:r>
            <w:r w:rsidR="009105BF">
              <w:rPr>
                <w:b/>
                <w:i/>
                <w:iCs/>
                <w:color w:val="FF0000"/>
                <w:sz w:val="20"/>
              </w:rPr>
              <w:t>1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1F3152" w:rsidRPr="002D73AE" w:rsidRDefault="001F3152" w:rsidP="000339F8">
            <w:pPr>
              <w:pStyle w:val="dotabulky"/>
              <w:keepNext/>
              <w:spacing w:before="0"/>
              <w:jc w:val="center"/>
              <w:rPr>
                <w:b/>
                <w:sz w:val="20"/>
              </w:rPr>
            </w:pPr>
            <w:r w:rsidRPr="002D73AE">
              <w:rPr>
                <w:b/>
                <w:i/>
                <w:iCs/>
                <w:color w:val="FF0000"/>
                <w:sz w:val="20"/>
              </w:rPr>
              <w:t>20</w:t>
            </w:r>
            <w:r w:rsidR="000339F8" w:rsidRPr="002D73AE">
              <w:rPr>
                <w:b/>
                <w:i/>
                <w:iCs/>
                <w:color w:val="FF0000"/>
                <w:sz w:val="20"/>
              </w:rPr>
              <w:t>2</w:t>
            </w:r>
            <w:r w:rsidR="009105BF">
              <w:rPr>
                <w:b/>
                <w:i/>
                <w:iCs/>
                <w:color w:val="FF0000"/>
                <w:sz w:val="20"/>
              </w:rPr>
              <w:t>2</w:t>
            </w:r>
          </w:p>
        </w:tc>
      </w:tr>
      <w:tr w:rsidR="00C41249" w:rsidRPr="002D73AE">
        <w:trPr>
          <w:cantSplit/>
          <w:trHeight w:val="260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41249" w:rsidRPr="002D73AE" w:rsidRDefault="00C41249" w:rsidP="00AD5A7A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>Slovenská republika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C41249" w:rsidRPr="002D73AE" w:rsidRDefault="009105BF" w:rsidP="00AD5A7A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447813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C41249" w:rsidRPr="002D73AE" w:rsidRDefault="00371E54" w:rsidP="00AD5A7A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814658</w:t>
            </w:r>
          </w:p>
        </w:tc>
      </w:tr>
      <w:tr w:rsidR="00C41249" w:rsidRPr="002D73AE">
        <w:trPr>
          <w:cantSplit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41249" w:rsidRPr="002D73AE" w:rsidRDefault="00C41249" w:rsidP="00AD5A7A">
            <w:pPr>
              <w:keepNext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2D73AE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41249" w:rsidRPr="002D73AE" w:rsidRDefault="009105BF" w:rsidP="00AD5A7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447813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C41249" w:rsidRPr="002D73AE" w:rsidRDefault="00371E54" w:rsidP="00AD5A7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814658</w:t>
            </w:r>
          </w:p>
        </w:tc>
      </w:tr>
    </w:tbl>
    <w:p w:rsidR="001A3792" w:rsidRDefault="001A3792" w:rsidP="00FD06C5">
      <w:pPr>
        <w:pStyle w:val="odstavecbezcisla"/>
        <w:ind w:left="0"/>
      </w:pPr>
    </w:p>
    <w:p w:rsidR="00A26159" w:rsidRDefault="00A26159" w:rsidP="00FD06C5">
      <w:pPr>
        <w:pStyle w:val="odstavecbezcisla"/>
        <w:ind w:left="0"/>
      </w:pPr>
    </w:p>
    <w:p w:rsidR="001A3792" w:rsidRDefault="00DA6936" w:rsidP="00FD06C5">
      <w:pPr>
        <w:pStyle w:val="odstavecbezcisla"/>
        <w:keepNext/>
        <w:tabs>
          <w:tab w:val="left" w:pos="426"/>
        </w:tabs>
        <w:ind w:left="0"/>
        <w:rPr>
          <w:b/>
          <w:sz w:val="22"/>
        </w:rPr>
      </w:pPr>
      <w:r>
        <w:rPr>
          <w:b/>
          <w:sz w:val="22"/>
        </w:rPr>
        <w:lastRenderedPageBreak/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:rsidR="00AE46EB" w:rsidRDefault="00AE46EB" w:rsidP="00FD06C5">
      <w:pPr>
        <w:pStyle w:val="odstavecbezcisla"/>
        <w:keepNext/>
        <w:tabs>
          <w:tab w:val="left" w:pos="426"/>
        </w:tabs>
        <w:ind w:left="0"/>
        <w:rPr>
          <w:sz w:val="22"/>
        </w:rPr>
      </w:pPr>
    </w:p>
    <w:p w:rsidR="001A3792" w:rsidRDefault="001A3792" w:rsidP="00FD06C5">
      <w:pPr>
        <w:pStyle w:val="odstavecislo"/>
        <w:keepNext/>
        <w:numPr>
          <w:ilvl w:val="0"/>
          <w:numId w:val="39"/>
        </w:numPr>
        <w:tabs>
          <w:tab w:val="clear" w:pos="780"/>
          <w:tab w:val="left" w:pos="426"/>
        </w:tabs>
        <w:spacing w:after="0"/>
        <w:ind w:left="426" w:hanging="426"/>
      </w:pPr>
      <w:r>
        <w:t>Náklady na poskytnuté služby</w:t>
      </w:r>
    </w:p>
    <w:p w:rsidR="001A3792" w:rsidRDefault="001A3792" w:rsidP="00FD06C5">
      <w:pPr>
        <w:pStyle w:val="odstavecbezcisla"/>
        <w:keepNext/>
      </w:pPr>
      <w:r>
        <w:t xml:space="preserve">Prehľad nákladov na poskytnuté služby je uvedený v </w:t>
      </w:r>
      <w:r w:rsidR="00EF6F91">
        <w:t>nasledujúcej tabuľke v EUR</w:t>
      </w:r>
      <w:r>
        <w:t>:</w:t>
      </w:r>
    </w:p>
    <w:p w:rsidR="001A3792" w:rsidRDefault="001A3792" w:rsidP="00FD06C5">
      <w:pPr>
        <w:pStyle w:val="odstavecbezcisla"/>
        <w:keepNext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559"/>
        <w:gridCol w:w="1560"/>
      </w:tblGrid>
      <w:tr w:rsidR="00E377D8" w:rsidRPr="002D73AE">
        <w:trPr>
          <w:cantSplit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77D8" w:rsidRPr="002D73AE" w:rsidRDefault="00E377D8" w:rsidP="00AD5A7A">
            <w:pPr>
              <w:pStyle w:val="dotabulky"/>
              <w:keepNext/>
              <w:spacing w:before="0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77D8" w:rsidRPr="002D73AE" w:rsidRDefault="00861A01" w:rsidP="00EF6D6F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20"/>
              </w:rPr>
            </w:pPr>
            <w:r>
              <w:rPr>
                <w:b/>
                <w:i/>
                <w:iCs/>
                <w:color w:val="FF0000"/>
                <w:sz w:val="20"/>
              </w:rPr>
              <w:t>202</w:t>
            </w:r>
            <w:r w:rsidR="009105BF">
              <w:rPr>
                <w:b/>
                <w:i/>
                <w:iCs/>
                <w:color w:val="FF0000"/>
                <w:sz w:val="20"/>
              </w:rPr>
              <w:t>1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E377D8" w:rsidRPr="002D73AE" w:rsidRDefault="00861A01" w:rsidP="00AD5A7A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20"/>
              </w:rPr>
            </w:pPr>
            <w:r>
              <w:rPr>
                <w:b/>
                <w:i/>
                <w:iCs/>
                <w:color w:val="FF0000"/>
                <w:sz w:val="20"/>
              </w:rPr>
              <w:t>202</w:t>
            </w:r>
            <w:r w:rsidR="009105BF">
              <w:rPr>
                <w:b/>
                <w:i/>
                <w:iCs/>
                <w:color w:val="FF0000"/>
                <w:sz w:val="20"/>
              </w:rPr>
              <w:t>2</w:t>
            </w:r>
          </w:p>
        </w:tc>
      </w:tr>
      <w:tr w:rsidR="00E377D8" w:rsidRPr="002D73AE">
        <w:trPr>
          <w:cantSplit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E377D8" w:rsidRPr="002D73AE" w:rsidRDefault="00E377D8" w:rsidP="00AD5A7A">
            <w:pPr>
              <w:keepNext/>
              <w:tabs>
                <w:tab w:val="left" w:pos="5040"/>
              </w:tabs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Ostatné služby</w:t>
            </w:r>
          </w:p>
        </w:tc>
        <w:tc>
          <w:tcPr>
            <w:tcW w:w="155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E377D8" w:rsidRPr="002D73AE" w:rsidRDefault="009105BF" w:rsidP="00AD5A7A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26202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E377D8" w:rsidRPr="002D73AE" w:rsidRDefault="00371E54" w:rsidP="00AD5A7A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187134</w:t>
            </w:r>
          </w:p>
        </w:tc>
      </w:tr>
      <w:tr w:rsidR="00E377D8" w:rsidRPr="002D73AE">
        <w:trPr>
          <w:cantSplit/>
        </w:trPr>
        <w:tc>
          <w:tcPr>
            <w:tcW w:w="5383" w:type="dxa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:rsidR="00E377D8" w:rsidRPr="002D73AE" w:rsidRDefault="00E377D8" w:rsidP="00AD5A7A">
            <w:pPr>
              <w:keepNext/>
              <w:tabs>
                <w:tab w:val="left" w:pos="5040"/>
              </w:tabs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 xml:space="preserve">Ostatné služby - </w:t>
            </w:r>
            <w:r w:rsidR="00AD5A7A" w:rsidRPr="002D73AE">
              <w:rPr>
                <w:bCs/>
                <w:sz w:val="20"/>
              </w:rPr>
              <w:t>rôzne</w:t>
            </w:r>
          </w:p>
        </w:tc>
        <w:tc>
          <w:tcPr>
            <w:tcW w:w="1559" w:type="dxa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:rsidR="00E377D8" w:rsidRPr="002D73AE" w:rsidRDefault="00861A01" w:rsidP="00EF6D6F">
            <w:pPr>
              <w:pStyle w:val="Borders"/>
            </w:pPr>
            <w:r>
              <w:t>8</w:t>
            </w:r>
            <w:r w:rsidR="009105BF">
              <w:t>7606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bottom"/>
          </w:tcPr>
          <w:p w:rsidR="00E377D8" w:rsidRPr="002D73AE" w:rsidRDefault="00371E54" w:rsidP="00AD5A7A">
            <w:pPr>
              <w:pStyle w:val="Borders"/>
            </w:pPr>
            <w:r>
              <w:t>8049</w:t>
            </w:r>
          </w:p>
        </w:tc>
      </w:tr>
      <w:tr w:rsidR="00E377D8" w:rsidRPr="002D73AE">
        <w:trPr>
          <w:cantSplit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377D8" w:rsidRPr="002D73AE" w:rsidRDefault="00E377D8" w:rsidP="00AD5A7A">
            <w:pPr>
              <w:keepNext/>
              <w:tabs>
                <w:tab w:val="left" w:pos="5040"/>
              </w:tabs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Ostatné služby - IT služby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377D8" w:rsidRPr="002D73AE" w:rsidRDefault="00861A01" w:rsidP="00AD5A7A">
            <w:pPr>
              <w:pStyle w:val="Borders"/>
            </w:pPr>
            <w:r>
              <w:t>1</w:t>
            </w:r>
            <w:r w:rsidR="009105BF">
              <w:t>66540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E377D8" w:rsidRPr="002D73AE" w:rsidRDefault="00371E54" w:rsidP="00EF6D6F">
            <w:pPr>
              <w:pStyle w:val="Borders"/>
            </w:pPr>
            <w:r>
              <w:t>108882</w:t>
            </w:r>
          </w:p>
        </w:tc>
      </w:tr>
      <w:tr w:rsidR="00E377D8" w:rsidRPr="002D73AE">
        <w:trPr>
          <w:cantSplit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377D8" w:rsidRPr="002D73AE" w:rsidRDefault="00E377D8" w:rsidP="00AD5A7A">
            <w:pPr>
              <w:keepNext/>
              <w:tabs>
                <w:tab w:val="left" w:pos="5040"/>
              </w:tabs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Telefón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377D8" w:rsidRPr="002D73AE" w:rsidRDefault="009105BF" w:rsidP="00AD5A7A">
            <w:pPr>
              <w:pStyle w:val="Borders"/>
            </w:pPr>
            <w:r>
              <w:t>13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E377D8" w:rsidRPr="002D73AE" w:rsidRDefault="00371E54" w:rsidP="00AD5A7A">
            <w:pPr>
              <w:pStyle w:val="Borders"/>
            </w:pPr>
            <w:r>
              <w:t>34</w:t>
            </w:r>
          </w:p>
        </w:tc>
      </w:tr>
      <w:tr w:rsidR="00E377D8" w:rsidRPr="002D73AE">
        <w:trPr>
          <w:cantSplit/>
        </w:trPr>
        <w:tc>
          <w:tcPr>
            <w:tcW w:w="538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377D8" w:rsidRPr="002D73AE" w:rsidRDefault="004B4AAA" w:rsidP="00AD5A7A">
            <w:pPr>
              <w:keepNext/>
              <w:tabs>
                <w:tab w:val="left" w:pos="5040"/>
              </w:tabs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Účtovné </w:t>
            </w:r>
            <w:r w:rsidR="00E377D8" w:rsidRPr="002D73AE">
              <w:rPr>
                <w:bCs/>
                <w:sz w:val="20"/>
              </w:rPr>
              <w:t xml:space="preserve"> služby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377D8" w:rsidRPr="002D73AE" w:rsidRDefault="009105BF" w:rsidP="00EF6D6F">
            <w:pPr>
              <w:pStyle w:val="Borders"/>
            </w:pPr>
            <w:r>
              <w:t>575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E377D8" w:rsidRPr="002D73AE" w:rsidRDefault="004B4AAA" w:rsidP="00AD5A7A">
            <w:pPr>
              <w:pStyle w:val="Borders"/>
            </w:pPr>
            <w:r>
              <w:t>4800</w:t>
            </w:r>
          </w:p>
        </w:tc>
      </w:tr>
      <w:tr w:rsidR="00E377D8" w:rsidRPr="002D73AE">
        <w:trPr>
          <w:cantSplit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E377D8" w:rsidRPr="002D73AE" w:rsidRDefault="00E377D8" w:rsidP="00AD5A7A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2D73AE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E377D8" w:rsidRPr="002D73AE" w:rsidRDefault="00861A01" w:rsidP="00EF6D6F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280936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E377D8" w:rsidRPr="002D73AE" w:rsidRDefault="00371E54" w:rsidP="00AD5A7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308899</w:t>
            </w:r>
          </w:p>
        </w:tc>
      </w:tr>
    </w:tbl>
    <w:p w:rsidR="00AE46EB" w:rsidRDefault="00AE46EB" w:rsidP="00861A01">
      <w:pPr>
        <w:pStyle w:val="odstavecbezcisla"/>
        <w:keepNext/>
        <w:ind w:left="0"/>
      </w:pPr>
    </w:p>
    <w:p w:rsidR="00E81DC0" w:rsidRDefault="00CF00EA" w:rsidP="00FD06C5">
      <w:pPr>
        <w:pStyle w:val="odstavecbezcisla"/>
        <w:keepNext/>
      </w:pPr>
      <w:r>
        <w:t xml:space="preserve"> </w:t>
      </w:r>
    </w:p>
    <w:p w:rsidR="00F96E5F" w:rsidRDefault="00F96E5F" w:rsidP="00FD06C5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DANE Z PRÍJMOV</w:t>
      </w:r>
    </w:p>
    <w:p w:rsidR="00F96E5F" w:rsidRDefault="00F96E5F" w:rsidP="00FD06C5">
      <w:pPr>
        <w:pStyle w:val="odstavecbezcisla"/>
      </w:pPr>
    </w:p>
    <w:p w:rsidR="00F96E5F" w:rsidRDefault="00F96E5F" w:rsidP="00FD06C5">
      <w:pPr>
        <w:pStyle w:val="odstavecbezcisla"/>
      </w:pPr>
      <w:r>
        <w:t>Prechod od teoretickej k vykázanej dani z príjmov je uvedený v nasledujúcej tabuľke:</w:t>
      </w:r>
    </w:p>
    <w:p w:rsidR="00F96E5F" w:rsidRDefault="00F96E5F" w:rsidP="00FD06C5">
      <w:pPr>
        <w:pStyle w:val="odstavecbezcisla"/>
        <w:keepNext/>
        <w:keepLines/>
        <w:ind w:left="425"/>
      </w:pPr>
    </w:p>
    <w:tbl>
      <w:tblPr>
        <w:tblW w:w="4338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4685"/>
        <w:gridCol w:w="1845"/>
        <w:gridCol w:w="1982"/>
      </w:tblGrid>
      <w:tr w:rsidR="00E648E1" w:rsidRPr="002D73AE">
        <w:trPr>
          <w:cantSplit/>
        </w:trPr>
        <w:tc>
          <w:tcPr>
            <w:tcW w:w="2752" w:type="pct"/>
            <w:tcBorders>
              <w:top w:val="single" w:sz="12" w:space="0" w:color="auto"/>
            </w:tcBorders>
          </w:tcPr>
          <w:p w:rsidR="00E648E1" w:rsidRPr="002D73AE" w:rsidRDefault="00E648E1" w:rsidP="00FD06C5">
            <w:pPr>
              <w:pStyle w:val="dotabulky"/>
              <w:keepNext/>
              <w:keepLines/>
              <w:spacing w:before="0"/>
              <w:rPr>
                <w:iCs/>
                <w:sz w:val="20"/>
              </w:rPr>
            </w:pPr>
          </w:p>
        </w:tc>
        <w:tc>
          <w:tcPr>
            <w:tcW w:w="1084" w:type="pct"/>
            <w:tcBorders>
              <w:top w:val="single" w:sz="12" w:space="0" w:color="auto"/>
              <w:bottom w:val="single" w:sz="4" w:space="0" w:color="auto"/>
            </w:tcBorders>
          </w:tcPr>
          <w:p w:rsidR="00E648E1" w:rsidRPr="002D73AE" w:rsidRDefault="00E648E1" w:rsidP="00FD06C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sz w:val="20"/>
              </w:rPr>
            </w:pPr>
            <w:r w:rsidRPr="002D73AE">
              <w:rPr>
                <w:b/>
                <w:sz w:val="20"/>
              </w:rPr>
              <w:t>Základ dane</w:t>
            </w:r>
          </w:p>
          <w:p w:rsidR="00E648E1" w:rsidRPr="002D73AE" w:rsidRDefault="00E648E1" w:rsidP="00FD06C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sz w:val="20"/>
              </w:rPr>
            </w:pPr>
            <w:r w:rsidRPr="002D73AE">
              <w:rPr>
                <w:b/>
                <w:sz w:val="20"/>
              </w:rPr>
              <w:t>v EUR</w:t>
            </w:r>
          </w:p>
        </w:tc>
        <w:tc>
          <w:tcPr>
            <w:tcW w:w="1164" w:type="pct"/>
            <w:tcBorders>
              <w:top w:val="single" w:sz="12" w:space="0" w:color="auto"/>
              <w:bottom w:val="single" w:sz="4" w:space="0" w:color="auto"/>
            </w:tcBorders>
          </w:tcPr>
          <w:p w:rsidR="00E648E1" w:rsidRPr="002D73AE" w:rsidRDefault="00E648E1" w:rsidP="00FD06C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sz w:val="20"/>
              </w:rPr>
            </w:pPr>
            <w:r w:rsidRPr="002D73AE">
              <w:rPr>
                <w:b/>
                <w:sz w:val="20"/>
              </w:rPr>
              <w:t>Daň</w:t>
            </w:r>
          </w:p>
          <w:p w:rsidR="00E648E1" w:rsidRPr="002D73AE" w:rsidRDefault="00E648E1" w:rsidP="00FD06C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sz w:val="20"/>
              </w:rPr>
            </w:pPr>
            <w:r w:rsidRPr="002D73AE">
              <w:rPr>
                <w:b/>
                <w:sz w:val="20"/>
              </w:rPr>
              <w:t>v EUR</w:t>
            </w:r>
          </w:p>
        </w:tc>
      </w:tr>
      <w:tr w:rsidR="00F96E5F" w:rsidRPr="002D73AE">
        <w:trPr>
          <w:cantSplit/>
          <w:trHeight w:val="283"/>
        </w:trPr>
        <w:tc>
          <w:tcPr>
            <w:tcW w:w="2752" w:type="pct"/>
            <w:tcBorders>
              <w:top w:val="single" w:sz="12" w:space="0" w:color="auto"/>
            </w:tcBorders>
            <w:vAlign w:val="bottom"/>
          </w:tcPr>
          <w:p w:rsidR="00F96E5F" w:rsidRPr="002D73AE" w:rsidRDefault="00F96E5F" w:rsidP="00FD06C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2D73AE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084" w:type="pct"/>
            <w:tcBorders>
              <w:top w:val="single" w:sz="12" w:space="0" w:color="auto"/>
            </w:tcBorders>
            <w:vAlign w:val="bottom"/>
          </w:tcPr>
          <w:p w:rsidR="00F96E5F" w:rsidRPr="002D73AE" w:rsidRDefault="00371E54" w:rsidP="00EF6D6F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155253</w:t>
            </w:r>
          </w:p>
        </w:tc>
        <w:tc>
          <w:tcPr>
            <w:tcW w:w="1164" w:type="pct"/>
            <w:tcBorders>
              <w:top w:val="single" w:sz="12" w:space="0" w:color="auto"/>
            </w:tcBorders>
            <w:vAlign w:val="bottom"/>
          </w:tcPr>
          <w:p w:rsidR="00F96E5F" w:rsidRPr="002D73AE" w:rsidRDefault="00F96E5F" w:rsidP="00FD06C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F96E5F" w:rsidRPr="002D73AE">
        <w:trPr>
          <w:cantSplit/>
          <w:trHeight w:val="283"/>
        </w:trPr>
        <w:tc>
          <w:tcPr>
            <w:tcW w:w="2752" w:type="pct"/>
            <w:vAlign w:val="bottom"/>
          </w:tcPr>
          <w:p w:rsidR="00F96E5F" w:rsidRPr="002D73AE" w:rsidRDefault="00F96E5F" w:rsidP="00FD06C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2D73AE">
              <w:rPr>
                <w:iCs/>
                <w:sz w:val="20"/>
              </w:rPr>
              <w:t>Daňovo neuznané náklady</w:t>
            </w:r>
          </w:p>
        </w:tc>
        <w:tc>
          <w:tcPr>
            <w:tcW w:w="1084" w:type="pct"/>
            <w:vAlign w:val="bottom"/>
          </w:tcPr>
          <w:p w:rsidR="00F96E5F" w:rsidRPr="002D73AE" w:rsidRDefault="00371E54" w:rsidP="00EF6D6F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9358</w:t>
            </w:r>
          </w:p>
        </w:tc>
        <w:tc>
          <w:tcPr>
            <w:tcW w:w="1164" w:type="pct"/>
            <w:vAlign w:val="bottom"/>
          </w:tcPr>
          <w:p w:rsidR="00F96E5F" w:rsidRPr="002D73AE" w:rsidRDefault="00F96E5F" w:rsidP="00FD06C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F96E5F" w:rsidRPr="002D73AE">
        <w:trPr>
          <w:cantSplit/>
          <w:trHeight w:val="283"/>
        </w:trPr>
        <w:tc>
          <w:tcPr>
            <w:tcW w:w="2752" w:type="pct"/>
            <w:vAlign w:val="bottom"/>
          </w:tcPr>
          <w:p w:rsidR="00F96E5F" w:rsidRPr="002D73AE" w:rsidRDefault="00F96E5F" w:rsidP="00FD06C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2D73AE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084" w:type="pct"/>
            <w:vAlign w:val="bottom"/>
          </w:tcPr>
          <w:p w:rsidR="00F96E5F" w:rsidRPr="002D73AE" w:rsidRDefault="00F96E5F" w:rsidP="00E377D8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1164" w:type="pct"/>
            <w:vAlign w:val="bottom"/>
          </w:tcPr>
          <w:p w:rsidR="00F96E5F" w:rsidRPr="002D73AE" w:rsidRDefault="00F96E5F" w:rsidP="00FD06C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F96E5F" w:rsidRPr="002D73AE">
        <w:trPr>
          <w:cantSplit/>
          <w:trHeight w:val="283"/>
        </w:trPr>
        <w:tc>
          <w:tcPr>
            <w:tcW w:w="2752" w:type="pct"/>
            <w:vAlign w:val="bottom"/>
          </w:tcPr>
          <w:p w:rsidR="00F96E5F" w:rsidRPr="002D73AE" w:rsidRDefault="00F96E5F" w:rsidP="00FD06C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2D73AE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084" w:type="pct"/>
            <w:vAlign w:val="bottom"/>
          </w:tcPr>
          <w:p w:rsidR="00F96E5F" w:rsidRPr="002D73AE" w:rsidRDefault="00371E54" w:rsidP="00EF6D6F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164611</w:t>
            </w:r>
          </w:p>
        </w:tc>
        <w:tc>
          <w:tcPr>
            <w:tcW w:w="1164" w:type="pct"/>
            <w:vAlign w:val="bottom"/>
          </w:tcPr>
          <w:p w:rsidR="00F96E5F" w:rsidRPr="002D73AE" w:rsidRDefault="00F96E5F" w:rsidP="00FD06C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1F3152" w:rsidRPr="002D73AE">
        <w:trPr>
          <w:cantSplit/>
          <w:trHeight w:val="283"/>
        </w:trPr>
        <w:tc>
          <w:tcPr>
            <w:tcW w:w="2752" w:type="pct"/>
            <w:tcBorders>
              <w:bottom w:val="single" w:sz="12" w:space="0" w:color="auto"/>
            </w:tcBorders>
            <w:vAlign w:val="bottom"/>
          </w:tcPr>
          <w:p w:rsidR="001F3152" w:rsidRPr="002D73AE" w:rsidRDefault="001F3152" w:rsidP="000E694D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2D73AE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084" w:type="pct"/>
            <w:vAlign w:val="bottom"/>
          </w:tcPr>
          <w:p w:rsidR="001F3152" w:rsidRPr="002D73AE" w:rsidRDefault="001F3152" w:rsidP="00AD5A7A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1164" w:type="pct"/>
            <w:vAlign w:val="bottom"/>
          </w:tcPr>
          <w:p w:rsidR="001F3152" w:rsidRPr="002D73AE" w:rsidRDefault="00371E54" w:rsidP="00AD5A7A">
            <w:pPr>
              <w:pStyle w:val="Borderd"/>
              <w:pBdr>
                <w:bottom w:val="none" w:sz="0" w:space="0" w:color="auto"/>
              </w:pBdr>
            </w:pPr>
            <w:r>
              <w:t>34568</w:t>
            </w:r>
          </w:p>
        </w:tc>
      </w:tr>
    </w:tbl>
    <w:p w:rsidR="00F96E5F" w:rsidRDefault="00F96E5F" w:rsidP="00FD06C5">
      <w:pPr>
        <w:pStyle w:val="odstavecbezcisla"/>
      </w:pPr>
    </w:p>
    <w:p w:rsidR="001A3792" w:rsidRDefault="001A3792" w:rsidP="00FD06C5">
      <w:pPr>
        <w:pStyle w:val="dotabulky"/>
        <w:spacing w:before="0"/>
      </w:pPr>
      <w:r>
        <w:rPr>
          <w:b/>
        </w:rPr>
        <w:tab/>
      </w:r>
    </w:p>
    <w:p w:rsidR="001A3792" w:rsidRDefault="00FE38C7" w:rsidP="00FD06C5">
      <w:pPr>
        <w:pStyle w:val="odstavecbezcisla"/>
        <w:keepNext/>
        <w:tabs>
          <w:tab w:val="left" w:pos="426"/>
        </w:tabs>
        <w:ind w:left="425"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</w:t>
      </w:r>
      <w:r w:rsidR="001A3792">
        <w:rPr>
          <w:b/>
          <w:sz w:val="22"/>
        </w:rPr>
        <w:t>O</w:t>
      </w:r>
      <w:r w:rsidR="001A3792">
        <w:rPr>
          <w:b/>
          <w:sz w:val="22"/>
        </w:rPr>
        <w:t>LOČNOSTI</w:t>
      </w:r>
    </w:p>
    <w:p w:rsidR="001A3792" w:rsidRDefault="001A3792" w:rsidP="00FD06C5">
      <w:pPr>
        <w:pStyle w:val="odstavecbezcisla"/>
        <w:keepNext/>
        <w:tabs>
          <w:tab w:val="left" w:pos="426"/>
        </w:tabs>
        <w:ind w:left="425" w:hanging="426"/>
      </w:pPr>
    </w:p>
    <w:p w:rsidR="001A3792" w:rsidRDefault="001A3792" w:rsidP="00FD06C5">
      <w:pPr>
        <w:pStyle w:val="odstavecbezcisla"/>
        <w:keepNext/>
        <w:ind w:left="425"/>
      </w:pPr>
      <w:r>
        <w:t>Hrubé príj</w:t>
      </w:r>
      <w:r w:rsidR="00356DA9">
        <w:t>my členov štatutárnych orgánov s</w:t>
      </w:r>
      <w:r>
        <w:t>po</w:t>
      </w:r>
      <w:r w:rsidR="00356DA9">
        <w:t>ločnosti sa za ich činnosť pre s</w:t>
      </w:r>
      <w:r>
        <w:t xml:space="preserve">poločnosť v sledovanom účtovnom období dosiahli výšku </w:t>
      </w:r>
      <w:r w:rsidR="007B7A81">
        <w:rPr>
          <w:i/>
          <w:iCs w:val="0"/>
          <w:color w:val="FF0000"/>
        </w:rPr>
        <w:t>0</w:t>
      </w:r>
      <w:r w:rsidR="002B574E">
        <w:rPr>
          <w:i/>
          <w:iCs w:val="0"/>
          <w:color w:val="FF0000"/>
        </w:rPr>
        <w:t>,-</w:t>
      </w:r>
      <w:r w:rsidR="00FE38C7">
        <w:rPr>
          <w:i/>
          <w:iCs w:val="0"/>
          <w:color w:val="FF0000"/>
        </w:rPr>
        <w:t xml:space="preserve"> </w:t>
      </w:r>
      <w:r w:rsidR="00EF6F91">
        <w:t xml:space="preserve"> EUR</w:t>
      </w:r>
      <w:r>
        <w:t xml:space="preserve"> (v predchádzajúcom účtovnom období: </w:t>
      </w:r>
      <w:r w:rsidR="0003141E">
        <w:rPr>
          <w:i/>
          <w:iCs w:val="0"/>
          <w:color w:val="FF0000"/>
        </w:rPr>
        <w:t>0</w:t>
      </w:r>
      <w:r w:rsidR="006C4580">
        <w:rPr>
          <w:i/>
          <w:iCs w:val="0"/>
          <w:color w:val="FF0000"/>
        </w:rPr>
        <w:t>-</w:t>
      </w:r>
      <w:r w:rsidR="00EF6F91">
        <w:t xml:space="preserve"> EUR</w:t>
      </w:r>
      <w:r w:rsidR="00FE38C7">
        <w:t>).</w:t>
      </w:r>
    </w:p>
    <w:p w:rsidR="001A3792" w:rsidRDefault="001A3792" w:rsidP="00FD06C5">
      <w:pPr>
        <w:pStyle w:val="dotabulky"/>
        <w:spacing w:before="0"/>
      </w:pPr>
    </w:p>
    <w:p w:rsidR="001A3792" w:rsidRDefault="00FE38C7" w:rsidP="00FD06C5">
      <w:pPr>
        <w:pStyle w:val="odstavecbezcisla"/>
        <w:keepNext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FD06C5">
      <w:pPr>
        <w:pStyle w:val="dotabulky"/>
        <w:keepNext/>
        <w:spacing w:before="0"/>
      </w:pPr>
    </w:p>
    <w:p w:rsidR="001A3792" w:rsidRDefault="001A3792" w:rsidP="00FD06C5">
      <w:pPr>
        <w:pStyle w:val="odstavecbezcisla"/>
        <w:keepNext/>
      </w:pPr>
      <w:r>
        <w:t xml:space="preserve">Po 31. decembri </w:t>
      </w:r>
      <w:r>
        <w:rPr>
          <w:i/>
          <w:color w:val="FF0000"/>
        </w:rPr>
        <w:t>20</w:t>
      </w:r>
      <w:r w:rsidR="0003141E">
        <w:rPr>
          <w:i/>
          <w:color w:val="FF0000"/>
        </w:rPr>
        <w:t>2</w:t>
      </w:r>
      <w:r w:rsidR="009105BF">
        <w:rPr>
          <w:i/>
          <w:color w:val="FF0000"/>
        </w:rPr>
        <w:t>2</w:t>
      </w:r>
      <w:r>
        <w:t xml:space="preserve"> nenastali také udalosti, ktoré by si vyžadovali zverejnenie alebo vykázanie v účtovnej závie</w:t>
      </w:r>
      <w:r>
        <w:t>r</w:t>
      </w:r>
      <w:r>
        <w:t xml:space="preserve">ke za rok </w:t>
      </w:r>
      <w:r w:rsidR="00EF6F91">
        <w:rPr>
          <w:i/>
          <w:color w:val="FF0000"/>
        </w:rPr>
        <w:t>20</w:t>
      </w:r>
      <w:r w:rsidR="009105BF">
        <w:rPr>
          <w:i/>
          <w:color w:val="FF0000"/>
        </w:rPr>
        <w:t>22</w:t>
      </w:r>
      <w:r w:rsidR="003E6775">
        <w:rPr>
          <w:i/>
          <w:color w:val="FF0000"/>
        </w:rPr>
        <w:t xml:space="preserve"> </w:t>
      </w:r>
      <w:r>
        <w:rPr>
          <w:i/>
          <w:color w:val="FF0000"/>
        </w:rPr>
        <w:t>.</w:t>
      </w:r>
    </w:p>
    <w:sectPr w:rsidR="001A3792" w:rsidSect="00216A95">
      <w:headerReference w:type="default" r:id="rId8"/>
      <w:footerReference w:type="even" r:id="rId9"/>
      <w:footerReference w:type="default" r:id="rId10"/>
      <w:pgSz w:w="11907" w:h="16840" w:code="9"/>
      <w:pgMar w:top="1531" w:right="992" w:bottom="851" w:left="1134" w:header="708" w:footer="57" w:gutter="0"/>
      <w:pgNumType w:start="1"/>
      <w:cols w:sep="1" w:space="284"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E09A0" w:rsidRDefault="00CE09A0">
      <w:r>
        <w:separator/>
      </w:r>
    </w:p>
  </w:endnote>
  <w:endnote w:type="continuationSeparator" w:id="0">
    <w:p w:rsidR="00CE09A0" w:rsidRDefault="00CE09A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141E" w:rsidRDefault="002A2C63" w:rsidP="00B4616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03141E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3141E" w:rsidRDefault="0003141E" w:rsidP="00D57F1F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141E" w:rsidRDefault="002A2C63">
    <w:pPr>
      <w:pStyle w:val="Pta"/>
      <w:jc w:val="center"/>
    </w:pPr>
    <w:r>
      <w:fldChar w:fldCharType="begin"/>
    </w:r>
    <w:r w:rsidR="0003141E">
      <w:instrText xml:space="preserve"> PAGE   \* MERGEFORMAT </w:instrText>
    </w:r>
    <w:r>
      <w:fldChar w:fldCharType="separate"/>
    </w:r>
    <w:r w:rsidR="004B4AAA">
      <w:rPr>
        <w:noProof/>
      </w:rPr>
      <w:t>6</w:t>
    </w:r>
    <w:r>
      <w:fldChar w:fldCharType="end"/>
    </w:r>
  </w:p>
  <w:p w:rsidR="0003141E" w:rsidRDefault="0003141E" w:rsidP="00D57F1F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E09A0" w:rsidRDefault="00CE09A0">
      <w:r>
        <w:separator/>
      </w:r>
    </w:p>
  </w:footnote>
  <w:footnote w:type="continuationSeparator" w:id="0">
    <w:p w:rsidR="00CE09A0" w:rsidRDefault="00CE09A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141E" w:rsidRDefault="0003141E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CANNYPACK s r.o., IČO: 46 804 773, DIČ: 2023592076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03141E" w:rsidRDefault="0003141E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0632E7">
      <w:rPr>
        <w:i/>
        <w:color w:val="FF0000"/>
        <w:sz w:val="20"/>
      </w:rPr>
      <w:t>2022</w:t>
    </w:r>
  </w:p>
  <w:p w:rsidR="0003141E" w:rsidRDefault="0003141E">
    <w:pPr>
      <w:pStyle w:val="Hlavika"/>
      <w:pBdr>
        <w:bottom w:val="single" w:sz="4" w:space="1" w:color="auto"/>
      </w:pBdr>
      <w:tabs>
        <w:tab w:val="clear" w:pos="9072"/>
      </w:tabs>
      <w:jc w:val="lef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5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6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8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18"/>
  </w:num>
  <w:num w:numId="3">
    <w:abstractNumId w:val="23"/>
  </w:num>
  <w:num w:numId="4">
    <w:abstractNumId w:val="28"/>
  </w:num>
  <w:num w:numId="5">
    <w:abstractNumId w:val="35"/>
  </w:num>
  <w:num w:numId="6">
    <w:abstractNumId w:val="37"/>
  </w:num>
  <w:num w:numId="7">
    <w:abstractNumId w:val="31"/>
  </w:num>
  <w:num w:numId="8">
    <w:abstractNumId w:val="19"/>
  </w:num>
  <w:num w:numId="9">
    <w:abstractNumId w:val="16"/>
  </w:num>
  <w:num w:numId="10">
    <w:abstractNumId w:val="3"/>
  </w:num>
  <w:num w:numId="11">
    <w:abstractNumId w:val="9"/>
  </w:num>
  <w:num w:numId="12">
    <w:abstractNumId w:val="22"/>
  </w:num>
  <w:num w:numId="13">
    <w:abstractNumId w:val="26"/>
  </w:num>
  <w:num w:numId="14">
    <w:abstractNumId w:val="2"/>
  </w:num>
  <w:num w:numId="15">
    <w:abstractNumId w:val="36"/>
  </w:num>
  <w:num w:numId="16">
    <w:abstractNumId w:val="0"/>
  </w:num>
  <w:num w:numId="17">
    <w:abstractNumId w:val="14"/>
  </w:num>
  <w:num w:numId="18">
    <w:abstractNumId w:val="32"/>
  </w:num>
  <w:num w:numId="19">
    <w:abstractNumId w:val="7"/>
  </w:num>
  <w:num w:numId="20">
    <w:abstractNumId w:val="8"/>
  </w:num>
  <w:num w:numId="21">
    <w:abstractNumId w:val="34"/>
  </w:num>
  <w:num w:numId="22">
    <w:abstractNumId w:val="11"/>
  </w:num>
  <w:num w:numId="23">
    <w:abstractNumId w:val="20"/>
  </w:num>
  <w:num w:numId="24">
    <w:abstractNumId w:val="17"/>
  </w:num>
  <w:num w:numId="25">
    <w:abstractNumId w:val="10"/>
  </w:num>
  <w:num w:numId="26">
    <w:abstractNumId w:val="1"/>
  </w:num>
  <w:num w:numId="27">
    <w:abstractNumId w:val="21"/>
  </w:num>
  <w:num w:numId="28">
    <w:abstractNumId w:val="25"/>
  </w:num>
  <w:num w:numId="29">
    <w:abstractNumId w:val="13"/>
  </w:num>
  <w:num w:numId="30">
    <w:abstractNumId w:val="30"/>
  </w:num>
  <w:num w:numId="31">
    <w:abstractNumId w:val="29"/>
  </w:num>
  <w:num w:numId="32">
    <w:abstractNumId w:val="15"/>
  </w:num>
  <w:num w:numId="33">
    <w:abstractNumId w:val="24"/>
  </w:num>
  <w:num w:numId="34">
    <w:abstractNumId w:val="4"/>
  </w:num>
  <w:num w:numId="35">
    <w:abstractNumId w:val="33"/>
  </w:num>
  <w:num w:numId="36">
    <w:abstractNumId w:val="12"/>
  </w:num>
  <w:num w:numId="37">
    <w:abstractNumId w:val="5"/>
  </w:num>
  <w:num w:numId="38">
    <w:abstractNumId w:val="5"/>
    <w:lvlOverride w:ilvl="0">
      <w:startOverride w:val="1"/>
    </w:lvlOverride>
  </w:num>
  <w:num w:numId="39">
    <w:abstractNumId w:val="6"/>
  </w:num>
  <w:num w:numId="40">
    <w:abstractNumId w:val="27"/>
  </w:num>
  <w:num w:numId="41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linkStyles/>
  <w:stylePaneFormatFilter w:val="3F01"/>
  <w:defaultTabStop w:val="720"/>
  <w:autoHyphenation/>
  <w:hyphenationZone w:val="284"/>
  <w:drawingGridHorizontalSpacing w:val="110"/>
  <w:displayHorizontalDrawingGridEvery w:val="0"/>
  <w:displayVerticalDrawingGridEvery w:val="0"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</w:compat>
  <w:rsids>
    <w:rsidRoot w:val="00116198"/>
    <w:rsid w:val="00000FBD"/>
    <w:rsid w:val="00001D6B"/>
    <w:rsid w:val="0001106D"/>
    <w:rsid w:val="0003141E"/>
    <w:rsid w:val="00031BFD"/>
    <w:rsid w:val="000339F8"/>
    <w:rsid w:val="00037858"/>
    <w:rsid w:val="00061602"/>
    <w:rsid w:val="000632E7"/>
    <w:rsid w:val="00072B22"/>
    <w:rsid w:val="00074B20"/>
    <w:rsid w:val="000E2E03"/>
    <w:rsid w:val="000E694D"/>
    <w:rsid w:val="0010413F"/>
    <w:rsid w:val="0010675F"/>
    <w:rsid w:val="001076FB"/>
    <w:rsid w:val="00112024"/>
    <w:rsid w:val="00115044"/>
    <w:rsid w:val="00116198"/>
    <w:rsid w:val="00123444"/>
    <w:rsid w:val="00130081"/>
    <w:rsid w:val="00131AED"/>
    <w:rsid w:val="00134CDF"/>
    <w:rsid w:val="0015517E"/>
    <w:rsid w:val="001662FA"/>
    <w:rsid w:val="001A3792"/>
    <w:rsid w:val="001C09BB"/>
    <w:rsid w:val="001D3C09"/>
    <w:rsid w:val="001D53D2"/>
    <w:rsid w:val="001E2117"/>
    <w:rsid w:val="001E7027"/>
    <w:rsid w:val="001F3152"/>
    <w:rsid w:val="00214099"/>
    <w:rsid w:val="00216A95"/>
    <w:rsid w:val="00217668"/>
    <w:rsid w:val="00217EC8"/>
    <w:rsid w:val="00274313"/>
    <w:rsid w:val="002853A2"/>
    <w:rsid w:val="002A2C63"/>
    <w:rsid w:val="002B217C"/>
    <w:rsid w:val="002B574E"/>
    <w:rsid w:val="002D73AE"/>
    <w:rsid w:val="002F25D4"/>
    <w:rsid w:val="002F5C1B"/>
    <w:rsid w:val="002F6CA2"/>
    <w:rsid w:val="003046C5"/>
    <w:rsid w:val="00310890"/>
    <w:rsid w:val="0031407A"/>
    <w:rsid w:val="003159BD"/>
    <w:rsid w:val="00317EF8"/>
    <w:rsid w:val="003205CF"/>
    <w:rsid w:val="003210DF"/>
    <w:rsid w:val="00331484"/>
    <w:rsid w:val="00345C01"/>
    <w:rsid w:val="00356DA9"/>
    <w:rsid w:val="00371E54"/>
    <w:rsid w:val="00387256"/>
    <w:rsid w:val="00387F4C"/>
    <w:rsid w:val="003B073A"/>
    <w:rsid w:val="003C1EDD"/>
    <w:rsid w:val="003C349B"/>
    <w:rsid w:val="003C4A62"/>
    <w:rsid w:val="003D4AAD"/>
    <w:rsid w:val="003E006B"/>
    <w:rsid w:val="003E0A0B"/>
    <w:rsid w:val="003E6775"/>
    <w:rsid w:val="00407B4E"/>
    <w:rsid w:val="00415245"/>
    <w:rsid w:val="00422E37"/>
    <w:rsid w:val="004237F4"/>
    <w:rsid w:val="00431A4A"/>
    <w:rsid w:val="0044388C"/>
    <w:rsid w:val="00455B18"/>
    <w:rsid w:val="00464733"/>
    <w:rsid w:val="00475A36"/>
    <w:rsid w:val="00482E33"/>
    <w:rsid w:val="00484E5F"/>
    <w:rsid w:val="004B4AAA"/>
    <w:rsid w:val="004B6054"/>
    <w:rsid w:val="004E026C"/>
    <w:rsid w:val="004E51CD"/>
    <w:rsid w:val="004F173C"/>
    <w:rsid w:val="004F4003"/>
    <w:rsid w:val="00516B7A"/>
    <w:rsid w:val="00517DAC"/>
    <w:rsid w:val="00520A09"/>
    <w:rsid w:val="005224B2"/>
    <w:rsid w:val="005267F6"/>
    <w:rsid w:val="005419B5"/>
    <w:rsid w:val="005619AA"/>
    <w:rsid w:val="005628B8"/>
    <w:rsid w:val="005845AE"/>
    <w:rsid w:val="005919ED"/>
    <w:rsid w:val="005E5616"/>
    <w:rsid w:val="00607DF4"/>
    <w:rsid w:val="00615EBB"/>
    <w:rsid w:val="006223AA"/>
    <w:rsid w:val="00622E48"/>
    <w:rsid w:val="006359F0"/>
    <w:rsid w:val="00677AB4"/>
    <w:rsid w:val="006B2C7B"/>
    <w:rsid w:val="006B2F7D"/>
    <w:rsid w:val="006C4580"/>
    <w:rsid w:val="006D306E"/>
    <w:rsid w:val="006E024E"/>
    <w:rsid w:val="006E6DBB"/>
    <w:rsid w:val="006F1130"/>
    <w:rsid w:val="006F7958"/>
    <w:rsid w:val="007043C0"/>
    <w:rsid w:val="007049DA"/>
    <w:rsid w:val="0070627E"/>
    <w:rsid w:val="00740C41"/>
    <w:rsid w:val="00767097"/>
    <w:rsid w:val="0077143E"/>
    <w:rsid w:val="007846B4"/>
    <w:rsid w:val="00790C06"/>
    <w:rsid w:val="00793ACD"/>
    <w:rsid w:val="007947C9"/>
    <w:rsid w:val="007A06D3"/>
    <w:rsid w:val="007B7A81"/>
    <w:rsid w:val="007C24F5"/>
    <w:rsid w:val="007D523A"/>
    <w:rsid w:val="008042DC"/>
    <w:rsid w:val="008171B7"/>
    <w:rsid w:val="0082127F"/>
    <w:rsid w:val="00830445"/>
    <w:rsid w:val="00855EB5"/>
    <w:rsid w:val="0085669D"/>
    <w:rsid w:val="00861A01"/>
    <w:rsid w:val="00887F3A"/>
    <w:rsid w:val="00896483"/>
    <w:rsid w:val="008A7F5C"/>
    <w:rsid w:val="008D2FEC"/>
    <w:rsid w:val="008F07DE"/>
    <w:rsid w:val="009105BF"/>
    <w:rsid w:val="00933760"/>
    <w:rsid w:val="00936EF1"/>
    <w:rsid w:val="00954D3A"/>
    <w:rsid w:val="00966703"/>
    <w:rsid w:val="00986E65"/>
    <w:rsid w:val="00996AF1"/>
    <w:rsid w:val="009E5F9D"/>
    <w:rsid w:val="009E7C06"/>
    <w:rsid w:val="009F3C20"/>
    <w:rsid w:val="009F5103"/>
    <w:rsid w:val="00A0027B"/>
    <w:rsid w:val="00A026F1"/>
    <w:rsid w:val="00A15D01"/>
    <w:rsid w:val="00A21F05"/>
    <w:rsid w:val="00A26159"/>
    <w:rsid w:val="00A462BB"/>
    <w:rsid w:val="00A666AA"/>
    <w:rsid w:val="00A7431F"/>
    <w:rsid w:val="00A82FD2"/>
    <w:rsid w:val="00A84A22"/>
    <w:rsid w:val="00AA14F2"/>
    <w:rsid w:val="00AA194B"/>
    <w:rsid w:val="00AA1A14"/>
    <w:rsid w:val="00AB18A8"/>
    <w:rsid w:val="00AC0566"/>
    <w:rsid w:val="00AD4533"/>
    <w:rsid w:val="00AD5A7A"/>
    <w:rsid w:val="00AE02CA"/>
    <w:rsid w:val="00AE46EB"/>
    <w:rsid w:val="00AE590F"/>
    <w:rsid w:val="00B16E4A"/>
    <w:rsid w:val="00B46168"/>
    <w:rsid w:val="00B47D26"/>
    <w:rsid w:val="00B51C36"/>
    <w:rsid w:val="00B5465D"/>
    <w:rsid w:val="00B61B86"/>
    <w:rsid w:val="00B65DFC"/>
    <w:rsid w:val="00B8199E"/>
    <w:rsid w:val="00B83C8A"/>
    <w:rsid w:val="00B91F82"/>
    <w:rsid w:val="00BA1995"/>
    <w:rsid w:val="00BA7AF9"/>
    <w:rsid w:val="00BB0A81"/>
    <w:rsid w:val="00BC33C3"/>
    <w:rsid w:val="00BC7CD6"/>
    <w:rsid w:val="00BD54A9"/>
    <w:rsid w:val="00BD5E82"/>
    <w:rsid w:val="00BF4676"/>
    <w:rsid w:val="00BF53FF"/>
    <w:rsid w:val="00C32C1D"/>
    <w:rsid w:val="00C36901"/>
    <w:rsid w:val="00C41249"/>
    <w:rsid w:val="00C454BB"/>
    <w:rsid w:val="00C45DD7"/>
    <w:rsid w:val="00C61795"/>
    <w:rsid w:val="00C643FD"/>
    <w:rsid w:val="00C71B4D"/>
    <w:rsid w:val="00C7216A"/>
    <w:rsid w:val="00C82B6F"/>
    <w:rsid w:val="00C85D4B"/>
    <w:rsid w:val="00CB1F72"/>
    <w:rsid w:val="00CB2D5C"/>
    <w:rsid w:val="00CB55F0"/>
    <w:rsid w:val="00CB6F3C"/>
    <w:rsid w:val="00CC3BF3"/>
    <w:rsid w:val="00CD7164"/>
    <w:rsid w:val="00CE09A0"/>
    <w:rsid w:val="00CE3F26"/>
    <w:rsid w:val="00CE4628"/>
    <w:rsid w:val="00CF00EA"/>
    <w:rsid w:val="00D272E7"/>
    <w:rsid w:val="00D475EF"/>
    <w:rsid w:val="00D57F1F"/>
    <w:rsid w:val="00D70364"/>
    <w:rsid w:val="00D747DB"/>
    <w:rsid w:val="00D76338"/>
    <w:rsid w:val="00D76C08"/>
    <w:rsid w:val="00DA6936"/>
    <w:rsid w:val="00DB02C6"/>
    <w:rsid w:val="00DB2A4D"/>
    <w:rsid w:val="00DB72B8"/>
    <w:rsid w:val="00DC0683"/>
    <w:rsid w:val="00DD314C"/>
    <w:rsid w:val="00DE798C"/>
    <w:rsid w:val="00DF7B4D"/>
    <w:rsid w:val="00E0125A"/>
    <w:rsid w:val="00E15B8A"/>
    <w:rsid w:val="00E23C72"/>
    <w:rsid w:val="00E377D8"/>
    <w:rsid w:val="00E436DC"/>
    <w:rsid w:val="00E61C02"/>
    <w:rsid w:val="00E648E1"/>
    <w:rsid w:val="00E75878"/>
    <w:rsid w:val="00E77AC8"/>
    <w:rsid w:val="00E81DC0"/>
    <w:rsid w:val="00E95ABF"/>
    <w:rsid w:val="00EB36F7"/>
    <w:rsid w:val="00EF6D6F"/>
    <w:rsid w:val="00EF6F91"/>
    <w:rsid w:val="00F01268"/>
    <w:rsid w:val="00F01CB7"/>
    <w:rsid w:val="00F050DC"/>
    <w:rsid w:val="00F32CBA"/>
    <w:rsid w:val="00F60CE5"/>
    <w:rsid w:val="00F913D0"/>
    <w:rsid w:val="00F915AD"/>
    <w:rsid w:val="00F96E5F"/>
    <w:rsid w:val="00FD06C5"/>
    <w:rsid w:val="00FD5702"/>
    <w:rsid w:val="00FD709A"/>
    <w:rsid w:val="00FE38C7"/>
    <w:rsid w:val="00FF08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1E54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214099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214099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link w:val="Nadpis3Char"/>
    <w:qFormat/>
    <w:rsid w:val="0021409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214099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214099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21409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21409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214099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214099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371E54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371E54"/>
  </w:style>
  <w:style w:type="paragraph" w:styleId="Zoznam2">
    <w:name w:val="List 2"/>
    <w:basedOn w:val="Normlny"/>
    <w:rsid w:val="00214099"/>
    <w:pPr>
      <w:ind w:left="566" w:hanging="283"/>
    </w:pPr>
  </w:style>
  <w:style w:type="paragraph" w:customStyle="1" w:styleId="Clanok">
    <w:name w:val="Clanok"/>
    <w:basedOn w:val="Normlny"/>
    <w:rsid w:val="00214099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21409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214099"/>
    <w:pPr>
      <w:ind w:left="849" w:hanging="283"/>
    </w:pPr>
  </w:style>
  <w:style w:type="paragraph" w:styleId="Zoznam4">
    <w:name w:val="List 4"/>
    <w:basedOn w:val="Normlny"/>
    <w:rsid w:val="00214099"/>
    <w:pPr>
      <w:ind w:left="1132" w:hanging="283"/>
    </w:pPr>
  </w:style>
  <w:style w:type="paragraph" w:styleId="Zoznam5">
    <w:name w:val="List 5"/>
    <w:basedOn w:val="Normlny"/>
    <w:rsid w:val="00214099"/>
    <w:pPr>
      <w:ind w:left="1415" w:hanging="283"/>
    </w:pPr>
  </w:style>
  <w:style w:type="paragraph" w:styleId="Zoznamsodrkami2">
    <w:name w:val="List Bullet 2"/>
    <w:basedOn w:val="Normlny"/>
    <w:rsid w:val="00214099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214099"/>
    <w:pPr>
      <w:ind w:left="849" w:hanging="283"/>
    </w:pPr>
  </w:style>
  <w:style w:type="paragraph" w:styleId="Zoznamsodrkami4">
    <w:name w:val="List Bullet 4"/>
    <w:basedOn w:val="Normlny"/>
    <w:rsid w:val="00214099"/>
    <w:pPr>
      <w:ind w:left="1132" w:hanging="283"/>
    </w:pPr>
  </w:style>
  <w:style w:type="character" w:customStyle="1" w:styleId="Zvraznntun">
    <w:name w:val="Zvýraznění tučné"/>
    <w:rsid w:val="00214099"/>
    <w:rPr>
      <w:b/>
      <w:i/>
    </w:rPr>
  </w:style>
  <w:style w:type="paragraph" w:customStyle="1" w:styleId="dotabulky">
    <w:name w:val="do tabulky"/>
    <w:basedOn w:val="Zkladntext"/>
    <w:rsid w:val="00214099"/>
    <w:pPr>
      <w:spacing w:before="40" w:after="0"/>
    </w:pPr>
  </w:style>
  <w:style w:type="paragraph" w:customStyle="1" w:styleId="Tunstred">
    <w:name w:val="Tučný stred"/>
    <w:basedOn w:val="Normlny"/>
    <w:rsid w:val="00214099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214099"/>
    <w:pPr>
      <w:spacing w:after="120"/>
    </w:pPr>
  </w:style>
  <w:style w:type="paragraph" w:styleId="Zarkazkladnhotextu">
    <w:name w:val="Body Text Indent"/>
    <w:basedOn w:val="Normlny"/>
    <w:rsid w:val="00214099"/>
    <w:pPr>
      <w:spacing w:after="120"/>
      <w:ind w:left="283"/>
    </w:pPr>
  </w:style>
  <w:style w:type="character" w:styleId="Odkaznakomentr">
    <w:name w:val="annotation reference"/>
    <w:semiHidden/>
    <w:rsid w:val="00214099"/>
    <w:rPr>
      <w:sz w:val="16"/>
    </w:rPr>
  </w:style>
  <w:style w:type="paragraph" w:styleId="Textkomentra">
    <w:name w:val="annotation text"/>
    <w:basedOn w:val="Normlny"/>
    <w:semiHidden/>
    <w:rsid w:val="00214099"/>
    <w:rPr>
      <w:sz w:val="20"/>
    </w:rPr>
  </w:style>
  <w:style w:type="paragraph" w:styleId="Textpoznmkypodiarou">
    <w:name w:val="footnote text"/>
    <w:basedOn w:val="Normlny"/>
    <w:semiHidden/>
    <w:rsid w:val="00214099"/>
    <w:rPr>
      <w:sz w:val="20"/>
    </w:rPr>
  </w:style>
  <w:style w:type="paragraph" w:customStyle="1" w:styleId="dotabulky2">
    <w:name w:val="do tabulky 2"/>
    <w:basedOn w:val="dotabulky"/>
    <w:rsid w:val="00214099"/>
    <w:rPr>
      <w:b/>
    </w:rPr>
  </w:style>
  <w:style w:type="character" w:styleId="Odkaznapoznmkupodiarou">
    <w:name w:val="footnote reference"/>
    <w:semiHidden/>
    <w:rsid w:val="00214099"/>
    <w:rPr>
      <w:vertAlign w:val="superscript"/>
    </w:rPr>
  </w:style>
  <w:style w:type="paragraph" w:styleId="Pta">
    <w:name w:val="footer"/>
    <w:basedOn w:val="Normlny"/>
    <w:link w:val="PtaChar"/>
    <w:uiPriority w:val="99"/>
    <w:rsid w:val="00214099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214099"/>
  </w:style>
  <w:style w:type="paragraph" w:styleId="Hlavika">
    <w:name w:val="header"/>
    <w:basedOn w:val="Normlny"/>
    <w:rsid w:val="00214099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214099"/>
    <w:pPr>
      <w:spacing w:before="60"/>
      <w:ind w:firstLine="720"/>
    </w:pPr>
  </w:style>
  <w:style w:type="paragraph" w:styleId="truktradokumentu">
    <w:name w:val="Document Map"/>
    <w:basedOn w:val="Normlny"/>
    <w:semiHidden/>
    <w:rsid w:val="00214099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214099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214099"/>
    <w:pPr>
      <w:ind w:firstLine="720"/>
      <w:jc w:val="both"/>
    </w:pPr>
  </w:style>
  <w:style w:type="paragraph" w:styleId="Zkladntext3">
    <w:name w:val="Body Text 3"/>
    <w:basedOn w:val="Normlny"/>
    <w:rsid w:val="00214099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214099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21409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21409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21409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214099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214099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21409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214099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21409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21409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214099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21409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214099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214099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21409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214099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214099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214099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214099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214099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21409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21409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214099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214099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214099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214099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214099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214099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214099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214099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214099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214099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214099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214099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AD5A7A"/>
    <w:pPr>
      <w:keepNext/>
      <w:widowControl w:val="0"/>
      <w:spacing w:after="0" w:line="240" w:lineRule="auto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21409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214099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214099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214099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214099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6C4580"/>
    <w:pPr>
      <w:ind w:right="57"/>
    </w:pPr>
    <w:rPr>
      <w:b/>
    </w:rPr>
  </w:style>
  <w:style w:type="paragraph" w:customStyle="1" w:styleId="singleright">
    <w:name w:val="singleright"/>
    <w:basedOn w:val="Normlny"/>
    <w:rsid w:val="0021409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214099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214099"/>
    <w:pPr>
      <w:ind w:left="283" w:hanging="283"/>
    </w:pPr>
  </w:style>
  <w:style w:type="paragraph" w:styleId="Nzov">
    <w:name w:val="Title"/>
    <w:basedOn w:val="Normlny"/>
    <w:autoRedefine/>
    <w:qFormat/>
    <w:rsid w:val="00FD06C5"/>
    <w:pPr>
      <w:spacing w:after="0" w:line="240" w:lineRule="auto"/>
      <w:jc w:val="center"/>
      <w:outlineLvl w:val="0"/>
    </w:pPr>
    <w:rPr>
      <w:rFonts w:cs="Arial"/>
      <w:b/>
      <w:bCs/>
      <w:kern w:val="28"/>
      <w:sz w:val="28"/>
      <w:szCs w:val="28"/>
    </w:rPr>
  </w:style>
  <w:style w:type="paragraph" w:styleId="Textbubliny">
    <w:name w:val="Balloon Text"/>
    <w:basedOn w:val="Normlny"/>
    <w:semiHidden/>
    <w:rsid w:val="00214099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21409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214099"/>
  </w:style>
  <w:style w:type="character" w:customStyle="1" w:styleId="PtaChar">
    <w:name w:val="Päta Char"/>
    <w:link w:val="Pta"/>
    <w:uiPriority w:val="99"/>
    <w:rsid w:val="00356DA9"/>
    <w:rPr>
      <w:rFonts w:ascii="Calibri" w:eastAsia="Calibri" w:hAnsi="Calibri" w:cs="Times New Roman"/>
      <w:sz w:val="22"/>
      <w:szCs w:val="22"/>
      <w:lang w:eastAsia="en-US"/>
    </w:rPr>
  </w:style>
  <w:style w:type="character" w:customStyle="1" w:styleId="Nadpis3Char">
    <w:name w:val="Nadpis 3 Char"/>
    <w:link w:val="Nadpis3"/>
    <w:rsid w:val="007D523A"/>
    <w:rPr>
      <w:rFonts w:ascii="Calibri" w:eastAsia="Calibri" w:hAnsi="Calibri" w:cs="Times New Roman"/>
      <w:b/>
      <w:lang w:val="de-DE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545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FCBDCE-0516-4053-964F-8FB2C7B893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1</Pages>
  <Words>1252</Words>
  <Characters>7139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Omega1</cp:lastModifiedBy>
  <cp:revision>8</cp:revision>
  <cp:lastPrinted>2020-04-30T11:40:00Z</cp:lastPrinted>
  <dcterms:created xsi:type="dcterms:W3CDTF">2021-06-02T08:28:00Z</dcterms:created>
  <dcterms:modified xsi:type="dcterms:W3CDTF">2023-03-29T17:59:00Z</dcterms:modified>
</cp:coreProperties>
</file>