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C453E9" w14:textId="7DA3B67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330EB">
        <w:rPr>
          <w:rFonts w:ascii="Arial Narrow" w:hAnsi="Arial Narrow"/>
          <w:b/>
        </w:rPr>
        <w:t>2</w:t>
      </w:r>
      <w:r w:rsidR="00294A91">
        <w:rPr>
          <w:rFonts w:ascii="Arial Narrow" w:hAnsi="Arial Narrow"/>
          <w:b/>
        </w:rPr>
        <w:t>2</w:t>
      </w:r>
    </w:p>
    <w:p w14:paraId="32D3C74B" w14:textId="77C6415F" w:rsidR="00D33238" w:rsidRPr="00755848" w:rsidRDefault="00D33238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</w:p>
    <w:p w14:paraId="01916430" w14:textId="444DA55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F62658">
        <w:rPr>
          <w:rFonts w:ascii="Arial Narrow" w:hAnsi="Arial Narrow"/>
          <w:b/>
          <w:sz w:val="22"/>
          <w:szCs w:val="22"/>
        </w:rPr>
        <w:t>mikro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1BD340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282631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F2027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F8B9733" w14:textId="349BB322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3B09ED">
        <w:rPr>
          <w:rFonts w:ascii="Arial Narrow" w:hAnsi="Arial Narrow" w:cs="Arial Narrow"/>
          <w:sz w:val="22"/>
          <w:szCs w:val="22"/>
        </w:rPr>
        <w:t>I</w:t>
      </w:r>
      <w:r w:rsidR="005F3FF2">
        <w:rPr>
          <w:rFonts w:ascii="Arial Narrow" w:hAnsi="Arial Narrow" w:cs="Arial Narrow"/>
          <w:sz w:val="22"/>
          <w:szCs w:val="22"/>
        </w:rPr>
        <w:t xml:space="preserve">ČO: </w:t>
      </w:r>
      <w:r w:rsidR="001E0430">
        <w:rPr>
          <w:rFonts w:ascii="Arial Narrow" w:hAnsi="Arial Narrow" w:cs="Arial Narrow"/>
          <w:sz w:val="22"/>
          <w:szCs w:val="22"/>
        </w:rPr>
        <w:t>52673634</w:t>
      </w:r>
      <w:r w:rsidR="005F3FF2">
        <w:rPr>
          <w:rFonts w:ascii="Arial Narrow" w:hAnsi="Arial Narrow" w:cs="Arial Narrow"/>
          <w:sz w:val="22"/>
          <w:szCs w:val="22"/>
        </w:rPr>
        <w:t xml:space="preserve">, DIČ </w:t>
      </w:r>
      <w:r w:rsidR="001E0430">
        <w:rPr>
          <w:rFonts w:ascii="Arial Narrow" w:hAnsi="Arial Narrow" w:cs="Arial Narrow"/>
          <w:sz w:val="22"/>
          <w:szCs w:val="22"/>
        </w:rPr>
        <w:t>2121101532</w:t>
      </w:r>
    </w:p>
    <w:p w14:paraId="2934860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66F8D2D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066FD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FC8463" w14:textId="42DFADD1" w:rsidR="000E0FA5" w:rsidRPr="00755848" w:rsidRDefault="001E043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WTM metal SK,s.r.o</w:t>
            </w:r>
          </w:p>
        </w:tc>
      </w:tr>
      <w:tr w:rsidR="001F718C" w:rsidRPr="00755848" w14:paraId="6517C176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87CE9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0C54A3" w14:textId="0B031940" w:rsidR="000E0FA5" w:rsidRPr="00755848" w:rsidRDefault="00767F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029 01 Námestovo, </w:t>
            </w:r>
            <w:r w:rsidR="001E0430">
              <w:rPr>
                <w:rFonts w:ascii="Arial Narrow" w:hAnsi="Arial Narrow" w:cs="Arial Narrow"/>
                <w:sz w:val="22"/>
                <w:szCs w:val="22"/>
              </w:rPr>
              <w:t>Miestneho priemyslu</w:t>
            </w:r>
          </w:p>
        </w:tc>
      </w:tr>
      <w:tr w:rsidR="001F718C" w:rsidRPr="00755848" w14:paraId="44A908E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65BA4F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A95ED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C0728D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C807E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BE3C4F1" w14:textId="50F45ACD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E0430">
              <w:rPr>
                <w:rFonts w:ascii="Arial Narrow" w:hAnsi="Arial Narrow" w:cs="Arial Narrow"/>
                <w:sz w:val="22"/>
                <w:szCs w:val="22"/>
              </w:rPr>
              <w:t>01.10.2019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F808DA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9B6B166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C0621C" w14:textId="12B8B7F2" w:rsidR="001F718C" w:rsidRPr="00755848" w:rsidRDefault="001E043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kovových konštrukcii</w:t>
            </w:r>
          </w:p>
        </w:tc>
      </w:tr>
      <w:tr w:rsidR="008B0093" w:rsidRPr="00755848" w14:paraId="7DF9FFC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1C75CC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83FADC4" w14:textId="77777777" w:rsidR="008B0093" w:rsidRPr="00755848" w:rsidRDefault="00767F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4D2FC9" w:rsidRPr="00755848" w14:paraId="68827C2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AD5A13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096E956" w14:textId="4C9065E5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330E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94A91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0E1E45E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E3DBB37" w14:textId="77777777" w:rsidTr="000764C2">
        <w:tc>
          <w:tcPr>
            <w:tcW w:w="2197" w:type="dxa"/>
            <w:shd w:val="clear" w:color="auto" w:fill="auto"/>
          </w:tcPr>
          <w:p w14:paraId="2B8ECD3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062851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E99080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FD6606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3E15D56" w14:textId="77777777" w:rsidTr="000764C2">
        <w:tc>
          <w:tcPr>
            <w:tcW w:w="2197" w:type="dxa"/>
            <w:shd w:val="clear" w:color="auto" w:fill="auto"/>
          </w:tcPr>
          <w:p w14:paraId="51441EB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D5B6EDB" w14:textId="13FE3EFD" w:rsidR="00D42468" w:rsidRPr="00755848" w:rsidRDefault="00294A9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168 468</w:t>
            </w:r>
          </w:p>
        </w:tc>
        <w:tc>
          <w:tcPr>
            <w:tcW w:w="3260" w:type="dxa"/>
            <w:shd w:val="clear" w:color="auto" w:fill="auto"/>
          </w:tcPr>
          <w:p w14:paraId="77B8A49E" w14:textId="5954D1AC" w:rsidR="00D42468" w:rsidRPr="00755848" w:rsidRDefault="00294A9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86872</w:t>
            </w:r>
          </w:p>
        </w:tc>
        <w:tc>
          <w:tcPr>
            <w:tcW w:w="1276" w:type="dxa"/>
            <w:shd w:val="clear" w:color="auto" w:fill="auto"/>
          </w:tcPr>
          <w:p w14:paraId="0190322B" w14:textId="77777777" w:rsidR="00D42468" w:rsidRPr="00755848" w:rsidRDefault="00767F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04517F72" w14:textId="77777777" w:rsidTr="000764C2">
        <w:tc>
          <w:tcPr>
            <w:tcW w:w="2197" w:type="dxa"/>
            <w:shd w:val="clear" w:color="auto" w:fill="auto"/>
          </w:tcPr>
          <w:p w14:paraId="47C66B2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20ABF3B" w14:textId="251DBCAF" w:rsidR="00D42468" w:rsidRPr="00755848" w:rsidRDefault="00294A9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178 459</w:t>
            </w:r>
          </w:p>
        </w:tc>
        <w:tc>
          <w:tcPr>
            <w:tcW w:w="3260" w:type="dxa"/>
            <w:shd w:val="clear" w:color="auto" w:fill="auto"/>
          </w:tcPr>
          <w:p w14:paraId="115711CE" w14:textId="0ED556E8" w:rsidR="00D42468" w:rsidRPr="00755848" w:rsidRDefault="00294A9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147838</w:t>
            </w:r>
          </w:p>
        </w:tc>
        <w:tc>
          <w:tcPr>
            <w:tcW w:w="1276" w:type="dxa"/>
            <w:shd w:val="clear" w:color="auto" w:fill="auto"/>
          </w:tcPr>
          <w:p w14:paraId="5452B75E" w14:textId="77777777" w:rsidR="00D42468" w:rsidRPr="00755848" w:rsidRDefault="00767F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515126AF" w14:textId="77777777" w:rsidTr="000764C2">
        <w:tc>
          <w:tcPr>
            <w:tcW w:w="2197" w:type="dxa"/>
            <w:shd w:val="clear" w:color="auto" w:fill="auto"/>
          </w:tcPr>
          <w:p w14:paraId="4592FA4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29842AC" w14:textId="5A6C1E7B" w:rsidR="00D42468" w:rsidRPr="00755848" w:rsidRDefault="00294A9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164281E6" w14:textId="00DA2982" w:rsidR="00D42468" w:rsidRPr="00755848" w:rsidRDefault="00294A9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107E1DFD" w14:textId="77777777" w:rsidR="00D42468" w:rsidRPr="00755848" w:rsidRDefault="00767F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3145F5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8A945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9903E49" w14:textId="258BCED8" w:rsidR="001F718C" w:rsidRPr="00755848" w:rsidRDefault="00E76CF5" w:rsidP="008377E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94A91">
        <w:rPr>
          <w:rFonts w:ascii="Arial Narrow" w:hAnsi="Arial Narrow" w:cs="Arial Narrow"/>
          <w:sz w:val="22"/>
          <w:szCs w:val="22"/>
        </w:rPr>
        <w:t>25.03.2022,zverejnená 26.3.2022</w:t>
      </w:r>
    </w:p>
    <w:p w14:paraId="4DB23888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67FB7">
        <w:rPr>
          <w:rFonts w:ascii="Arial Narrow" w:hAnsi="Arial Narrow" w:cs="Arial Narrow"/>
          <w:sz w:val="22"/>
          <w:szCs w:val="22"/>
        </w:rPr>
        <w:t>riadna</w:t>
      </w:r>
    </w:p>
    <w:p w14:paraId="492F9438" w14:textId="77777777" w:rsidR="001F718C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5607E1" w14:textId="191EF4B7" w:rsidR="00767FB7" w:rsidRDefault="00767FB7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C790CEB" w14:textId="77777777" w:rsidR="00767FB7" w:rsidRPr="00755848" w:rsidRDefault="00767FB7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F1667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F937A9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9F4CDEE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F8CF01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CE45B6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86F89C8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7D2327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5E7E47D" w14:textId="10EAE9D4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94A91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6C356BA5" w14:textId="220BB6C2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94A91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4A05ACC6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6C2101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EFBB89" w14:textId="77777777" w:rsidR="00767FB7" w:rsidRDefault="00767FB7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0FA62AB" w14:textId="77777777" w:rsidR="00767FB7" w:rsidRDefault="00767FB7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0A8032D" w14:textId="77777777" w:rsidR="00767FB7" w:rsidRDefault="00767FB7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88EB303" w14:textId="77777777" w:rsidR="00767FB7" w:rsidRDefault="00767FB7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5762F83" w14:textId="77777777" w:rsidR="00767FB7" w:rsidRDefault="00767FB7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09A1F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9821E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588CB5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A4D678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11ACFAD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C9DE41C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044CBDC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3373DF2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68A61A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lastRenderedPageBreak/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5D0AD1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18E17E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5BF5C5A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9506F1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DC1A64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915007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6E1B30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946A5F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65AA4B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E6DD71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53E5E2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B9DB80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CA9F65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5CC6A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98CF33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4AE8AF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7169B5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5268D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744888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5A9F0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292BB1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221018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B35D5B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B54BC4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C8A241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80547A4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9A48FA" w14:textId="77777777" w:rsidR="00235630" w:rsidRPr="00755848" w:rsidRDefault="00E25D82" w:rsidP="002B041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>minimálne</w:t>
      </w:r>
      <w:r w:rsidR="002B041D">
        <w:rPr>
          <w:rFonts w:ascii="Arial Narrow" w:hAnsi="Arial Narrow" w:cs="Arial Narrow"/>
          <w:sz w:val="22"/>
          <w:szCs w:val="22"/>
        </w:rPr>
        <w:t>.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2EE75F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13041BA" w14:textId="77777777"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="002B041D">
        <w:rPr>
          <w:rFonts w:ascii="Arial Narrow" w:hAnsi="Arial Narrow" w:cs="Arial Narrow"/>
          <w:sz w:val="22"/>
          <w:szCs w:val="22"/>
        </w:rPr>
        <w:t>Použité účtovné metódy a ich zmeny.                                                                                                                            Účtovná jednotka uplatnila účtovné zásady a účtovné metódy v súlade s platnými účtovnými predpismi. Vedie účtovníctvo na základe dodržiavania časovej a vecnej súvislosti nákladov a výnosov. Za základ sa berú všetky náklady a výnosy, ktoré sa vzťahujú na účtovné obdobie bez ohľadu na dátum ich uplatnenia.</w:t>
      </w:r>
      <w:r w:rsidR="002B041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3562A82" w14:textId="77777777" w:rsidR="002B041D" w:rsidRDefault="002B041D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BA96E9B" w14:textId="77777777"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2B041D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="002B041D">
        <w:rPr>
          <w:rFonts w:ascii="Arial Narrow" w:hAnsi="Arial Narrow" w:cs="Arial Narrow"/>
          <w:b/>
          <w:sz w:val="22"/>
          <w:szCs w:val="22"/>
        </w:rPr>
        <w:t>:</w:t>
      </w:r>
    </w:p>
    <w:p w14:paraId="4E04FEAF" w14:textId="77777777" w:rsidR="002B041D" w:rsidRPr="00755848" w:rsidRDefault="002B041D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žiadne transakcie, ktoré nie sú uvedené v súvahe.</w:t>
      </w:r>
    </w:p>
    <w:p w14:paraId="30AB5944" w14:textId="77777777" w:rsidR="002B041D" w:rsidRDefault="002B041D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88C497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8EA2F51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B262A44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80F7F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045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ECCE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AA3711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E6334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A1533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02DA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7D63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64E72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F37A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AB0A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C15E6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AD12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9ABC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3382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128CB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7CBA6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AED0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862C3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5B2C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FE8A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B7D04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BF35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7DD26E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EF65F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2631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36603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166A3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865B0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B9C9C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7F885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9DC39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593B02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33079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B7C53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1584C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2FBC1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DA2E5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30E62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FAF7A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3BAF1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3DDA3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E8C0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29FC2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007427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728D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7626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C320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C394E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8E34A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87184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BB305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F57C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78B1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2CE2A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F79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D31DBE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C26A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7F14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367B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9836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E15E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2AB80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E2A31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4B0BC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69D19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9B79B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98F0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0EBD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10079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00296F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4271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F9840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87D8C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94DE0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169D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86A6EC6" w14:textId="77777777" w:rsidTr="00433587">
        <w:tc>
          <w:tcPr>
            <w:tcW w:w="706" w:type="dxa"/>
            <w:shd w:val="clear" w:color="auto" w:fill="auto"/>
          </w:tcPr>
          <w:p w14:paraId="1EE7C75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CD6B6E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434CB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83FB06" w14:textId="77777777" w:rsidTr="00433587">
        <w:tc>
          <w:tcPr>
            <w:tcW w:w="706" w:type="dxa"/>
            <w:shd w:val="clear" w:color="auto" w:fill="auto"/>
          </w:tcPr>
          <w:p w14:paraId="3628806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AD33E3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506D0C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C000CC" w14:textId="77777777" w:rsidTr="00433587">
        <w:tc>
          <w:tcPr>
            <w:tcW w:w="706" w:type="dxa"/>
            <w:shd w:val="clear" w:color="auto" w:fill="auto"/>
          </w:tcPr>
          <w:p w14:paraId="0F41C66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9656A95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2B6B80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EEB7AEE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AD80115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BAE6FF3" w14:textId="427B0973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  <w:r w:rsidR="002B041D">
        <w:rPr>
          <w:rFonts w:ascii="Arial Narrow" w:hAnsi="Arial Narrow" w:cs="Arial Narrow"/>
          <w:sz w:val="22"/>
          <w:szCs w:val="22"/>
        </w:rPr>
        <w:t xml:space="preserve">Záväzky na r. Súvahy </w:t>
      </w:r>
      <w:r w:rsidR="00EA672E">
        <w:rPr>
          <w:rFonts w:ascii="Arial Narrow" w:hAnsi="Arial Narrow" w:cs="Arial Narrow"/>
          <w:sz w:val="22"/>
          <w:szCs w:val="22"/>
        </w:rPr>
        <w:t xml:space="preserve"> 34-43 659,00 eur</w:t>
      </w:r>
    </w:p>
    <w:p w14:paraId="5E0997A4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: </w:t>
      </w:r>
    </w:p>
    <w:p w14:paraId="310B4AA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B041D">
        <w:rPr>
          <w:rFonts w:ascii="Arial Narrow" w:hAnsi="Arial Narrow" w:cs="Arial Narrow"/>
          <w:sz w:val="22"/>
          <w:szCs w:val="22"/>
        </w:rPr>
        <w:t>-netvorila</w:t>
      </w:r>
    </w:p>
    <w:p w14:paraId="193C3EA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B041D">
        <w:rPr>
          <w:rFonts w:ascii="Arial Narrow" w:hAnsi="Arial Narrow" w:cs="Arial Narrow"/>
          <w:sz w:val="22"/>
          <w:szCs w:val="22"/>
        </w:rPr>
        <w:t>-netvorila</w:t>
      </w:r>
    </w:p>
    <w:p w14:paraId="373CD09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</w:p>
    <w:p w14:paraId="331BA3C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4666B820" w14:textId="77777777" w:rsidR="003B09ED" w:rsidRDefault="00E8271B" w:rsidP="004434B0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B09ED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B09ED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B09ED">
        <w:rPr>
          <w:rFonts w:ascii="Arial Narrow" w:hAnsi="Arial Narrow" w:cs="Arial Narrow"/>
          <w:sz w:val="22"/>
          <w:szCs w:val="22"/>
        </w:rPr>
        <w:t xml:space="preserve"> cudzej meny v hotovosti alebo z bankového účtu </w:t>
      </w:r>
      <w:r w:rsidR="003B09ED">
        <w:rPr>
          <w:rFonts w:ascii="Arial Narrow" w:hAnsi="Arial Narrow" w:cs="Arial Narrow"/>
          <w:sz w:val="22"/>
          <w:szCs w:val="22"/>
        </w:rPr>
        <w:t>-priemernou hodnotou</w:t>
      </w:r>
    </w:p>
    <w:p w14:paraId="6DB26B41" w14:textId="77777777" w:rsidR="002342CE" w:rsidRPr="00755848" w:rsidRDefault="002342CE" w:rsidP="002342CE"/>
    <w:p w14:paraId="70C98F5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05C8C08" w14:textId="77777777" w:rsidTr="00433587">
        <w:tc>
          <w:tcPr>
            <w:tcW w:w="4218" w:type="dxa"/>
          </w:tcPr>
          <w:p w14:paraId="7F8C66F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8566599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584790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62397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E8624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B3E7755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674CDD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A08D8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623DE66" w14:textId="77777777" w:rsidTr="00433587">
        <w:tc>
          <w:tcPr>
            <w:tcW w:w="4218" w:type="dxa"/>
          </w:tcPr>
          <w:p w14:paraId="7974C9A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068CEB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FCFB3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7E2CC2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78FC1E2B" w14:textId="77777777" w:rsidTr="00433587">
        <w:tc>
          <w:tcPr>
            <w:tcW w:w="4218" w:type="dxa"/>
          </w:tcPr>
          <w:p w14:paraId="7917B2DD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D35B0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FCFBD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FB1F47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7873FA9C" w14:textId="77777777" w:rsidTr="00433587">
        <w:tc>
          <w:tcPr>
            <w:tcW w:w="4218" w:type="dxa"/>
          </w:tcPr>
          <w:p w14:paraId="7B1E468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38409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B61BBE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3F714BC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5F1FA9CE" w14:textId="77777777" w:rsidTr="00433587">
        <w:tc>
          <w:tcPr>
            <w:tcW w:w="4218" w:type="dxa"/>
          </w:tcPr>
          <w:p w14:paraId="1462282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4AB7F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248B86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0AD66CF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201EF412" w14:textId="77777777" w:rsidTr="00433587">
        <w:tc>
          <w:tcPr>
            <w:tcW w:w="4218" w:type="dxa"/>
          </w:tcPr>
          <w:p w14:paraId="5CC22EC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088AA0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5EFE1C7" w14:textId="50C60DD9" w:rsidR="00126DE3" w:rsidRPr="00755848" w:rsidRDefault="00EA672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EB5663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3776A68B" w14:textId="77777777" w:rsidTr="00433587">
        <w:tc>
          <w:tcPr>
            <w:tcW w:w="4218" w:type="dxa"/>
          </w:tcPr>
          <w:p w14:paraId="5E8610D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840A15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27B0211" w14:textId="5BE08E75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040B1022" w14:textId="590E1486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7FD427C2" w14:textId="77777777" w:rsidTr="00433587">
        <w:tc>
          <w:tcPr>
            <w:tcW w:w="4218" w:type="dxa"/>
          </w:tcPr>
          <w:p w14:paraId="5DDFF33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38190B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C98B3BC" w14:textId="05265992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1934209F" w14:textId="2B46F2E2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09063FEE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FCF4A14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E59B914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31E2FF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3B09ED">
        <w:rPr>
          <w:rFonts w:ascii="Arial Narrow" w:hAnsi="Arial Narrow" w:cs="Arial"/>
          <w:sz w:val="22"/>
          <w:szCs w:val="22"/>
        </w:rPr>
        <w:t>KROSS</w:t>
      </w:r>
      <w:r w:rsidRPr="00755848">
        <w:rPr>
          <w:rFonts w:ascii="Arial Narrow" w:hAnsi="Arial Narrow" w:cs="Arial"/>
          <w:sz w:val="22"/>
          <w:szCs w:val="22"/>
        </w:rPr>
        <w:t>y (taktiež daňové odpisy podľa zákona o dani z príjmov).</w:t>
      </w:r>
    </w:p>
    <w:p w14:paraId="2823390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A4F85A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7C735C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066F288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872F9B7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DE29EB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EF0A3E" w14:textId="3690DCC9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3B09ED">
        <w:rPr>
          <w:rFonts w:ascii="Arial Narrow" w:hAnsi="Arial Narrow" w:cs="Arial Narrow"/>
          <w:b w:val="0"/>
          <w:bCs w:val="0"/>
          <w:sz w:val="22"/>
          <w:szCs w:val="22"/>
        </w:rPr>
        <w:t>-</w:t>
      </w:r>
      <w:r w:rsidR="00EA672E">
        <w:rPr>
          <w:rFonts w:ascii="Arial Narrow" w:hAnsi="Arial Narrow" w:cs="Arial Narrow"/>
          <w:b w:val="0"/>
          <w:bCs w:val="0"/>
          <w:sz w:val="22"/>
          <w:szCs w:val="22"/>
        </w:rPr>
        <w:t>nedostala</w:t>
      </w:r>
    </w:p>
    <w:p w14:paraId="2268B32F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5AED091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8410E2" w14:textId="7CF257D3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8377E0">
        <w:rPr>
          <w:rFonts w:ascii="Arial Narrow" w:hAnsi="Arial Narrow" w:cs="Arial Narrow"/>
          <w:sz w:val="22"/>
          <w:szCs w:val="22"/>
          <w:u w:val="single"/>
        </w:rPr>
        <w:t>neúčtovala</w:t>
      </w:r>
    </w:p>
    <w:p w14:paraId="6B888F82" w14:textId="3D9858E5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  <w:r w:rsidR="00082F36">
        <w:rPr>
          <w:rFonts w:ascii="Arial Narrow" w:hAnsi="Arial Narrow" w:cs="Arial Narrow"/>
          <w:sz w:val="22"/>
          <w:szCs w:val="22"/>
        </w:rPr>
        <w:t>Len v prípade,ak neovplyvnia HV/</w:t>
      </w:r>
    </w:p>
    <w:p w14:paraId="70F64D28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Opravy nevýznamných nákladov a nevýznamných výnosov minulých účtovných období sa účtujú ako výsledkové účtovné prípady bežného účtovného obdobia (§ 5/1 PU).  </w:t>
      </w:r>
    </w:p>
    <w:p w14:paraId="33FAFD2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ECDAFB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3DB837B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474FEAC3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FEE1607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BCFE68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1CCB18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C33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14576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0009565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5769AD69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C2E686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6B679699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5AAB67D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142B4C2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71D25D4" w14:textId="77777777" w:rsidR="00620893" w:rsidRPr="00755848" w:rsidRDefault="003B09ED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4413C15" w14:textId="77777777" w:rsidR="00620893" w:rsidRPr="00755848" w:rsidRDefault="003B09ED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4127B07A" w14:textId="189727C1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6C7907" w14:textId="77777777" w:rsidR="003B09ED" w:rsidRDefault="003B09ED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6BE29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4E003DC" w14:textId="3768376F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="003B09ED">
        <w:rPr>
          <w:rFonts w:ascii="Arial Narrow" w:hAnsi="Arial Narrow" w:cs="Arial Narrow"/>
          <w:b/>
          <w:sz w:val="22"/>
          <w:szCs w:val="22"/>
          <w:u w:val="single"/>
        </w:rPr>
        <w:t xml:space="preserve">UJ </w:t>
      </w:r>
      <w:r w:rsidR="00082F36">
        <w:rPr>
          <w:rFonts w:ascii="Arial Narrow" w:hAnsi="Arial Narrow" w:cs="Arial Narrow"/>
          <w:b/>
          <w:sz w:val="22"/>
          <w:szCs w:val="22"/>
          <w:u w:val="single"/>
        </w:rPr>
        <w:t>má bežný bankový úver</w:t>
      </w:r>
      <w:r w:rsidR="003B09ED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EA672E">
        <w:rPr>
          <w:rFonts w:ascii="Arial Narrow" w:hAnsi="Arial Narrow" w:cs="Arial Narrow"/>
          <w:b/>
          <w:sz w:val="22"/>
          <w:szCs w:val="22"/>
          <w:u w:val="single"/>
        </w:rPr>
        <w:t>-nemá</w:t>
      </w:r>
    </w:p>
    <w:p w14:paraId="4100DC79" w14:textId="77777777" w:rsidR="003B09ED" w:rsidRDefault="003B09ED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16E7B8" w14:textId="10941F3C" w:rsidR="001357F4" w:rsidRPr="00755848" w:rsidRDefault="00082F36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2.Podsúvahové účty: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0C29C8E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EC46EE9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0DFBE2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28ED263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A95C5FF" w14:textId="77777777" w:rsidTr="00EA672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A0C19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  <w:r w:rsidR="003B09ED">
              <w:rPr>
                <w:rFonts w:ascii="Arial Narrow" w:hAnsi="Arial Narrow"/>
                <w:sz w:val="22"/>
                <w:szCs w:val="22"/>
              </w:rPr>
              <w:t>-dielňa</w:t>
            </w:r>
          </w:p>
        </w:tc>
        <w:tc>
          <w:tcPr>
            <w:tcW w:w="1701" w:type="dxa"/>
            <w:noWrap/>
            <w:vAlign w:val="center"/>
            <w:hideMark/>
          </w:tcPr>
          <w:p w14:paraId="7D4CAB02" w14:textId="0C36389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497839" w14:textId="1725BF84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1DB0F88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ED9B6A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1421D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08322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9E14BB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BEF8DF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02590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C1DAF7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522C3B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3234D8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C6212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97C00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252D38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1BBE2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6FE890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7F5F8B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1041E2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E8AB0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9B417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CFFEB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604E21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4621067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11C1D6A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EA1538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E0D809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09E216" w14:textId="77777777" w:rsidR="00521298" w:rsidRDefault="00521298" w:rsidP="003B09E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13354A9" w14:textId="464EF2B1" w:rsidR="003B09ED" w:rsidRDefault="003B09ED" w:rsidP="003B09E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Do dňa zostavenia účtovnej závierky nedošlo k žiadným mimoriadným udalostiam, ktoré by ovplyvnili  stav uvedený v účtovných výkazoch.</w:t>
      </w:r>
      <w:r w:rsidR="00082F36">
        <w:rPr>
          <w:rFonts w:ascii="Arial Narrow" w:hAnsi="Arial Narrow" w:cs="Arial Narrow"/>
          <w:b/>
          <w:bCs/>
          <w:sz w:val="22"/>
          <w:szCs w:val="22"/>
        </w:rPr>
        <w:t>Stav hospodárenia ovplyvňuje momentálna situácia. Firma sa aj napriek ťažkým podmienkam snaží pokračovať vo svojej činnosti.</w:t>
      </w:r>
    </w:p>
    <w:p w14:paraId="3943BC2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521298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6AD0BE" w14:textId="77777777" w:rsidR="00F528A6" w:rsidRDefault="00F528A6">
      <w:r>
        <w:separator/>
      </w:r>
    </w:p>
  </w:endnote>
  <w:endnote w:type="continuationSeparator" w:id="0">
    <w:p w14:paraId="03382A19" w14:textId="77777777" w:rsidR="00F528A6" w:rsidRDefault="00F528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BE83E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2070D">
      <w:rPr>
        <w:noProof/>
      </w:rPr>
      <w:t>7</w:t>
    </w:r>
    <w:r>
      <w:fldChar w:fldCharType="end"/>
    </w:r>
  </w:p>
  <w:p w14:paraId="18D5DCAD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24EEE7" w14:textId="77777777" w:rsidR="00F528A6" w:rsidRDefault="00F528A6">
      <w:r>
        <w:separator/>
      </w:r>
    </w:p>
  </w:footnote>
  <w:footnote w:type="continuationSeparator" w:id="0">
    <w:p w14:paraId="19237B8B" w14:textId="77777777" w:rsidR="00F528A6" w:rsidRDefault="00F528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203D9F" w14:textId="61B98A4C" w:rsidR="008271F6" w:rsidRDefault="008E426B">
    <w:pPr>
      <w:pStyle w:val="Hlavika"/>
    </w:pPr>
    <w:r>
      <w:t>IČO :</w:t>
    </w:r>
    <w:r w:rsidR="001E0430">
      <w:t>52673634</w:t>
    </w:r>
    <w:r>
      <w:t xml:space="preserve">   DIČ:</w:t>
    </w:r>
    <w:r w:rsidR="001E0430">
      <w:t>2121101532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F1EC95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FBAA9D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124916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8AC2B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5D75F2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82A1F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8CBE3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6A78B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A5961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7BBE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39E6A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529FB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C6CDE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D70D1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B1F8E4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7146018">
    <w:abstractNumId w:val="11"/>
  </w:num>
  <w:num w:numId="2" w16cid:durableId="603928166">
    <w:abstractNumId w:val="0"/>
  </w:num>
  <w:num w:numId="3" w16cid:durableId="1113019034">
    <w:abstractNumId w:val="4"/>
  </w:num>
  <w:num w:numId="4" w16cid:durableId="1327788128">
    <w:abstractNumId w:val="15"/>
  </w:num>
  <w:num w:numId="5" w16cid:durableId="583730933">
    <w:abstractNumId w:val="5"/>
  </w:num>
  <w:num w:numId="6" w16cid:durableId="1710497954">
    <w:abstractNumId w:val="9"/>
  </w:num>
  <w:num w:numId="7" w16cid:durableId="91321375">
    <w:abstractNumId w:val="2"/>
  </w:num>
  <w:num w:numId="8" w16cid:durableId="888687524">
    <w:abstractNumId w:val="6"/>
  </w:num>
  <w:num w:numId="9" w16cid:durableId="1637880246">
    <w:abstractNumId w:val="13"/>
  </w:num>
  <w:num w:numId="10" w16cid:durableId="967930117">
    <w:abstractNumId w:val="10"/>
  </w:num>
  <w:num w:numId="11" w16cid:durableId="405035239">
    <w:abstractNumId w:val="3"/>
  </w:num>
  <w:num w:numId="12" w16cid:durableId="943343850">
    <w:abstractNumId w:val="16"/>
  </w:num>
  <w:num w:numId="13" w16cid:durableId="836387412">
    <w:abstractNumId w:val="1"/>
  </w:num>
  <w:num w:numId="14" w16cid:durableId="1861384744">
    <w:abstractNumId w:val="12"/>
  </w:num>
  <w:num w:numId="15" w16cid:durableId="1946034976">
    <w:abstractNumId w:val="8"/>
  </w:num>
  <w:num w:numId="16" w16cid:durableId="2004775365">
    <w:abstractNumId w:val="14"/>
  </w:num>
  <w:num w:numId="17" w16cid:durableId="134069746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F36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6A16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0430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070D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4A91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041D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09ED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37ACA"/>
    <w:rsid w:val="0044052C"/>
    <w:rsid w:val="004434B0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3FF2"/>
    <w:rsid w:val="005F504F"/>
    <w:rsid w:val="00610810"/>
    <w:rsid w:val="00614845"/>
    <w:rsid w:val="00615C55"/>
    <w:rsid w:val="00620893"/>
    <w:rsid w:val="00627F16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FB7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77E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426B"/>
    <w:rsid w:val="008E6809"/>
    <w:rsid w:val="008F7BD4"/>
    <w:rsid w:val="0090056C"/>
    <w:rsid w:val="0090092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98A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2B2A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7D0B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0EB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450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0318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672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4620F"/>
    <w:rsid w:val="00F5015F"/>
    <w:rsid w:val="00F5097F"/>
    <w:rsid w:val="00F528A6"/>
    <w:rsid w:val="00F57983"/>
    <w:rsid w:val="00F60A13"/>
    <w:rsid w:val="00F616AF"/>
    <w:rsid w:val="00F62658"/>
    <w:rsid w:val="00F724BB"/>
    <w:rsid w:val="00F72B9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1A0D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AF0488F"/>
  <w15:chartTrackingRefBased/>
  <w15:docId w15:val="{EA5E4233-2FA6-460E-8DF2-DA58AB8192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header" w:uiPriority="99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uiPriority w:val="99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C24D8F-1B29-42C9-BD13-5A464FCBF8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1</Pages>
  <Words>1307</Words>
  <Characters>7450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8740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Viola Gavendová</cp:lastModifiedBy>
  <cp:revision>4</cp:revision>
  <cp:lastPrinted>2023-03-29T18:51:00Z</cp:lastPrinted>
  <dcterms:created xsi:type="dcterms:W3CDTF">2023-03-29T14:02:00Z</dcterms:created>
  <dcterms:modified xsi:type="dcterms:W3CDTF">2023-03-29T18:51:00Z</dcterms:modified>
</cp:coreProperties>
</file>