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77AE" w:rsidRDefault="001F77AE" w:rsidP="00BE61B2">
      <w:pPr>
        <w:rPr>
          <w:b/>
        </w:rPr>
      </w:pPr>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rsidR="00E751B7" w:rsidRPr="009B2293" w:rsidRDefault="00327225" w:rsidP="009B2293">
      <w:pPr>
        <w:spacing w:after="0" w:line="360" w:lineRule="auto"/>
        <w:rPr>
          <w:rFonts w:ascii="Book Antiqua" w:hAnsi="Book Antiqua"/>
          <w:sz w:val="24"/>
          <w:szCs w:val="24"/>
        </w:rPr>
      </w:pPr>
      <w:r>
        <w:rPr>
          <w:rFonts w:ascii="Book Antiqua" w:hAnsi="Book Antiqua"/>
          <w:sz w:val="24"/>
          <w:szCs w:val="24"/>
        </w:rPr>
        <w:t xml:space="preserve">AMA servis s.r.o. </w:t>
      </w:r>
    </w:p>
    <w:p w:rsidR="00E751B7" w:rsidRPr="009B2293" w:rsidRDefault="00B61716" w:rsidP="009B2293">
      <w:pPr>
        <w:spacing w:after="0" w:line="360" w:lineRule="auto"/>
        <w:rPr>
          <w:rFonts w:ascii="Book Antiqua" w:hAnsi="Book Antiqua"/>
          <w:sz w:val="24"/>
          <w:szCs w:val="24"/>
        </w:rPr>
      </w:pPr>
      <w:r>
        <w:rPr>
          <w:rFonts w:ascii="Book Antiqua" w:hAnsi="Book Antiqua"/>
          <w:sz w:val="24"/>
          <w:szCs w:val="24"/>
        </w:rPr>
        <w:t>Bernolákova 6129/27</w:t>
      </w:r>
      <w:r w:rsidR="00327225">
        <w:rPr>
          <w:rFonts w:ascii="Book Antiqua" w:hAnsi="Book Antiqua"/>
          <w:sz w:val="24"/>
          <w:szCs w:val="24"/>
        </w:rPr>
        <w:t>, 974 0</w:t>
      </w:r>
      <w:r>
        <w:rPr>
          <w:rFonts w:ascii="Book Antiqua" w:hAnsi="Book Antiqua"/>
          <w:sz w:val="24"/>
          <w:szCs w:val="24"/>
        </w:rPr>
        <w:t>5</w:t>
      </w:r>
      <w:r w:rsidR="00286635">
        <w:rPr>
          <w:rFonts w:ascii="Book Antiqua" w:hAnsi="Book Antiqua"/>
          <w:sz w:val="24"/>
          <w:szCs w:val="24"/>
        </w:rPr>
        <w:t xml:space="preserve">  Banská Bystrica </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A23465" w:rsidRPr="00A23465" w:rsidRDefault="00A23465" w:rsidP="00A23465">
      <w:pPr>
        <w:pStyle w:val="Zkladntext"/>
        <w:ind w:left="0"/>
        <w:rPr>
          <w:rFonts w:ascii="Book Antiqua" w:hAnsi="Book Antiqua"/>
          <w:sz w:val="22"/>
          <w:szCs w:val="22"/>
        </w:rPr>
      </w:pPr>
      <w:r w:rsidRPr="00A23465">
        <w:rPr>
          <w:rFonts w:ascii="Book Antiqua" w:hAnsi="Book Antiqua"/>
          <w:sz w:val="22"/>
          <w:szCs w:val="22"/>
        </w:rPr>
        <w:t>Spoločnosť</w:t>
      </w:r>
      <w:r w:rsidR="00286635">
        <w:rPr>
          <w:rFonts w:ascii="Book Antiqua" w:hAnsi="Book Antiqua"/>
          <w:sz w:val="22"/>
          <w:szCs w:val="22"/>
        </w:rPr>
        <w:t xml:space="preserve"> </w:t>
      </w:r>
      <w:r w:rsidR="00327225">
        <w:rPr>
          <w:rFonts w:ascii="Book Antiqua" w:hAnsi="Book Antiqua"/>
          <w:sz w:val="22"/>
          <w:szCs w:val="22"/>
        </w:rPr>
        <w:t xml:space="preserve">AMA servis s.r.o. </w:t>
      </w:r>
      <w:r w:rsidRPr="00A23465">
        <w:rPr>
          <w:rFonts w:ascii="Book Antiqua" w:hAnsi="Book Antiqua"/>
          <w:sz w:val="22"/>
          <w:szCs w:val="22"/>
        </w:rPr>
        <w:t xml:space="preserve">(ďalej len Spoločnosť), bola založená </w:t>
      </w:r>
      <w:r w:rsidR="00327225">
        <w:rPr>
          <w:rFonts w:ascii="Book Antiqua" w:hAnsi="Book Antiqua"/>
          <w:sz w:val="22"/>
          <w:szCs w:val="22"/>
        </w:rPr>
        <w:t>14.12.2005</w:t>
      </w:r>
      <w:r w:rsidRPr="00A23465">
        <w:rPr>
          <w:rFonts w:ascii="Book Antiqua" w:hAnsi="Book Antiqua"/>
          <w:sz w:val="22"/>
          <w:szCs w:val="22"/>
        </w:rPr>
        <w:t xml:space="preserve">  a do obchodného registra bola zapísaná </w:t>
      </w:r>
      <w:r w:rsidR="00327225">
        <w:rPr>
          <w:rFonts w:ascii="Book Antiqua" w:hAnsi="Book Antiqua"/>
          <w:sz w:val="22"/>
          <w:szCs w:val="22"/>
        </w:rPr>
        <w:t>14.12.2005</w:t>
      </w:r>
      <w:r w:rsidRPr="00A23465">
        <w:rPr>
          <w:rFonts w:ascii="Book Antiqua" w:hAnsi="Book Antiqua"/>
          <w:sz w:val="22"/>
          <w:szCs w:val="22"/>
        </w:rPr>
        <w:t xml:space="preserve">(Obchodný register Okresného súdu </w:t>
      </w:r>
      <w:r w:rsidR="00286635">
        <w:rPr>
          <w:rFonts w:ascii="Book Antiqua" w:hAnsi="Book Antiqua"/>
          <w:sz w:val="22"/>
          <w:szCs w:val="22"/>
        </w:rPr>
        <w:t>Banská Bystrica</w:t>
      </w:r>
      <w:r w:rsidRPr="00A23465">
        <w:rPr>
          <w:rFonts w:ascii="Book Antiqua" w:hAnsi="Book Antiqua"/>
          <w:sz w:val="22"/>
          <w:szCs w:val="22"/>
        </w:rPr>
        <w:t xml:space="preserve"> oddiel s.r.o., vložka </w:t>
      </w:r>
      <w:r w:rsidR="00F859DD">
        <w:rPr>
          <w:rStyle w:val="apple-converted-space"/>
        </w:rPr>
        <w:t> </w:t>
      </w:r>
      <w:r w:rsidR="00327225">
        <w:rPr>
          <w:rStyle w:val="ra"/>
          <w:rFonts w:ascii="Arial CE" w:hAnsi="Arial CE" w:cs="Arial CE"/>
          <w:bCs/>
          <w:color w:val="000000"/>
          <w:sz w:val="20"/>
        </w:rPr>
        <w:t>11072/S</w:t>
      </w:r>
      <w:r w:rsidRPr="00A23465">
        <w:rPr>
          <w:rFonts w:ascii="Book Antiqua" w:hAnsi="Book Antiqua"/>
          <w:sz w:val="22"/>
          <w:szCs w:val="22"/>
        </w:rPr>
        <w:t xml:space="preserve">). </w:t>
      </w:r>
    </w:p>
    <w:p w:rsidR="00A23465" w:rsidRDefault="00A2346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Default="00A23465" w:rsidP="005D1C9C">
      <w:pPr>
        <w:rPr>
          <w:rFonts w:ascii="Book Antiqua" w:hAnsi="Book Antiqua"/>
          <w:sz w:val="16"/>
          <w:szCs w:val="16"/>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w:t>
      </w:r>
      <w:r w:rsidR="003D7C9C">
        <w:rPr>
          <w:rFonts w:ascii="Book Antiqua" w:hAnsi="Book Antiqua"/>
          <w:b w:val="0"/>
          <w:i w:val="0"/>
          <w:sz w:val="22"/>
          <w:szCs w:val="22"/>
        </w:rPr>
        <w:t>2</w:t>
      </w:r>
      <w:r w:rsidR="00F20FD3">
        <w:rPr>
          <w:rFonts w:ascii="Book Antiqua" w:hAnsi="Book Antiqua"/>
          <w:b w:val="0"/>
          <w:i w:val="0"/>
          <w:sz w:val="22"/>
          <w:szCs w:val="22"/>
          <w:lang w:val="sk-SK"/>
        </w:rPr>
        <w:t>2</w:t>
      </w:r>
      <w:r w:rsidR="003D7C9C">
        <w:rPr>
          <w:rFonts w:ascii="Book Antiqua" w:hAnsi="Book Antiqua"/>
          <w:b w:val="0"/>
          <w:i w:val="0"/>
          <w:sz w:val="22"/>
          <w:szCs w:val="22"/>
        </w:rPr>
        <w:t xml:space="preserve"> </w:t>
      </w:r>
      <w:r w:rsidR="009B2293">
        <w:rPr>
          <w:rFonts w:ascii="Book Antiqua" w:hAnsi="Book Antiqua"/>
          <w:b w:val="0"/>
          <w:i w:val="0"/>
          <w:sz w:val="22"/>
          <w:szCs w:val="22"/>
        </w:rPr>
        <w:t xml:space="preserve">je </w:t>
      </w:r>
      <w:r w:rsidR="00F20FD3">
        <w:rPr>
          <w:rFonts w:ascii="Book Antiqua" w:hAnsi="Book Antiqua"/>
          <w:b w:val="0"/>
          <w:i w:val="0"/>
          <w:sz w:val="22"/>
          <w:szCs w:val="22"/>
        </w:rPr>
        <w:t>2</w:t>
      </w:r>
      <w:r w:rsidR="009B2293">
        <w:rPr>
          <w:rFonts w:ascii="Book Antiqua" w:hAnsi="Book Antiqua"/>
          <w:b w:val="0"/>
          <w:i w:val="0"/>
          <w:sz w:val="22"/>
          <w:szCs w:val="22"/>
        </w:rPr>
        <w:t xml:space="preserve">. </w:t>
      </w:r>
    </w:p>
    <w:p w:rsidR="00A23465" w:rsidRDefault="00A23465" w:rsidP="00F859DD">
      <w:pPr>
        <w:pStyle w:val="Nadpis2"/>
        <w:spacing w:before="0" w:after="0" w:line="240" w:lineRule="auto"/>
        <w:jc w:val="left"/>
        <w:rPr>
          <w:rFonts w:ascii="Book Antiqua" w:hAnsi="Book Antiqua"/>
          <w:sz w:val="16"/>
          <w:szCs w:val="16"/>
        </w:rPr>
      </w:pPr>
      <w:r w:rsidRPr="00A23465">
        <w:rPr>
          <w:rFonts w:ascii="Book Antiqua" w:hAnsi="Book Antiqua"/>
          <w:b w:val="0"/>
          <w:i w:val="0"/>
          <w:sz w:val="22"/>
          <w:szCs w:val="22"/>
        </w:rPr>
        <w:t xml:space="preserve">Účtovná jednotka má uzatvorené pracovnoprávne vzťahy so zamestnancami na základe pracovnej </w:t>
      </w:r>
      <w:r w:rsidR="009B2293">
        <w:rPr>
          <w:rFonts w:ascii="Book Antiqua" w:hAnsi="Book Antiqua"/>
          <w:b w:val="0"/>
          <w:i w:val="0"/>
          <w:sz w:val="22"/>
          <w:szCs w:val="22"/>
        </w:rPr>
        <w:t>zmluvy</w:t>
      </w:r>
      <w:r w:rsidR="00286635">
        <w:rPr>
          <w:rFonts w:ascii="Book Antiqua" w:hAnsi="Book Antiqua"/>
          <w:b w:val="0"/>
          <w:i w:val="0"/>
          <w:sz w:val="22"/>
          <w:szCs w:val="22"/>
        </w:rPr>
        <w:t xml:space="preserve"> a dohody o pracovnej činnosti</w:t>
      </w:r>
      <w:r w:rsidR="00F859DD">
        <w:rPr>
          <w:rFonts w:ascii="Book Antiqua" w:hAnsi="Book Antiqua"/>
          <w:b w:val="0"/>
          <w:i w:val="0"/>
          <w:sz w:val="22"/>
          <w:szCs w:val="22"/>
        </w:rPr>
        <w:t xml:space="preserve">. </w:t>
      </w: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Uvedené zmeny nemajú vplyv na výsledok hospodárenia vykázaný v predchádzajúcich účtovných obdobiach, keďže sa aplikujú prospektívne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pPr>
    </w:p>
    <w:p w:rsidR="00A54AAB" w:rsidRDefault="00A54AAB" w:rsidP="002E5D8A">
      <w:pPr>
        <w:pStyle w:val="Zkladntext"/>
        <w:ind w:left="0"/>
      </w:pPr>
    </w:p>
    <w:p w:rsidR="00F859DD" w:rsidRPr="00A54AAB" w:rsidRDefault="00F859DD" w:rsidP="002E5D8A">
      <w:pPr>
        <w:pStyle w:val="Zkladntext"/>
        <w:ind w:left="0"/>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lastRenderedPageBreak/>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E5D8A" w:rsidRDefault="002E5D8A"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výroba sa vykazuje použitím metódy stupňa dokončenia zákazky (angl. percentage-of-completion-method).</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Náklady budúcich období a príjmy budúcich období</w:t>
      </w:r>
    </w:p>
    <w:p w:rsidR="002E5D8A"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F859DD" w:rsidRDefault="00F859DD" w:rsidP="002E5D8A">
      <w:pPr>
        <w:pStyle w:val="Zkladntext"/>
        <w:rPr>
          <w:rFonts w:ascii="Book Antiqua" w:hAnsi="Book Antiqua"/>
          <w:sz w:val="22"/>
          <w:szCs w:val="22"/>
        </w:rPr>
      </w:pPr>
    </w:p>
    <w:p w:rsidR="00F859DD" w:rsidRPr="00F859DD" w:rsidRDefault="00F859DD"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lastRenderedPageBreak/>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rsidR="00A7208C" w:rsidRPr="00A7208C" w:rsidRDefault="00A7208C" w:rsidP="00A7208C">
      <w:pPr>
        <w:pStyle w:val="Zkladntext"/>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rsidR="00A54AAB" w:rsidRPr="00A54AAB" w:rsidRDefault="00A54AAB"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Výnosy</w:t>
      </w:r>
    </w:p>
    <w:p w:rsidR="002E5D8A" w:rsidRPr="00A23465" w:rsidRDefault="002E5D8A" w:rsidP="00286635">
      <w:pPr>
        <w:pStyle w:val="Zkladntext"/>
        <w:rPr>
          <w:rFonts w:ascii="Book Antiqua" w:hAnsi="Book Antiqua"/>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r w:rsidR="009B2293">
        <w:rPr>
          <w:rFonts w:ascii="Book Antiqua" w:hAnsi="Book Antiqua"/>
        </w:rPr>
        <w:br w:type="page"/>
      </w: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lastRenderedPageBreak/>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0" w:name="_MON_1488871913"/>
    <w:bookmarkEnd w:id="0"/>
    <w:p w:rsidR="00EC1CF9" w:rsidRDefault="00F20FD3" w:rsidP="00EC1CF9">
      <w:pPr>
        <w:pStyle w:val="Zkladntext"/>
      </w:pPr>
      <w:r>
        <w:object w:dxaOrig="9602" w:dyaOrig="59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98pt;height:321pt" o:ole="" o:preferrelative="f">
            <v:imagedata r:id="rId8" o:title=""/>
            <o:lock v:ext="edit" aspectratio="f"/>
          </v:shape>
          <o:OLEObject Type="Embed" ProgID="Excel.Sheet.8" ShapeID="_x0000_i1032" DrawAspect="Content" ObjectID="_1741555028" r:id="rId9"/>
        </w:object>
      </w:r>
    </w:p>
    <w:p w:rsidR="00EC1CF9" w:rsidRDefault="00EC1CF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3D7C9C" w:rsidRDefault="003D7C9C" w:rsidP="00EC1CF9">
      <w:pPr>
        <w:pStyle w:val="Zkladntext"/>
      </w:pPr>
    </w:p>
    <w:p w:rsidR="001910C9" w:rsidRDefault="001910C9" w:rsidP="00EC1CF9">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náklado</w:t>
      </w:r>
      <w:r w:rsidRPr="00EC1CF9">
        <w:rPr>
          <w:rFonts w:ascii="Book Antiqua" w:hAnsi="Book Antiqua"/>
          <w:b/>
        </w:rPr>
        <w:t>ch</w:t>
      </w:r>
    </w:p>
    <w:bookmarkStart w:id="1" w:name="_MON_1488872064"/>
    <w:bookmarkEnd w:id="1"/>
    <w:p w:rsidR="00085DCC" w:rsidRDefault="00F20FD3" w:rsidP="00085DCC">
      <w:pPr>
        <w:pStyle w:val="Zkladntext"/>
      </w:pPr>
      <w:r>
        <w:object w:dxaOrig="9941" w:dyaOrig="6000">
          <v:shape id="_x0000_i1039" type="#_x0000_t75" style="width:534pt;height:336pt" o:ole="" o:preferrelative="f">
            <v:imagedata r:id="rId10" o:title=""/>
            <o:lock v:ext="edit" aspectratio="f"/>
          </v:shape>
          <o:OLEObject Type="Embed" ProgID="Excel.Sheet.8" ShapeID="_x0000_i1039" DrawAspect="Content" ObjectID="_1741555029" r:id="rId11"/>
        </w:object>
      </w: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rsidR="00085DCC" w:rsidRDefault="00085DCC" w:rsidP="00085DCC">
      <w:pPr>
        <w:pStyle w:val="Zkladntext"/>
      </w:pPr>
    </w:p>
    <w:p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2" w:name="_MON_1488872506"/>
    <w:bookmarkEnd w:id="2"/>
    <w:p w:rsidR="00F14DD7" w:rsidRDefault="00F20FD3" w:rsidP="00085DCC">
      <w:pPr>
        <w:spacing w:after="0"/>
        <w:ind w:left="426"/>
        <w:jc w:val="both"/>
      </w:pPr>
      <w:r>
        <w:object w:dxaOrig="9780" w:dyaOrig="2616">
          <v:shape id="_x0000_i1043" type="#_x0000_t75" style="width:511.5pt;height:143.25pt" o:ole="" o:preferrelative="f">
            <v:imagedata r:id="rId12" o:title=""/>
            <o:lock v:ext="edit" aspectratio="f"/>
          </v:shape>
          <o:OLEObject Type="Embed" ProgID="Excel.Sheet.8" ShapeID="_x0000_i1043" DrawAspect="Content" ObjectID="_1741555030" r:id="rId13"/>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rsidR="00F14DD7" w:rsidRPr="0089430A" w:rsidRDefault="00C027AC" w:rsidP="0089430A">
      <w:pPr>
        <w:pStyle w:val="Zkladntext"/>
        <w:rPr>
          <w:rFonts w:ascii="Book Antiqua" w:hAnsi="Book Antiqua"/>
          <w:sz w:val="22"/>
          <w:szCs w:val="22"/>
        </w:rPr>
      </w:pPr>
      <w:r>
        <w:rPr>
          <w:rFonts w:ascii="Book Antiqua" w:hAnsi="Book Antiqua"/>
          <w:sz w:val="22"/>
          <w:szCs w:val="22"/>
        </w:rPr>
        <w:t xml:space="preserve">Spoločnosť </w:t>
      </w:r>
      <w:r w:rsidR="00131AE9">
        <w:rPr>
          <w:rFonts w:ascii="Book Antiqua" w:hAnsi="Book Antiqua"/>
          <w:sz w:val="22"/>
          <w:szCs w:val="22"/>
        </w:rPr>
        <w:t>ne</w:t>
      </w:r>
      <w:r>
        <w:rPr>
          <w:rFonts w:ascii="Book Antiqua" w:hAnsi="Book Antiqua"/>
          <w:sz w:val="22"/>
          <w:szCs w:val="22"/>
        </w:rPr>
        <w:t>čerpá bankový úver</w:t>
      </w:r>
      <w:r w:rsidR="00131AE9">
        <w:rPr>
          <w:rFonts w:ascii="Book Antiqua" w:hAnsi="Book Antiqua"/>
          <w:sz w:val="22"/>
          <w:szCs w:val="22"/>
        </w:rPr>
        <w:t xml:space="preserve">. </w:t>
      </w:r>
    </w:p>
    <w:p w:rsidR="00EC1CF9" w:rsidRDefault="00EC1CF9" w:rsidP="00BE61B2">
      <w:pPr>
        <w:jc w:val="both"/>
        <w:rPr>
          <w:rFonts w:ascii="Book Antiqua" w:hAnsi="Book Antiqua"/>
          <w:b/>
        </w:rPr>
      </w:pP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001E1F" w:rsidP="00001E1F">
      <w:pPr>
        <w:pStyle w:val="Zkladntext"/>
        <w:ind w:left="425"/>
      </w:pPr>
      <w:r>
        <w:object w:dxaOrig="10917" w:dyaOrig="2476">
          <v:shape id="_x0000_i1028" type="#_x0000_t75" style="width:539.25pt;height:136.5pt" o:ole="" o:preferrelative="f">
            <v:imagedata r:id="rId14" o:title=""/>
            <o:lock v:ext="edit" aspectratio="f"/>
          </v:shape>
          <o:OLEObject Type="Embed" ProgID="Excel.Sheet.8" ShapeID="_x0000_i1028" DrawAspect="Content" ObjectID="_1741555031" r:id="rId15"/>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p>
    <w:p w:rsidR="00FF3845" w:rsidRDefault="00FF3845" w:rsidP="00FF3845">
      <w:pPr>
        <w:pStyle w:val="Zkladntext"/>
        <w:ind w:left="0"/>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bookmarkStart w:id="3" w:name="_GoBack"/>
      <w:bookmarkEnd w:id="3"/>
    </w:p>
    <w:sectPr w:rsidR="005D1C9C" w:rsidRPr="00A23465" w:rsidSect="005D1C9C">
      <w:headerReference w:type="default" r:id="rId16"/>
      <w:footerReference w:type="default" r:id="rId17"/>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76A" w:rsidRDefault="0056476A" w:rsidP="00BE61B2">
      <w:pPr>
        <w:spacing w:after="0" w:line="240" w:lineRule="auto"/>
      </w:pPr>
      <w:r>
        <w:separator/>
      </w:r>
    </w:p>
  </w:endnote>
  <w:endnote w:type="continuationSeparator" w:id="0">
    <w:p w:rsidR="0056476A" w:rsidRDefault="0056476A"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1C9C" w:rsidRDefault="005D1C9C">
    <w:pPr>
      <w:pStyle w:val="Pta"/>
    </w:pPr>
    <w:r>
      <w:t xml:space="preserve">Strana | </w:t>
    </w:r>
    <w:r w:rsidR="00E358E8">
      <w:fldChar w:fldCharType="begin"/>
    </w:r>
    <w:r>
      <w:instrText>PAGE   \* MERGEFORMAT</w:instrText>
    </w:r>
    <w:r w:rsidR="00E358E8">
      <w:fldChar w:fldCharType="separate"/>
    </w:r>
    <w:r w:rsidR="00F20FD3">
      <w:rPr>
        <w:noProof/>
      </w:rPr>
      <w:t>7</w:t>
    </w:r>
    <w:r w:rsidR="00E358E8">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76A" w:rsidRDefault="0056476A" w:rsidP="00BE61B2">
      <w:pPr>
        <w:spacing w:after="0" w:line="240" w:lineRule="auto"/>
      </w:pPr>
      <w:r>
        <w:separator/>
      </w:r>
    </w:p>
  </w:footnote>
  <w:footnote w:type="continuationSeparator" w:id="0">
    <w:p w:rsidR="0056476A" w:rsidRDefault="0056476A" w:rsidP="00BE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Úč MÚJ 3 – 01 </w:t>
          </w:r>
        </w:p>
      </w:tc>
      <w:tc>
        <w:tcPr>
          <w:tcW w:w="680" w:type="dxa"/>
          <w:tcBorders>
            <w:top w:val="nil"/>
            <w:bottom w:val="nil"/>
          </w:tcBorders>
          <w:vAlign w:val="center"/>
        </w:tcPr>
        <w:p w:rsidR="00051A53" w:rsidRPr="00F859DD" w:rsidRDefault="00051A53" w:rsidP="005D1C9C">
          <w:pPr>
            <w:pStyle w:val="Zkladntext"/>
            <w:ind w:left="0" w:right="-143"/>
            <w:contextualSpacing/>
            <w:rPr>
              <w:b/>
              <w:color w:val="000000" w:themeColor="text1"/>
              <w:sz w:val="24"/>
            </w:rPr>
          </w:pPr>
          <w:r w:rsidRPr="00F859DD">
            <w:rPr>
              <w:b/>
              <w:color w:val="000000" w:themeColor="text1"/>
              <w:sz w:val="24"/>
            </w:rPr>
            <w:t>IČO</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6</w:t>
          </w:r>
        </w:p>
      </w:tc>
      <w:tc>
        <w:tcPr>
          <w:tcW w:w="680" w:type="dxa"/>
          <w:tcBorders>
            <w:top w:val="nil"/>
            <w:bottom w:val="nil"/>
          </w:tcBorders>
          <w:vAlign w:val="center"/>
        </w:tcPr>
        <w:p w:rsidR="00051A53" w:rsidRPr="00F859DD" w:rsidRDefault="00051A53" w:rsidP="005D1C9C">
          <w:pPr>
            <w:pStyle w:val="Zkladntext"/>
            <w:ind w:left="0" w:right="-143"/>
            <w:contextualSpacing/>
            <w:rPr>
              <w:b/>
              <w:color w:val="000000" w:themeColor="text1"/>
              <w:sz w:val="24"/>
            </w:rPr>
          </w:pPr>
          <w:r w:rsidRPr="00F859DD">
            <w:rPr>
              <w:b/>
              <w:color w:val="000000" w:themeColor="text1"/>
              <w:sz w:val="24"/>
            </w:rPr>
            <w:t>DIČ</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327225" w:rsidP="005D1C9C">
          <w:pPr>
            <w:pStyle w:val="Zkladntext"/>
            <w:ind w:left="0" w:right="-143"/>
            <w:contextualSpacing/>
            <w:rPr>
              <w:color w:val="000000" w:themeColor="text1"/>
              <w:sz w:val="24"/>
            </w:rPr>
          </w:pPr>
          <w:r>
            <w:rPr>
              <w:color w:val="000000" w:themeColor="text1"/>
              <w:sz w:val="24"/>
            </w:rPr>
            <w:t>1</w:t>
          </w:r>
        </w:p>
      </w:tc>
    </w:tr>
  </w:tbl>
  <w:p w:rsidR="00BE61B2" w:rsidRPr="00051A53" w:rsidRDefault="00BE61B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15:restartNumberingAfterBreak="0">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1B2"/>
    <w:rsid w:val="00001E1F"/>
    <w:rsid w:val="00006E40"/>
    <w:rsid w:val="00051A53"/>
    <w:rsid w:val="00085DCC"/>
    <w:rsid w:val="00131AE9"/>
    <w:rsid w:val="00133F89"/>
    <w:rsid w:val="001910C9"/>
    <w:rsid w:val="001F77AE"/>
    <w:rsid w:val="00250F80"/>
    <w:rsid w:val="00286635"/>
    <w:rsid w:val="002E5D8A"/>
    <w:rsid w:val="00327225"/>
    <w:rsid w:val="003C35F7"/>
    <w:rsid w:val="003D7C9C"/>
    <w:rsid w:val="00402678"/>
    <w:rsid w:val="004F187D"/>
    <w:rsid w:val="0056476A"/>
    <w:rsid w:val="0057368F"/>
    <w:rsid w:val="005D1C9C"/>
    <w:rsid w:val="007E7624"/>
    <w:rsid w:val="0089430A"/>
    <w:rsid w:val="008E625C"/>
    <w:rsid w:val="00956FFD"/>
    <w:rsid w:val="009B2293"/>
    <w:rsid w:val="00A05148"/>
    <w:rsid w:val="00A150BE"/>
    <w:rsid w:val="00A23465"/>
    <w:rsid w:val="00A35CAA"/>
    <w:rsid w:val="00A54AAB"/>
    <w:rsid w:val="00A7208C"/>
    <w:rsid w:val="00AA7E94"/>
    <w:rsid w:val="00B61716"/>
    <w:rsid w:val="00B6656B"/>
    <w:rsid w:val="00BE61B2"/>
    <w:rsid w:val="00C027AC"/>
    <w:rsid w:val="00D52B8D"/>
    <w:rsid w:val="00D563D7"/>
    <w:rsid w:val="00E03912"/>
    <w:rsid w:val="00E358E8"/>
    <w:rsid w:val="00E712E4"/>
    <w:rsid w:val="00E751B7"/>
    <w:rsid w:val="00E91949"/>
    <w:rsid w:val="00EC1CF9"/>
    <w:rsid w:val="00EC76D9"/>
    <w:rsid w:val="00ED3BF8"/>
    <w:rsid w:val="00F14DD7"/>
    <w:rsid w:val="00F20FD3"/>
    <w:rsid w:val="00F54010"/>
    <w:rsid w:val="00F859DD"/>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346F547E"/>
  <w15:docId w15:val="{AE771778-85CC-464A-9B56-D96C865FC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lang w:val="x-none"/>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lang w:val="x-none"/>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lang w:val="x-none"/>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lang w:val="x-none"/>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 w:type="character" w:customStyle="1" w:styleId="apple-converted-space">
    <w:name w:val="apple-converted-space"/>
    <w:basedOn w:val="Predvolenpsmoodseku"/>
    <w:rsid w:val="00F859DD"/>
  </w:style>
  <w:style w:type="character" w:customStyle="1" w:styleId="ra">
    <w:name w:val="ra"/>
    <w:basedOn w:val="Predvolenpsmoodseku"/>
    <w:rsid w:val="00F859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H_rok_programu_Microsoft_Excel_97-20032.xls"/><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H_rok_programu_Microsoft_Excel_97-20031.xls"/><Relationship Id="rId5" Type="http://schemas.openxmlformats.org/officeDocument/2006/relationships/webSettings" Target="webSettings.xml"/><Relationship Id="rId15" Type="http://schemas.openxmlformats.org/officeDocument/2006/relationships/oleObject" Target="embeddings/H_rok_programu_Microsoft_Excel_97-20033.xls"/><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H_rok_programu_Microsoft_Excel_97-2003.xls"/><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E9ECB4-A104-4A6F-B919-CC77F01B8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1844</Words>
  <Characters>10516</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LENOVO</cp:lastModifiedBy>
  <cp:revision>2</cp:revision>
  <cp:lastPrinted>2022-03-25T12:37:00Z</cp:lastPrinted>
  <dcterms:created xsi:type="dcterms:W3CDTF">2023-03-28T22:31:00Z</dcterms:created>
  <dcterms:modified xsi:type="dcterms:W3CDTF">2023-03-28T22:31:00Z</dcterms:modified>
</cp:coreProperties>
</file>