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8D99BA" w14:textId="77777777" w:rsidR="00FA23E8" w:rsidRDefault="00FA23E8" w:rsidP="00C81150">
      <w:pPr>
        <w:rPr>
          <w:snapToGrid w:val="0"/>
          <w:sz w:val="14"/>
          <w:szCs w:val="14"/>
          <w:lang w:eastAsia="sk-SK"/>
        </w:rPr>
      </w:pPr>
    </w:p>
    <w:p w14:paraId="434F52D5" w14:textId="77777777" w:rsidR="00C81150" w:rsidRPr="002101E6" w:rsidRDefault="00FC7EAE" w:rsidP="00C81150">
      <w:pPr>
        <w:rPr>
          <w:snapToGrid w:val="0"/>
          <w:sz w:val="14"/>
          <w:szCs w:val="14"/>
          <w:lang w:eastAsia="sk-SK"/>
        </w:rPr>
      </w:pPr>
      <w:r>
        <w:rPr>
          <w:snapToGrid w:val="0"/>
          <w:sz w:val="14"/>
          <w:szCs w:val="14"/>
          <w:lang w:eastAsia="sk-SK"/>
        </w:rPr>
        <w:t xml:space="preserve">                               </w:t>
      </w:r>
    </w:p>
    <w:p w14:paraId="55297C2F" w14:textId="77777777" w:rsidR="00C81150" w:rsidRPr="002101E6" w:rsidRDefault="00C81150" w:rsidP="00C81150">
      <w:pPr>
        <w:rPr>
          <w:sz w:val="14"/>
          <w:szCs w:val="14"/>
        </w:rPr>
      </w:pPr>
    </w:p>
    <w:p w14:paraId="338E09DE" w14:textId="77777777" w:rsidR="00C81150" w:rsidRPr="002101E6" w:rsidRDefault="00C81150" w:rsidP="00C81150">
      <w:pPr>
        <w:pStyle w:val="Nadpis1"/>
      </w:pPr>
      <w:r w:rsidRPr="002101E6">
        <w:t>VŠEOBECNÉ INFORMÁCIE</w:t>
      </w:r>
    </w:p>
    <w:p w14:paraId="6B1D479D" w14:textId="77777777" w:rsidR="00C81150" w:rsidRPr="002101E6" w:rsidRDefault="00C81150" w:rsidP="00C81150">
      <w:pPr>
        <w:rPr>
          <w:b/>
          <w:snapToGrid w:val="0"/>
          <w:sz w:val="14"/>
          <w:szCs w:val="14"/>
          <w:u w:val="single"/>
          <w:lang w:eastAsia="sk-SK"/>
        </w:rPr>
      </w:pPr>
    </w:p>
    <w:p w14:paraId="5D513431" w14:textId="77777777" w:rsidR="00C81150" w:rsidRDefault="00C81150" w:rsidP="00FC45C5">
      <w:pPr>
        <w:pStyle w:val="Nadpis2"/>
      </w:pPr>
      <w:r w:rsidRPr="00FC45C5">
        <w:t>Základné</w:t>
      </w:r>
      <w:r w:rsidRPr="002101E6">
        <w:t xml:space="preserve"> údaje o</w:t>
      </w:r>
      <w:r w:rsidR="00AD3E66">
        <w:t> </w:t>
      </w:r>
      <w:r w:rsidRPr="002101E6">
        <w:t>spoločnosti</w:t>
      </w:r>
    </w:p>
    <w:p w14:paraId="0F4C13D8" w14:textId="77777777" w:rsidR="00AD3E66" w:rsidRPr="00AD3E66" w:rsidRDefault="00AD3E66" w:rsidP="00AD3E66"/>
    <w:p w14:paraId="74A2095A" w14:textId="590D15A1" w:rsidR="00C72E9C" w:rsidRPr="00AD3E66" w:rsidRDefault="00D5567C" w:rsidP="00C72E9C">
      <w:pPr>
        <w:spacing w:after="240"/>
        <w:rPr>
          <w:rFonts w:cs="Arial"/>
          <w:szCs w:val="17"/>
        </w:rPr>
      </w:pPr>
      <w:r>
        <w:rPr>
          <w:rFonts w:cs="Arial"/>
          <w:b/>
          <w:szCs w:val="17"/>
        </w:rPr>
        <w:t>OPTIMAL PARTNER</w:t>
      </w:r>
      <w:r w:rsidR="00663744">
        <w:rPr>
          <w:rFonts w:cs="Arial"/>
          <w:b/>
          <w:szCs w:val="17"/>
        </w:rPr>
        <w:t xml:space="preserve"> s.r.o.</w:t>
      </w:r>
      <w:r w:rsidR="00C72E9C" w:rsidRPr="00AD3E66">
        <w:rPr>
          <w:rFonts w:cs="Arial"/>
          <w:szCs w:val="17"/>
        </w:rPr>
        <w:t xml:space="preserve"> (ďalej len „spoločnosť”) je spoločnosť s ručením obmedzeným, ktorá </w:t>
      </w:r>
      <w:r w:rsidR="00663744" w:rsidRPr="00663744">
        <w:rPr>
          <w:rFonts w:cs="Arial"/>
          <w:szCs w:val="17"/>
        </w:rPr>
        <w:t xml:space="preserve">Obchodná spoločnosť bola založená spoločenskou zmluvou zo dňa 23.03.2007 a jej dodatkom č. 1 zo dňa 10.05.2007. </w:t>
      </w:r>
      <w:r w:rsidR="00C72E9C" w:rsidRPr="00AD3E66">
        <w:rPr>
          <w:rFonts w:cs="Arial"/>
          <w:szCs w:val="17"/>
        </w:rPr>
        <w:t xml:space="preserve">Dňa </w:t>
      </w:r>
      <w:r w:rsidR="004B2021">
        <w:rPr>
          <w:rFonts w:cs="Arial"/>
          <w:szCs w:val="17"/>
        </w:rPr>
        <w:t>19.05.2007</w:t>
      </w:r>
      <w:r w:rsidR="00C72E9C" w:rsidRPr="00AD3E66">
        <w:rPr>
          <w:rFonts w:cs="Arial"/>
          <w:szCs w:val="17"/>
        </w:rPr>
        <w:t xml:space="preserve"> bola zapísaná do Obchodného registra vedenom na Okresnom súde </w:t>
      </w:r>
      <w:r w:rsidR="004B2021">
        <w:rPr>
          <w:rFonts w:cs="Arial"/>
          <w:szCs w:val="17"/>
        </w:rPr>
        <w:t xml:space="preserve">Bratislava </w:t>
      </w:r>
      <w:r w:rsidR="00C72E9C" w:rsidRPr="00AD3E66">
        <w:rPr>
          <w:rFonts w:cs="Arial"/>
          <w:szCs w:val="17"/>
        </w:rPr>
        <w:t xml:space="preserve">I. , oddiel s.r.o., vložka </w:t>
      </w:r>
      <w:r w:rsidR="004B2021">
        <w:rPr>
          <w:rFonts w:cs="Arial"/>
          <w:szCs w:val="17"/>
        </w:rPr>
        <w:t>č. 46047/B.</w:t>
      </w:r>
      <w:r w:rsidR="00C72E9C" w:rsidRPr="00AD3E66">
        <w:rPr>
          <w:rFonts w:cs="Arial"/>
          <w:szCs w:val="17"/>
        </w:rPr>
        <w:t xml:space="preserve"> Spoločnosť sídli  v</w:t>
      </w:r>
      <w:r>
        <w:rPr>
          <w:rFonts w:cs="Arial"/>
          <w:szCs w:val="17"/>
        </w:rPr>
        <w:t> Dúbravská 2</w:t>
      </w:r>
      <w:r w:rsidR="004B2021">
        <w:rPr>
          <w:rFonts w:cs="Arial"/>
          <w:szCs w:val="17"/>
        </w:rPr>
        <w:t xml:space="preserve">, </w:t>
      </w:r>
      <w:r>
        <w:rPr>
          <w:rFonts w:cs="Arial"/>
          <w:szCs w:val="17"/>
        </w:rPr>
        <w:t xml:space="preserve">841 02 </w:t>
      </w:r>
      <w:r w:rsidR="004B2021">
        <w:rPr>
          <w:rFonts w:cs="Arial"/>
          <w:szCs w:val="17"/>
        </w:rPr>
        <w:t xml:space="preserve"> Bratislava.</w:t>
      </w:r>
    </w:p>
    <w:p w14:paraId="074DB144" w14:textId="77777777" w:rsidR="00AD3E66" w:rsidRDefault="00AD3E66" w:rsidP="00C72E9C">
      <w:pPr>
        <w:spacing w:after="240"/>
        <w:rPr>
          <w:rFonts w:cs="Arial"/>
          <w:b/>
          <w:szCs w:val="17"/>
        </w:rPr>
      </w:pPr>
    </w:p>
    <w:p w14:paraId="4A964303" w14:textId="77777777" w:rsidR="00C72E9C" w:rsidRPr="00AD3E66" w:rsidRDefault="00C72E9C" w:rsidP="00C72E9C">
      <w:pPr>
        <w:spacing w:after="240"/>
        <w:rPr>
          <w:rFonts w:cs="Arial"/>
          <w:b/>
          <w:szCs w:val="17"/>
        </w:rPr>
      </w:pPr>
      <w:r w:rsidRPr="00AD3E66">
        <w:rPr>
          <w:rFonts w:cs="Arial"/>
          <w:b/>
          <w:szCs w:val="17"/>
        </w:rPr>
        <w:t>Hlavným predmetom činnosti je:</w:t>
      </w:r>
    </w:p>
    <w:p w14:paraId="0195A49B" w14:textId="77777777" w:rsidR="00C34AC1" w:rsidRPr="004B2021" w:rsidRDefault="004B2021" w:rsidP="004B2021">
      <w:pPr>
        <w:keepNext/>
        <w:numPr>
          <w:ilvl w:val="0"/>
          <w:numId w:val="13"/>
        </w:numPr>
        <w:rPr>
          <w:rFonts w:cs="Arial"/>
          <w:szCs w:val="17"/>
        </w:rPr>
      </w:pPr>
      <w:r w:rsidRPr="004B2021">
        <w:rPr>
          <w:rFonts w:cs="Arial"/>
          <w:szCs w:val="17"/>
        </w:rPr>
        <w:t>správa budov - obstarávateľské činnosti spojené so správou nehnuteľností</w:t>
      </w:r>
    </w:p>
    <w:p w14:paraId="64D891F8" w14:textId="77777777" w:rsidR="004B2021" w:rsidRPr="004B2021" w:rsidRDefault="004B2021" w:rsidP="004B2021">
      <w:pPr>
        <w:keepNext/>
        <w:rPr>
          <w:rFonts w:cs="Arial"/>
          <w:szCs w:val="17"/>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2"/>
        <w:gridCol w:w="3009"/>
      </w:tblGrid>
      <w:tr w:rsidR="004B2021" w:rsidRPr="004B2021" w14:paraId="2293448A" w14:textId="77777777" w:rsidTr="004B2021">
        <w:trPr>
          <w:tblCellSpacing w:w="15" w:type="dxa"/>
        </w:trPr>
        <w:tc>
          <w:tcPr>
            <w:tcW w:w="3350" w:type="pct"/>
            <w:shd w:val="clear" w:color="auto" w:fill="FFFFFF"/>
            <w:vAlign w:val="center"/>
            <w:hideMark/>
          </w:tcPr>
          <w:p w14:paraId="6364B1C2" w14:textId="77777777" w:rsidR="004B2021" w:rsidRPr="004B2021" w:rsidRDefault="004B2021" w:rsidP="00E67FDD">
            <w:pPr>
              <w:keepNext/>
              <w:numPr>
                <w:ilvl w:val="0"/>
                <w:numId w:val="13"/>
              </w:numPr>
              <w:rPr>
                <w:rFonts w:cs="Arial"/>
                <w:szCs w:val="17"/>
              </w:rPr>
            </w:pPr>
            <w:r w:rsidRPr="00E67FDD">
              <w:rPr>
                <w:rFonts w:cs="Arial"/>
                <w:szCs w:val="17"/>
              </w:rPr>
              <w:t>montáž, rekonštrukcia a údržba nevyhradených technických zariadení</w:t>
            </w:r>
          </w:p>
        </w:tc>
        <w:tc>
          <w:tcPr>
            <w:tcW w:w="1650" w:type="pct"/>
            <w:shd w:val="clear" w:color="auto" w:fill="FFFFFF"/>
            <w:hideMark/>
          </w:tcPr>
          <w:p w14:paraId="29043C8A" w14:textId="77777777" w:rsidR="004B2021" w:rsidRPr="004B2021" w:rsidRDefault="004B2021" w:rsidP="00762B5B">
            <w:pPr>
              <w:keepNext/>
              <w:rPr>
                <w:rFonts w:cs="Arial"/>
                <w:szCs w:val="17"/>
              </w:rPr>
            </w:pPr>
          </w:p>
        </w:tc>
      </w:tr>
    </w:tbl>
    <w:p w14:paraId="06B923C6" w14:textId="77777777" w:rsidR="004B2021" w:rsidRPr="004B2021" w:rsidRDefault="004B2021" w:rsidP="00762B5B">
      <w:pPr>
        <w:keepNext/>
        <w:rPr>
          <w:rFonts w:cs="Arial"/>
          <w:szCs w:val="17"/>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1"/>
      </w:tblGrid>
      <w:tr w:rsidR="004B2021" w:rsidRPr="004B2021" w14:paraId="577ADDB1" w14:textId="77777777" w:rsidTr="004B2021">
        <w:trPr>
          <w:tblCellSpacing w:w="15" w:type="dxa"/>
        </w:trPr>
        <w:tc>
          <w:tcPr>
            <w:tcW w:w="3350" w:type="pct"/>
            <w:shd w:val="clear" w:color="auto" w:fill="FFFFFF"/>
            <w:vAlign w:val="center"/>
            <w:hideMark/>
          </w:tcPr>
          <w:p w14:paraId="079E1AE8" w14:textId="77777777" w:rsidR="004B2021" w:rsidRPr="004B2021" w:rsidRDefault="004B2021" w:rsidP="00E67FDD">
            <w:pPr>
              <w:keepNext/>
              <w:numPr>
                <w:ilvl w:val="0"/>
                <w:numId w:val="13"/>
              </w:numPr>
              <w:rPr>
                <w:rFonts w:cs="Arial"/>
                <w:szCs w:val="17"/>
              </w:rPr>
            </w:pPr>
            <w:r w:rsidRPr="00E67FDD">
              <w:rPr>
                <w:rFonts w:cs="Arial"/>
                <w:szCs w:val="17"/>
              </w:rPr>
              <w:t>montáž, rekonštrukcia, údržba vyhradených technických zariadení elektrických</w:t>
            </w:r>
          </w:p>
        </w:tc>
      </w:tr>
    </w:tbl>
    <w:p w14:paraId="1F97BDF9" w14:textId="77777777" w:rsidR="00C72E9C" w:rsidRPr="00AD3E66" w:rsidRDefault="00C72E9C" w:rsidP="00C34AC1">
      <w:pPr>
        <w:keepNext/>
        <w:rPr>
          <w:rFonts w:cs="Arial"/>
          <w:szCs w:val="17"/>
        </w:rPr>
      </w:pPr>
      <w:r w:rsidRPr="00AD3E66">
        <w:rPr>
          <w:rFonts w:cs="Arial"/>
          <w:szCs w:val="17"/>
        </w:rPr>
        <w:tab/>
      </w:r>
    </w:p>
    <w:p w14:paraId="1B5FB7CD" w14:textId="77777777" w:rsidR="00C72E9C" w:rsidRPr="00AD3E66" w:rsidRDefault="00BB2502" w:rsidP="004174C3">
      <w:pPr>
        <w:keepNext/>
        <w:numPr>
          <w:ilvl w:val="0"/>
          <w:numId w:val="13"/>
        </w:numPr>
        <w:rPr>
          <w:rFonts w:cs="Arial"/>
          <w:szCs w:val="17"/>
        </w:rPr>
      </w:pPr>
      <w:r>
        <w:rPr>
          <w:rFonts w:cs="Arial"/>
          <w:szCs w:val="17"/>
        </w:rPr>
        <w:t>čistiace a upratovacie práce</w:t>
      </w:r>
    </w:p>
    <w:p w14:paraId="421AEBBE" w14:textId="2672F3D3" w:rsidR="00C72E9C" w:rsidRDefault="004B3528" w:rsidP="00C72E9C">
      <w:pPr>
        <w:rPr>
          <w:snapToGrid w:val="0"/>
          <w:lang w:eastAsia="sk-SK"/>
        </w:rPr>
      </w:pPr>
      <w:r>
        <w:rPr>
          <w:snapToGrid w:val="0"/>
          <w:lang w:eastAsia="sk-SK"/>
        </w:rPr>
        <w:t xml:space="preserve"> </w:t>
      </w:r>
    </w:p>
    <w:p w14:paraId="2300A6FE" w14:textId="040B7C9E" w:rsidR="009125E9" w:rsidRDefault="009125E9" w:rsidP="009125E9">
      <w:pPr>
        <w:pStyle w:val="Nadpis2"/>
        <w:rPr>
          <w:snapToGrid w:val="0"/>
          <w:lang w:eastAsia="sk-SK"/>
        </w:rPr>
      </w:pPr>
      <w:r>
        <w:rPr>
          <w:snapToGrid w:val="0"/>
          <w:lang w:eastAsia="sk-SK"/>
        </w:rPr>
        <w:t>Schválenie účtovnej závierky za rok 202</w:t>
      </w:r>
      <w:r w:rsidR="00BB091F">
        <w:rPr>
          <w:snapToGrid w:val="0"/>
          <w:lang w:eastAsia="sk-SK"/>
        </w:rPr>
        <w:t>1</w:t>
      </w:r>
    </w:p>
    <w:p w14:paraId="3F0B489A" w14:textId="559AF206" w:rsidR="009125E9" w:rsidRDefault="009125E9" w:rsidP="009125E9">
      <w:pPr>
        <w:rPr>
          <w:lang w:eastAsia="sk-SK"/>
        </w:rPr>
      </w:pPr>
      <w:r>
        <w:rPr>
          <w:lang w:eastAsia="sk-SK"/>
        </w:rPr>
        <w:t xml:space="preserve"> </w:t>
      </w:r>
    </w:p>
    <w:p w14:paraId="3443A407" w14:textId="0A9A0F04" w:rsidR="009125E9" w:rsidRPr="009125E9" w:rsidRDefault="009125E9" w:rsidP="009125E9">
      <w:pPr>
        <w:rPr>
          <w:lang w:eastAsia="sk-SK"/>
        </w:rPr>
      </w:pPr>
      <w:r>
        <w:rPr>
          <w:lang w:eastAsia="sk-SK"/>
        </w:rPr>
        <w:t xml:space="preserve">  Účtovná závierka za rok 202</w:t>
      </w:r>
      <w:r w:rsidR="00BB091F">
        <w:rPr>
          <w:lang w:eastAsia="sk-SK"/>
        </w:rPr>
        <w:t>1</w:t>
      </w:r>
      <w:r>
        <w:rPr>
          <w:lang w:eastAsia="sk-SK"/>
        </w:rPr>
        <w:t xml:space="preserve"> bola schválená </w:t>
      </w:r>
      <w:r w:rsidR="00BB091F">
        <w:rPr>
          <w:lang w:eastAsia="sk-SK"/>
        </w:rPr>
        <w:t>21</w:t>
      </w:r>
      <w:r>
        <w:rPr>
          <w:lang w:eastAsia="sk-SK"/>
        </w:rPr>
        <w:t>.</w:t>
      </w:r>
      <w:r w:rsidR="00BB091F">
        <w:rPr>
          <w:lang w:eastAsia="sk-SK"/>
        </w:rPr>
        <w:t>4</w:t>
      </w:r>
      <w:r>
        <w:rPr>
          <w:lang w:eastAsia="sk-SK"/>
        </w:rPr>
        <w:t>.202</w:t>
      </w:r>
      <w:r w:rsidR="00BB091F">
        <w:rPr>
          <w:lang w:eastAsia="sk-SK"/>
        </w:rPr>
        <w:t>2</w:t>
      </w:r>
    </w:p>
    <w:p w14:paraId="1DD2C1AD" w14:textId="77777777" w:rsidR="00AD3E66" w:rsidRPr="002101E6" w:rsidRDefault="00AD3E66" w:rsidP="00C72E9C">
      <w:pPr>
        <w:rPr>
          <w:snapToGrid w:val="0"/>
          <w:lang w:eastAsia="sk-SK"/>
        </w:rPr>
      </w:pPr>
    </w:p>
    <w:p w14:paraId="395CC1AC" w14:textId="77777777" w:rsidR="00C72E9C" w:rsidRPr="002101E6" w:rsidRDefault="00C72E9C" w:rsidP="00C72E9C">
      <w:pPr>
        <w:pStyle w:val="Nadpis2"/>
      </w:pPr>
      <w:r w:rsidRPr="00FC45C5">
        <w:t>Právny</w:t>
      </w:r>
      <w:r w:rsidRPr="002101E6">
        <w:t xml:space="preserve"> dôvod zostavenia účtovnej závierky</w:t>
      </w:r>
    </w:p>
    <w:p w14:paraId="367EA353" w14:textId="77777777" w:rsidR="00C72E9C" w:rsidRPr="002101E6" w:rsidRDefault="00C72E9C" w:rsidP="00C72E9C">
      <w:pPr>
        <w:rPr>
          <w:snapToGrid w:val="0"/>
          <w:sz w:val="14"/>
          <w:szCs w:val="14"/>
          <w:lang w:eastAsia="sk-SK"/>
        </w:rPr>
      </w:pPr>
    </w:p>
    <w:p w14:paraId="334C77B4" w14:textId="276D351F"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D5567C">
        <w:rPr>
          <w:rFonts w:cs="Arial"/>
          <w:b/>
          <w:szCs w:val="17"/>
        </w:rPr>
        <w:t>OPTIMAL PARTNER s.r.o.</w:t>
      </w:r>
      <w:r w:rsidR="00762B5B">
        <w:rPr>
          <w:rFonts w:cs="Arial"/>
          <w:b/>
          <w:szCs w:val="17"/>
        </w:rPr>
        <w:t xml:space="preserve"> </w:t>
      </w:r>
      <w:r w:rsidR="00D5567C">
        <w:rPr>
          <w:snapToGrid w:val="0"/>
          <w:lang w:eastAsia="sk-SK"/>
        </w:rPr>
        <w:t>b</w:t>
      </w:r>
      <w:r w:rsidRPr="002101E6">
        <w:rPr>
          <w:snapToGrid w:val="0"/>
          <w:lang w:eastAsia="sk-SK"/>
        </w:rPr>
        <w:t xml:space="preserve">ola zostavená za účtovné obdobie od </w:t>
      </w:r>
      <w:r w:rsidR="00FA23E8">
        <w:rPr>
          <w:snapToGrid w:val="0"/>
          <w:lang w:eastAsia="sk-SK"/>
        </w:rPr>
        <w:t>1</w:t>
      </w:r>
      <w:r w:rsidRPr="002101E6">
        <w:rPr>
          <w:snapToGrid w:val="0"/>
          <w:lang w:eastAsia="sk-SK"/>
        </w:rPr>
        <w:t>.</w:t>
      </w:r>
      <w:r w:rsidR="00FA23E8">
        <w:rPr>
          <w:snapToGrid w:val="0"/>
          <w:lang w:eastAsia="sk-SK"/>
        </w:rPr>
        <w:t xml:space="preserve"> januára</w:t>
      </w:r>
      <w:r w:rsidRPr="002101E6">
        <w:rPr>
          <w:snapToGrid w:val="0"/>
          <w:lang w:eastAsia="sk-SK"/>
        </w:rPr>
        <w:t xml:space="preserve"> do 31. decembra 20</w:t>
      </w:r>
      <w:r w:rsidR="00381691">
        <w:rPr>
          <w:snapToGrid w:val="0"/>
          <w:lang w:eastAsia="sk-SK"/>
        </w:rPr>
        <w:t>2</w:t>
      </w:r>
      <w:r w:rsidR="00BB091F">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798F1FC" w14:textId="77777777" w:rsidR="00C72E9C" w:rsidRPr="002101E6" w:rsidRDefault="00C72E9C" w:rsidP="00C72E9C">
      <w:pPr>
        <w:rPr>
          <w:snapToGrid w:val="0"/>
          <w:sz w:val="14"/>
          <w:szCs w:val="14"/>
          <w:lang w:eastAsia="sk-SK"/>
        </w:rPr>
      </w:pPr>
    </w:p>
    <w:p w14:paraId="61880FD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BD5576B" w14:textId="77777777" w:rsidR="008D679E" w:rsidRPr="002101E6" w:rsidRDefault="008D679E" w:rsidP="00C72E9C"/>
    <w:p w14:paraId="02877E50" w14:textId="77777777" w:rsidR="00C72E9C" w:rsidRPr="002101E6" w:rsidRDefault="00C72E9C" w:rsidP="00C72E9C">
      <w:pPr>
        <w:pStyle w:val="Nadpis2"/>
      </w:pPr>
      <w:r w:rsidRPr="002101E6">
        <w:t>Konsolidovaná účtovná závierka</w:t>
      </w:r>
    </w:p>
    <w:p w14:paraId="23057FC2" w14:textId="77777777" w:rsidR="00C72E9C" w:rsidRPr="002101E6" w:rsidRDefault="00C72E9C" w:rsidP="00C72E9C">
      <w:pPr>
        <w:rPr>
          <w:snapToGrid w:val="0"/>
          <w:sz w:val="10"/>
          <w:szCs w:val="10"/>
          <w:lang w:eastAsia="sk-SK"/>
        </w:rPr>
      </w:pPr>
    </w:p>
    <w:p w14:paraId="2502EDE7" w14:textId="2352BAFC" w:rsidR="00C72E9C" w:rsidRPr="00EC39C1" w:rsidRDefault="00C72E9C" w:rsidP="00C72E9C">
      <w:r w:rsidRPr="00EC39C1">
        <w:t xml:space="preserve">Spoločnosť </w:t>
      </w:r>
      <w:r w:rsidR="00D5567C">
        <w:rPr>
          <w:rFonts w:cs="Arial"/>
          <w:b/>
          <w:szCs w:val="17"/>
        </w:rPr>
        <w:t>OPTIMAL PARTNER s.r.o.</w:t>
      </w:r>
      <w:r w:rsidRPr="00EC39C1">
        <w:t xml:space="preserve"> je dcérskou spoločnosťou spoločnosti </w:t>
      </w:r>
      <w:r w:rsidR="00C34AC1" w:rsidRPr="00C34AC1">
        <w:rPr>
          <w:b/>
        </w:rPr>
        <w:t xml:space="preserve">KOSIT </w:t>
      </w:r>
      <w:proofErr w:type="spellStart"/>
      <w:r w:rsidR="00C34AC1" w:rsidRPr="00C34AC1">
        <w:rPr>
          <w:b/>
        </w:rPr>
        <w:t>a.s</w:t>
      </w:r>
      <w:proofErr w:type="spellEnd"/>
      <w:r w:rsidR="00C34AC1" w:rsidRPr="00C34AC1">
        <w:rPr>
          <w:b/>
        </w:rPr>
        <w:t>.</w:t>
      </w:r>
      <w:r w:rsidRPr="00EC39C1">
        <w:t xml:space="preserve">, so sídlom </w:t>
      </w:r>
      <w:r w:rsidR="00916DCF">
        <w:t>Rastislavova 98, 043 46 Košice</w:t>
      </w:r>
      <w:r w:rsidRPr="00EC39C1">
        <w:t xml:space="preserve">.  Spoločnosť </w:t>
      </w:r>
      <w:r w:rsidR="00916DCF">
        <w:rPr>
          <w:b/>
        </w:rPr>
        <w:t xml:space="preserve">KOSIT </w:t>
      </w:r>
      <w:proofErr w:type="spellStart"/>
      <w:r w:rsidR="00916DCF">
        <w:rPr>
          <w:b/>
        </w:rPr>
        <w:t>a.s</w:t>
      </w:r>
      <w:proofErr w:type="spellEnd"/>
      <w:r w:rsidR="00916DCF">
        <w:rPr>
          <w:b/>
        </w:rPr>
        <w:t>.</w:t>
      </w:r>
      <w:r w:rsidRPr="00EC39C1">
        <w:t xml:space="preserve"> zostavuje konsolidovanú účtovnú závierku za najväčšiu skupinu podnikov konsolidovaného celku.</w:t>
      </w:r>
    </w:p>
    <w:p w14:paraId="7C6D78C7" w14:textId="77777777" w:rsidR="00C72E9C" w:rsidRPr="00EC39C1" w:rsidRDefault="00C72E9C" w:rsidP="00C72E9C"/>
    <w:p w14:paraId="0EBF5D89" w14:textId="77777777" w:rsidR="00C72E9C" w:rsidRPr="00EC39C1" w:rsidRDefault="00C72E9C" w:rsidP="00C72E9C">
      <w:pPr>
        <w:rPr>
          <w:sz w:val="14"/>
          <w:szCs w:val="14"/>
        </w:rPr>
      </w:pPr>
    </w:p>
    <w:p w14:paraId="5E741255" w14:textId="77777777" w:rsidR="003B3D3C" w:rsidRPr="00916DCF" w:rsidRDefault="00C72E9C" w:rsidP="00C81150">
      <w:r w:rsidRPr="00EC39C1">
        <w:t xml:space="preserve">Konsolidovaná účtovná závierka spoločnosti </w:t>
      </w:r>
      <w:r w:rsidR="003B3D3C" w:rsidRPr="003B3D3C">
        <w:rPr>
          <w:b/>
        </w:rPr>
        <w:t xml:space="preserve">KOSIT </w:t>
      </w:r>
      <w:proofErr w:type="spellStart"/>
      <w:r w:rsidR="003B3D3C" w:rsidRPr="003B3D3C">
        <w:rPr>
          <w:b/>
        </w:rPr>
        <w:t>a.s</w:t>
      </w:r>
      <w:proofErr w:type="spellEnd"/>
      <w:r w:rsidR="003B3D3C" w:rsidRPr="003B3D3C">
        <w:rPr>
          <w:b/>
        </w:rPr>
        <w:t>.</w:t>
      </w:r>
      <w:r w:rsidRPr="00EC39C1">
        <w:t>, je sprístupnená v</w:t>
      </w:r>
      <w:r w:rsidR="003B3D3C">
        <w:t> </w:t>
      </w:r>
      <w:r w:rsidRPr="00EC39C1">
        <w:t>jej</w:t>
      </w:r>
      <w:r w:rsidR="003B3D3C">
        <w:t xml:space="preserve"> </w:t>
      </w:r>
      <w:r w:rsidRPr="003B3D3C">
        <w:t>sídle</w:t>
      </w:r>
      <w:r w:rsidR="003B3D3C" w:rsidRPr="003B3D3C">
        <w:t xml:space="preserve">  </w:t>
      </w:r>
      <w:r w:rsidR="003B3D3C">
        <w:t>Rastislavova 98, 043 46 Košice</w:t>
      </w:r>
      <w:r w:rsidRPr="003B3D3C">
        <w:t>.</w:t>
      </w:r>
    </w:p>
    <w:p w14:paraId="25F01E3F" w14:textId="77777777" w:rsidR="003B3D3C" w:rsidRDefault="003B3D3C" w:rsidP="00C81150">
      <w:pPr>
        <w:rPr>
          <w:snapToGrid w:val="0"/>
          <w:sz w:val="14"/>
          <w:szCs w:val="14"/>
          <w:lang w:eastAsia="sk-SK"/>
        </w:rPr>
      </w:pPr>
    </w:p>
    <w:p w14:paraId="31BA6EF4" w14:textId="77777777" w:rsidR="003B3D3C" w:rsidRDefault="003B3D3C" w:rsidP="00C81150">
      <w:pPr>
        <w:rPr>
          <w:snapToGrid w:val="0"/>
          <w:sz w:val="14"/>
          <w:szCs w:val="14"/>
          <w:lang w:eastAsia="sk-SK"/>
        </w:rPr>
      </w:pPr>
    </w:p>
    <w:p w14:paraId="583F4880" w14:textId="77777777" w:rsidR="003B3D3C" w:rsidRPr="002101E6" w:rsidRDefault="003B3D3C" w:rsidP="00C81150">
      <w:pPr>
        <w:rPr>
          <w:snapToGrid w:val="0"/>
          <w:sz w:val="14"/>
          <w:szCs w:val="14"/>
          <w:lang w:eastAsia="sk-SK"/>
        </w:rPr>
      </w:pPr>
    </w:p>
    <w:p w14:paraId="0ECD49BE" w14:textId="77777777" w:rsidR="00C81150" w:rsidRPr="002101E6" w:rsidRDefault="00C81150" w:rsidP="00C81150">
      <w:pPr>
        <w:pStyle w:val="Nadpis2"/>
      </w:pPr>
      <w:r w:rsidRPr="002101E6">
        <w:t>Zamestnanci</w:t>
      </w:r>
    </w:p>
    <w:p w14:paraId="7492BF6F"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125E32D6"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3CC6F51E" w14:textId="77777777" w:rsidR="00C72E9C" w:rsidRPr="00AD3E66" w:rsidRDefault="00C72E9C" w:rsidP="00C72E9C">
            <w:pPr>
              <w:jc w:val="center"/>
              <w:rPr>
                <w:b/>
                <w:bCs/>
                <w:color w:val="000000"/>
                <w:sz w:val="18"/>
                <w:szCs w:val="18"/>
                <w:lang w:eastAsia="sk-SK"/>
              </w:rPr>
            </w:pPr>
            <w:bookmarkStart w:id="1" w:name="_Hlk95210202"/>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7B65A0A"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69A8F8D0"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6D0F5C51"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42D0E51A"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62F1FA79" w14:textId="348CCFD4" w:rsidR="00C72E9C" w:rsidRPr="00AD3E66" w:rsidRDefault="0026596A" w:rsidP="00BB091F">
            <w:pPr>
              <w:jc w:val="center"/>
              <w:rPr>
                <w:color w:val="000000"/>
                <w:sz w:val="18"/>
                <w:szCs w:val="18"/>
                <w:lang w:eastAsia="sk-SK"/>
              </w:rPr>
            </w:pPr>
            <w:r>
              <w:rPr>
                <w:color w:val="000000"/>
                <w:sz w:val="18"/>
                <w:szCs w:val="18"/>
                <w:lang w:eastAsia="sk-SK"/>
              </w:rPr>
              <w:t>4</w:t>
            </w:r>
            <w:r w:rsidR="00BB091F">
              <w:rPr>
                <w:color w:val="000000"/>
                <w:sz w:val="18"/>
                <w:szCs w:val="18"/>
                <w:lang w:eastAsia="sk-SK"/>
              </w:rPr>
              <w:t>7</w:t>
            </w:r>
            <w:r>
              <w:rPr>
                <w:color w:val="000000"/>
                <w:sz w:val="18"/>
                <w:szCs w:val="18"/>
                <w:lang w:eastAsia="sk-SK"/>
              </w:rPr>
              <w:t>,</w:t>
            </w:r>
            <w:r w:rsidR="00BB091F">
              <w:rPr>
                <w:color w:val="000000"/>
                <w:sz w:val="18"/>
                <w:szCs w:val="18"/>
                <w:lang w:eastAsia="sk-SK"/>
              </w:rPr>
              <w:t>80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822E09A" w14:textId="24D5A8C8" w:rsidR="00C72E9C" w:rsidRPr="00AD3E66" w:rsidRDefault="00BB091F" w:rsidP="00381691">
            <w:pPr>
              <w:jc w:val="center"/>
              <w:rPr>
                <w:color w:val="000000"/>
                <w:sz w:val="18"/>
                <w:szCs w:val="18"/>
                <w:lang w:eastAsia="sk-SK"/>
              </w:rPr>
            </w:pPr>
            <w:r>
              <w:rPr>
                <w:color w:val="000000"/>
                <w:sz w:val="18"/>
                <w:szCs w:val="18"/>
                <w:lang w:eastAsia="sk-SK"/>
              </w:rPr>
              <w:t>40,19</w:t>
            </w:r>
          </w:p>
        </w:tc>
      </w:tr>
      <w:tr w:rsidR="00C72E9C" w:rsidRPr="00AD3E66" w14:paraId="3F34A9F0"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015590A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4A9C236D" w14:textId="50910464" w:rsidR="00C72E9C" w:rsidRPr="00AD3E66" w:rsidRDefault="00BB091F" w:rsidP="007752D1">
            <w:pPr>
              <w:jc w:val="center"/>
              <w:rPr>
                <w:color w:val="000000"/>
                <w:sz w:val="18"/>
                <w:szCs w:val="18"/>
                <w:lang w:eastAsia="sk-SK"/>
              </w:rPr>
            </w:pPr>
            <w:r>
              <w:rPr>
                <w:color w:val="000000"/>
                <w:sz w:val="18"/>
                <w:szCs w:val="18"/>
                <w:lang w:eastAsia="sk-SK"/>
              </w:rPr>
              <w:t>50</w:t>
            </w:r>
          </w:p>
        </w:tc>
        <w:tc>
          <w:tcPr>
            <w:tcW w:w="1418" w:type="pct"/>
            <w:tcBorders>
              <w:top w:val="nil"/>
              <w:left w:val="nil"/>
              <w:bottom w:val="single" w:sz="8" w:space="0" w:color="auto"/>
              <w:right w:val="single" w:sz="12" w:space="0" w:color="auto"/>
            </w:tcBorders>
            <w:shd w:val="clear" w:color="auto" w:fill="auto"/>
            <w:vAlign w:val="center"/>
            <w:hideMark/>
          </w:tcPr>
          <w:p w14:paraId="6307D9A0" w14:textId="5141FE3F" w:rsidR="00C72E9C" w:rsidRPr="00AD3E66" w:rsidRDefault="007A4ED1" w:rsidP="00E229C0">
            <w:pPr>
              <w:jc w:val="center"/>
              <w:rPr>
                <w:color w:val="000000"/>
                <w:sz w:val="18"/>
                <w:szCs w:val="18"/>
                <w:lang w:eastAsia="sk-SK"/>
              </w:rPr>
            </w:pPr>
            <w:r>
              <w:rPr>
                <w:color w:val="000000"/>
                <w:sz w:val="18"/>
                <w:szCs w:val="18"/>
                <w:lang w:eastAsia="sk-SK"/>
              </w:rPr>
              <w:t>3</w:t>
            </w:r>
            <w:r w:rsidR="00BB091F">
              <w:rPr>
                <w:color w:val="000000"/>
                <w:sz w:val="18"/>
                <w:szCs w:val="18"/>
                <w:lang w:eastAsia="sk-SK"/>
              </w:rPr>
              <w:t>4</w:t>
            </w:r>
          </w:p>
        </w:tc>
      </w:tr>
      <w:tr w:rsidR="00C72E9C" w:rsidRPr="00AD3E66" w14:paraId="02D89127"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62683BB8"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53C7F263" w14:textId="6F86E477" w:rsidR="00C72E9C" w:rsidRPr="00AD3E66" w:rsidRDefault="0026596A" w:rsidP="00AD3E66">
            <w:pPr>
              <w:jc w:val="center"/>
              <w:rPr>
                <w:color w:val="000000"/>
                <w:sz w:val="18"/>
                <w:szCs w:val="18"/>
                <w:lang w:eastAsia="sk-SK"/>
              </w:rPr>
            </w:pPr>
            <w:r>
              <w:rPr>
                <w:color w:val="000000"/>
                <w:sz w:val="18"/>
                <w:szCs w:val="18"/>
                <w:lang w:eastAsia="sk-SK"/>
              </w:rPr>
              <w:t>7</w:t>
            </w:r>
          </w:p>
        </w:tc>
        <w:tc>
          <w:tcPr>
            <w:tcW w:w="1418" w:type="pct"/>
            <w:tcBorders>
              <w:top w:val="nil"/>
              <w:left w:val="nil"/>
              <w:bottom w:val="single" w:sz="12" w:space="0" w:color="auto"/>
              <w:right w:val="single" w:sz="12" w:space="0" w:color="auto"/>
            </w:tcBorders>
            <w:shd w:val="clear" w:color="auto" w:fill="auto"/>
            <w:vAlign w:val="center"/>
            <w:hideMark/>
          </w:tcPr>
          <w:p w14:paraId="38AA9310" w14:textId="47E78900" w:rsidR="00C72E9C" w:rsidRPr="00AD3E66" w:rsidRDefault="00BB091F" w:rsidP="00AD3E66">
            <w:pPr>
              <w:jc w:val="center"/>
              <w:rPr>
                <w:color w:val="000000"/>
                <w:sz w:val="18"/>
                <w:szCs w:val="18"/>
                <w:lang w:eastAsia="sk-SK"/>
              </w:rPr>
            </w:pPr>
            <w:r>
              <w:rPr>
                <w:color w:val="000000"/>
                <w:sz w:val="18"/>
                <w:szCs w:val="18"/>
                <w:lang w:eastAsia="sk-SK"/>
              </w:rPr>
              <w:t>7</w:t>
            </w:r>
          </w:p>
        </w:tc>
      </w:tr>
      <w:bookmarkEnd w:id="1"/>
    </w:tbl>
    <w:p w14:paraId="49452B75" w14:textId="77777777" w:rsidR="00C81150" w:rsidRPr="002101E6" w:rsidRDefault="00C81150" w:rsidP="00C81150">
      <w:pPr>
        <w:rPr>
          <w:snapToGrid w:val="0"/>
          <w:sz w:val="14"/>
          <w:szCs w:val="14"/>
          <w:lang w:eastAsia="sk-SK"/>
        </w:rPr>
      </w:pPr>
    </w:p>
    <w:bookmarkEnd w:id="0"/>
    <w:p w14:paraId="7DA0FA60" w14:textId="77777777" w:rsidR="00C81150" w:rsidRPr="002101E6" w:rsidRDefault="00C81150" w:rsidP="00C81150">
      <w:pPr>
        <w:rPr>
          <w:snapToGrid w:val="0"/>
          <w:sz w:val="14"/>
          <w:szCs w:val="14"/>
          <w:lang w:eastAsia="sk-SK"/>
        </w:rPr>
      </w:pPr>
    </w:p>
    <w:p w14:paraId="23B221AC" w14:textId="77777777" w:rsidR="00861776" w:rsidRDefault="00861776">
      <w:pPr>
        <w:jc w:val="left"/>
        <w:rPr>
          <w:rFonts w:cs="Arial"/>
          <w:b/>
          <w:bCs/>
          <w:iCs/>
          <w:szCs w:val="28"/>
        </w:rPr>
      </w:pPr>
      <w:r>
        <w:br w:type="page"/>
      </w:r>
    </w:p>
    <w:p w14:paraId="03C29370" w14:textId="77777777" w:rsidR="007E2CF3" w:rsidRDefault="007E2CF3">
      <w:pPr>
        <w:jc w:val="left"/>
        <w:rPr>
          <w:rFonts w:cs="Arial"/>
          <w:b/>
          <w:bCs/>
          <w:caps/>
          <w:kern w:val="32"/>
          <w:sz w:val="18"/>
          <w:szCs w:val="32"/>
          <w:u w:val="single"/>
        </w:rPr>
      </w:pPr>
      <w:bookmarkStart w:id="2" w:name="_Ref150575427"/>
    </w:p>
    <w:p w14:paraId="5A9EDBE5"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1B66C07A" w14:textId="77777777" w:rsidR="00845108" w:rsidRPr="002101E6" w:rsidRDefault="00845108" w:rsidP="008D679E">
      <w:pPr>
        <w:pStyle w:val="Nadpis1"/>
      </w:pPr>
      <w:r w:rsidRPr="002101E6">
        <w:t>POUŽITÉ ÚČTOVNÉ ZÁSADY A ÚČTOVNÉ METÓDY</w:t>
      </w:r>
    </w:p>
    <w:bookmarkEnd w:id="2"/>
    <w:p w14:paraId="4FF2CB75" w14:textId="77777777" w:rsidR="00C81150" w:rsidRDefault="00C81150" w:rsidP="00C81150"/>
    <w:p w14:paraId="307417C1" w14:textId="77777777" w:rsidR="001D0FEC" w:rsidRPr="002101E6" w:rsidRDefault="001D0FEC" w:rsidP="00C81150"/>
    <w:p w14:paraId="70C00F3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1313C0F7" w14:textId="77777777" w:rsidR="006439F2" w:rsidRPr="002101E6" w:rsidRDefault="006439F2" w:rsidP="00BE09FD">
      <w:pPr>
        <w:rPr>
          <w:snapToGrid w:val="0"/>
          <w:sz w:val="14"/>
          <w:szCs w:val="14"/>
          <w:lang w:eastAsia="sk-SK"/>
        </w:rPr>
      </w:pPr>
    </w:p>
    <w:p w14:paraId="77DE8870" w14:textId="62097935" w:rsidR="00C81150" w:rsidRPr="002101E6" w:rsidRDefault="00C81150" w:rsidP="004174C3">
      <w:pPr>
        <w:numPr>
          <w:ilvl w:val="0"/>
          <w:numId w:val="4"/>
        </w:numPr>
      </w:pPr>
      <w:r w:rsidRPr="002101E6">
        <w:t xml:space="preserve">Účtovná závierka za rok </w:t>
      </w:r>
      <w:r w:rsidR="004B3528">
        <w:t>20</w:t>
      </w:r>
      <w:r w:rsidR="005665DB">
        <w:t>2</w:t>
      </w:r>
      <w:r w:rsidR="00BB091F">
        <w:t>2</w:t>
      </w:r>
      <w:r w:rsidR="003F164C" w:rsidRPr="002101E6">
        <w:t xml:space="preserve"> </w:t>
      </w:r>
      <w:r w:rsidRPr="002101E6">
        <w:t xml:space="preserve">bola spracovaná za predpokladu nepretržitého pokračovania činnosti. </w:t>
      </w:r>
    </w:p>
    <w:p w14:paraId="2F25202F" w14:textId="77777777" w:rsidR="00C81150" w:rsidRPr="002101E6" w:rsidRDefault="00C81150" w:rsidP="00C81150">
      <w:pPr>
        <w:tabs>
          <w:tab w:val="num" w:pos="540"/>
        </w:tabs>
        <w:ind w:left="540" w:hanging="540"/>
        <w:rPr>
          <w:sz w:val="14"/>
          <w:szCs w:val="14"/>
        </w:rPr>
      </w:pPr>
    </w:p>
    <w:p w14:paraId="3E50695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2DE60646" w14:textId="77777777" w:rsidR="00C81150" w:rsidRPr="002101E6" w:rsidRDefault="00C81150" w:rsidP="00C81150">
      <w:pPr>
        <w:tabs>
          <w:tab w:val="num" w:pos="540"/>
        </w:tabs>
        <w:ind w:left="540" w:hanging="540"/>
        <w:rPr>
          <w:sz w:val="14"/>
          <w:szCs w:val="14"/>
        </w:rPr>
      </w:pPr>
    </w:p>
    <w:p w14:paraId="6C8B72D5"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3CC1598E" w14:textId="77777777" w:rsidR="00C81150" w:rsidRPr="002101E6" w:rsidRDefault="00C81150" w:rsidP="00C81150">
      <w:pPr>
        <w:tabs>
          <w:tab w:val="num" w:pos="540"/>
        </w:tabs>
        <w:ind w:left="540" w:hanging="540"/>
        <w:rPr>
          <w:sz w:val="14"/>
          <w:szCs w:val="14"/>
        </w:rPr>
      </w:pPr>
    </w:p>
    <w:p w14:paraId="60955FF2"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5D8EAC11" w14:textId="77777777" w:rsidR="00C81150" w:rsidRPr="002101E6" w:rsidRDefault="00C81150" w:rsidP="00C81150">
      <w:pPr>
        <w:tabs>
          <w:tab w:val="num" w:pos="540"/>
        </w:tabs>
        <w:ind w:left="540" w:hanging="540"/>
        <w:rPr>
          <w:sz w:val="14"/>
          <w:szCs w:val="14"/>
        </w:rPr>
      </w:pPr>
    </w:p>
    <w:p w14:paraId="456BEA42" w14:textId="77777777" w:rsidR="00C81150" w:rsidRPr="0061605E" w:rsidRDefault="00C81150" w:rsidP="004174C3">
      <w:pPr>
        <w:numPr>
          <w:ilvl w:val="0"/>
          <w:numId w:val="4"/>
        </w:numPr>
        <w:rPr>
          <w:color w:val="FF0000"/>
        </w:r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61605E">
        <w:rPr>
          <w:color w:val="FF0000"/>
        </w:rPr>
        <w:t>.</w:t>
      </w:r>
      <w:r w:rsidR="0063456E" w:rsidRPr="0061605E">
        <w:rPr>
          <w:color w:val="FF0000"/>
        </w:rPr>
        <w:t xml:space="preserve"> </w:t>
      </w:r>
      <w:r w:rsidR="0063456E" w:rsidRPr="00A703F5">
        <w:t>Súčasťou pohľadávok sú aj finančné prostriedky</w:t>
      </w:r>
      <w:r w:rsidR="00CC33B2" w:rsidRPr="00A703F5">
        <w:t xml:space="preserve"> na bežnom účte, ktorých zostatok je </w:t>
      </w:r>
      <w:r w:rsidR="00010871" w:rsidRPr="00A703F5">
        <w:t>konsolidovaný</w:t>
      </w:r>
      <w:r w:rsidR="00CC33B2" w:rsidRPr="00A703F5">
        <w:t xml:space="preserve"> v </w:t>
      </w:r>
      <w:r w:rsidR="0063456E" w:rsidRPr="00A703F5">
        <w:t>cash-</w:t>
      </w:r>
      <w:proofErr w:type="spellStart"/>
      <w:r w:rsidR="0063456E" w:rsidRPr="00A703F5">
        <w:t>pooling</w:t>
      </w:r>
      <w:proofErr w:type="spellEnd"/>
      <w:r w:rsidR="0063456E" w:rsidRPr="00A703F5">
        <w:t xml:space="preserve"> KOSIT </w:t>
      </w:r>
      <w:proofErr w:type="spellStart"/>
      <w:r w:rsidR="0063456E" w:rsidRPr="00A703F5">
        <w:t>a.s</w:t>
      </w:r>
      <w:proofErr w:type="spellEnd"/>
      <w:r w:rsidR="0063456E" w:rsidRPr="00A703F5">
        <w:t>.</w:t>
      </w:r>
      <w:r w:rsidR="0061605E" w:rsidRPr="00A703F5">
        <w:t xml:space="preserve"> </w:t>
      </w:r>
    </w:p>
    <w:p w14:paraId="5806B6E6" w14:textId="77777777" w:rsidR="00C81150" w:rsidRPr="002101E6" w:rsidRDefault="00C81150" w:rsidP="00C81150">
      <w:pPr>
        <w:tabs>
          <w:tab w:val="num" w:pos="540"/>
        </w:tabs>
        <w:ind w:left="540" w:hanging="540"/>
        <w:rPr>
          <w:sz w:val="14"/>
          <w:szCs w:val="14"/>
        </w:rPr>
      </w:pPr>
    </w:p>
    <w:p w14:paraId="14A375FE"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5DF23BFB" w14:textId="77777777" w:rsidR="007E3ACA" w:rsidRPr="002101E6" w:rsidRDefault="007E3ACA">
      <w:pPr>
        <w:jc w:val="left"/>
      </w:pPr>
    </w:p>
    <w:p w14:paraId="30F3FA8E" w14:textId="77777777" w:rsidR="00C81150"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ADFE26B" w14:textId="77777777" w:rsidR="0063456E" w:rsidRDefault="0063456E" w:rsidP="0063456E">
      <w:pPr>
        <w:pStyle w:val="Odsekzoznamu"/>
      </w:pPr>
    </w:p>
    <w:p w14:paraId="19FDEBA1" w14:textId="77777777" w:rsidR="0063456E" w:rsidRPr="002101E6" w:rsidRDefault="0063456E" w:rsidP="0063456E">
      <w:pPr>
        <w:ind w:left="539"/>
      </w:pPr>
    </w:p>
    <w:p w14:paraId="3D454147" w14:textId="77777777" w:rsidR="002551CB" w:rsidRPr="002101E6" w:rsidRDefault="002551CB" w:rsidP="002551CB">
      <w:pPr>
        <w:pStyle w:val="Odsekzoznamu"/>
        <w:rPr>
          <w:sz w:val="14"/>
          <w:szCs w:val="14"/>
        </w:rPr>
      </w:pPr>
    </w:p>
    <w:p w14:paraId="24E606B4" w14:textId="77777777" w:rsidR="002551CB" w:rsidRPr="002101E6" w:rsidRDefault="002551CB" w:rsidP="002551CB">
      <w:pPr>
        <w:pStyle w:val="Odsekzoznamu"/>
        <w:rPr>
          <w:sz w:val="14"/>
          <w:szCs w:val="14"/>
        </w:rPr>
      </w:pPr>
    </w:p>
    <w:p w14:paraId="279BECED" w14:textId="77777777" w:rsidR="00C81150" w:rsidRPr="000859AC" w:rsidRDefault="00C81150" w:rsidP="0063456E">
      <w:pPr>
        <w:pStyle w:val="Nadpis2"/>
        <w:numPr>
          <w:ilvl w:val="1"/>
          <w:numId w:val="2"/>
        </w:numPr>
      </w:pPr>
      <w:bookmarkStart w:id="3" w:name="_Ref150575436"/>
      <w:r w:rsidRPr="000859AC">
        <w:t>Spôsob ocenenia jednotlivých zložiek majetku a záväzkov – prvé ocenenie</w:t>
      </w:r>
      <w:bookmarkEnd w:id="3"/>
    </w:p>
    <w:p w14:paraId="23DD0928" w14:textId="77777777" w:rsidR="00C81150" w:rsidRPr="002101E6" w:rsidRDefault="00C81150" w:rsidP="00C81150">
      <w:pPr>
        <w:rPr>
          <w:sz w:val="16"/>
          <w:szCs w:val="16"/>
        </w:rPr>
      </w:pPr>
    </w:p>
    <w:p w14:paraId="71B4FAD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470772CD" w14:textId="77777777" w:rsidR="00B40C54" w:rsidRPr="002101E6" w:rsidRDefault="00B40C54" w:rsidP="00C81150"/>
    <w:p w14:paraId="03CC0FF2" w14:textId="77777777" w:rsidR="00C81150"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468C78DA" w14:textId="77777777" w:rsidR="000C7347" w:rsidRDefault="000C7347" w:rsidP="000C7347">
      <w:pPr>
        <w:ind w:left="539"/>
      </w:pPr>
    </w:p>
    <w:p w14:paraId="1605170B" w14:textId="77777777" w:rsidR="000C7347" w:rsidRPr="002101E6" w:rsidRDefault="000C7347" w:rsidP="000C7347">
      <w:pPr>
        <w:numPr>
          <w:ilvl w:val="0"/>
          <w:numId w:val="3"/>
        </w:numPr>
      </w:pPr>
      <w:r w:rsidRPr="002101E6">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2101E6">
        <w:rPr>
          <w:i/>
        </w:rPr>
        <w:t>Ostatných dlhodobých záväzkoch</w:t>
      </w:r>
      <w:r w:rsidRPr="002101E6">
        <w:t xml:space="preserve"> a krátkodobá časť v </w:t>
      </w:r>
      <w:r w:rsidRPr="002101E6">
        <w:rPr>
          <w:i/>
        </w:rPr>
        <w:t>Ostatných záväzkoch</w:t>
      </w:r>
      <w:r w:rsidRPr="002101E6">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5C51BE49" w14:textId="77777777" w:rsidR="000C7347" w:rsidRPr="002101E6" w:rsidRDefault="000C7347" w:rsidP="000C7347">
      <w:pPr>
        <w:ind w:left="539"/>
      </w:pPr>
    </w:p>
    <w:p w14:paraId="46FDE6B0" w14:textId="77777777" w:rsidR="00C81150" w:rsidRPr="002101E6" w:rsidRDefault="00C81150" w:rsidP="00C81150">
      <w:pPr>
        <w:rPr>
          <w:sz w:val="16"/>
          <w:szCs w:val="16"/>
        </w:rPr>
      </w:pPr>
    </w:p>
    <w:p w14:paraId="1587C48F" w14:textId="77777777" w:rsidR="00C81150" w:rsidRPr="002101E6" w:rsidRDefault="00C81150" w:rsidP="004174C3">
      <w:pPr>
        <w:numPr>
          <w:ilvl w:val="0"/>
          <w:numId w:val="3"/>
        </w:numPr>
      </w:pPr>
      <w:r w:rsidRPr="002101E6">
        <w:t>Zásoby obstarané kúpou:</w:t>
      </w:r>
    </w:p>
    <w:p w14:paraId="148C5487"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 xml:space="preserve">metóda </w:t>
      </w:r>
      <w:r w:rsidR="009F56BC">
        <w:rPr>
          <w:snapToGrid w:val="0"/>
          <w:lang w:eastAsia="sk-SK"/>
        </w:rPr>
        <w:t>v</w:t>
      </w:r>
      <w:r w:rsidR="00E3502B" w:rsidRPr="003B3D3C">
        <w:t>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669389D2" w14:textId="77777777" w:rsidR="001D0FEC" w:rsidRPr="0083268E" w:rsidRDefault="00C81150" w:rsidP="0083268E">
      <w:pPr>
        <w:numPr>
          <w:ilvl w:val="0"/>
          <w:numId w:val="5"/>
        </w:numPr>
        <w:rPr>
          <w:snapToGrid w:val="0"/>
          <w:lang w:eastAsia="sk-SK"/>
        </w:rPr>
      </w:pPr>
      <w:r w:rsidRPr="002101E6">
        <w:rPr>
          <w:snapToGrid w:val="0"/>
          <w:lang w:eastAsia="sk-SK"/>
        </w:rPr>
        <w:t xml:space="preserve">Nakupovaný tovar – obstarávacou cenou. Pri úbytku rovnakého druhu zásob sa používa metóda </w:t>
      </w:r>
      <w:r w:rsidR="00E3502B" w:rsidRPr="003B3D3C">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451B21C5" w14:textId="77777777" w:rsidR="001D0FEC" w:rsidRDefault="001D0FEC">
      <w:pPr>
        <w:jc w:val="left"/>
      </w:pPr>
    </w:p>
    <w:p w14:paraId="3CEB4C4C" w14:textId="77777777" w:rsidR="000C7347" w:rsidRPr="002101E6" w:rsidRDefault="000C7347">
      <w:pPr>
        <w:jc w:val="left"/>
      </w:pPr>
    </w:p>
    <w:p w14:paraId="29DACF43" w14:textId="77777777" w:rsidR="00C81150" w:rsidRPr="002101E6" w:rsidRDefault="00C81150" w:rsidP="004174C3">
      <w:pPr>
        <w:numPr>
          <w:ilvl w:val="0"/>
          <w:numId w:val="3"/>
        </w:numPr>
      </w:pPr>
      <w:r w:rsidRPr="002101E6">
        <w:lastRenderedPageBreak/>
        <w:t>Pohľadávky:</w:t>
      </w:r>
    </w:p>
    <w:p w14:paraId="4A4DF40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2B97EE0A"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7E93B744" w14:textId="77777777" w:rsidR="00C81150" w:rsidRDefault="00C81150" w:rsidP="00CB407B">
      <w:pPr>
        <w:ind w:left="539"/>
      </w:pPr>
    </w:p>
    <w:p w14:paraId="03EAB068" w14:textId="77777777" w:rsidR="001D0FEC" w:rsidRPr="002101E6" w:rsidRDefault="001D0FEC" w:rsidP="00CB407B">
      <w:pPr>
        <w:ind w:left="539"/>
      </w:pPr>
    </w:p>
    <w:p w14:paraId="5D7E2D44"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C9B7F57" w14:textId="77777777" w:rsidR="00C81150" w:rsidRPr="002101E6" w:rsidRDefault="00C81150" w:rsidP="00CB407B">
      <w:pPr>
        <w:ind w:left="539"/>
      </w:pPr>
    </w:p>
    <w:p w14:paraId="04710D31"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0013C973" w14:textId="77777777" w:rsidR="00C81150" w:rsidRPr="002101E6" w:rsidRDefault="00C81150" w:rsidP="00C81150"/>
    <w:p w14:paraId="1224008B" w14:textId="77777777" w:rsidR="00C81150" w:rsidRPr="002101E6" w:rsidRDefault="00C81150" w:rsidP="004174C3">
      <w:pPr>
        <w:numPr>
          <w:ilvl w:val="0"/>
          <w:numId w:val="3"/>
        </w:numPr>
      </w:pPr>
      <w:r w:rsidRPr="002101E6">
        <w:t>Časové rozlíšenie na strane aktív súvahy – očakávanou menovitou hodnotou.</w:t>
      </w:r>
    </w:p>
    <w:p w14:paraId="0A359E15" w14:textId="77777777" w:rsidR="00845108" w:rsidRPr="002101E6" w:rsidRDefault="00845108" w:rsidP="009E172B"/>
    <w:p w14:paraId="45FE34A2" w14:textId="77777777" w:rsidR="00C81150" w:rsidRPr="002101E6" w:rsidRDefault="00C81150" w:rsidP="004174C3">
      <w:pPr>
        <w:numPr>
          <w:ilvl w:val="0"/>
          <w:numId w:val="3"/>
        </w:numPr>
      </w:pPr>
      <w:r w:rsidRPr="002101E6">
        <w:t>Záväzky:</w:t>
      </w:r>
    </w:p>
    <w:p w14:paraId="44360A8E"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683FB9D5" w14:textId="77777777" w:rsidR="00C81150" w:rsidRDefault="00C81150" w:rsidP="004174C3">
      <w:pPr>
        <w:numPr>
          <w:ilvl w:val="0"/>
          <w:numId w:val="7"/>
        </w:numPr>
        <w:rPr>
          <w:snapToGrid w:val="0"/>
          <w:lang w:eastAsia="sk-SK"/>
        </w:rPr>
      </w:pPr>
      <w:r w:rsidRPr="002101E6">
        <w:rPr>
          <w:snapToGrid w:val="0"/>
          <w:lang w:eastAsia="sk-SK"/>
        </w:rPr>
        <w:t>pri prevzatí – obstarávacou cenou.</w:t>
      </w:r>
    </w:p>
    <w:p w14:paraId="6FC90ED2" w14:textId="77777777" w:rsidR="000C7347" w:rsidRDefault="000C7347" w:rsidP="000C7347">
      <w:pPr>
        <w:ind w:left="539"/>
        <w:rPr>
          <w:snapToGrid w:val="0"/>
          <w:lang w:eastAsia="sk-SK"/>
        </w:rPr>
      </w:pPr>
    </w:p>
    <w:p w14:paraId="0F4A8474" w14:textId="77777777" w:rsidR="000C7347" w:rsidRPr="002101E6" w:rsidRDefault="000C7347" w:rsidP="000C7347">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8C81ADA" w14:textId="77777777" w:rsidR="000C7347" w:rsidRPr="002101E6" w:rsidRDefault="000C7347" w:rsidP="000C7347"/>
    <w:p w14:paraId="6FBAE653" w14:textId="77777777" w:rsidR="000C7347" w:rsidRPr="002101E6" w:rsidRDefault="000C7347" w:rsidP="000C7347">
      <w:pPr>
        <w:numPr>
          <w:ilvl w:val="0"/>
          <w:numId w:val="3"/>
        </w:numPr>
      </w:pPr>
      <w:r w:rsidRPr="002101E6">
        <w:t xml:space="preserve">Dlhopisy, pôžičky, úvery: </w:t>
      </w:r>
    </w:p>
    <w:p w14:paraId="7022E2C7" w14:textId="77777777" w:rsidR="000C7347" w:rsidRPr="002101E6" w:rsidRDefault="000C7347" w:rsidP="000C7347">
      <w:pPr>
        <w:numPr>
          <w:ilvl w:val="0"/>
          <w:numId w:val="15"/>
        </w:numPr>
        <w:rPr>
          <w:snapToGrid w:val="0"/>
          <w:lang w:eastAsia="sk-SK"/>
        </w:rPr>
      </w:pPr>
      <w:r w:rsidRPr="002101E6">
        <w:rPr>
          <w:snapToGrid w:val="0"/>
          <w:lang w:eastAsia="sk-SK"/>
        </w:rPr>
        <w:t>pri ich vzniku – menovitou hodnotou,</w:t>
      </w:r>
    </w:p>
    <w:p w14:paraId="0562EA67" w14:textId="77777777" w:rsidR="000C7347" w:rsidRPr="002101E6" w:rsidRDefault="000C7347" w:rsidP="000C7347">
      <w:pPr>
        <w:numPr>
          <w:ilvl w:val="0"/>
          <w:numId w:val="15"/>
        </w:numPr>
        <w:rPr>
          <w:snapToGrid w:val="0"/>
          <w:lang w:eastAsia="sk-SK"/>
        </w:rPr>
      </w:pPr>
      <w:r w:rsidRPr="002101E6">
        <w:rPr>
          <w:snapToGrid w:val="0"/>
          <w:lang w:eastAsia="sk-SK"/>
        </w:rPr>
        <w:t>pri prevzatí – obstarávacou cenou.</w:t>
      </w:r>
    </w:p>
    <w:p w14:paraId="3EC71981" w14:textId="77777777" w:rsidR="000C7347" w:rsidRPr="002101E6" w:rsidRDefault="000C7347" w:rsidP="000C7347">
      <w:pPr>
        <w:ind w:left="539"/>
      </w:pPr>
    </w:p>
    <w:p w14:paraId="772A4A85" w14:textId="77777777" w:rsidR="000C7347" w:rsidRPr="002101E6" w:rsidRDefault="000C7347" w:rsidP="000C7347">
      <w:pPr>
        <w:ind w:left="539"/>
      </w:pPr>
      <w:r w:rsidRPr="002101E6">
        <w:t>Úroky z dlhopisov, pôžičiek a úverov sa účtujú do obdobia, s ktorým časovo a vecne súvisia.</w:t>
      </w:r>
    </w:p>
    <w:p w14:paraId="2C79B64C" w14:textId="77777777" w:rsidR="000C7347" w:rsidRDefault="000C7347" w:rsidP="000C7347">
      <w:pPr>
        <w:ind w:left="539"/>
        <w:rPr>
          <w:snapToGrid w:val="0"/>
          <w:lang w:eastAsia="sk-SK"/>
        </w:rPr>
      </w:pPr>
    </w:p>
    <w:p w14:paraId="54533D54" w14:textId="77777777" w:rsidR="000C7347" w:rsidRPr="002101E6" w:rsidRDefault="000C7347" w:rsidP="000C7347">
      <w:pPr>
        <w:numPr>
          <w:ilvl w:val="0"/>
          <w:numId w:val="3"/>
        </w:numPr>
      </w:pPr>
      <w:r w:rsidRPr="002101E6">
        <w:t>Časové rozlíšenie na strane pasív súvahy – očakávanou menovitou hodnotou.</w:t>
      </w:r>
    </w:p>
    <w:p w14:paraId="18649071" w14:textId="77777777" w:rsidR="00C81150" w:rsidRPr="002101E6" w:rsidRDefault="00C81150" w:rsidP="00C81150"/>
    <w:p w14:paraId="6505F91E"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9F56BC">
        <w:t>1</w:t>
      </w:r>
      <w:r w:rsidR="00864105" w:rsidRPr="002101E6">
        <w:t xml:space="preserve"> </w:t>
      </w:r>
      <w:r w:rsidRPr="002101E6">
        <w:t>% po úpravách o niektoré položky na daňové účely.</w:t>
      </w:r>
    </w:p>
    <w:p w14:paraId="3132EB56" w14:textId="77777777" w:rsidR="00C81150" w:rsidRDefault="00C81150" w:rsidP="00C81150"/>
    <w:p w14:paraId="097B0A40" w14:textId="77777777" w:rsidR="000C7347" w:rsidRPr="000C7347" w:rsidRDefault="000C7347" w:rsidP="000C7347">
      <w:pPr>
        <w:pStyle w:val="Odsekzoznamu"/>
        <w:numPr>
          <w:ilvl w:val="1"/>
          <w:numId w:val="2"/>
        </w:numPr>
        <w:rPr>
          <w:b/>
          <w:bCs/>
          <w:iCs/>
        </w:rPr>
      </w:pPr>
      <w:bookmarkStart w:id="4" w:name="T_accrued_expense_deferred_income"/>
      <w:r w:rsidRPr="00794505">
        <w:t>Spôsob ocenenia jednotlivých zložiek majetku a záväzkov – nasledujúce ocenenie</w:t>
      </w:r>
    </w:p>
    <w:p w14:paraId="50450214" w14:textId="77777777" w:rsidR="000B313E" w:rsidRDefault="000B313E">
      <w:pPr>
        <w:jc w:val="left"/>
        <w:rPr>
          <w:snapToGrid w:val="0"/>
          <w:lang w:eastAsia="sk-SK"/>
        </w:rPr>
      </w:pPr>
    </w:p>
    <w:p w14:paraId="026DA863" w14:textId="77777777" w:rsidR="000C7347" w:rsidRDefault="000C7347" w:rsidP="000C7347">
      <w:pPr>
        <w:numPr>
          <w:ilvl w:val="0"/>
          <w:numId w:val="12"/>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43E19FC1" w14:textId="77777777" w:rsidR="000C7347" w:rsidRPr="002101E6" w:rsidRDefault="000C7347" w:rsidP="000C7347">
      <w:pPr>
        <w:ind w:left="539"/>
      </w:pPr>
    </w:p>
    <w:p w14:paraId="41BA7506" w14:textId="77777777" w:rsidR="000C7347" w:rsidRDefault="000C7347" w:rsidP="000C7347">
      <w:pPr>
        <w:pStyle w:val="Odsekzoznamu"/>
        <w:numPr>
          <w:ilvl w:val="0"/>
          <w:numId w:val="16"/>
        </w:numPr>
        <w:rPr>
          <w:snapToGrid w:val="0"/>
          <w:lang w:eastAsia="sk-SK"/>
        </w:rPr>
      </w:pPr>
      <w:r w:rsidRPr="000C7347">
        <w:rPr>
          <w:snapToGrid w:val="0"/>
          <w:u w:val="single"/>
          <w:lang w:eastAsia="sk-SK"/>
        </w:rPr>
        <w:t>Rezervy</w:t>
      </w:r>
      <w:r w:rsidRPr="000C7347">
        <w:rPr>
          <w:snapToGrid w:val="0"/>
          <w:lang w:eastAsia="sk-SK"/>
        </w:rPr>
        <w:t xml:space="preserve"> – účtujú sa v očakávanej výške záväzku. Spoločnosť vytvára rezervu na </w:t>
      </w:r>
      <w:r>
        <w:rPr>
          <w:snapToGrid w:val="0"/>
          <w:lang w:eastAsia="sk-SK"/>
        </w:rPr>
        <w:t xml:space="preserve">nevyčerpané dovolenky zamestnancov. </w:t>
      </w:r>
      <w:r w:rsidRPr="000C7347">
        <w:rPr>
          <w:snapToGrid w:val="0"/>
          <w:lang w:eastAsia="sk-SK"/>
        </w:rPr>
        <w:t xml:space="preserve">Ku dňu, ku ktorému sa zostavuje účtovná závierka, sa posudzuje ich výška a odôvodnenosť. </w:t>
      </w:r>
    </w:p>
    <w:p w14:paraId="359DFF40" w14:textId="77777777" w:rsidR="00056577" w:rsidRPr="00056577" w:rsidRDefault="00056577" w:rsidP="00056577">
      <w:pPr>
        <w:ind w:left="899"/>
        <w:jc w:val="left"/>
        <w:rPr>
          <w:snapToGrid w:val="0"/>
          <w:lang w:eastAsia="sk-SK"/>
        </w:rPr>
      </w:pPr>
    </w:p>
    <w:p w14:paraId="3AD6C528" w14:textId="77777777" w:rsidR="00056577" w:rsidRPr="002101E6" w:rsidRDefault="00056577" w:rsidP="00056577">
      <w:pPr>
        <w:numPr>
          <w:ilvl w:val="0"/>
          <w:numId w:val="9"/>
        </w:numPr>
        <w:tabs>
          <w:tab w:val="clear" w:pos="539"/>
          <w:tab w:val="num" w:pos="900"/>
        </w:tabs>
        <w:ind w:left="900" w:hanging="360"/>
        <w:jc w:val="left"/>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5C565C55" w14:textId="77777777" w:rsidR="00056577" w:rsidRPr="000859AC" w:rsidRDefault="00056577" w:rsidP="00056577">
      <w:pPr>
        <w:numPr>
          <w:ilvl w:val="1"/>
          <w:numId w:val="11"/>
        </w:numPr>
        <w:tabs>
          <w:tab w:val="clear" w:pos="851"/>
          <w:tab w:val="num" w:pos="1260"/>
        </w:tabs>
        <w:ind w:left="1260" w:hanging="360"/>
        <w:jc w:val="left"/>
        <w:rPr>
          <w:snapToGrid w:val="0"/>
          <w:color w:val="000000" w:themeColor="text1"/>
          <w:lang w:eastAsia="sk-SK"/>
        </w:rPr>
      </w:pPr>
      <w:r w:rsidRPr="000859AC">
        <w:rPr>
          <w:snapToGrid w:val="0"/>
          <w:color w:val="000000" w:themeColor="text1"/>
          <w:lang w:eastAsia="sk-SK"/>
        </w:rPr>
        <w:t>k zásobám bez obratu nad 360 dní vo výške 80 % podľa posúdenia ich využiteľnosti v spoločnosti alebo možného odpredaja,</w:t>
      </w:r>
    </w:p>
    <w:p w14:paraId="782109AF" w14:textId="77777777" w:rsidR="00056577" w:rsidRPr="000859AC" w:rsidRDefault="00056577" w:rsidP="00056577">
      <w:pPr>
        <w:numPr>
          <w:ilvl w:val="1"/>
          <w:numId w:val="11"/>
        </w:numPr>
        <w:tabs>
          <w:tab w:val="clear" w:pos="851"/>
          <w:tab w:val="num" w:pos="1260"/>
        </w:tabs>
        <w:ind w:left="1260" w:hanging="360"/>
        <w:jc w:val="left"/>
        <w:rPr>
          <w:snapToGrid w:val="0"/>
          <w:color w:val="000000" w:themeColor="text1"/>
          <w:lang w:eastAsia="sk-SK"/>
        </w:rPr>
      </w:pPr>
      <w:r w:rsidRPr="000859AC">
        <w:rPr>
          <w:snapToGrid w:val="0"/>
          <w:color w:val="000000" w:themeColor="text1"/>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14:paraId="267D727D" w14:textId="77777777" w:rsidR="00056577" w:rsidRPr="000859AC" w:rsidRDefault="00056577" w:rsidP="00056577">
      <w:pPr>
        <w:numPr>
          <w:ilvl w:val="1"/>
          <w:numId w:val="11"/>
        </w:numPr>
        <w:tabs>
          <w:tab w:val="clear" w:pos="851"/>
          <w:tab w:val="num" w:pos="1260"/>
        </w:tabs>
        <w:ind w:left="1260" w:hanging="360"/>
        <w:jc w:val="left"/>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90 dní 30 %</w:t>
      </w:r>
    </w:p>
    <w:p w14:paraId="0A8B7E5A" w14:textId="77777777" w:rsidR="00056577" w:rsidRDefault="00056577" w:rsidP="000C7347">
      <w:pPr>
        <w:pStyle w:val="Odsekzoznamu"/>
        <w:numPr>
          <w:ilvl w:val="0"/>
          <w:numId w:val="16"/>
        </w:numPr>
        <w:rPr>
          <w:snapToGrid w:val="0"/>
          <w:lang w:eastAsia="sk-SK"/>
        </w:rPr>
      </w:pPr>
    </w:p>
    <w:p w14:paraId="292843B8" w14:textId="77777777" w:rsidR="00DB2ED8" w:rsidRDefault="00DB2ED8" w:rsidP="00DB2ED8">
      <w:pPr>
        <w:pStyle w:val="Odsekzoznamu"/>
        <w:ind w:left="1259"/>
        <w:rPr>
          <w:snapToGrid w:val="0"/>
          <w:lang w:eastAsia="sk-SK"/>
        </w:rPr>
      </w:pPr>
    </w:p>
    <w:p w14:paraId="08BAA9D6" w14:textId="77777777" w:rsidR="000C7347" w:rsidRPr="00DB2ED8" w:rsidRDefault="00DB2ED8" w:rsidP="00DB2ED8">
      <w:pPr>
        <w:numPr>
          <w:ilvl w:val="0"/>
          <w:numId w:val="16"/>
        </w:numPr>
        <w:rPr>
          <w:snapToGrid w:val="0"/>
          <w:lang w:eastAsia="sk-SK"/>
        </w:rPr>
      </w:pPr>
      <w:r w:rsidRPr="002101E6">
        <w:rPr>
          <w:snapToGrid w:val="0"/>
          <w:u w:val="single"/>
          <w:lang w:eastAsia="sk-SK"/>
        </w:rPr>
        <w:t xml:space="preserve">Plán odpisov </w:t>
      </w:r>
      <w:r>
        <w:rPr>
          <w:snapToGrid w:val="0"/>
          <w:lang w:eastAsia="sk-SK"/>
        </w:rPr>
        <w:t xml:space="preserve"> - d</w:t>
      </w:r>
      <w:r w:rsidRPr="002101E6">
        <w:t>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w:t>
      </w:r>
      <w:r>
        <w:t xml:space="preserve"> mesiaci </w:t>
      </w:r>
      <w:r w:rsidRPr="002101E6">
        <w:t xml:space="preserve"> zaradenia do používania</w:t>
      </w:r>
    </w:p>
    <w:p w14:paraId="7C122EDC" w14:textId="77777777" w:rsidR="00DB2ED8" w:rsidRPr="00DB2ED8" w:rsidRDefault="00DB2ED8" w:rsidP="00DB2ED8">
      <w:pPr>
        <w:rPr>
          <w:snapToGrid w:val="0"/>
          <w:lang w:eastAsia="sk-SK"/>
        </w:rPr>
      </w:pPr>
    </w:p>
    <w:p w14:paraId="609CAFFF" w14:textId="77777777" w:rsidR="00DB2ED8" w:rsidRDefault="00DB2ED8" w:rsidP="00DB2ED8">
      <w:r w:rsidRPr="002101E6">
        <w:t>Priemerné životnosti podľa plánu odpisov sú:</w:t>
      </w:r>
    </w:p>
    <w:p w14:paraId="7618B010" w14:textId="77777777" w:rsidR="001D0FEC" w:rsidRPr="002101E6" w:rsidRDefault="001D0FEC" w:rsidP="00DB2ED8"/>
    <w:p w14:paraId="2C273B44" w14:textId="77777777" w:rsidR="00DB2ED8" w:rsidRPr="00DB2ED8" w:rsidRDefault="00DB2ED8" w:rsidP="00DB2ED8">
      <w:pPr>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DB2ED8" w:rsidRPr="002101E6" w14:paraId="6ADF2D60" w14:textId="77777777" w:rsidTr="009835F7">
        <w:tc>
          <w:tcPr>
            <w:tcW w:w="3211" w:type="dxa"/>
            <w:tcBorders>
              <w:top w:val="single" w:sz="8" w:space="0" w:color="auto"/>
              <w:bottom w:val="single" w:sz="4" w:space="0" w:color="auto"/>
            </w:tcBorders>
          </w:tcPr>
          <w:p w14:paraId="78197771" w14:textId="77777777" w:rsidR="00DB2ED8" w:rsidRPr="002101E6" w:rsidRDefault="00DB2ED8" w:rsidP="009835F7">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04081ECB" w14:textId="77777777" w:rsidR="00DB2ED8" w:rsidRPr="002101E6" w:rsidRDefault="00DB2ED8" w:rsidP="009835F7">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46920539" w14:textId="77777777" w:rsidR="00DB2ED8" w:rsidRPr="002101E6" w:rsidRDefault="00DB2ED8" w:rsidP="009835F7">
            <w:pPr>
              <w:jc w:val="center"/>
              <w:rPr>
                <w:b/>
                <w:i/>
                <w:sz w:val="15"/>
                <w:szCs w:val="15"/>
              </w:rPr>
            </w:pPr>
            <w:r w:rsidRPr="002101E6">
              <w:rPr>
                <w:b/>
                <w:i/>
                <w:sz w:val="15"/>
                <w:szCs w:val="15"/>
              </w:rPr>
              <w:t>Ročná sadzba odpisov</w:t>
            </w:r>
          </w:p>
        </w:tc>
      </w:tr>
      <w:tr w:rsidR="00DB2ED8" w:rsidRPr="002101E6" w14:paraId="626510AA" w14:textId="77777777" w:rsidTr="009835F7">
        <w:tc>
          <w:tcPr>
            <w:tcW w:w="3211" w:type="dxa"/>
          </w:tcPr>
          <w:p w14:paraId="0EDCBBA2" w14:textId="77777777" w:rsidR="00DB2ED8" w:rsidRPr="00DB2ED8" w:rsidRDefault="00DB2ED8" w:rsidP="002E0F8B">
            <w:pPr>
              <w:tabs>
                <w:tab w:val="left" w:pos="1815"/>
              </w:tabs>
              <w:rPr>
                <w:b/>
                <w:snapToGrid w:val="0"/>
                <w:sz w:val="15"/>
                <w:szCs w:val="15"/>
                <w:lang w:eastAsia="sk-SK"/>
              </w:rPr>
            </w:pPr>
            <w:r w:rsidRPr="00DB2ED8">
              <w:rPr>
                <w:sz w:val="15"/>
                <w:szCs w:val="15"/>
              </w:rPr>
              <w:t>Stroje a zariadenia</w:t>
            </w:r>
            <w:r w:rsidR="002E0F8B">
              <w:rPr>
                <w:sz w:val="15"/>
                <w:szCs w:val="15"/>
              </w:rPr>
              <w:tab/>
            </w:r>
          </w:p>
        </w:tc>
        <w:tc>
          <w:tcPr>
            <w:tcW w:w="2268" w:type="dxa"/>
          </w:tcPr>
          <w:p w14:paraId="4516DDCA" w14:textId="77777777" w:rsidR="00DB2ED8" w:rsidRPr="002101E6" w:rsidRDefault="0053527D" w:rsidP="009835F7">
            <w:pPr>
              <w:jc w:val="center"/>
              <w:rPr>
                <w:snapToGrid w:val="0"/>
                <w:sz w:val="15"/>
                <w:szCs w:val="15"/>
                <w:lang w:eastAsia="sk-SK"/>
              </w:rPr>
            </w:pPr>
            <w:r>
              <w:rPr>
                <w:snapToGrid w:val="0"/>
                <w:sz w:val="15"/>
                <w:szCs w:val="15"/>
                <w:lang w:eastAsia="sk-SK"/>
              </w:rPr>
              <w:t>4 -6</w:t>
            </w:r>
          </w:p>
        </w:tc>
        <w:tc>
          <w:tcPr>
            <w:tcW w:w="2693" w:type="dxa"/>
          </w:tcPr>
          <w:p w14:paraId="1947611B" w14:textId="77777777" w:rsidR="00DB2ED8" w:rsidRPr="002101E6" w:rsidRDefault="002E0F8B" w:rsidP="009835F7">
            <w:pPr>
              <w:jc w:val="center"/>
              <w:rPr>
                <w:sz w:val="15"/>
                <w:szCs w:val="15"/>
              </w:rPr>
            </w:pPr>
            <w:r>
              <w:rPr>
                <w:sz w:val="15"/>
                <w:szCs w:val="15"/>
              </w:rPr>
              <w:t>16,67%</w:t>
            </w:r>
            <w:r w:rsidR="0053527D">
              <w:rPr>
                <w:sz w:val="15"/>
                <w:szCs w:val="15"/>
              </w:rPr>
              <w:t xml:space="preserve"> - 25%</w:t>
            </w:r>
          </w:p>
        </w:tc>
      </w:tr>
      <w:tr w:rsidR="00DB2ED8" w:rsidRPr="002101E6" w14:paraId="26CC79AA" w14:textId="77777777" w:rsidTr="009835F7">
        <w:tc>
          <w:tcPr>
            <w:tcW w:w="3211" w:type="dxa"/>
          </w:tcPr>
          <w:p w14:paraId="5A3D2B03" w14:textId="77777777" w:rsidR="00DB2ED8" w:rsidRPr="0053527D" w:rsidRDefault="00DB2ED8" w:rsidP="0053527D">
            <w:pPr>
              <w:tabs>
                <w:tab w:val="left" w:pos="1815"/>
              </w:tabs>
              <w:rPr>
                <w:sz w:val="15"/>
                <w:szCs w:val="15"/>
              </w:rPr>
            </w:pPr>
            <w:r w:rsidRPr="00DB2ED8">
              <w:rPr>
                <w:sz w:val="15"/>
                <w:szCs w:val="15"/>
              </w:rPr>
              <w:t>Dopravné prostriedky</w:t>
            </w:r>
          </w:p>
        </w:tc>
        <w:tc>
          <w:tcPr>
            <w:tcW w:w="2268" w:type="dxa"/>
          </w:tcPr>
          <w:p w14:paraId="77A80973" w14:textId="77777777" w:rsidR="00DB2ED8" w:rsidRPr="0053527D" w:rsidRDefault="0053527D" w:rsidP="0053527D">
            <w:pPr>
              <w:tabs>
                <w:tab w:val="left" w:pos="1815"/>
              </w:tabs>
              <w:jc w:val="center"/>
              <w:rPr>
                <w:sz w:val="15"/>
                <w:szCs w:val="15"/>
              </w:rPr>
            </w:pPr>
            <w:r w:rsidRPr="0053527D">
              <w:rPr>
                <w:sz w:val="15"/>
                <w:szCs w:val="15"/>
              </w:rPr>
              <w:t xml:space="preserve">4 –6 </w:t>
            </w:r>
          </w:p>
        </w:tc>
        <w:tc>
          <w:tcPr>
            <w:tcW w:w="2693" w:type="dxa"/>
          </w:tcPr>
          <w:p w14:paraId="047F682F" w14:textId="77777777" w:rsidR="00DB2ED8" w:rsidRPr="002101E6" w:rsidRDefault="002E0F8B" w:rsidP="0053527D">
            <w:pPr>
              <w:tabs>
                <w:tab w:val="left" w:pos="1815"/>
              </w:tabs>
              <w:jc w:val="center"/>
              <w:rPr>
                <w:sz w:val="15"/>
                <w:szCs w:val="15"/>
              </w:rPr>
            </w:pPr>
            <w:r>
              <w:rPr>
                <w:sz w:val="15"/>
                <w:szCs w:val="15"/>
              </w:rPr>
              <w:t>16,67%</w:t>
            </w:r>
            <w:r w:rsidR="0053527D">
              <w:rPr>
                <w:sz w:val="15"/>
                <w:szCs w:val="15"/>
              </w:rPr>
              <w:t xml:space="preserve"> - 25 %</w:t>
            </w:r>
          </w:p>
        </w:tc>
      </w:tr>
      <w:tr w:rsidR="00DB2ED8" w:rsidRPr="002101E6" w14:paraId="73802F57" w14:textId="77777777" w:rsidTr="009835F7">
        <w:tc>
          <w:tcPr>
            <w:tcW w:w="3211" w:type="dxa"/>
            <w:tcBorders>
              <w:bottom w:val="single" w:sz="8" w:space="0" w:color="auto"/>
            </w:tcBorders>
          </w:tcPr>
          <w:p w14:paraId="0D643724" w14:textId="77777777" w:rsidR="00DB2ED8" w:rsidRPr="0053527D" w:rsidRDefault="00DB2ED8" w:rsidP="0053527D">
            <w:pPr>
              <w:tabs>
                <w:tab w:val="left" w:pos="1815"/>
              </w:tabs>
              <w:rPr>
                <w:sz w:val="15"/>
                <w:szCs w:val="15"/>
              </w:rPr>
            </w:pPr>
          </w:p>
        </w:tc>
        <w:tc>
          <w:tcPr>
            <w:tcW w:w="2268" w:type="dxa"/>
            <w:tcBorders>
              <w:bottom w:val="single" w:sz="8" w:space="0" w:color="auto"/>
            </w:tcBorders>
          </w:tcPr>
          <w:p w14:paraId="58A42563" w14:textId="77777777" w:rsidR="00DB2ED8" w:rsidRPr="002101E6" w:rsidRDefault="00DB2ED8" w:rsidP="0053527D">
            <w:pPr>
              <w:tabs>
                <w:tab w:val="left" w:pos="1815"/>
              </w:tabs>
              <w:jc w:val="center"/>
              <w:rPr>
                <w:sz w:val="15"/>
                <w:szCs w:val="15"/>
              </w:rPr>
            </w:pPr>
          </w:p>
        </w:tc>
        <w:tc>
          <w:tcPr>
            <w:tcW w:w="2693" w:type="dxa"/>
            <w:tcBorders>
              <w:bottom w:val="single" w:sz="8" w:space="0" w:color="auto"/>
            </w:tcBorders>
          </w:tcPr>
          <w:p w14:paraId="2C3B217B" w14:textId="77777777" w:rsidR="00DB2ED8" w:rsidRPr="002101E6" w:rsidRDefault="00DB2ED8" w:rsidP="0053527D">
            <w:pPr>
              <w:tabs>
                <w:tab w:val="left" w:pos="1815"/>
              </w:tabs>
              <w:jc w:val="center"/>
              <w:rPr>
                <w:sz w:val="15"/>
                <w:szCs w:val="15"/>
              </w:rPr>
            </w:pPr>
          </w:p>
        </w:tc>
      </w:tr>
    </w:tbl>
    <w:p w14:paraId="17A51DA3" w14:textId="77777777" w:rsidR="00DB2ED8" w:rsidRPr="00DB2ED8" w:rsidRDefault="00DB2ED8" w:rsidP="00DB2ED8">
      <w:pPr>
        <w:rPr>
          <w:snapToGrid w:val="0"/>
        </w:rPr>
      </w:pPr>
    </w:p>
    <w:p w14:paraId="346EA199" w14:textId="77777777" w:rsidR="00DB2ED8" w:rsidRPr="002101E6" w:rsidRDefault="00DB2ED8" w:rsidP="00DB2ED8">
      <w:r w:rsidRPr="00DB2ED8">
        <w:rPr>
          <w:snapToGrid w:val="0"/>
        </w:rPr>
        <w:t>Daňové odpisy sa uplatňujú podľa sadzieb uvedených v zákone o dani z príjmov platných pre rovnomerné</w:t>
      </w:r>
      <w:r w:rsidRPr="00DB2ED8">
        <w:t xml:space="preserve"> </w:t>
      </w:r>
      <w:r w:rsidRPr="002101E6">
        <w:t>odpisovanie.</w:t>
      </w:r>
    </w:p>
    <w:p w14:paraId="133A4AF1" w14:textId="77777777" w:rsidR="000C7347" w:rsidRDefault="000C7347">
      <w:pPr>
        <w:jc w:val="left"/>
        <w:rPr>
          <w:snapToGrid w:val="0"/>
          <w:lang w:eastAsia="sk-SK"/>
        </w:rPr>
      </w:pPr>
    </w:p>
    <w:p w14:paraId="3E59C9A8" w14:textId="77777777" w:rsidR="00DB2ED8" w:rsidRDefault="00DB2ED8">
      <w:pPr>
        <w:jc w:val="left"/>
        <w:rPr>
          <w:snapToGrid w:val="0"/>
          <w:lang w:eastAsia="sk-SK"/>
        </w:rPr>
      </w:pPr>
    </w:p>
    <w:p w14:paraId="1599FE29" w14:textId="77777777" w:rsidR="003F1851" w:rsidRDefault="003F1851">
      <w:pPr>
        <w:jc w:val="left"/>
        <w:rPr>
          <w:snapToGrid w:val="0"/>
          <w:lang w:eastAsia="sk-SK"/>
        </w:rPr>
      </w:pPr>
    </w:p>
    <w:p w14:paraId="4FB83359" w14:textId="77777777" w:rsidR="001D0FEC" w:rsidRDefault="001D0FEC">
      <w:pPr>
        <w:jc w:val="left"/>
        <w:rPr>
          <w:snapToGrid w:val="0"/>
          <w:lang w:eastAsia="sk-SK"/>
        </w:rPr>
      </w:pPr>
    </w:p>
    <w:p w14:paraId="6896CFF8" w14:textId="77777777" w:rsidR="001D0FEC" w:rsidRDefault="001D0FEC">
      <w:pPr>
        <w:jc w:val="left"/>
        <w:rPr>
          <w:snapToGrid w:val="0"/>
          <w:lang w:eastAsia="sk-SK"/>
        </w:rPr>
      </w:pPr>
    </w:p>
    <w:p w14:paraId="7CB559D9" w14:textId="77777777" w:rsidR="001D0FEC" w:rsidRDefault="001D0FEC">
      <w:pPr>
        <w:jc w:val="left"/>
        <w:rPr>
          <w:snapToGrid w:val="0"/>
          <w:lang w:eastAsia="sk-SK"/>
        </w:rPr>
      </w:pPr>
    </w:p>
    <w:p w14:paraId="5444C43B" w14:textId="77777777" w:rsidR="001D0FEC" w:rsidRDefault="001D0FEC">
      <w:pPr>
        <w:jc w:val="left"/>
        <w:rPr>
          <w:snapToGrid w:val="0"/>
          <w:lang w:eastAsia="sk-SK"/>
        </w:rPr>
      </w:pPr>
    </w:p>
    <w:p w14:paraId="6D28E293" w14:textId="77777777" w:rsidR="001D0FEC" w:rsidRDefault="001D0FEC">
      <w:pPr>
        <w:jc w:val="left"/>
        <w:rPr>
          <w:snapToGrid w:val="0"/>
          <w:lang w:eastAsia="sk-SK"/>
        </w:rPr>
      </w:pPr>
    </w:p>
    <w:p w14:paraId="548904C2" w14:textId="77777777" w:rsidR="001D0FEC" w:rsidRDefault="001D0FEC">
      <w:pPr>
        <w:jc w:val="left"/>
        <w:rPr>
          <w:snapToGrid w:val="0"/>
          <w:lang w:eastAsia="sk-SK"/>
        </w:rPr>
      </w:pPr>
    </w:p>
    <w:p w14:paraId="27885AEC" w14:textId="77777777" w:rsidR="00DB2ED8" w:rsidRDefault="00DB2ED8">
      <w:pPr>
        <w:jc w:val="left"/>
        <w:rPr>
          <w:snapToGrid w:val="0"/>
          <w:lang w:eastAsia="sk-SK"/>
        </w:rPr>
      </w:pPr>
    </w:p>
    <w:p w14:paraId="3514DE69" w14:textId="77777777" w:rsidR="00DB2ED8" w:rsidRPr="002101E6" w:rsidRDefault="003F1851" w:rsidP="003F1851">
      <w:pPr>
        <w:pStyle w:val="Nadpis2"/>
        <w:numPr>
          <w:ilvl w:val="0"/>
          <w:numId w:val="0"/>
        </w:numPr>
      </w:pPr>
      <w:r>
        <w:t xml:space="preserve">IV . </w:t>
      </w:r>
      <w:r w:rsidR="00DB2ED8" w:rsidRPr="002101E6">
        <w:t xml:space="preserve">Záväzky </w:t>
      </w:r>
    </w:p>
    <w:p w14:paraId="7CA53157" w14:textId="77777777" w:rsidR="00DB2ED8" w:rsidRPr="002101E6" w:rsidRDefault="00DB2ED8" w:rsidP="00DB2ED8">
      <w:pPr>
        <w:rPr>
          <w:snapToGrid w:val="0"/>
          <w:lang w:eastAsia="sk-SK"/>
        </w:rPr>
      </w:pPr>
    </w:p>
    <w:p w14:paraId="6862D695" w14:textId="77777777" w:rsidR="003F1851" w:rsidRDefault="003F1851" w:rsidP="003F1851">
      <w:pPr>
        <w:pStyle w:val="Nadpis3"/>
      </w:pPr>
      <w:r>
        <w:t>Z</w:t>
      </w:r>
      <w:r w:rsidRPr="002101E6">
        <w:t>áväzky podľa zostatkovej doby splatnosti</w:t>
      </w:r>
    </w:p>
    <w:p w14:paraId="32CEF543" w14:textId="77777777" w:rsidR="001D0FEC" w:rsidRDefault="001D0FEC" w:rsidP="001D0FEC"/>
    <w:tbl>
      <w:tblPr>
        <w:tblW w:w="8946" w:type="dxa"/>
        <w:jc w:val="center"/>
        <w:tblCellMar>
          <w:left w:w="70" w:type="dxa"/>
          <w:right w:w="70" w:type="dxa"/>
        </w:tblCellMar>
        <w:tblLook w:val="04A0" w:firstRow="1" w:lastRow="0" w:firstColumn="1" w:lastColumn="0" w:noHBand="0" w:noVBand="1"/>
      </w:tblPr>
      <w:tblGrid>
        <w:gridCol w:w="4977"/>
        <w:gridCol w:w="1984"/>
        <w:gridCol w:w="1985"/>
      </w:tblGrid>
      <w:tr w:rsidR="003F1851" w:rsidRPr="00AD3E66" w14:paraId="4D1C0DEC" w14:textId="77777777" w:rsidTr="0008471D">
        <w:trPr>
          <w:trHeight w:val="1020"/>
          <w:jc w:val="center"/>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8A3CABB" w14:textId="77777777" w:rsidR="003F1851" w:rsidRPr="00AD3E66" w:rsidRDefault="003F1851" w:rsidP="009835F7">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4EA53509" w14:textId="77777777" w:rsidR="003F1851" w:rsidRPr="00AD3E66" w:rsidRDefault="003F1851" w:rsidP="009835F7">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32F07097" w14:textId="77777777" w:rsidR="003F1851" w:rsidRPr="00AD3E66" w:rsidRDefault="003F1851" w:rsidP="009835F7">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5665DB" w:rsidRPr="00AD3E66" w14:paraId="577DBA53" w14:textId="77777777" w:rsidTr="00381691">
        <w:trPr>
          <w:trHeight w:val="360"/>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84EF1FF" w14:textId="77777777" w:rsidR="005665DB" w:rsidRPr="00AD3E66" w:rsidRDefault="005665DB" w:rsidP="005665DB">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14:paraId="17A6A69F" w14:textId="6C006EDD" w:rsidR="005665DB" w:rsidRPr="001D0FEC" w:rsidRDefault="00881B87" w:rsidP="00881B87">
            <w:pPr>
              <w:ind w:firstLineChars="100" w:firstLine="180"/>
              <w:jc w:val="right"/>
              <w:rPr>
                <w:bCs/>
                <w:color w:val="000000"/>
                <w:sz w:val="18"/>
                <w:szCs w:val="18"/>
                <w:lang w:eastAsia="sk-SK"/>
              </w:rPr>
            </w:pPr>
            <w:r>
              <w:rPr>
                <w:bCs/>
                <w:color w:val="000000"/>
                <w:sz w:val="18"/>
                <w:szCs w:val="18"/>
                <w:lang w:eastAsia="sk-SK"/>
              </w:rPr>
              <w:t>15</w:t>
            </w:r>
            <w:r w:rsidR="007A4ED1">
              <w:rPr>
                <w:bCs/>
                <w:color w:val="000000"/>
                <w:sz w:val="18"/>
                <w:szCs w:val="18"/>
                <w:lang w:eastAsia="sk-SK"/>
              </w:rPr>
              <w:t xml:space="preserve"> </w:t>
            </w:r>
            <w:r>
              <w:rPr>
                <w:bCs/>
                <w:color w:val="000000"/>
                <w:sz w:val="18"/>
                <w:szCs w:val="18"/>
                <w:lang w:eastAsia="sk-SK"/>
              </w:rPr>
              <w:t>559</w:t>
            </w:r>
          </w:p>
        </w:tc>
        <w:tc>
          <w:tcPr>
            <w:tcW w:w="1985" w:type="dxa"/>
            <w:tcBorders>
              <w:top w:val="nil"/>
              <w:left w:val="nil"/>
              <w:bottom w:val="single" w:sz="8" w:space="0" w:color="auto"/>
              <w:right w:val="single" w:sz="12" w:space="0" w:color="auto"/>
            </w:tcBorders>
            <w:shd w:val="clear" w:color="auto" w:fill="auto"/>
            <w:vAlign w:val="bottom"/>
            <w:hideMark/>
          </w:tcPr>
          <w:p w14:paraId="6F52D336" w14:textId="70B8451D" w:rsidR="005665DB" w:rsidRPr="001D0FEC" w:rsidRDefault="00881B87" w:rsidP="00881B87">
            <w:pPr>
              <w:ind w:firstLineChars="100" w:firstLine="180"/>
              <w:jc w:val="right"/>
              <w:rPr>
                <w:bCs/>
                <w:color w:val="000000"/>
                <w:sz w:val="18"/>
                <w:szCs w:val="18"/>
                <w:lang w:eastAsia="sk-SK"/>
              </w:rPr>
            </w:pPr>
            <w:r>
              <w:rPr>
                <w:bCs/>
                <w:color w:val="000000"/>
                <w:sz w:val="18"/>
                <w:szCs w:val="18"/>
                <w:lang w:eastAsia="sk-SK"/>
              </w:rPr>
              <w:t>92</w:t>
            </w:r>
            <w:r w:rsidR="005665DB">
              <w:rPr>
                <w:bCs/>
                <w:color w:val="000000"/>
                <w:sz w:val="18"/>
                <w:szCs w:val="18"/>
                <w:lang w:eastAsia="sk-SK"/>
              </w:rPr>
              <w:t xml:space="preserve"> </w:t>
            </w:r>
            <w:r>
              <w:rPr>
                <w:bCs/>
                <w:color w:val="000000"/>
                <w:sz w:val="18"/>
                <w:szCs w:val="18"/>
                <w:lang w:eastAsia="sk-SK"/>
              </w:rPr>
              <w:t>429</w:t>
            </w:r>
          </w:p>
        </w:tc>
      </w:tr>
      <w:tr w:rsidR="005665DB" w:rsidRPr="00AD3E66" w14:paraId="484FDE46" w14:textId="77777777" w:rsidTr="00381691">
        <w:trPr>
          <w:trHeight w:val="675"/>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0D61D7CC" w14:textId="77777777" w:rsidR="005665DB" w:rsidRPr="00AD3E66" w:rsidRDefault="005665DB" w:rsidP="005665DB">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7DA0782F" w14:textId="5BED2238" w:rsidR="005665DB" w:rsidRPr="0008471D" w:rsidRDefault="00881B87" w:rsidP="00F16883">
            <w:pPr>
              <w:jc w:val="right"/>
              <w:rPr>
                <w:bCs/>
                <w:color w:val="000000"/>
                <w:sz w:val="18"/>
                <w:szCs w:val="18"/>
                <w:lang w:eastAsia="sk-SK"/>
              </w:rPr>
            </w:pPr>
            <w:r>
              <w:rPr>
                <w:bCs/>
                <w:color w:val="000000"/>
                <w:sz w:val="18"/>
                <w:szCs w:val="18"/>
                <w:lang w:eastAsia="sk-SK"/>
              </w:rPr>
              <w:t>6</w:t>
            </w:r>
            <w:r w:rsidR="00F16883">
              <w:rPr>
                <w:bCs/>
                <w:color w:val="000000"/>
                <w:sz w:val="18"/>
                <w:szCs w:val="18"/>
                <w:lang w:eastAsia="sk-SK"/>
              </w:rPr>
              <w:t>14</w:t>
            </w:r>
            <w:r>
              <w:rPr>
                <w:bCs/>
                <w:color w:val="000000"/>
                <w:sz w:val="18"/>
                <w:szCs w:val="18"/>
                <w:lang w:eastAsia="sk-SK"/>
              </w:rPr>
              <w:t xml:space="preserve"> </w:t>
            </w:r>
            <w:r w:rsidR="00F16883">
              <w:rPr>
                <w:bCs/>
                <w:color w:val="000000"/>
                <w:sz w:val="18"/>
                <w:szCs w:val="18"/>
                <w:lang w:eastAsia="sk-SK"/>
              </w:rPr>
              <w:t>412</w:t>
            </w:r>
          </w:p>
        </w:tc>
        <w:tc>
          <w:tcPr>
            <w:tcW w:w="1985" w:type="dxa"/>
            <w:tcBorders>
              <w:top w:val="nil"/>
              <w:left w:val="nil"/>
              <w:bottom w:val="single" w:sz="8" w:space="0" w:color="auto"/>
              <w:right w:val="single" w:sz="12" w:space="0" w:color="auto"/>
            </w:tcBorders>
            <w:shd w:val="clear" w:color="auto" w:fill="auto"/>
            <w:vAlign w:val="bottom"/>
            <w:hideMark/>
          </w:tcPr>
          <w:p w14:paraId="0E9D6C49" w14:textId="6F831F29" w:rsidR="005665DB" w:rsidRPr="001D0FEC" w:rsidRDefault="00881B87" w:rsidP="00881B87">
            <w:pPr>
              <w:ind w:firstLineChars="100" w:firstLine="180"/>
              <w:jc w:val="right"/>
              <w:rPr>
                <w:bCs/>
                <w:color w:val="000000"/>
                <w:sz w:val="18"/>
                <w:szCs w:val="18"/>
                <w:lang w:eastAsia="sk-SK"/>
              </w:rPr>
            </w:pPr>
            <w:r>
              <w:rPr>
                <w:bCs/>
                <w:color w:val="000000"/>
                <w:sz w:val="18"/>
                <w:szCs w:val="18"/>
                <w:lang w:eastAsia="sk-SK"/>
              </w:rPr>
              <w:t>329</w:t>
            </w:r>
            <w:r w:rsidR="005665DB">
              <w:rPr>
                <w:bCs/>
                <w:color w:val="000000"/>
                <w:sz w:val="18"/>
                <w:szCs w:val="18"/>
                <w:lang w:eastAsia="sk-SK"/>
              </w:rPr>
              <w:t xml:space="preserve"> 4</w:t>
            </w:r>
            <w:r>
              <w:rPr>
                <w:bCs/>
                <w:color w:val="000000"/>
                <w:sz w:val="18"/>
                <w:szCs w:val="18"/>
                <w:lang w:eastAsia="sk-SK"/>
              </w:rPr>
              <w:t>75</w:t>
            </w:r>
          </w:p>
        </w:tc>
      </w:tr>
      <w:tr w:rsidR="005665DB" w:rsidRPr="00AD3E66" w14:paraId="1B966D66" w14:textId="77777777" w:rsidTr="00381691">
        <w:trPr>
          <w:trHeight w:val="345"/>
          <w:jc w:val="center"/>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B0EEE49" w14:textId="77777777" w:rsidR="005665DB" w:rsidRPr="00AD3E66" w:rsidRDefault="005665DB" w:rsidP="005665DB">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6D82B9A" w14:textId="6E0FA014" w:rsidR="005665DB" w:rsidRPr="001D0FEC" w:rsidRDefault="00881B87" w:rsidP="00F16883">
            <w:pPr>
              <w:ind w:firstLineChars="100" w:firstLine="181"/>
              <w:jc w:val="right"/>
              <w:rPr>
                <w:b/>
                <w:color w:val="000000"/>
                <w:sz w:val="18"/>
                <w:szCs w:val="18"/>
                <w:lang w:eastAsia="sk-SK"/>
              </w:rPr>
            </w:pPr>
            <w:r>
              <w:rPr>
                <w:b/>
                <w:color w:val="000000"/>
                <w:sz w:val="18"/>
                <w:szCs w:val="18"/>
                <w:lang w:eastAsia="sk-SK"/>
              </w:rPr>
              <w:t>62</w:t>
            </w:r>
            <w:r w:rsidR="00F16883">
              <w:rPr>
                <w:b/>
                <w:color w:val="000000"/>
                <w:sz w:val="18"/>
                <w:szCs w:val="18"/>
                <w:lang w:eastAsia="sk-SK"/>
              </w:rPr>
              <w:t>9</w:t>
            </w:r>
            <w:r w:rsidR="00586FF1">
              <w:rPr>
                <w:b/>
                <w:color w:val="000000"/>
                <w:sz w:val="18"/>
                <w:szCs w:val="18"/>
                <w:lang w:eastAsia="sk-SK"/>
              </w:rPr>
              <w:t xml:space="preserve"> </w:t>
            </w:r>
            <w:r w:rsidR="00F16883">
              <w:rPr>
                <w:b/>
                <w:color w:val="000000"/>
                <w:sz w:val="18"/>
                <w:szCs w:val="18"/>
                <w:lang w:eastAsia="sk-SK"/>
              </w:rPr>
              <w:t>971</w:t>
            </w:r>
          </w:p>
        </w:tc>
        <w:tc>
          <w:tcPr>
            <w:tcW w:w="1985" w:type="dxa"/>
            <w:tcBorders>
              <w:top w:val="nil"/>
              <w:left w:val="nil"/>
              <w:bottom w:val="single" w:sz="8" w:space="0" w:color="auto"/>
              <w:right w:val="single" w:sz="12" w:space="0" w:color="auto"/>
            </w:tcBorders>
            <w:shd w:val="clear" w:color="auto" w:fill="auto"/>
            <w:noWrap/>
            <w:vAlign w:val="bottom"/>
            <w:hideMark/>
          </w:tcPr>
          <w:p w14:paraId="6E0D9EEA" w14:textId="5227FC25" w:rsidR="005665DB" w:rsidRPr="001D0FEC" w:rsidRDefault="00881B87" w:rsidP="00881B87">
            <w:pPr>
              <w:ind w:firstLineChars="100" w:firstLine="181"/>
              <w:jc w:val="right"/>
              <w:rPr>
                <w:b/>
                <w:color w:val="000000"/>
                <w:sz w:val="18"/>
                <w:szCs w:val="18"/>
                <w:lang w:eastAsia="sk-SK"/>
              </w:rPr>
            </w:pPr>
            <w:r>
              <w:rPr>
                <w:b/>
                <w:color w:val="000000"/>
                <w:sz w:val="18"/>
                <w:szCs w:val="18"/>
                <w:lang w:eastAsia="sk-SK"/>
              </w:rPr>
              <w:t>421</w:t>
            </w:r>
            <w:r w:rsidR="005665DB">
              <w:rPr>
                <w:b/>
                <w:color w:val="000000"/>
                <w:sz w:val="18"/>
                <w:szCs w:val="18"/>
                <w:lang w:eastAsia="sk-SK"/>
              </w:rPr>
              <w:t xml:space="preserve"> </w:t>
            </w:r>
            <w:r>
              <w:rPr>
                <w:b/>
                <w:color w:val="000000"/>
                <w:sz w:val="18"/>
                <w:szCs w:val="18"/>
                <w:lang w:eastAsia="sk-SK"/>
              </w:rPr>
              <w:t>9</w:t>
            </w:r>
            <w:r w:rsidR="005665DB">
              <w:rPr>
                <w:b/>
                <w:color w:val="000000"/>
                <w:sz w:val="18"/>
                <w:szCs w:val="18"/>
                <w:lang w:eastAsia="sk-SK"/>
              </w:rPr>
              <w:t>0</w:t>
            </w:r>
            <w:r>
              <w:rPr>
                <w:b/>
                <w:color w:val="000000"/>
                <w:sz w:val="18"/>
                <w:szCs w:val="18"/>
                <w:lang w:eastAsia="sk-SK"/>
              </w:rPr>
              <w:t>4</w:t>
            </w:r>
          </w:p>
        </w:tc>
      </w:tr>
      <w:tr w:rsidR="005665DB" w:rsidRPr="00AD3E66" w14:paraId="5D99E62F" w14:textId="77777777" w:rsidTr="00381691">
        <w:trPr>
          <w:trHeight w:val="345"/>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4EF953A" w14:textId="77777777" w:rsidR="005665DB" w:rsidRPr="00AD3E66" w:rsidRDefault="005665DB" w:rsidP="005665DB">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263CD499" w14:textId="7970540B" w:rsidR="005665DB" w:rsidRPr="00AD3E66" w:rsidRDefault="00881B87" w:rsidP="00881B87">
            <w:pPr>
              <w:ind w:firstLineChars="100" w:firstLine="180"/>
              <w:jc w:val="right"/>
              <w:rPr>
                <w:color w:val="000000"/>
                <w:sz w:val="18"/>
                <w:szCs w:val="18"/>
                <w:lang w:eastAsia="sk-SK"/>
              </w:rPr>
            </w:pPr>
            <w:r>
              <w:rPr>
                <w:color w:val="000000"/>
                <w:sz w:val="18"/>
                <w:szCs w:val="18"/>
                <w:lang w:eastAsia="sk-SK"/>
              </w:rPr>
              <w:t>40</w:t>
            </w:r>
            <w:r w:rsidR="00586FF1">
              <w:rPr>
                <w:color w:val="000000"/>
                <w:sz w:val="18"/>
                <w:szCs w:val="18"/>
                <w:lang w:eastAsia="sk-SK"/>
              </w:rPr>
              <w:t xml:space="preserve"> </w:t>
            </w:r>
            <w:r>
              <w:rPr>
                <w:color w:val="000000"/>
                <w:sz w:val="18"/>
                <w:szCs w:val="18"/>
                <w:lang w:eastAsia="sk-SK"/>
              </w:rPr>
              <w:t>277</w:t>
            </w:r>
          </w:p>
        </w:tc>
        <w:tc>
          <w:tcPr>
            <w:tcW w:w="1985" w:type="dxa"/>
            <w:tcBorders>
              <w:top w:val="nil"/>
              <w:left w:val="nil"/>
              <w:bottom w:val="single" w:sz="8" w:space="0" w:color="auto"/>
              <w:right w:val="single" w:sz="12" w:space="0" w:color="auto"/>
            </w:tcBorders>
            <w:shd w:val="clear" w:color="auto" w:fill="auto"/>
            <w:noWrap/>
            <w:vAlign w:val="bottom"/>
            <w:hideMark/>
          </w:tcPr>
          <w:p w14:paraId="06B4B53F" w14:textId="47E588EE" w:rsidR="005665DB" w:rsidRPr="00AD3E66" w:rsidRDefault="00881B87" w:rsidP="00881B87">
            <w:pPr>
              <w:ind w:firstLineChars="100" w:firstLine="180"/>
              <w:jc w:val="right"/>
              <w:rPr>
                <w:color w:val="000000"/>
                <w:sz w:val="18"/>
                <w:szCs w:val="18"/>
                <w:lang w:eastAsia="sk-SK"/>
              </w:rPr>
            </w:pPr>
            <w:r>
              <w:rPr>
                <w:color w:val="000000"/>
                <w:sz w:val="18"/>
                <w:szCs w:val="18"/>
                <w:lang w:eastAsia="sk-SK"/>
              </w:rPr>
              <w:t>57</w:t>
            </w:r>
            <w:r w:rsidR="005665DB">
              <w:rPr>
                <w:color w:val="000000"/>
                <w:sz w:val="18"/>
                <w:szCs w:val="18"/>
                <w:lang w:eastAsia="sk-SK"/>
              </w:rPr>
              <w:t xml:space="preserve"> </w:t>
            </w:r>
            <w:r>
              <w:rPr>
                <w:color w:val="000000"/>
                <w:sz w:val="18"/>
                <w:szCs w:val="18"/>
                <w:lang w:eastAsia="sk-SK"/>
              </w:rPr>
              <w:t>376</w:t>
            </w:r>
          </w:p>
        </w:tc>
      </w:tr>
      <w:tr w:rsidR="005665DB" w:rsidRPr="00AD3E66" w14:paraId="514A3BAF" w14:textId="77777777" w:rsidTr="00381691">
        <w:trPr>
          <w:trHeight w:val="345"/>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4209108" w14:textId="77777777" w:rsidR="005665DB" w:rsidRPr="00AD3E66" w:rsidRDefault="005665DB" w:rsidP="005665DB">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2068D8B1" w14:textId="77777777" w:rsidR="005665DB" w:rsidRPr="00AD3E66" w:rsidRDefault="005665DB" w:rsidP="005665DB">
            <w:pPr>
              <w:ind w:firstLineChars="100" w:firstLine="180"/>
              <w:jc w:val="right"/>
              <w:rPr>
                <w:color w:val="000000"/>
                <w:sz w:val="18"/>
                <w:szCs w:val="18"/>
                <w:lang w:eastAsia="sk-SK"/>
              </w:rPr>
            </w:pPr>
          </w:p>
        </w:tc>
        <w:tc>
          <w:tcPr>
            <w:tcW w:w="1985" w:type="dxa"/>
            <w:tcBorders>
              <w:top w:val="nil"/>
              <w:left w:val="nil"/>
              <w:bottom w:val="nil"/>
              <w:right w:val="single" w:sz="12" w:space="0" w:color="auto"/>
            </w:tcBorders>
            <w:shd w:val="clear" w:color="auto" w:fill="auto"/>
            <w:noWrap/>
            <w:vAlign w:val="bottom"/>
            <w:hideMark/>
          </w:tcPr>
          <w:p w14:paraId="714DD0A5" w14:textId="409FBDC2" w:rsidR="005665DB" w:rsidRPr="00AD3E66" w:rsidRDefault="005665DB" w:rsidP="005665DB">
            <w:pPr>
              <w:ind w:firstLineChars="100" w:firstLine="180"/>
              <w:jc w:val="right"/>
              <w:rPr>
                <w:color w:val="000000"/>
                <w:sz w:val="18"/>
                <w:szCs w:val="18"/>
                <w:lang w:eastAsia="sk-SK"/>
              </w:rPr>
            </w:pPr>
          </w:p>
        </w:tc>
      </w:tr>
      <w:tr w:rsidR="005665DB" w:rsidRPr="00AD3E66" w14:paraId="3845FC18" w14:textId="77777777" w:rsidTr="00381691">
        <w:trPr>
          <w:trHeight w:val="345"/>
          <w:jc w:val="center"/>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27E0783A" w14:textId="77777777" w:rsidR="005665DB" w:rsidRPr="00AD3E66" w:rsidRDefault="005665DB" w:rsidP="005665DB">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6970FFC4" w14:textId="25C30B65" w:rsidR="005665DB" w:rsidRPr="001D0FEC" w:rsidRDefault="00881B87" w:rsidP="00881B87">
            <w:pPr>
              <w:ind w:firstLineChars="100" w:firstLine="181"/>
              <w:jc w:val="right"/>
              <w:rPr>
                <w:b/>
                <w:color w:val="000000"/>
                <w:sz w:val="18"/>
                <w:szCs w:val="18"/>
                <w:lang w:eastAsia="sk-SK"/>
              </w:rPr>
            </w:pPr>
            <w:r>
              <w:rPr>
                <w:b/>
                <w:color w:val="000000"/>
                <w:sz w:val="18"/>
                <w:szCs w:val="18"/>
                <w:lang w:eastAsia="sk-SK"/>
              </w:rPr>
              <w:t>40</w:t>
            </w:r>
            <w:r w:rsidR="00586FF1">
              <w:rPr>
                <w:b/>
                <w:color w:val="000000"/>
                <w:sz w:val="18"/>
                <w:szCs w:val="18"/>
                <w:lang w:eastAsia="sk-SK"/>
              </w:rPr>
              <w:t xml:space="preserve"> </w:t>
            </w:r>
            <w:r>
              <w:rPr>
                <w:b/>
                <w:color w:val="000000"/>
                <w:sz w:val="18"/>
                <w:szCs w:val="18"/>
                <w:lang w:eastAsia="sk-SK"/>
              </w:rPr>
              <w:t>277</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2F10F2F9" w14:textId="4D87C202" w:rsidR="005665DB" w:rsidRPr="001D0FEC" w:rsidRDefault="00881B87" w:rsidP="00881B87">
            <w:pPr>
              <w:ind w:firstLineChars="100" w:firstLine="181"/>
              <w:jc w:val="right"/>
              <w:rPr>
                <w:b/>
                <w:color w:val="000000"/>
                <w:sz w:val="18"/>
                <w:szCs w:val="18"/>
                <w:lang w:eastAsia="sk-SK"/>
              </w:rPr>
            </w:pPr>
            <w:r>
              <w:rPr>
                <w:b/>
                <w:color w:val="000000"/>
                <w:sz w:val="18"/>
                <w:szCs w:val="18"/>
                <w:lang w:eastAsia="sk-SK"/>
              </w:rPr>
              <w:t>57</w:t>
            </w:r>
            <w:r w:rsidR="005665DB">
              <w:rPr>
                <w:b/>
                <w:color w:val="000000"/>
                <w:sz w:val="18"/>
                <w:szCs w:val="18"/>
                <w:lang w:eastAsia="sk-SK"/>
              </w:rPr>
              <w:t xml:space="preserve"> </w:t>
            </w:r>
            <w:r>
              <w:rPr>
                <w:b/>
                <w:color w:val="000000"/>
                <w:sz w:val="18"/>
                <w:szCs w:val="18"/>
                <w:lang w:eastAsia="sk-SK"/>
              </w:rPr>
              <w:t>376</w:t>
            </w:r>
          </w:p>
        </w:tc>
      </w:tr>
    </w:tbl>
    <w:p w14:paraId="6FE5030D" w14:textId="77777777" w:rsidR="00DB2ED8" w:rsidRDefault="00DB2ED8">
      <w:pPr>
        <w:jc w:val="left"/>
        <w:rPr>
          <w:snapToGrid w:val="0"/>
          <w:lang w:eastAsia="sk-SK"/>
        </w:rPr>
      </w:pPr>
    </w:p>
    <w:p w14:paraId="3FB2FDDD" w14:textId="77777777" w:rsidR="00D30BCA" w:rsidRDefault="00D30BCA">
      <w:pPr>
        <w:jc w:val="left"/>
        <w:rPr>
          <w:rFonts w:cs="Arial"/>
          <w:b/>
          <w:bCs/>
          <w:iCs/>
          <w:snapToGrid w:val="0"/>
          <w:szCs w:val="28"/>
          <w:lang w:eastAsia="sk-SK"/>
        </w:rPr>
      </w:pPr>
    </w:p>
    <w:p w14:paraId="50C1CFBD" w14:textId="77777777" w:rsidR="001D0FEC" w:rsidRDefault="001D0FEC">
      <w:pPr>
        <w:jc w:val="left"/>
        <w:rPr>
          <w:rFonts w:cs="Arial"/>
          <w:b/>
          <w:bCs/>
          <w:iCs/>
          <w:snapToGrid w:val="0"/>
          <w:szCs w:val="28"/>
          <w:lang w:eastAsia="sk-SK"/>
        </w:rPr>
      </w:pPr>
    </w:p>
    <w:bookmarkEnd w:id="4"/>
    <w:p w14:paraId="364B784D"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0852F85E" w14:textId="77777777" w:rsidR="001E2635" w:rsidRPr="002101E6" w:rsidRDefault="001E2635" w:rsidP="001E2635">
      <w:pPr>
        <w:pStyle w:val="Nadpis1"/>
      </w:pPr>
      <w:r w:rsidRPr="002101E6">
        <w:t>INÉ AKTÍVA A INÉ PASÍVA</w:t>
      </w:r>
    </w:p>
    <w:p w14:paraId="720EF22E" w14:textId="77777777" w:rsidR="001E2635" w:rsidRPr="002101E6" w:rsidRDefault="001E2635" w:rsidP="001E2635"/>
    <w:p w14:paraId="426DCC37" w14:textId="77777777" w:rsidR="001E2635" w:rsidRPr="002101E6" w:rsidRDefault="001E2635" w:rsidP="00FC45C5">
      <w:pPr>
        <w:pStyle w:val="Nadpis2"/>
      </w:pPr>
      <w:r w:rsidRPr="002101E6">
        <w:t>Podmienené záväzky</w:t>
      </w:r>
    </w:p>
    <w:p w14:paraId="09403D6A" w14:textId="77777777" w:rsidR="001E2635" w:rsidRPr="002101E6" w:rsidRDefault="001E2635" w:rsidP="001E2635">
      <w:pPr>
        <w:rPr>
          <w:snapToGrid w:val="0"/>
          <w:lang w:eastAsia="sk-SK"/>
        </w:rPr>
      </w:pPr>
    </w:p>
    <w:p w14:paraId="0080C069" w14:textId="49C8C9E9"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w:t>
      </w:r>
      <w:bookmarkStart w:id="6" w:name="_GoBack"/>
      <w:bookmarkEnd w:id="6"/>
      <w:r w:rsidRPr="002101E6">
        <w:rPr>
          <w:snapToGrid w:val="0"/>
        </w:rPr>
        <w:t xml:space="preserve">piatich rokov. V dôsledku toho sú k 31. decembru </w:t>
      </w:r>
      <w:r w:rsidR="003F164C" w:rsidRPr="002101E6">
        <w:rPr>
          <w:snapToGrid w:val="0"/>
        </w:rPr>
        <w:t>20</w:t>
      </w:r>
      <w:r w:rsidR="00881B87">
        <w:rPr>
          <w:snapToGrid w:val="0"/>
        </w:rPr>
        <w:t>22</w:t>
      </w:r>
      <w:r w:rsidR="003F164C" w:rsidRPr="002101E6">
        <w:rPr>
          <w:snapToGrid w:val="0"/>
        </w:rPr>
        <w:t xml:space="preserve"> </w:t>
      </w:r>
      <w:r w:rsidRPr="002101E6">
        <w:rPr>
          <w:snapToGrid w:val="0"/>
        </w:rPr>
        <w:t>daňové priznania spoločnosti za rok</w:t>
      </w:r>
      <w:r w:rsidR="00AC79A3" w:rsidRPr="002101E6">
        <w:rPr>
          <w:snapToGrid w:val="0"/>
        </w:rPr>
        <w:t xml:space="preserve"> </w:t>
      </w:r>
      <w:r w:rsidR="003F164C" w:rsidRPr="002101E6">
        <w:rPr>
          <w:snapToGrid w:val="0"/>
        </w:rPr>
        <w:t>20</w:t>
      </w:r>
      <w:r w:rsidR="00586FF1">
        <w:rPr>
          <w:snapToGrid w:val="0"/>
        </w:rPr>
        <w:t>1</w:t>
      </w:r>
      <w:r w:rsidR="000D378F">
        <w:rPr>
          <w:snapToGrid w:val="0"/>
        </w:rPr>
        <w:t>8</w:t>
      </w:r>
      <w:r w:rsidR="003F164C" w:rsidRPr="002101E6">
        <w:rPr>
          <w:snapToGrid w:val="0"/>
        </w:rPr>
        <w:t xml:space="preserve"> </w:t>
      </w:r>
      <w:r w:rsidRPr="002101E6">
        <w:rPr>
          <w:snapToGrid w:val="0"/>
        </w:rPr>
        <w:t>otvorené a môžu sa stať predmetom kontroly.</w:t>
      </w:r>
    </w:p>
    <w:p w14:paraId="666238C2" w14:textId="77777777" w:rsidR="001343A4" w:rsidRDefault="001343A4" w:rsidP="00725C93">
      <w:pPr>
        <w:rPr>
          <w:rFonts w:cs="Arial"/>
          <w:b/>
          <w:bCs/>
          <w:i/>
          <w:iCs/>
          <w:sz w:val="15"/>
          <w:szCs w:val="15"/>
          <w:lang w:eastAsia="sk-SK"/>
        </w:rPr>
      </w:pPr>
      <w:bookmarkStart w:id="7" w:name="T_contingent_liabilities_1"/>
      <w:r w:rsidRPr="002101E6">
        <w:rPr>
          <w:rFonts w:cs="Arial"/>
          <w:b/>
          <w:bCs/>
          <w:i/>
          <w:iCs/>
          <w:sz w:val="15"/>
          <w:szCs w:val="15"/>
          <w:lang w:eastAsia="sk-SK"/>
        </w:rPr>
        <w:t xml:space="preserve"> </w:t>
      </w:r>
    </w:p>
    <w:p w14:paraId="612868A8" w14:textId="77777777" w:rsidR="001D0FEC" w:rsidRPr="002101E6" w:rsidRDefault="001D0FEC" w:rsidP="00725C93">
      <w:pPr>
        <w:rPr>
          <w:sz w:val="14"/>
        </w:rPr>
      </w:pPr>
    </w:p>
    <w:p w14:paraId="6643D5D6" w14:textId="77777777" w:rsidR="00864AEB" w:rsidRPr="009F5D65" w:rsidRDefault="00864AEB">
      <w:bookmarkStart w:id="8" w:name="T_related_parties_2"/>
      <w:bookmarkEnd w:id="7"/>
    </w:p>
    <w:bookmarkEnd w:id="8"/>
    <w:p w14:paraId="536F66A8"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73C214CB" w14:textId="77777777" w:rsidR="001E2635" w:rsidRPr="002101E6" w:rsidRDefault="001E2635" w:rsidP="001E2635">
      <w:pPr>
        <w:rPr>
          <w:u w:val="single"/>
        </w:rPr>
      </w:pPr>
    </w:p>
    <w:p w14:paraId="77A4A0CF" w14:textId="77777777" w:rsidR="001E2635" w:rsidRPr="002101E6" w:rsidRDefault="001E2635" w:rsidP="001E2635">
      <w:pPr>
        <w:rPr>
          <w:sz w:val="15"/>
          <w:szCs w:val="15"/>
        </w:rPr>
      </w:pPr>
    </w:p>
    <w:p w14:paraId="01BA2927" w14:textId="7EA521FC"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381691">
        <w:rPr>
          <w:snapToGrid w:val="0"/>
          <w:lang w:eastAsia="sk-SK"/>
        </w:rPr>
        <w:t>2</w:t>
      </w:r>
      <w:r w:rsidR="00881B87">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5DC96BB2" w14:textId="77777777" w:rsidR="00D56BE5" w:rsidRPr="002101E6" w:rsidRDefault="00D56BE5" w:rsidP="001E2635">
      <w:pPr>
        <w:rPr>
          <w:snapToGrid w:val="0"/>
          <w:lang w:eastAsia="sk-SK"/>
        </w:rPr>
      </w:pPr>
    </w:p>
    <w:p w14:paraId="13358427" w14:textId="77777777" w:rsidR="001E2635" w:rsidRPr="002101E6" w:rsidRDefault="001E2635" w:rsidP="0012668B">
      <w:pPr>
        <w:rPr>
          <w:snapToGrid w:val="0"/>
          <w:lang w:eastAsia="sk-SK"/>
        </w:rPr>
      </w:pPr>
    </w:p>
    <w:sectPr w:rsidR="001E2635" w:rsidRPr="002101E6" w:rsidSect="00A0699E">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D19388" w14:textId="77777777" w:rsidR="003F499A" w:rsidRDefault="003F499A">
      <w:r>
        <w:separator/>
      </w:r>
    </w:p>
  </w:endnote>
  <w:endnote w:type="continuationSeparator" w:id="0">
    <w:p w14:paraId="53623580" w14:textId="77777777" w:rsidR="003F499A" w:rsidRDefault="003F49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3C9C9D3A" w14:textId="5DEB9561" w:rsidR="00C72E9C" w:rsidRDefault="00653E83" w:rsidP="002101E6">
        <w:pPr>
          <w:pStyle w:val="Pta"/>
          <w:pBdr>
            <w:top w:val="single" w:sz="4" w:space="1" w:color="auto"/>
          </w:pBdr>
          <w:jc w:val="right"/>
        </w:pPr>
        <w:r>
          <w:t>4</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9BBC4F" w14:textId="77777777" w:rsidR="003F499A" w:rsidRDefault="003F499A">
      <w:r>
        <w:separator/>
      </w:r>
    </w:p>
  </w:footnote>
  <w:footnote w:type="continuationSeparator" w:id="0">
    <w:p w14:paraId="031FE8B0" w14:textId="77777777" w:rsidR="003F499A" w:rsidRDefault="003F49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51BF09"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1769D7">
      <w:t>36 77</w:t>
    </w:r>
    <w:r w:rsidR="006237D4">
      <w:t>9</w:t>
    </w:r>
    <w:r w:rsidR="001769D7">
      <w:t xml:space="preserve"> 76</w:t>
    </w:r>
    <w:r w:rsidR="006237D4">
      <w:t>8</w:t>
    </w:r>
    <w:r>
      <w:tab/>
      <w:t>DIČ:</w:t>
    </w:r>
    <w:r w:rsidR="001769D7">
      <w:t>2022398235</w:t>
    </w:r>
  </w:p>
  <w:p w14:paraId="0A1AC937" w14:textId="77777777" w:rsidR="00C72E9C" w:rsidRDefault="00C72E9C" w:rsidP="00C81150">
    <w:pPr>
      <w:pStyle w:val="Hlavika"/>
    </w:pPr>
    <w:bookmarkStart w:id="9" w:name="Business_name"/>
    <w:bookmarkEnd w:id="9"/>
  </w:p>
  <w:p w14:paraId="40A5E9B8" w14:textId="77777777" w:rsidR="00C72E9C" w:rsidRDefault="00C72E9C" w:rsidP="00C81150">
    <w:pPr>
      <w:pStyle w:val="Hlavika"/>
    </w:pPr>
    <w:r>
      <w:t>Poznámky individuálnej účtovnej závierky</w:t>
    </w:r>
  </w:p>
  <w:p w14:paraId="38040E29" w14:textId="70EE8571" w:rsidR="00C72E9C" w:rsidRDefault="00FA23E8" w:rsidP="00C81150">
    <w:pPr>
      <w:pStyle w:val="Hlavika"/>
    </w:pPr>
    <w:r>
      <w:t>Zostavenej k 31. decembru 20</w:t>
    </w:r>
    <w:r w:rsidR="00BB091F">
      <w:t>22</w:t>
    </w:r>
    <w:r w:rsidR="00C34AC1">
      <w:tab/>
    </w:r>
  </w:p>
  <w:p w14:paraId="0EA01E54" w14:textId="77777777" w:rsidR="00C72E9C" w:rsidRDefault="00C72E9C" w:rsidP="00C81150">
    <w:pPr>
      <w:pStyle w:val="Hlavika"/>
      <w:pBdr>
        <w:bottom w:val="single" w:sz="4" w:space="1" w:color="auto"/>
      </w:pBdr>
    </w:pPr>
    <w:r>
      <w:t>(údaje v tabuľkách sú uvedené v celých eurách</w:t>
    </w:r>
    <w:r w:rsidR="00DB2ED8">
      <w:t>)</w:t>
    </w:r>
  </w:p>
  <w:p w14:paraId="2FB8316B"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B1397"/>
    <w:multiLevelType w:val="hybridMultilevel"/>
    <w:tmpl w:val="646AC052"/>
    <w:lvl w:ilvl="0" w:tplc="041B0001">
      <w:start w:val="1"/>
      <w:numFmt w:val="bullet"/>
      <w:lvlText w:val=""/>
      <w:lvlJc w:val="left"/>
      <w:pPr>
        <w:ind w:left="1259" w:hanging="360"/>
      </w:pPr>
      <w:rPr>
        <w:rFonts w:ascii="Symbol" w:hAnsi="Symbol" w:hint="default"/>
      </w:rPr>
    </w:lvl>
    <w:lvl w:ilvl="1" w:tplc="041B0003" w:tentative="1">
      <w:start w:val="1"/>
      <w:numFmt w:val="bullet"/>
      <w:lvlText w:val="o"/>
      <w:lvlJc w:val="left"/>
      <w:pPr>
        <w:ind w:left="1979" w:hanging="360"/>
      </w:pPr>
      <w:rPr>
        <w:rFonts w:ascii="Courier New" w:hAnsi="Courier New" w:cs="Courier New" w:hint="default"/>
      </w:rPr>
    </w:lvl>
    <w:lvl w:ilvl="2" w:tplc="041B0005" w:tentative="1">
      <w:start w:val="1"/>
      <w:numFmt w:val="bullet"/>
      <w:lvlText w:val=""/>
      <w:lvlJc w:val="left"/>
      <w:pPr>
        <w:ind w:left="2699" w:hanging="360"/>
      </w:pPr>
      <w:rPr>
        <w:rFonts w:ascii="Wingdings" w:hAnsi="Wingdings" w:hint="default"/>
      </w:rPr>
    </w:lvl>
    <w:lvl w:ilvl="3" w:tplc="041B0001" w:tentative="1">
      <w:start w:val="1"/>
      <w:numFmt w:val="bullet"/>
      <w:lvlText w:val=""/>
      <w:lvlJc w:val="left"/>
      <w:pPr>
        <w:ind w:left="3419" w:hanging="360"/>
      </w:pPr>
      <w:rPr>
        <w:rFonts w:ascii="Symbol" w:hAnsi="Symbol" w:hint="default"/>
      </w:rPr>
    </w:lvl>
    <w:lvl w:ilvl="4" w:tplc="041B0003" w:tentative="1">
      <w:start w:val="1"/>
      <w:numFmt w:val="bullet"/>
      <w:lvlText w:val="o"/>
      <w:lvlJc w:val="left"/>
      <w:pPr>
        <w:ind w:left="4139" w:hanging="360"/>
      </w:pPr>
      <w:rPr>
        <w:rFonts w:ascii="Courier New" w:hAnsi="Courier New" w:cs="Courier New" w:hint="default"/>
      </w:rPr>
    </w:lvl>
    <w:lvl w:ilvl="5" w:tplc="041B0005" w:tentative="1">
      <w:start w:val="1"/>
      <w:numFmt w:val="bullet"/>
      <w:lvlText w:val=""/>
      <w:lvlJc w:val="left"/>
      <w:pPr>
        <w:ind w:left="4859" w:hanging="360"/>
      </w:pPr>
      <w:rPr>
        <w:rFonts w:ascii="Wingdings" w:hAnsi="Wingdings" w:hint="default"/>
      </w:rPr>
    </w:lvl>
    <w:lvl w:ilvl="6" w:tplc="041B0001" w:tentative="1">
      <w:start w:val="1"/>
      <w:numFmt w:val="bullet"/>
      <w:lvlText w:val=""/>
      <w:lvlJc w:val="left"/>
      <w:pPr>
        <w:ind w:left="5579" w:hanging="360"/>
      </w:pPr>
      <w:rPr>
        <w:rFonts w:ascii="Symbol" w:hAnsi="Symbol" w:hint="default"/>
      </w:rPr>
    </w:lvl>
    <w:lvl w:ilvl="7" w:tplc="041B0003" w:tentative="1">
      <w:start w:val="1"/>
      <w:numFmt w:val="bullet"/>
      <w:lvlText w:val="o"/>
      <w:lvlJc w:val="left"/>
      <w:pPr>
        <w:ind w:left="6299" w:hanging="360"/>
      </w:pPr>
      <w:rPr>
        <w:rFonts w:ascii="Courier New" w:hAnsi="Courier New" w:cs="Courier New" w:hint="default"/>
      </w:rPr>
    </w:lvl>
    <w:lvl w:ilvl="8" w:tplc="041B0005" w:tentative="1">
      <w:start w:val="1"/>
      <w:numFmt w:val="bullet"/>
      <w:lvlText w:val=""/>
      <w:lvlJc w:val="left"/>
      <w:pPr>
        <w:ind w:left="7019" w:hanging="360"/>
      </w:pPr>
      <w:rPr>
        <w:rFonts w:ascii="Wingdings" w:hAnsi="Wingdings" w:hint="default"/>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7DB4059A"/>
    <w:lvl w:ilvl="0" w:tplc="4280B2F6">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822"/>
        </w:tabs>
        <w:ind w:left="822" w:hanging="539"/>
      </w:pPr>
      <w:rPr>
        <w:rFonts w:ascii="Symbol" w:hAnsi="Symbol" w:hint="default"/>
      </w:rPr>
    </w:lvl>
    <w:lvl w:ilvl="1" w:tplc="6D1C5D76">
      <w:start w:val="1"/>
      <w:numFmt w:val="bullet"/>
      <w:lvlText w:val=""/>
      <w:lvlJc w:val="left"/>
      <w:pPr>
        <w:tabs>
          <w:tab w:val="num" w:pos="1723"/>
        </w:tabs>
        <w:ind w:left="1723" w:hanging="360"/>
      </w:pPr>
      <w:rPr>
        <w:rFonts w:ascii="Symbol" w:hAnsi="Symbol" w:hint="default"/>
      </w:rPr>
    </w:lvl>
    <w:lvl w:ilvl="2" w:tplc="04090005" w:tentative="1">
      <w:start w:val="1"/>
      <w:numFmt w:val="bullet"/>
      <w:lvlText w:val=""/>
      <w:lvlJc w:val="left"/>
      <w:pPr>
        <w:tabs>
          <w:tab w:val="num" w:pos="2443"/>
        </w:tabs>
        <w:ind w:left="2443" w:hanging="360"/>
      </w:pPr>
      <w:rPr>
        <w:rFonts w:ascii="Wingdings" w:hAnsi="Wingdings" w:hint="default"/>
      </w:rPr>
    </w:lvl>
    <w:lvl w:ilvl="3" w:tplc="04090001" w:tentative="1">
      <w:start w:val="1"/>
      <w:numFmt w:val="bullet"/>
      <w:lvlText w:val=""/>
      <w:lvlJc w:val="left"/>
      <w:pPr>
        <w:tabs>
          <w:tab w:val="num" w:pos="3163"/>
        </w:tabs>
        <w:ind w:left="3163" w:hanging="360"/>
      </w:pPr>
      <w:rPr>
        <w:rFonts w:ascii="Symbol" w:hAnsi="Symbol" w:hint="default"/>
      </w:rPr>
    </w:lvl>
    <w:lvl w:ilvl="4" w:tplc="04090003" w:tentative="1">
      <w:start w:val="1"/>
      <w:numFmt w:val="bullet"/>
      <w:lvlText w:val="o"/>
      <w:lvlJc w:val="left"/>
      <w:pPr>
        <w:tabs>
          <w:tab w:val="num" w:pos="3883"/>
        </w:tabs>
        <w:ind w:left="3883" w:hanging="360"/>
      </w:pPr>
      <w:rPr>
        <w:rFonts w:ascii="Courier New" w:hAnsi="Courier New" w:cs="Courier New" w:hint="default"/>
      </w:rPr>
    </w:lvl>
    <w:lvl w:ilvl="5" w:tplc="04090005" w:tentative="1">
      <w:start w:val="1"/>
      <w:numFmt w:val="bullet"/>
      <w:lvlText w:val=""/>
      <w:lvlJc w:val="left"/>
      <w:pPr>
        <w:tabs>
          <w:tab w:val="num" w:pos="4603"/>
        </w:tabs>
        <w:ind w:left="4603" w:hanging="360"/>
      </w:pPr>
      <w:rPr>
        <w:rFonts w:ascii="Wingdings" w:hAnsi="Wingdings" w:hint="default"/>
      </w:rPr>
    </w:lvl>
    <w:lvl w:ilvl="6" w:tplc="04090001" w:tentative="1">
      <w:start w:val="1"/>
      <w:numFmt w:val="bullet"/>
      <w:lvlText w:val=""/>
      <w:lvlJc w:val="left"/>
      <w:pPr>
        <w:tabs>
          <w:tab w:val="num" w:pos="5323"/>
        </w:tabs>
        <w:ind w:left="5323" w:hanging="360"/>
      </w:pPr>
      <w:rPr>
        <w:rFonts w:ascii="Symbol" w:hAnsi="Symbol" w:hint="default"/>
      </w:rPr>
    </w:lvl>
    <w:lvl w:ilvl="7" w:tplc="04090003" w:tentative="1">
      <w:start w:val="1"/>
      <w:numFmt w:val="bullet"/>
      <w:lvlText w:val="o"/>
      <w:lvlJc w:val="left"/>
      <w:pPr>
        <w:tabs>
          <w:tab w:val="num" w:pos="6043"/>
        </w:tabs>
        <w:ind w:left="6043" w:hanging="360"/>
      </w:pPr>
      <w:rPr>
        <w:rFonts w:ascii="Courier New" w:hAnsi="Courier New" w:cs="Courier New" w:hint="default"/>
      </w:rPr>
    </w:lvl>
    <w:lvl w:ilvl="8" w:tplc="04090005" w:tentative="1">
      <w:start w:val="1"/>
      <w:numFmt w:val="bullet"/>
      <w:lvlText w:val=""/>
      <w:lvlJc w:val="left"/>
      <w:pPr>
        <w:tabs>
          <w:tab w:val="num" w:pos="6763"/>
        </w:tabs>
        <w:ind w:left="6763" w:hanging="360"/>
      </w:pPr>
      <w:rPr>
        <w:rFonts w:ascii="Wingdings" w:hAnsi="Wingdings" w:hint="default"/>
      </w:rPr>
    </w:lvl>
  </w:abstractNum>
  <w:abstractNum w:abstractNumId="8"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EB93610"/>
    <w:multiLevelType w:val="multilevel"/>
    <w:tmpl w:val="06A67800"/>
    <w:lvl w:ilvl="0">
      <w:start w:val="1"/>
      <w:numFmt w:val="upperRoman"/>
      <w:pStyle w:val="Nadpis1"/>
      <w:lvlText w:val="%1."/>
      <w:lvlJc w:val="left"/>
      <w:pPr>
        <w:tabs>
          <w:tab w:val="num" w:pos="539"/>
        </w:tabs>
        <w:ind w:left="539" w:hanging="539"/>
      </w:pPr>
      <w:rPr>
        <w:rFonts w:hint="default"/>
      </w:rPr>
    </w:lvl>
    <w:lvl w:ilvl="1">
      <w:start w:val="1"/>
      <w:numFmt w:val="decimal"/>
      <w:lvlText w:val="%2."/>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0"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8F71A1C"/>
    <w:multiLevelType w:val="hybridMultilevel"/>
    <w:tmpl w:val="88ACC70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24906BC"/>
    <w:multiLevelType w:val="hybridMultilevel"/>
    <w:tmpl w:val="14F8E0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3AE0442"/>
    <w:multiLevelType w:val="hybridMultilevel"/>
    <w:tmpl w:val="0C683E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7A22863"/>
    <w:multiLevelType w:val="hybridMultilevel"/>
    <w:tmpl w:val="4AA868C0"/>
    <w:lvl w:ilvl="0" w:tplc="47A62902">
      <w:start w:val="1"/>
      <w:numFmt w:val="decimal"/>
      <w:pStyle w:val="Nadpis2"/>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8654BF10"/>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b w:val="0"/>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10"/>
  </w:num>
  <w:num w:numId="6">
    <w:abstractNumId w:val="5"/>
  </w:num>
  <w:num w:numId="7">
    <w:abstractNumId w:val="12"/>
  </w:num>
  <w:num w:numId="8">
    <w:abstractNumId w:val="16"/>
  </w:num>
  <w:num w:numId="9">
    <w:abstractNumId w:val="1"/>
  </w:num>
  <w:num w:numId="10">
    <w:abstractNumId w:val="7"/>
  </w:num>
  <w:num w:numId="11">
    <w:abstractNumId w:val="17"/>
  </w:num>
  <w:num w:numId="12">
    <w:abstractNumId w:val="4"/>
  </w:num>
  <w:num w:numId="13">
    <w:abstractNumId w:val="11"/>
  </w:num>
  <w:num w:numId="14">
    <w:abstractNumId w:val="9"/>
  </w:num>
  <w:num w:numId="15">
    <w:abstractNumId w:val="8"/>
  </w:num>
  <w:num w:numId="16">
    <w:abstractNumId w:val="0"/>
  </w:num>
  <w:num w:numId="17">
    <w:abstractNumId w:val="14"/>
  </w:num>
  <w:num w:numId="18">
    <w:abstractNumId w:val="13"/>
  </w:num>
  <w:num w:numId="19">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0871"/>
    <w:rsid w:val="00011C99"/>
    <w:rsid w:val="000152FD"/>
    <w:rsid w:val="00025E11"/>
    <w:rsid w:val="0003554D"/>
    <w:rsid w:val="0003701A"/>
    <w:rsid w:val="000413F6"/>
    <w:rsid w:val="00042DF7"/>
    <w:rsid w:val="00042E14"/>
    <w:rsid w:val="000505CF"/>
    <w:rsid w:val="00056577"/>
    <w:rsid w:val="00056876"/>
    <w:rsid w:val="00061A44"/>
    <w:rsid w:val="00066AED"/>
    <w:rsid w:val="000670A7"/>
    <w:rsid w:val="00072D4F"/>
    <w:rsid w:val="000758A3"/>
    <w:rsid w:val="0008471D"/>
    <w:rsid w:val="000859AC"/>
    <w:rsid w:val="00086A37"/>
    <w:rsid w:val="000901BC"/>
    <w:rsid w:val="000923F2"/>
    <w:rsid w:val="00092978"/>
    <w:rsid w:val="000A3022"/>
    <w:rsid w:val="000A351D"/>
    <w:rsid w:val="000B2C5D"/>
    <w:rsid w:val="000B313E"/>
    <w:rsid w:val="000B638D"/>
    <w:rsid w:val="000B7F83"/>
    <w:rsid w:val="000C1342"/>
    <w:rsid w:val="000C3965"/>
    <w:rsid w:val="000C559C"/>
    <w:rsid w:val="000C6D1B"/>
    <w:rsid w:val="000C7347"/>
    <w:rsid w:val="000D051D"/>
    <w:rsid w:val="000D378F"/>
    <w:rsid w:val="000D4339"/>
    <w:rsid w:val="000D6844"/>
    <w:rsid w:val="000D7DAD"/>
    <w:rsid w:val="000E123F"/>
    <w:rsid w:val="000E1EAB"/>
    <w:rsid w:val="000E4315"/>
    <w:rsid w:val="000F2546"/>
    <w:rsid w:val="000F2BEB"/>
    <w:rsid w:val="000F3C33"/>
    <w:rsid w:val="000F3D4D"/>
    <w:rsid w:val="000F63F1"/>
    <w:rsid w:val="00100B64"/>
    <w:rsid w:val="00101342"/>
    <w:rsid w:val="00111C30"/>
    <w:rsid w:val="00113235"/>
    <w:rsid w:val="001145C2"/>
    <w:rsid w:val="001170F1"/>
    <w:rsid w:val="00121FD2"/>
    <w:rsid w:val="0012231A"/>
    <w:rsid w:val="001228E7"/>
    <w:rsid w:val="00123956"/>
    <w:rsid w:val="00123B6F"/>
    <w:rsid w:val="001240E4"/>
    <w:rsid w:val="0012668B"/>
    <w:rsid w:val="0013020B"/>
    <w:rsid w:val="001343A4"/>
    <w:rsid w:val="001354FB"/>
    <w:rsid w:val="001375F3"/>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69D7"/>
    <w:rsid w:val="00177A9A"/>
    <w:rsid w:val="00182445"/>
    <w:rsid w:val="00185803"/>
    <w:rsid w:val="001859DB"/>
    <w:rsid w:val="0018699A"/>
    <w:rsid w:val="00193CFA"/>
    <w:rsid w:val="0019430E"/>
    <w:rsid w:val="0019521B"/>
    <w:rsid w:val="001B0DB0"/>
    <w:rsid w:val="001B17ED"/>
    <w:rsid w:val="001B30A4"/>
    <w:rsid w:val="001B5206"/>
    <w:rsid w:val="001D0FEC"/>
    <w:rsid w:val="001D2B78"/>
    <w:rsid w:val="001D2C69"/>
    <w:rsid w:val="001D3064"/>
    <w:rsid w:val="001D4EAF"/>
    <w:rsid w:val="001D504C"/>
    <w:rsid w:val="001D59FC"/>
    <w:rsid w:val="001D5EC4"/>
    <w:rsid w:val="001D673D"/>
    <w:rsid w:val="001E01F8"/>
    <w:rsid w:val="001E2635"/>
    <w:rsid w:val="001E3B2C"/>
    <w:rsid w:val="001E7800"/>
    <w:rsid w:val="001F23FB"/>
    <w:rsid w:val="001F5DA0"/>
    <w:rsid w:val="001F6C2E"/>
    <w:rsid w:val="00202BDE"/>
    <w:rsid w:val="00204C96"/>
    <w:rsid w:val="00204F9C"/>
    <w:rsid w:val="00205EC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596A"/>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47F8"/>
    <w:rsid w:val="002E0F8B"/>
    <w:rsid w:val="002E19BA"/>
    <w:rsid w:val="002E2DB5"/>
    <w:rsid w:val="002E3D80"/>
    <w:rsid w:val="002E4B41"/>
    <w:rsid w:val="002E5681"/>
    <w:rsid w:val="002E7573"/>
    <w:rsid w:val="002E7E87"/>
    <w:rsid w:val="002F055A"/>
    <w:rsid w:val="002F34E7"/>
    <w:rsid w:val="002F583C"/>
    <w:rsid w:val="002F78A4"/>
    <w:rsid w:val="002F7F37"/>
    <w:rsid w:val="003031AE"/>
    <w:rsid w:val="00306504"/>
    <w:rsid w:val="00310224"/>
    <w:rsid w:val="003104BB"/>
    <w:rsid w:val="0031154A"/>
    <w:rsid w:val="0032199B"/>
    <w:rsid w:val="00321F75"/>
    <w:rsid w:val="00330565"/>
    <w:rsid w:val="00330AB2"/>
    <w:rsid w:val="00332B4B"/>
    <w:rsid w:val="00335109"/>
    <w:rsid w:val="003407DC"/>
    <w:rsid w:val="00353CEC"/>
    <w:rsid w:val="00354434"/>
    <w:rsid w:val="00354E22"/>
    <w:rsid w:val="00363B4A"/>
    <w:rsid w:val="00366100"/>
    <w:rsid w:val="003661CA"/>
    <w:rsid w:val="0037364A"/>
    <w:rsid w:val="00377C32"/>
    <w:rsid w:val="00381691"/>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C76"/>
    <w:rsid w:val="003C60C9"/>
    <w:rsid w:val="003D0CC4"/>
    <w:rsid w:val="003D49E1"/>
    <w:rsid w:val="003D74FC"/>
    <w:rsid w:val="003D76C3"/>
    <w:rsid w:val="003E000E"/>
    <w:rsid w:val="003E168C"/>
    <w:rsid w:val="003E4CCB"/>
    <w:rsid w:val="003F0FCA"/>
    <w:rsid w:val="003F164C"/>
    <w:rsid w:val="003F1851"/>
    <w:rsid w:val="003F1C6A"/>
    <w:rsid w:val="003F20D8"/>
    <w:rsid w:val="003F499A"/>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186D"/>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2021"/>
    <w:rsid w:val="004B3528"/>
    <w:rsid w:val="004B56E4"/>
    <w:rsid w:val="004B5701"/>
    <w:rsid w:val="004B7838"/>
    <w:rsid w:val="004C09F3"/>
    <w:rsid w:val="004C2171"/>
    <w:rsid w:val="004D02DC"/>
    <w:rsid w:val="004D4CB4"/>
    <w:rsid w:val="004E17F7"/>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3527D"/>
    <w:rsid w:val="0054112A"/>
    <w:rsid w:val="00541E0A"/>
    <w:rsid w:val="00542472"/>
    <w:rsid w:val="00542B27"/>
    <w:rsid w:val="00550986"/>
    <w:rsid w:val="00550FD8"/>
    <w:rsid w:val="0055258C"/>
    <w:rsid w:val="005533C4"/>
    <w:rsid w:val="005601EC"/>
    <w:rsid w:val="00560FAA"/>
    <w:rsid w:val="005665DB"/>
    <w:rsid w:val="00566707"/>
    <w:rsid w:val="005703C3"/>
    <w:rsid w:val="00576D18"/>
    <w:rsid w:val="00577700"/>
    <w:rsid w:val="00584733"/>
    <w:rsid w:val="00584EA1"/>
    <w:rsid w:val="00584F0C"/>
    <w:rsid w:val="00585041"/>
    <w:rsid w:val="00586FF1"/>
    <w:rsid w:val="00590F0A"/>
    <w:rsid w:val="00594311"/>
    <w:rsid w:val="0059698B"/>
    <w:rsid w:val="00596D07"/>
    <w:rsid w:val="005A18EF"/>
    <w:rsid w:val="005A27E3"/>
    <w:rsid w:val="005A4680"/>
    <w:rsid w:val="005A5BEE"/>
    <w:rsid w:val="005B2929"/>
    <w:rsid w:val="005B36DD"/>
    <w:rsid w:val="005B4A69"/>
    <w:rsid w:val="005B5695"/>
    <w:rsid w:val="005B57EA"/>
    <w:rsid w:val="005B6728"/>
    <w:rsid w:val="005B7ABC"/>
    <w:rsid w:val="005C21A4"/>
    <w:rsid w:val="005C501F"/>
    <w:rsid w:val="005D3C8B"/>
    <w:rsid w:val="005D447B"/>
    <w:rsid w:val="005D55FF"/>
    <w:rsid w:val="005D71B7"/>
    <w:rsid w:val="005E121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1605E"/>
    <w:rsid w:val="006204AE"/>
    <w:rsid w:val="00621694"/>
    <w:rsid w:val="006237D4"/>
    <w:rsid w:val="00626BD5"/>
    <w:rsid w:val="00630717"/>
    <w:rsid w:val="006307C8"/>
    <w:rsid w:val="006327D1"/>
    <w:rsid w:val="0063456E"/>
    <w:rsid w:val="00634E56"/>
    <w:rsid w:val="00636A8D"/>
    <w:rsid w:val="006373DA"/>
    <w:rsid w:val="00640E59"/>
    <w:rsid w:val="00642760"/>
    <w:rsid w:val="006439F2"/>
    <w:rsid w:val="0065127C"/>
    <w:rsid w:val="00651639"/>
    <w:rsid w:val="00653D5A"/>
    <w:rsid w:val="00653E83"/>
    <w:rsid w:val="00657091"/>
    <w:rsid w:val="00662391"/>
    <w:rsid w:val="00663720"/>
    <w:rsid w:val="00663744"/>
    <w:rsid w:val="006638BC"/>
    <w:rsid w:val="00664937"/>
    <w:rsid w:val="00664F99"/>
    <w:rsid w:val="00665D8D"/>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27A5"/>
    <w:rsid w:val="006B4DBD"/>
    <w:rsid w:val="006B51F8"/>
    <w:rsid w:val="006B53A8"/>
    <w:rsid w:val="006B6311"/>
    <w:rsid w:val="006B7180"/>
    <w:rsid w:val="006B76B9"/>
    <w:rsid w:val="006C0F60"/>
    <w:rsid w:val="006C27B1"/>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3AC8"/>
    <w:rsid w:val="00736B44"/>
    <w:rsid w:val="007372E7"/>
    <w:rsid w:val="00741BCD"/>
    <w:rsid w:val="007432FF"/>
    <w:rsid w:val="0074448F"/>
    <w:rsid w:val="00744B3A"/>
    <w:rsid w:val="00747C59"/>
    <w:rsid w:val="00750790"/>
    <w:rsid w:val="00751283"/>
    <w:rsid w:val="00751B5B"/>
    <w:rsid w:val="0075466C"/>
    <w:rsid w:val="00754810"/>
    <w:rsid w:val="007562AD"/>
    <w:rsid w:val="007606BC"/>
    <w:rsid w:val="00760EE4"/>
    <w:rsid w:val="00762454"/>
    <w:rsid w:val="00762B5B"/>
    <w:rsid w:val="00765A18"/>
    <w:rsid w:val="00767366"/>
    <w:rsid w:val="00767A6E"/>
    <w:rsid w:val="00771B59"/>
    <w:rsid w:val="00772CCA"/>
    <w:rsid w:val="00774339"/>
    <w:rsid w:val="007752D1"/>
    <w:rsid w:val="0077630B"/>
    <w:rsid w:val="007773C9"/>
    <w:rsid w:val="007829D0"/>
    <w:rsid w:val="0078504A"/>
    <w:rsid w:val="00787F5D"/>
    <w:rsid w:val="00793B10"/>
    <w:rsid w:val="007978F7"/>
    <w:rsid w:val="007A1D05"/>
    <w:rsid w:val="007A1F27"/>
    <w:rsid w:val="007A225C"/>
    <w:rsid w:val="007A3FCA"/>
    <w:rsid w:val="007A4E31"/>
    <w:rsid w:val="007A4ED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268E"/>
    <w:rsid w:val="00833541"/>
    <w:rsid w:val="00837CD1"/>
    <w:rsid w:val="00842042"/>
    <w:rsid w:val="00845108"/>
    <w:rsid w:val="00853C59"/>
    <w:rsid w:val="00853D7D"/>
    <w:rsid w:val="008561C1"/>
    <w:rsid w:val="00857755"/>
    <w:rsid w:val="00861776"/>
    <w:rsid w:val="00862276"/>
    <w:rsid w:val="00862487"/>
    <w:rsid w:val="008634D1"/>
    <w:rsid w:val="00864105"/>
    <w:rsid w:val="00864162"/>
    <w:rsid w:val="00864AEB"/>
    <w:rsid w:val="00864B7A"/>
    <w:rsid w:val="00866CFF"/>
    <w:rsid w:val="0087075A"/>
    <w:rsid w:val="008711DF"/>
    <w:rsid w:val="00877449"/>
    <w:rsid w:val="008774FE"/>
    <w:rsid w:val="00881B87"/>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3271"/>
    <w:rsid w:val="008E4966"/>
    <w:rsid w:val="008E4A7A"/>
    <w:rsid w:val="008F0152"/>
    <w:rsid w:val="008F103E"/>
    <w:rsid w:val="008F33A6"/>
    <w:rsid w:val="008F39A5"/>
    <w:rsid w:val="008F4A7C"/>
    <w:rsid w:val="0090028D"/>
    <w:rsid w:val="00900955"/>
    <w:rsid w:val="00902506"/>
    <w:rsid w:val="00904FDA"/>
    <w:rsid w:val="009051D3"/>
    <w:rsid w:val="009125E9"/>
    <w:rsid w:val="00914918"/>
    <w:rsid w:val="00916DCF"/>
    <w:rsid w:val="00916FF0"/>
    <w:rsid w:val="00920677"/>
    <w:rsid w:val="00923489"/>
    <w:rsid w:val="00923FC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20A3"/>
    <w:rsid w:val="00974390"/>
    <w:rsid w:val="009763FB"/>
    <w:rsid w:val="00976E6D"/>
    <w:rsid w:val="0098481C"/>
    <w:rsid w:val="0098634D"/>
    <w:rsid w:val="00987921"/>
    <w:rsid w:val="00990976"/>
    <w:rsid w:val="009934F6"/>
    <w:rsid w:val="00996F4A"/>
    <w:rsid w:val="00997723"/>
    <w:rsid w:val="009B006E"/>
    <w:rsid w:val="009B2C12"/>
    <w:rsid w:val="009B350C"/>
    <w:rsid w:val="009B5601"/>
    <w:rsid w:val="009C239A"/>
    <w:rsid w:val="009C4116"/>
    <w:rsid w:val="009C4F06"/>
    <w:rsid w:val="009D18F8"/>
    <w:rsid w:val="009D5AA8"/>
    <w:rsid w:val="009D64A1"/>
    <w:rsid w:val="009D6B8B"/>
    <w:rsid w:val="009E051F"/>
    <w:rsid w:val="009E172B"/>
    <w:rsid w:val="009E3F8A"/>
    <w:rsid w:val="009F33EE"/>
    <w:rsid w:val="009F4036"/>
    <w:rsid w:val="009F56BC"/>
    <w:rsid w:val="009F5D65"/>
    <w:rsid w:val="009F6044"/>
    <w:rsid w:val="009F7FD4"/>
    <w:rsid w:val="00A0493C"/>
    <w:rsid w:val="00A04E0D"/>
    <w:rsid w:val="00A0699E"/>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03F5"/>
    <w:rsid w:val="00A72794"/>
    <w:rsid w:val="00A7586B"/>
    <w:rsid w:val="00A852DC"/>
    <w:rsid w:val="00A87675"/>
    <w:rsid w:val="00A9011B"/>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2653"/>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91F"/>
    <w:rsid w:val="00BB0F24"/>
    <w:rsid w:val="00BB2502"/>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14E7"/>
    <w:rsid w:val="00C3474D"/>
    <w:rsid w:val="00C34AC1"/>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2FE3"/>
    <w:rsid w:val="00CC33B2"/>
    <w:rsid w:val="00CC4625"/>
    <w:rsid w:val="00CC77A8"/>
    <w:rsid w:val="00CD0039"/>
    <w:rsid w:val="00CD0350"/>
    <w:rsid w:val="00CD1B3A"/>
    <w:rsid w:val="00CD4672"/>
    <w:rsid w:val="00CD6DA2"/>
    <w:rsid w:val="00CD7A43"/>
    <w:rsid w:val="00CE2768"/>
    <w:rsid w:val="00CE2D35"/>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0BCA"/>
    <w:rsid w:val="00D31407"/>
    <w:rsid w:val="00D3184D"/>
    <w:rsid w:val="00D31926"/>
    <w:rsid w:val="00D3502A"/>
    <w:rsid w:val="00D473B3"/>
    <w:rsid w:val="00D50748"/>
    <w:rsid w:val="00D52BC7"/>
    <w:rsid w:val="00D52EBB"/>
    <w:rsid w:val="00D5567C"/>
    <w:rsid w:val="00D55A35"/>
    <w:rsid w:val="00D5663A"/>
    <w:rsid w:val="00D56AC4"/>
    <w:rsid w:val="00D56BE5"/>
    <w:rsid w:val="00D56FD6"/>
    <w:rsid w:val="00D57972"/>
    <w:rsid w:val="00D60195"/>
    <w:rsid w:val="00D6067B"/>
    <w:rsid w:val="00D61E51"/>
    <w:rsid w:val="00D623E7"/>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2ED8"/>
    <w:rsid w:val="00DB4CB5"/>
    <w:rsid w:val="00DB70FF"/>
    <w:rsid w:val="00DB7D05"/>
    <w:rsid w:val="00DC1645"/>
    <w:rsid w:val="00DC2B43"/>
    <w:rsid w:val="00DC746D"/>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29C0"/>
    <w:rsid w:val="00E23991"/>
    <w:rsid w:val="00E239D6"/>
    <w:rsid w:val="00E2491F"/>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67FDD"/>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16883"/>
    <w:rsid w:val="00F20FAF"/>
    <w:rsid w:val="00F21631"/>
    <w:rsid w:val="00F228D0"/>
    <w:rsid w:val="00F2393E"/>
    <w:rsid w:val="00F23A47"/>
    <w:rsid w:val="00F2412D"/>
    <w:rsid w:val="00F246DF"/>
    <w:rsid w:val="00F256BE"/>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3E8"/>
    <w:rsid w:val="00FA281F"/>
    <w:rsid w:val="00FA29C0"/>
    <w:rsid w:val="00FA3962"/>
    <w:rsid w:val="00FA3971"/>
    <w:rsid w:val="00FA49F7"/>
    <w:rsid w:val="00FB01DC"/>
    <w:rsid w:val="00FB19B5"/>
    <w:rsid w:val="00FB26B6"/>
    <w:rsid w:val="00FB5DC5"/>
    <w:rsid w:val="00FB77AB"/>
    <w:rsid w:val="00FC45C5"/>
    <w:rsid w:val="00FC59AC"/>
    <w:rsid w:val="00FC5BA7"/>
    <w:rsid w:val="00FC7EAE"/>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4E5B0F"/>
  <w15:docId w15:val="{96489F9C-1A1A-4FE2-B438-C6199E6FA9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FC45C5"/>
    <w:pPr>
      <w:keepNext/>
      <w:numPr>
        <w:numId w:val="19"/>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C45C5"/>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 w:type="character" w:customStyle="1" w:styleId="ra">
    <w:name w:val="ra"/>
    <w:basedOn w:val="Predvolenpsmoodseku"/>
    <w:rsid w:val="004B20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56815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6263C5-E5B4-4A59-AABD-12879F328B50}">
  <ds:schemaRefs>
    <ds:schemaRef ds:uri="http://schemas.openxmlformats.org/officeDocument/2006/bibliography"/>
  </ds:schemaRefs>
</ds:datastoreItem>
</file>

<file path=customXml/itemProps2.xml><?xml version="1.0" encoding="utf-8"?>
<ds:datastoreItem xmlns:ds="http://schemas.openxmlformats.org/officeDocument/2006/customXml" ds:itemID="{52862B54-4B50-4DF1-BE32-3C630C049B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4</Pages>
  <Words>1438</Words>
  <Characters>8758</Characters>
  <Application>Microsoft Office Word</Application>
  <DocSecurity>0</DocSecurity>
  <Lines>72</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10176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8</cp:revision>
  <cp:lastPrinted>2019-02-07T09:35:00Z</cp:lastPrinted>
  <dcterms:created xsi:type="dcterms:W3CDTF">2023-02-13T09:58:00Z</dcterms:created>
  <dcterms:modified xsi:type="dcterms:W3CDTF">2023-03-28T11:41:00Z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