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F14A5" w:rsidRDefault="00EA04A2" w:rsidP="00EA04A2">
      <w:pPr>
        <w:jc w:val="center"/>
        <w:rPr>
          <w:sz w:val="24"/>
          <w:szCs w:val="24"/>
        </w:rPr>
      </w:pPr>
      <w:r>
        <w:rPr>
          <w:sz w:val="24"/>
          <w:szCs w:val="24"/>
        </w:rPr>
        <w:t>Urbárske pozemkové spoločenstvo Malá Čausa</w:t>
      </w:r>
    </w:p>
    <w:p w:rsidR="00EA04A2" w:rsidRDefault="00EA04A2" w:rsidP="00EA04A2">
      <w:pPr>
        <w:jc w:val="both"/>
        <w:rPr>
          <w:sz w:val="24"/>
          <w:szCs w:val="24"/>
        </w:rPr>
      </w:pPr>
    </w:p>
    <w:p w:rsidR="00EA04A2" w:rsidRDefault="00EA04A2" w:rsidP="00EA04A2">
      <w:pPr>
        <w:jc w:val="both"/>
        <w:rPr>
          <w:sz w:val="24"/>
          <w:szCs w:val="24"/>
        </w:rPr>
      </w:pPr>
      <w:r>
        <w:rPr>
          <w:sz w:val="24"/>
          <w:szCs w:val="24"/>
        </w:rPr>
        <w:t>Výbor Urbárskeho pozemkového spoločenstva IČO 00631167, DIČ 2021117824 na svojom zasadnutí dňa 30. 3. 2023 schváli účtovnú závierku za rok 2022. Valným zhromaždením bude schválená na výročnej schôdzi dňa 22. 4. 2023.</w:t>
      </w:r>
    </w:p>
    <w:p w:rsidR="00EA04A2" w:rsidRDefault="00EA04A2" w:rsidP="00EA04A2">
      <w:pPr>
        <w:jc w:val="both"/>
        <w:rPr>
          <w:sz w:val="24"/>
          <w:szCs w:val="24"/>
        </w:rPr>
      </w:pPr>
    </w:p>
    <w:p w:rsidR="00EA04A2" w:rsidRDefault="00EA04A2" w:rsidP="00EA04A2">
      <w:pPr>
        <w:jc w:val="both"/>
        <w:rPr>
          <w:sz w:val="24"/>
          <w:szCs w:val="24"/>
        </w:rPr>
      </w:pPr>
      <w:r>
        <w:rPr>
          <w:sz w:val="24"/>
          <w:szCs w:val="24"/>
        </w:rPr>
        <w:t xml:space="preserve">       Za výbor UPS -  predseda UPS </w:t>
      </w:r>
      <w:proofErr w:type="spellStart"/>
      <w:r>
        <w:rPr>
          <w:sz w:val="24"/>
          <w:szCs w:val="24"/>
        </w:rPr>
        <w:t>Gilanová</w:t>
      </w:r>
      <w:proofErr w:type="spellEnd"/>
      <w:r>
        <w:rPr>
          <w:sz w:val="24"/>
          <w:szCs w:val="24"/>
        </w:rPr>
        <w:t xml:space="preserve"> Jozefína</w:t>
      </w:r>
    </w:p>
    <w:p w:rsidR="00EA04A2" w:rsidRPr="00EA04A2" w:rsidRDefault="00EA04A2" w:rsidP="00EA04A2">
      <w:pPr>
        <w:jc w:val="both"/>
        <w:rPr>
          <w:sz w:val="24"/>
          <w:szCs w:val="24"/>
        </w:rPr>
      </w:pPr>
      <w:r>
        <w:rPr>
          <w:sz w:val="24"/>
          <w:szCs w:val="24"/>
        </w:rPr>
        <w:t xml:space="preserve">           </w:t>
      </w:r>
    </w:p>
    <w:sectPr w:rsidR="00EA04A2" w:rsidRPr="00EA04A2" w:rsidSect="007F14A5">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EA04A2"/>
    <w:rsid w:val="007F14A5"/>
    <w:rsid w:val="00EA04A2"/>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F14A5"/>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48</Words>
  <Characters>280</Characters>
  <Application>Microsoft Office Word</Application>
  <DocSecurity>0</DocSecurity>
  <Lines>2</Lines>
  <Paragraphs>1</Paragraphs>
  <ScaleCrop>false</ScaleCrop>
  <Company>HP</Company>
  <LinksUpToDate>false</LinksUpToDate>
  <CharactersWithSpaces>327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ProBook</dc:creator>
  <cp:lastModifiedBy>ProBook</cp:lastModifiedBy>
  <cp:revision>1</cp:revision>
  <dcterms:created xsi:type="dcterms:W3CDTF">2023-03-31T11:35:00Z</dcterms:created>
  <dcterms:modified xsi:type="dcterms:W3CDTF">2023-03-31T11:40:00Z</dcterms:modified>
</cp:coreProperties>
</file>