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888" w:rsidRDefault="00676A3E" w:rsidP="00B10888">
      <w:pPr>
        <w:pStyle w:val="Default"/>
        <w:rPr>
          <w:b/>
          <w:bCs/>
          <w:sz w:val="28"/>
          <w:szCs w:val="28"/>
        </w:rPr>
      </w:pPr>
      <w:r>
        <w:rPr>
          <w:rFonts w:ascii="Helvetica" w:hAnsi="Helvetica" w:cs="Helvetica"/>
          <w:color w:val="1C1E21"/>
          <w:sz w:val="20"/>
          <w:szCs w:val="20"/>
          <w:shd w:val="clear" w:color="auto" w:fill="F2F3F5"/>
        </w:rPr>
        <w:t>2</w:t>
      </w:r>
      <w:r w:rsidR="00B10888">
        <w:t xml:space="preserve">                                       </w:t>
      </w:r>
      <w:r w:rsidR="00B10888">
        <w:rPr>
          <w:b/>
          <w:bCs/>
          <w:sz w:val="28"/>
          <w:szCs w:val="28"/>
        </w:rPr>
        <w:t>Poznámky k 31.12.202</w:t>
      </w:r>
      <w:r>
        <w:rPr>
          <w:b/>
          <w:bCs/>
          <w:sz w:val="28"/>
          <w:szCs w:val="28"/>
        </w:rPr>
        <w:t>2</w:t>
      </w:r>
      <w:r w:rsidR="00B10888">
        <w:rPr>
          <w:b/>
          <w:bCs/>
          <w:sz w:val="28"/>
          <w:szCs w:val="28"/>
        </w:rPr>
        <w:t xml:space="preserve"> </w:t>
      </w:r>
    </w:p>
    <w:p w:rsidR="005308CC" w:rsidRDefault="005308CC" w:rsidP="00B10888">
      <w:pPr>
        <w:pStyle w:val="Default"/>
        <w:rPr>
          <w:sz w:val="28"/>
          <w:szCs w:val="28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Účtovná jednotka: Sokol </w:t>
      </w:r>
      <w:proofErr w:type="spellStart"/>
      <w:r>
        <w:rPr>
          <w:b/>
          <w:bCs/>
          <w:sz w:val="23"/>
          <w:szCs w:val="23"/>
        </w:rPr>
        <w:t>trade</w:t>
      </w:r>
      <w:proofErr w:type="spellEnd"/>
      <w:r>
        <w:rPr>
          <w:b/>
          <w:bCs/>
          <w:sz w:val="23"/>
          <w:szCs w:val="23"/>
        </w:rPr>
        <w:t xml:space="preserve"> spol. s </w:t>
      </w:r>
      <w:proofErr w:type="spellStart"/>
      <w:r>
        <w:rPr>
          <w:b/>
          <w:bCs/>
          <w:sz w:val="23"/>
          <w:szCs w:val="23"/>
        </w:rPr>
        <w:t>r.o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Zostavená dňa: </w:t>
      </w:r>
      <w:r w:rsidR="00904B12">
        <w:rPr>
          <w:sz w:val="23"/>
          <w:szCs w:val="23"/>
        </w:rPr>
        <w:t>2</w:t>
      </w:r>
      <w:r w:rsidR="00AD2C04">
        <w:rPr>
          <w:sz w:val="23"/>
          <w:szCs w:val="23"/>
        </w:rPr>
        <w:t>6</w:t>
      </w:r>
      <w:r>
        <w:rPr>
          <w:sz w:val="23"/>
          <w:szCs w:val="23"/>
        </w:rPr>
        <w:t>.</w:t>
      </w:r>
      <w:r w:rsidR="00904B12">
        <w:rPr>
          <w:sz w:val="23"/>
          <w:szCs w:val="23"/>
        </w:rPr>
        <w:t>3</w:t>
      </w:r>
      <w:r>
        <w:rPr>
          <w:sz w:val="23"/>
          <w:szCs w:val="23"/>
        </w:rPr>
        <w:t>.202</w:t>
      </w:r>
      <w:r w:rsidR="00676A3E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Schválená dňa: </w:t>
      </w:r>
      <w:r w:rsidR="00904B12">
        <w:rPr>
          <w:sz w:val="23"/>
          <w:szCs w:val="23"/>
        </w:rPr>
        <w:t>2</w:t>
      </w:r>
      <w:r w:rsidR="00AD2C04">
        <w:rPr>
          <w:sz w:val="23"/>
          <w:szCs w:val="23"/>
        </w:rPr>
        <w:t>8</w:t>
      </w:r>
      <w:r>
        <w:rPr>
          <w:sz w:val="23"/>
          <w:szCs w:val="23"/>
        </w:rPr>
        <w:t>.</w:t>
      </w:r>
      <w:r w:rsidR="00904B12">
        <w:rPr>
          <w:sz w:val="23"/>
          <w:szCs w:val="23"/>
        </w:rPr>
        <w:t>3</w:t>
      </w:r>
      <w:r>
        <w:rPr>
          <w:sz w:val="23"/>
          <w:szCs w:val="23"/>
        </w:rPr>
        <w:t>.202</w:t>
      </w:r>
      <w:r w:rsidR="00676A3E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účtovnej jednotke: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Obchodné meno: Sokol </w:t>
      </w:r>
      <w:proofErr w:type="spellStart"/>
      <w:r>
        <w:rPr>
          <w:b/>
          <w:bCs/>
          <w:sz w:val="23"/>
          <w:szCs w:val="23"/>
        </w:rPr>
        <w:t>trade</w:t>
      </w:r>
      <w:proofErr w:type="spellEnd"/>
      <w:r>
        <w:rPr>
          <w:b/>
          <w:bCs/>
          <w:sz w:val="23"/>
          <w:szCs w:val="23"/>
        </w:rPr>
        <w:t xml:space="preserve"> spol. s </w:t>
      </w:r>
      <w:proofErr w:type="spellStart"/>
      <w:r>
        <w:rPr>
          <w:b/>
          <w:bCs/>
          <w:sz w:val="23"/>
          <w:szCs w:val="23"/>
        </w:rPr>
        <w:t>r.o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Sídlo: </w:t>
      </w:r>
      <w:proofErr w:type="spellStart"/>
      <w:r w:rsidR="00413EA8">
        <w:rPr>
          <w:b/>
          <w:bCs/>
          <w:sz w:val="23"/>
          <w:szCs w:val="23"/>
        </w:rPr>
        <w:t>Lermontova</w:t>
      </w:r>
      <w:proofErr w:type="spellEnd"/>
      <w:r w:rsidR="00413EA8">
        <w:rPr>
          <w:b/>
          <w:bCs/>
          <w:sz w:val="23"/>
          <w:szCs w:val="23"/>
        </w:rPr>
        <w:t xml:space="preserve"> 3, Bratislava</w:t>
      </w:r>
      <w:r>
        <w:rPr>
          <w:b/>
          <w:bCs/>
          <w:sz w:val="23"/>
          <w:szCs w:val="23"/>
        </w:rPr>
        <w:t xml:space="preserve">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zápisu: 5.4.,2006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vzniku: 5.4.2006 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Opis hospodárskej činnosti účtovnej jednotky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Predmet činnosti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maloobchod a veľkoobchod v rozsahu voľných živností,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sprostredkovanie obchodu v rozsahu voľných živností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Inžinierska činnosť a súvisiace poradenstvo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vedenie účtovníctva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ekonomické organizačné a účtovné poradenstvo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výroba jedov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výskum a vývoj v oblasti prírodných, technických a </w:t>
      </w:r>
      <w:proofErr w:type="spellStart"/>
      <w:r>
        <w:t>enviromentálnych</w:t>
      </w:r>
      <w:proofErr w:type="spellEnd"/>
      <w:r>
        <w:t xml:space="preserve"> vied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spracovávanie projektov na získanie finančných prostriedkov z fondov EU v rozsahu voľných živností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neúradné technické a chemické analýzy, testovanie a meranie v rozsahu voľných živností , technické štúdie, analýzy, recenzie, posudky a poradenstvo v rozsahu voľných živností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organizovanie kurzov, školení, a seminárov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prekladateľské a tlmočnícke služby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reklamná, inzertná a propagačná činnosť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organizovanie kultúrnych, športových a spoločenských podujatí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vydavateľská činnosť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kancelárske a sekretárske služby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kopírovacie a rozmnožovacie služby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podnikateľské poradenstvo v rozsahu voľných živností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prieskum trhu a verejnej mienky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sprostredkovanie predaja, prenájmu, a kúpy nehnuteľnosti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proofErr w:type="spellStart"/>
      <w:r>
        <w:t>faktoring</w:t>
      </w:r>
      <w:proofErr w:type="spellEnd"/>
      <w:r>
        <w:t xml:space="preserve"> a forfaiting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p</w:t>
      </w:r>
      <w:r w:rsidRPr="006E2504">
        <w:rPr>
          <w:lang w:eastAsia="sk-SK"/>
        </w:rPr>
        <w:t>ríp</w:t>
      </w:r>
      <w:r>
        <w:rPr>
          <w:lang w:eastAsia="sk-SK"/>
        </w:rPr>
        <w:t>ravné práce k realizácii stavby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u</w:t>
      </w:r>
      <w:r w:rsidRPr="006E2504">
        <w:rPr>
          <w:lang w:eastAsia="sk-SK"/>
        </w:rPr>
        <w:t>s</w:t>
      </w:r>
      <w:r>
        <w:rPr>
          <w:lang w:eastAsia="sk-SK"/>
        </w:rPr>
        <w:t xml:space="preserve">kutočňovanie stavieb a ich zmien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d</w:t>
      </w:r>
      <w:r w:rsidRPr="006E2504">
        <w:rPr>
          <w:lang w:eastAsia="sk-SK"/>
        </w:rPr>
        <w:t>okončovacie stavebné práce pri realizácii exteriérov a interiérov.</w:t>
      </w:r>
    </w:p>
    <w:p w:rsidR="00B10888" w:rsidRPr="00676A3E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v</w:t>
      </w:r>
      <w:r w:rsidRPr="006E2504">
        <w:rPr>
          <w:lang w:eastAsia="sk-SK"/>
        </w:rPr>
        <w:t>ypracovanie dokumentácie a projektovanie jednoduchých stavieb</w:t>
      </w:r>
      <w:r>
        <w:rPr>
          <w:lang w:eastAsia="sk-SK"/>
        </w:rPr>
        <w:t>, drobných stavieb a zmien týchto stavieb – stavebná časť</w:t>
      </w:r>
      <w:r w:rsidRPr="00676A3E">
        <w:rPr>
          <w:b/>
          <w:bCs/>
          <w:sz w:val="23"/>
          <w:szCs w:val="23"/>
        </w:rPr>
        <w:t xml:space="preserve">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p</w:t>
      </w:r>
      <w:r w:rsidRPr="006E2504">
        <w:rPr>
          <w:lang w:eastAsia="sk-SK"/>
        </w:rPr>
        <w:t>ríp</w:t>
      </w:r>
      <w:r>
        <w:rPr>
          <w:lang w:eastAsia="sk-SK"/>
        </w:rPr>
        <w:t>ravné práce k realizácii stavby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u</w:t>
      </w:r>
      <w:r w:rsidRPr="006E2504">
        <w:rPr>
          <w:lang w:eastAsia="sk-SK"/>
        </w:rPr>
        <w:t>s</w:t>
      </w:r>
      <w:r>
        <w:rPr>
          <w:lang w:eastAsia="sk-SK"/>
        </w:rPr>
        <w:t xml:space="preserve">kutočňovanie stavieb a ich zmien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d</w:t>
      </w:r>
      <w:r w:rsidRPr="006E2504">
        <w:rPr>
          <w:lang w:eastAsia="sk-SK"/>
        </w:rPr>
        <w:t>okončovacie stavebné práce pri realizácii exteriérov a interiérov.</w:t>
      </w:r>
    </w:p>
    <w:p w:rsidR="00B10888" w:rsidRPr="006E2504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v</w:t>
      </w:r>
      <w:r w:rsidRPr="006E2504">
        <w:rPr>
          <w:lang w:eastAsia="sk-SK"/>
        </w:rPr>
        <w:t>ypracovanie dokumentácie a projektovanie jednoduchých stavieb</w:t>
      </w:r>
      <w:r>
        <w:rPr>
          <w:lang w:eastAsia="sk-SK"/>
        </w:rPr>
        <w:t>, drobných stavieb a zmien týchto stavieb – stavebná časť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596"/>
      </w:tblGrid>
      <w:tr w:rsidR="00B10888" w:rsidTr="004B3E02">
        <w:trPr>
          <w:trHeight w:val="107"/>
        </w:trPr>
        <w:tc>
          <w:tcPr>
            <w:tcW w:w="7596" w:type="dxa"/>
          </w:tcPr>
          <w:p w:rsidR="00904B12" w:rsidRDefault="003226A7" w:rsidP="004B3E02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lastRenderedPageBreak/>
              <w:t>Od 1.10.2021 bol</w:t>
            </w:r>
            <w:r w:rsidR="00C06BEC">
              <w:rPr>
                <w:b/>
                <w:sz w:val="23"/>
                <w:szCs w:val="23"/>
              </w:rPr>
              <w:t xml:space="preserve">a vykonaná zmena v Obchodnom registri – zrušení boli </w:t>
            </w:r>
            <w:r w:rsidR="00904B12">
              <w:rPr>
                <w:b/>
                <w:sz w:val="23"/>
                <w:szCs w:val="23"/>
              </w:rPr>
              <w:t xml:space="preserve">dvaja spoločníci /  Ing. Jozef Sokol CSc. a Ing. Mária </w:t>
            </w:r>
            <w:proofErr w:type="spellStart"/>
            <w:r w:rsidR="00904B12">
              <w:rPr>
                <w:b/>
                <w:sz w:val="23"/>
                <w:szCs w:val="23"/>
              </w:rPr>
              <w:t>Sokolová</w:t>
            </w:r>
            <w:proofErr w:type="spellEnd"/>
            <w:r w:rsidR="004B4551">
              <w:rPr>
                <w:b/>
                <w:sz w:val="23"/>
                <w:szCs w:val="23"/>
              </w:rPr>
              <w:t xml:space="preserve"> </w:t>
            </w:r>
            <w:r w:rsidR="00904B12">
              <w:rPr>
                <w:b/>
                <w:sz w:val="23"/>
                <w:szCs w:val="23"/>
              </w:rPr>
              <w:t xml:space="preserve">/ </w:t>
            </w:r>
          </w:p>
          <w:p w:rsidR="00B10888" w:rsidRDefault="00904B12" w:rsidP="004B3E02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Ing. Martin Sokol je sám spoločník a</w:t>
            </w:r>
            <w:r w:rsidR="004B4551">
              <w:rPr>
                <w:b/>
                <w:sz w:val="23"/>
                <w:szCs w:val="23"/>
              </w:rPr>
              <w:t> </w:t>
            </w:r>
            <w:r>
              <w:rPr>
                <w:b/>
                <w:sz w:val="23"/>
                <w:szCs w:val="23"/>
              </w:rPr>
              <w:t>konateľ</w:t>
            </w:r>
            <w:r w:rsidR="004B4551">
              <w:rPr>
                <w:b/>
                <w:sz w:val="23"/>
                <w:szCs w:val="23"/>
              </w:rPr>
              <w:t xml:space="preserve"> spoločnosti </w:t>
            </w:r>
            <w:r>
              <w:rPr>
                <w:b/>
                <w:sz w:val="23"/>
                <w:szCs w:val="23"/>
              </w:rPr>
              <w:t xml:space="preserve"> </w:t>
            </w:r>
            <w:r w:rsidR="004B4551">
              <w:rPr>
                <w:b/>
                <w:sz w:val="23"/>
                <w:szCs w:val="23"/>
              </w:rPr>
              <w:t xml:space="preserve">Sokol </w:t>
            </w:r>
            <w:proofErr w:type="spellStart"/>
            <w:r w:rsidR="004B4551">
              <w:rPr>
                <w:b/>
                <w:sz w:val="23"/>
                <w:szCs w:val="23"/>
              </w:rPr>
              <w:t>trade</w:t>
            </w:r>
            <w:proofErr w:type="spellEnd"/>
            <w:r w:rsidR="004B4551">
              <w:rPr>
                <w:b/>
                <w:sz w:val="23"/>
                <w:szCs w:val="23"/>
              </w:rPr>
              <w:t xml:space="preserve"> </w:t>
            </w:r>
            <w:proofErr w:type="spellStart"/>
            <w:r w:rsidR="004B4551">
              <w:rPr>
                <w:b/>
                <w:sz w:val="23"/>
                <w:szCs w:val="23"/>
              </w:rPr>
              <w:t>spol</w:t>
            </w:r>
            <w:proofErr w:type="spellEnd"/>
            <w:r w:rsidR="004B4551">
              <w:rPr>
                <w:b/>
                <w:sz w:val="23"/>
                <w:szCs w:val="23"/>
              </w:rPr>
              <w:t xml:space="preserve">  </w:t>
            </w:r>
            <w:r>
              <w:rPr>
                <w:b/>
                <w:sz w:val="23"/>
                <w:szCs w:val="23"/>
              </w:rPr>
              <w:t>s </w:t>
            </w:r>
            <w:proofErr w:type="spellStart"/>
            <w:r>
              <w:rPr>
                <w:b/>
                <w:sz w:val="23"/>
                <w:szCs w:val="23"/>
              </w:rPr>
              <w:t>r.o</w:t>
            </w:r>
            <w:proofErr w:type="spellEnd"/>
            <w:r>
              <w:rPr>
                <w:b/>
                <w:sz w:val="23"/>
                <w:szCs w:val="23"/>
              </w:rPr>
              <w:t xml:space="preserve">. </w:t>
            </w:r>
          </w:p>
          <w:p w:rsidR="00B10888" w:rsidRPr="00940CBB" w:rsidRDefault="00B10888" w:rsidP="00904B12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  </w:t>
            </w:r>
          </w:p>
        </w:tc>
      </w:tr>
    </w:tbl>
    <w:p w:rsidR="00B10888" w:rsidRDefault="00B10888" w:rsidP="00B10888">
      <w:pPr>
        <w:pStyle w:val="Default"/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Spôsob ocenenia jednotlivých položiek.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Dlhodobý nehmotný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 w:rsidR="00B10888" w:rsidRDefault="00B10888" w:rsidP="00B10888">
      <w:r>
        <w:t>iné</w:t>
      </w:r>
    </w:p>
    <w:p w:rsidR="00B10888" w:rsidRDefault="00B10888" w:rsidP="00B10888">
      <w:pPr>
        <w:pStyle w:val="Default"/>
        <w:rPr>
          <w:sz w:val="18"/>
          <w:szCs w:val="18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b</w:t>
      </w:r>
      <w:r w:rsidR="00B10888">
        <w:rPr>
          <w:b/>
          <w:bCs/>
          <w:sz w:val="23"/>
          <w:szCs w:val="23"/>
        </w:rPr>
        <w:t xml:space="preserve">) Dlhodobý hmotný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 w:rsidR="00B10888" w:rsidRDefault="00B10888" w:rsidP="00B10888">
      <w:r>
        <w:t>poistné</w:t>
      </w: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c</w:t>
      </w:r>
      <w:r w:rsidR="00B10888">
        <w:rPr>
          <w:b/>
          <w:bCs/>
          <w:sz w:val="23"/>
          <w:szCs w:val="23"/>
        </w:rPr>
        <w:t xml:space="preserve">) Dlhodobý nehmotný majetok a dlhodobý hmotný majetok získaný bezodplatne </w:t>
      </w:r>
      <w:r w:rsidR="00B10888">
        <w:rPr>
          <w:sz w:val="23"/>
          <w:szCs w:val="23"/>
        </w:rPr>
        <w:t xml:space="preserve">sa oceňuje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d</w:t>
      </w:r>
      <w:r w:rsidR="00B10888">
        <w:rPr>
          <w:b/>
          <w:bCs/>
          <w:sz w:val="23"/>
          <w:szCs w:val="23"/>
        </w:rPr>
        <w:t xml:space="preserve">) Dlhodobý finančný majetok </w:t>
      </w:r>
      <w:r w:rsidR="00B10888"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Obstarávacia cena zahŕňa cenu, za ktorú sa majetok obstaral a náklady súvisiace s jeho obstaraním.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Pr="000B2DAD" w:rsidRDefault="00B10888" w:rsidP="00B1088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3"/>
          <w:szCs w:val="23"/>
        </w:rPr>
      </w:pPr>
      <w:r w:rsidRPr="000B2DAD">
        <w:rPr>
          <w:b/>
          <w:sz w:val="23"/>
          <w:szCs w:val="23"/>
        </w:rPr>
        <w:t>Dlhodobý hmotný majetok v roku 202</w:t>
      </w:r>
      <w:r w:rsidR="00676A3E">
        <w:rPr>
          <w:b/>
          <w:sz w:val="23"/>
          <w:szCs w:val="23"/>
        </w:rPr>
        <w:t>2</w:t>
      </w:r>
      <w:r w:rsidRPr="000B2DAD">
        <w:rPr>
          <w:b/>
          <w:sz w:val="23"/>
          <w:szCs w:val="23"/>
        </w:rPr>
        <w:t xml:space="preserve"> sa </w:t>
      </w:r>
      <w:r w:rsidR="00904B12">
        <w:rPr>
          <w:b/>
          <w:sz w:val="23"/>
          <w:szCs w:val="23"/>
        </w:rPr>
        <w:t>odpisoval v zmysle odpisového plánu</w:t>
      </w:r>
      <w:r w:rsidR="00AD2C04">
        <w:rPr>
          <w:b/>
          <w:sz w:val="23"/>
          <w:szCs w:val="23"/>
        </w:rPr>
        <w:t>, ktorý je zhodný s daňovými odpismi v zmysle Zákona o dani z príjmov</w:t>
      </w:r>
      <w:r w:rsidR="00904B12">
        <w:rPr>
          <w:b/>
          <w:sz w:val="23"/>
          <w:szCs w:val="23"/>
        </w:rPr>
        <w:t xml:space="preserve"> </w:t>
      </w:r>
      <w:r w:rsidRPr="000B2DAD">
        <w:rPr>
          <w:b/>
          <w:sz w:val="23"/>
          <w:szCs w:val="23"/>
        </w:rPr>
        <w:t xml:space="preserve"> </w:t>
      </w:r>
    </w:p>
    <w:p w:rsidR="00B10888" w:rsidRPr="000B2DAD" w:rsidRDefault="00B10888" w:rsidP="00B1088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3"/>
          <w:szCs w:val="23"/>
        </w:rPr>
      </w:pPr>
    </w:p>
    <w:p w:rsidR="00676A3E" w:rsidRDefault="00676A3E" w:rsidP="00B10888">
      <w:pPr>
        <w:pStyle w:val="Default"/>
        <w:rPr>
          <w:b/>
          <w:bCs/>
          <w:sz w:val="23"/>
          <w:szCs w:val="23"/>
        </w:rPr>
      </w:pPr>
    </w:p>
    <w:p w:rsidR="00676A3E" w:rsidRDefault="00676A3E" w:rsidP="00B10888">
      <w:pPr>
        <w:pStyle w:val="Default"/>
        <w:rPr>
          <w:b/>
          <w:bCs/>
          <w:sz w:val="23"/>
          <w:szCs w:val="23"/>
        </w:rPr>
      </w:pPr>
    </w:p>
    <w:p w:rsidR="00676A3E" w:rsidRDefault="00676A3E" w:rsidP="00B10888">
      <w:pPr>
        <w:pStyle w:val="Default"/>
        <w:rPr>
          <w:b/>
          <w:bCs/>
          <w:sz w:val="23"/>
          <w:szCs w:val="23"/>
        </w:rPr>
      </w:pPr>
    </w:p>
    <w:p w:rsidR="00676A3E" w:rsidRDefault="00676A3E" w:rsidP="00B10888">
      <w:pPr>
        <w:pStyle w:val="Default"/>
        <w:rPr>
          <w:b/>
          <w:bCs/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e</w:t>
      </w:r>
      <w:r w:rsidR="00B10888">
        <w:rPr>
          <w:b/>
          <w:bCs/>
          <w:sz w:val="23"/>
          <w:szCs w:val="23"/>
        </w:rPr>
        <w:t xml:space="preserve">) Zásoby nakupované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Obstarávacia cena zahŕňa cenu, za ktorú sa zásoby obstarali a náklady súvisiace s ich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provízie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clo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</w:p>
    <w:p w:rsidR="00B10888" w:rsidRDefault="00B10888" w:rsidP="00B10888">
      <w:pPr>
        <w:pStyle w:val="Default"/>
        <w:rPr>
          <w:sz w:val="22"/>
          <w:szCs w:val="22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f</w:t>
      </w:r>
      <w:r w:rsidR="00B10888">
        <w:rPr>
          <w:b/>
          <w:bCs/>
          <w:sz w:val="23"/>
          <w:szCs w:val="23"/>
        </w:rPr>
        <w:t xml:space="preserve">) Zásoby získané bezodplatne </w:t>
      </w:r>
      <w:r w:rsidR="00B10888">
        <w:rPr>
          <w:sz w:val="23"/>
          <w:szCs w:val="23"/>
        </w:rPr>
        <w:t xml:space="preserve">sa oceňujú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g</w:t>
      </w:r>
      <w:r w:rsidR="00B10888">
        <w:rPr>
          <w:b/>
          <w:bCs/>
          <w:sz w:val="23"/>
          <w:szCs w:val="23"/>
        </w:rPr>
        <w:t xml:space="preserve">) Pohľadávky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h</w:t>
      </w:r>
      <w:r w:rsidR="00B10888">
        <w:rPr>
          <w:b/>
          <w:bCs/>
          <w:sz w:val="23"/>
          <w:szCs w:val="23"/>
        </w:rPr>
        <w:t xml:space="preserve">) Krátkodobý finančný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sa oceňujú ich menovitou hodnotou. Zníženie ich hodnoty sa vyjadruje opravnou položkou.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l) Časové rozlíšenie na strane aktív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j</w:t>
      </w:r>
      <w:r w:rsidR="00B10888">
        <w:rPr>
          <w:b/>
          <w:bCs/>
          <w:sz w:val="23"/>
          <w:szCs w:val="23"/>
        </w:rPr>
        <w:t xml:space="preserve">) Záväzky, vrátane rezerv, dlhopisov, pôžičiek a úverov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B10888" w:rsidRDefault="00B10888" w:rsidP="00B10888">
      <w:pPr>
        <w:pStyle w:val="Default"/>
      </w:pPr>
    </w:p>
    <w:p w:rsidR="00B10888" w:rsidRDefault="00904B12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</w:t>
      </w:r>
      <w:r w:rsidR="00B10888">
        <w:rPr>
          <w:b/>
          <w:bCs/>
          <w:sz w:val="23"/>
          <w:szCs w:val="23"/>
        </w:rPr>
        <w:t xml:space="preserve">) Časové rozlíšenie na strane pasív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l</w:t>
      </w:r>
      <w:r w:rsidR="00B10888">
        <w:rPr>
          <w:b/>
          <w:bCs/>
          <w:sz w:val="23"/>
          <w:szCs w:val="23"/>
        </w:rPr>
        <w:t xml:space="preserve">) Majetok obstaraný z transferov </w:t>
      </w:r>
      <w:r w:rsidR="00B10888"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m</w:t>
      </w:r>
      <w:r w:rsidR="00B10888">
        <w:rPr>
          <w:b/>
          <w:bCs/>
          <w:sz w:val="23"/>
          <w:szCs w:val="23"/>
        </w:rPr>
        <w:t xml:space="preserve">) Finančný prenájom </w:t>
      </w:r>
      <w:r w:rsidR="00B10888"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n</w:t>
      </w:r>
      <w:r w:rsidR="00B10888">
        <w:rPr>
          <w:b/>
          <w:bCs/>
          <w:sz w:val="23"/>
          <w:szCs w:val="23"/>
        </w:rPr>
        <w:t xml:space="preserve">) Zásady pre zohľadnenie zníženia hodnoty majetku.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inventarizácií zistí, že čistá realizačná hodnota zásob je nižšia, než je cena použitá na ich ocenenie v účtovníctve a toto zníženie hodnoty nemožno považovať za zníženie trvalého charakteru.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Opravné položky k pohľadávkam sa tvoria najmä k pohľadávkam, pri ktorých je opodstatnené predpokladať, že ich dlžník úplne alebo čiastočne nezaplatí.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Tvorba opravných položiek - k pohľadávkam, pri ktorých je riziko, že ich dlžník úplne alebo čiastočne nezaplatí, ak od splatnosti pohľadávky uplynula doba dlhšia ako: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5243"/>
      </w:tblGrid>
      <w:tr w:rsidR="00B10888" w:rsidTr="004B3E02">
        <w:trPr>
          <w:trHeight w:val="112"/>
        </w:trPr>
        <w:tc>
          <w:tcPr>
            <w:tcW w:w="3685" w:type="dxa"/>
          </w:tcPr>
          <w:p w:rsidR="00B10888" w:rsidRDefault="00B10888" w:rsidP="004B3E02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1 080 dní </w:t>
            </w:r>
          </w:p>
        </w:tc>
        <w:tc>
          <w:tcPr>
            <w:tcW w:w="5243" w:type="dxa"/>
          </w:tcPr>
          <w:p w:rsidR="00B10888" w:rsidRDefault="00B10888" w:rsidP="004B3E0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najviac do výšky 100% menovitej hodnoty pohľadávky bez    </w:t>
            </w:r>
          </w:p>
          <w:p w:rsidR="00B10888" w:rsidRDefault="00B10888" w:rsidP="004B3E0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príslušenstva</w:t>
            </w:r>
          </w:p>
        </w:tc>
      </w:tr>
    </w:tbl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Čl. 2</w:t>
      </w:r>
    </w:p>
    <w:p w:rsidR="00B10888" w:rsidRDefault="00B10888" w:rsidP="00B10888">
      <w:pPr>
        <w:pStyle w:val="Default"/>
        <w:jc w:val="both"/>
        <w:rPr>
          <w:b/>
          <w:bCs/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sz w:val="23"/>
          <w:szCs w:val="23"/>
        </w:rPr>
      </w:pPr>
    </w:p>
    <w:p w:rsidR="00B10888" w:rsidRDefault="004B3E02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A/ </w:t>
      </w:r>
      <w:r w:rsidR="00B10888">
        <w:rPr>
          <w:rFonts w:ascii="Arial" w:hAnsi="Arial" w:cs="Arial"/>
          <w:b/>
          <w:bCs/>
          <w:sz w:val="20"/>
          <w:szCs w:val="20"/>
        </w:rPr>
        <w:t>Významné informácie týkajúce sa účtovnej jednotky</w:t>
      </w: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028"/>
        <w:gridCol w:w="2613"/>
        <w:gridCol w:w="2401"/>
      </w:tblGrid>
      <w:tr w:rsidR="00B10888" w:rsidRPr="003F477D" w:rsidTr="004B3E02">
        <w:trPr>
          <w:jc w:val="center"/>
        </w:trPr>
        <w:tc>
          <w:tcPr>
            <w:tcW w:w="19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pStyle w:val="TopHeader"/>
              <w:jc w:val="both"/>
            </w:pPr>
            <w:r>
              <w:t xml:space="preserve">Stav k 1.1. 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0888" w:rsidRPr="003F477D" w:rsidRDefault="00B10888" w:rsidP="004B3E02">
            <w:pPr>
              <w:pStyle w:val="TopHeader"/>
              <w:jc w:val="both"/>
            </w:pPr>
            <w:r>
              <w:t>Stav k 31.12.</w:t>
            </w:r>
          </w:p>
        </w:tc>
      </w:tr>
      <w:tr w:rsidR="00B10888" w:rsidRPr="003F477D" w:rsidTr="004B3E02">
        <w:trPr>
          <w:trHeight w:hRule="exact" w:val="397"/>
          <w:jc w:val="center"/>
        </w:trPr>
        <w:tc>
          <w:tcPr>
            <w:tcW w:w="19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</w:pPr>
            <w:r w:rsidRPr="003F477D">
              <w:t>Pokladnica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0888" w:rsidRPr="003F477D" w:rsidRDefault="00B10888" w:rsidP="00493637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493637">
              <w:rPr>
                <w:bCs/>
              </w:rPr>
              <w:t>3 583,18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vAlign w:val="center"/>
          </w:tcPr>
          <w:p w:rsidR="00B10888" w:rsidRPr="003F477D" w:rsidRDefault="00B10888" w:rsidP="00493637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493637">
              <w:rPr>
                <w:bCs/>
              </w:rPr>
              <w:t>143,39</w:t>
            </w:r>
          </w:p>
        </w:tc>
      </w:tr>
      <w:tr w:rsidR="00B10888" w:rsidRPr="003F477D" w:rsidTr="004B3E02">
        <w:trPr>
          <w:trHeight w:hRule="exact" w:val="526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493637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</w:t>
            </w:r>
            <w:r w:rsidR="00493637">
              <w:rPr>
                <w:bCs/>
              </w:rPr>
              <w:t xml:space="preserve"> </w:t>
            </w:r>
            <w:r>
              <w:rPr>
                <w:bCs/>
              </w:rPr>
              <w:t xml:space="preserve">      </w:t>
            </w:r>
            <w:r w:rsidR="00493637">
              <w:rPr>
                <w:bCs/>
              </w:rPr>
              <w:t>-1 255,76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493637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</w:t>
            </w:r>
            <w:r w:rsidR="00493637">
              <w:rPr>
                <w:bCs/>
              </w:rPr>
              <w:t xml:space="preserve">  </w:t>
            </w:r>
            <w:r>
              <w:rPr>
                <w:bCs/>
              </w:rPr>
              <w:t xml:space="preserve">      </w:t>
            </w:r>
            <w:r w:rsidR="00493637">
              <w:rPr>
                <w:bCs/>
              </w:rPr>
              <w:t>65 870,53</w:t>
            </w:r>
          </w:p>
        </w:tc>
      </w:tr>
      <w:tr w:rsidR="00B10888" w:rsidRPr="003F477D" w:rsidTr="004B3E02">
        <w:trPr>
          <w:trHeight w:hRule="exact" w:val="576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Ceniny 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   0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</w:tr>
      <w:tr w:rsidR="00B10888" w:rsidRPr="003F477D" w:rsidTr="004B3E02">
        <w:trPr>
          <w:trHeight w:hRule="exact" w:val="397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>Krátkodobé finančné výpomoci /BA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5E1719" w:rsidP="00493637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</w:t>
            </w:r>
            <w:r w:rsidR="00B10888">
              <w:rPr>
                <w:bCs/>
              </w:rPr>
              <w:t xml:space="preserve">      </w:t>
            </w:r>
            <w:r w:rsidR="00493637">
              <w:rPr>
                <w:bCs/>
              </w:rPr>
              <w:t>-88 279,82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5E1719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-</w:t>
            </w:r>
            <w:r w:rsidR="00493637">
              <w:rPr>
                <w:bCs/>
              </w:rPr>
              <w:t>56 114,86</w:t>
            </w:r>
          </w:p>
        </w:tc>
      </w:tr>
      <w:tr w:rsidR="00B10888" w:rsidRPr="003F477D" w:rsidTr="004B3E02">
        <w:trPr>
          <w:trHeight w:hRule="exact" w:val="397"/>
          <w:jc w:val="center"/>
        </w:trPr>
        <w:tc>
          <w:tcPr>
            <w:tcW w:w="19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0888" w:rsidRPr="003F477D" w:rsidRDefault="00B10888" w:rsidP="004B3E02">
            <w:pPr>
              <w:spacing w:after="0" w:line="240" w:lineRule="auto"/>
              <w:jc w:val="both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0888" w:rsidRPr="003F477D" w:rsidRDefault="00B10888" w:rsidP="00DE43B6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DE43B6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 xml:space="preserve">     </w:t>
            </w:r>
            <w:r w:rsidR="004B4551">
              <w:rPr>
                <w:b/>
                <w:bCs/>
              </w:rPr>
              <w:t>-</w:t>
            </w:r>
            <w:r w:rsidR="00DE43B6">
              <w:rPr>
                <w:b/>
                <w:bCs/>
              </w:rPr>
              <w:t>85 952,40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vAlign w:val="center"/>
          </w:tcPr>
          <w:p w:rsidR="00B10888" w:rsidRPr="003F477D" w:rsidRDefault="00B10888" w:rsidP="00DE43B6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 </w:t>
            </w:r>
            <w:r w:rsidR="00DE43B6">
              <w:rPr>
                <w:b/>
                <w:bCs/>
              </w:rPr>
              <w:t xml:space="preserve">   9 899,06</w:t>
            </w:r>
          </w:p>
        </w:tc>
      </w:tr>
    </w:tbl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DA56A1" w:rsidRDefault="00DA56A1"/>
    <w:p w:rsidR="004E62AE" w:rsidRDefault="004E62AE" w:rsidP="004B3E02">
      <w:pPr>
        <w:jc w:val="both"/>
        <w:rPr>
          <w:b/>
        </w:rPr>
      </w:pPr>
      <w:r>
        <w:rPr>
          <w:b/>
        </w:rPr>
        <w:t xml:space="preserve">                                                                  </w:t>
      </w:r>
      <w:r w:rsidRPr="004E62AE">
        <w:rPr>
          <w:b/>
        </w:rPr>
        <w:t xml:space="preserve">B/ Materiál na ceste </w:t>
      </w:r>
    </w:p>
    <w:tbl>
      <w:tblPr>
        <w:tblW w:w="59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1240"/>
      </w:tblGrid>
      <w:tr w:rsidR="004E62AE" w:rsidRPr="00B23C69" w:rsidTr="004B3E02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Č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íslo faktúry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D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odávateľ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v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 xml:space="preserve"> EUR</w:t>
            </w:r>
          </w:p>
        </w:tc>
      </w:tr>
      <w:tr w:rsidR="004E62AE" w:rsidRPr="00B23C69" w:rsidTr="004B3E02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2019239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Pesmenool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30 660</w:t>
            </w:r>
          </w:p>
        </w:tc>
      </w:tr>
      <w:tr w:rsidR="004E62AE" w:rsidRPr="00B23C69" w:rsidTr="004B3E02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20180933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Pesmenool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13 140</w:t>
            </w:r>
          </w:p>
        </w:tc>
      </w:tr>
      <w:tr w:rsidR="004E62AE" w:rsidRPr="00B23C69" w:rsidTr="004B3E02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4E62AE" w:rsidRPr="00B23C69" w:rsidTr="004B3E02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</w:tbl>
    <w:p w:rsidR="005308CC" w:rsidRDefault="005308CC"/>
    <w:p w:rsidR="005308CC" w:rsidRDefault="005308CC"/>
    <w:p w:rsidR="00B10888" w:rsidRDefault="004B3E02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B10888" w:rsidRPr="002F18C6">
        <w:rPr>
          <w:rFonts w:ascii="Arial" w:hAnsi="Arial" w:cs="Arial"/>
          <w:b/>
          <w:sz w:val="20"/>
          <w:szCs w:val="20"/>
        </w:rPr>
        <w:t>/ Prehľad nákladov a výnosov – zahraničie</w:t>
      </w:r>
    </w:p>
    <w:p w:rsidR="00B10888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</w:p>
    <w:p w:rsidR="00B10888" w:rsidRDefault="00B10888" w:rsidP="00B10888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Tržby: </w:t>
      </w:r>
      <w:r w:rsidR="00653AA7">
        <w:rPr>
          <w:rFonts w:ascii="Arial" w:hAnsi="Arial" w:cs="Arial"/>
          <w:b/>
          <w:sz w:val="20"/>
          <w:szCs w:val="20"/>
        </w:rPr>
        <w:t>87 179,30</w:t>
      </w:r>
      <w:r>
        <w:rPr>
          <w:rFonts w:ascii="Arial" w:hAnsi="Arial" w:cs="Arial"/>
          <w:b/>
          <w:sz w:val="20"/>
          <w:szCs w:val="20"/>
        </w:rPr>
        <w:t xml:space="preserve"> EUR </w:t>
      </w:r>
    </w:p>
    <w:p w:rsidR="009A1F89" w:rsidRDefault="009A1F89" w:rsidP="00B10888">
      <w:pPr>
        <w:pStyle w:val="Default"/>
        <w:rPr>
          <w:rFonts w:ascii="Arial" w:hAnsi="Arial" w:cs="Arial"/>
          <w:b/>
          <w:sz w:val="20"/>
          <w:szCs w:val="20"/>
        </w:rPr>
      </w:pPr>
    </w:p>
    <w:tbl>
      <w:tblPr>
        <w:tblW w:w="2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500"/>
      </w:tblGrid>
      <w:tr w:rsidR="009A1F89" w:rsidRPr="009A1F89" w:rsidTr="009A1F8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4B3E02" w:rsidP="004B3E02">
            <w:pPr>
              <w:spacing w:after="0" w:line="240" w:lineRule="auto"/>
              <w:jc w:val="center"/>
              <w:rPr>
                <w:rFonts w:cs="Calibri"/>
                <w:b/>
                <w:color w:val="000000"/>
                <w:lang w:eastAsia="sk-SK"/>
              </w:rPr>
            </w:pPr>
            <w:bookmarkStart w:id="0" w:name="_GoBack"/>
            <w:bookmarkEnd w:id="0"/>
            <w:r w:rsidRPr="004B3E02">
              <w:rPr>
                <w:rFonts w:cs="Calibri"/>
                <w:b/>
                <w:color w:val="000000"/>
                <w:lang w:eastAsia="sk-SK"/>
              </w:rPr>
              <w:t>výnosy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4000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4000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8000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F.č.7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7632,34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5401,38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14803,52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10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11527,87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lastRenderedPageBreak/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4773,36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13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2920,32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12000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5000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9A1F89">
              <w:rPr>
                <w:rFonts w:cs="Calibri"/>
                <w:color w:val="000000"/>
                <w:lang w:eastAsia="sk-SK"/>
              </w:rPr>
              <w:t>F.č</w:t>
            </w:r>
            <w:proofErr w:type="spellEnd"/>
            <w:r w:rsidRPr="009A1F89">
              <w:rPr>
                <w:rFonts w:cs="Calibri"/>
                <w:color w:val="000000"/>
                <w:lang w:eastAsia="sk-SK"/>
              </w:rPr>
              <w:t>. 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7120,51</w:t>
            </w:r>
          </w:p>
        </w:tc>
      </w:tr>
      <w:tr w:rsidR="009A1F89" w:rsidRPr="009A1F89" w:rsidTr="009A1F8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9A1F8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9A1F89" w:rsidRDefault="009A1F89" w:rsidP="009A1F89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 w:rsidRPr="009A1F89">
              <w:rPr>
                <w:rFonts w:cs="Calibri"/>
                <w:b/>
                <w:color w:val="000000"/>
                <w:lang w:eastAsia="sk-SK"/>
              </w:rPr>
              <w:t>87</w:t>
            </w:r>
            <w:r>
              <w:rPr>
                <w:rFonts w:cs="Calibri"/>
                <w:b/>
                <w:color w:val="000000"/>
                <w:lang w:eastAsia="sk-SK"/>
              </w:rPr>
              <w:t xml:space="preserve"> </w:t>
            </w:r>
            <w:r w:rsidRPr="009A1F89">
              <w:rPr>
                <w:rFonts w:cs="Calibri"/>
                <w:b/>
                <w:color w:val="000000"/>
                <w:lang w:eastAsia="sk-SK"/>
              </w:rPr>
              <w:t>179,3</w:t>
            </w:r>
          </w:p>
        </w:tc>
      </w:tr>
    </w:tbl>
    <w:p w:rsidR="009A1F89" w:rsidRDefault="009A1F89" w:rsidP="00B10888">
      <w:pPr>
        <w:pStyle w:val="Default"/>
        <w:rPr>
          <w:rFonts w:ascii="Arial" w:hAnsi="Arial" w:cs="Arial"/>
          <w:b/>
          <w:sz w:val="20"/>
          <w:szCs w:val="20"/>
        </w:rPr>
      </w:pPr>
    </w:p>
    <w:p w:rsidR="009A1F89" w:rsidRPr="002F18C6" w:rsidRDefault="009A1F89" w:rsidP="00B10888">
      <w:pPr>
        <w:pStyle w:val="Default"/>
        <w:rPr>
          <w:rFonts w:ascii="Arial" w:hAnsi="Arial" w:cs="Arial"/>
          <w:b/>
          <w:sz w:val="20"/>
          <w:szCs w:val="20"/>
        </w:rPr>
      </w:pPr>
    </w:p>
    <w:p w:rsidR="00B10888" w:rsidRPr="002F18C6" w:rsidRDefault="00B10888" w:rsidP="00B10888">
      <w:pPr>
        <w:pStyle w:val="Default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3686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1746"/>
      </w:tblGrid>
      <w:tr w:rsidR="009A1F89" w:rsidRPr="002F18C6" w:rsidTr="009A1F89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NÁKLAD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E66F57" w:rsidRDefault="009A1F89" w:rsidP="004B3E02">
            <w:pPr>
              <w:spacing w:after="0" w:line="240" w:lineRule="auto"/>
              <w:rPr>
                <w:rFonts w:cs="Calibri"/>
                <w:bCs/>
                <w:color w:val="000000"/>
                <w:lang w:eastAsia="sk-SK"/>
              </w:rPr>
            </w:pPr>
            <w:r w:rsidRPr="00E66F57">
              <w:rPr>
                <w:rFonts w:cs="Calibri"/>
                <w:bCs/>
                <w:color w:val="000000"/>
                <w:lang w:eastAsia="sk-SK"/>
              </w:rPr>
              <w:t>2022079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E66F57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E66F57">
              <w:rPr>
                <w:rFonts w:cs="Calibri"/>
                <w:color w:val="000000"/>
                <w:lang w:eastAsia="sk-SK"/>
              </w:rPr>
              <w:t>83,16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E66F57" w:rsidRDefault="009A1F89" w:rsidP="004B3E02">
            <w:pPr>
              <w:spacing w:after="0" w:line="240" w:lineRule="auto"/>
              <w:rPr>
                <w:rFonts w:cs="Calibri"/>
                <w:bCs/>
                <w:color w:val="000000"/>
                <w:lang w:eastAsia="sk-SK"/>
              </w:rPr>
            </w:pPr>
            <w:r w:rsidRPr="00E66F57">
              <w:rPr>
                <w:rFonts w:cs="Calibri"/>
                <w:bCs/>
                <w:color w:val="000000"/>
                <w:lang w:eastAsia="sk-SK"/>
              </w:rPr>
              <w:t>2022134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E66F57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E66F57">
              <w:rPr>
                <w:rFonts w:cs="Calibri"/>
                <w:color w:val="000000"/>
                <w:lang w:eastAsia="sk-SK"/>
              </w:rPr>
              <w:t>294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2022168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9A1F89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716,51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2022192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1796,34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2022193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1954,04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2022313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840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2022314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1018,65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A351ED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E66F57" w:rsidRDefault="00E66F57" w:rsidP="004B3E02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 w:rsidRPr="00E66F57">
              <w:rPr>
                <w:rFonts w:cs="Calibri"/>
                <w:b/>
                <w:color w:val="000000"/>
                <w:lang w:eastAsia="sk-SK"/>
              </w:rPr>
              <w:t xml:space="preserve">Materiál 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Stavebniny DEK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5628,98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ptáček</w:t>
            </w:r>
            <w:proofErr w:type="spellEnd"/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4126,58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Zapa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beton</w:t>
            </w:r>
            <w:proofErr w:type="spellEnd"/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2022070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456,66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2022071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2012,21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2022080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2076,57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Stav. materiál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32500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15360,39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00009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10,14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00241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117,99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E66F57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00268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4B3E02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118,46</w:t>
            </w: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9A1F89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1F89" w:rsidRPr="002F18C6" w:rsidRDefault="009A1F89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E66F57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Telofon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60*5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300</w:t>
            </w:r>
          </w:p>
        </w:tc>
      </w:tr>
      <w:tr w:rsidR="00E66F57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Odpisy /žeriav/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2983,62</w:t>
            </w:r>
          </w:p>
        </w:tc>
      </w:tr>
      <w:tr w:rsidR="00E66F57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Mzdy 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8750</w:t>
            </w:r>
          </w:p>
        </w:tc>
      </w:tr>
      <w:tr w:rsidR="00E66F57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odvody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6F57" w:rsidRPr="002F18C6" w:rsidRDefault="00E66F57" w:rsidP="00E66F5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2975</w:t>
            </w:r>
          </w:p>
        </w:tc>
      </w:tr>
      <w:tr w:rsidR="00E66F57" w:rsidRPr="002F18C6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6F57" w:rsidRPr="002F18C6" w:rsidRDefault="00E66F57" w:rsidP="00E66F5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PHM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6F57" w:rsidRPr="002F18C6" w:rsidRDefault="00E66F57" w:rsidP="00E66F5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3060</w:t>
            </w:r>
          </w:p>
        </w:tc>
      </w:tr>
      <w:tr w:rsidR="00E66F57" w:rsidRPr="00B10888" w:rsidTr="009A1F89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6F57" w:rsidRPr="002F18C6" w:rsidRDefault="00E66F57" w:rsidP="00E66F57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 xml:space="preserve"> </w:t>
            </w:r>
            <w:r w:rsidR="004B3E02">
              <w:rPr>
                <w:rFonts w:cs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6F57" w:rsidRPr="002F18C6" w:rsidRDefault="004B3E02" w:rsidP="00E66F57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87179,30</w:t>
            </w:r>
            <w:r w:rsidR="00E66F57" w:rsidRPr="002F18C6">
              <w:rPr>
                <w:rFonts w:cs="Calibri"/>
                <w:b/>
                <w:color w:val="000000"/>
                <w:lang w:eastAsia="sk-SK"/>
              </w:rPr>
              <w:t> </w:t>
            </w:r>
          </w:p>
        </w:tc>
      </w:tr>
    </w:tbl>
    <w:p w:rsidR="00B63118" w:rsidRDefault="00B63118">
      <w:pPr>
        <w:rPr>
          <w:b/>
        </w:rPr>
      </w:pPr>
    </w:p>
    <w:p w:rsidR="004B3E02" w:rsidRDefault="004B3E02">
      <w:pPr>
        <w:rPr>
          <w:b/>
        </w:rPr>
      </w:pPr>
    </w:p>
    <w:p w:rsidR="004B3E02" w:rsidRDefault="004B3E02">
      <w:pPr>
        <w:rPr>
          <w:b/>
        </w:rPr>
      </w:pPr>
    </w:p>
    <w:p w:rsidR="004B3E02" w:rsidRDefault="004B3E02">
      <w:pPr>
        <w:rPr>
          <w:b/>
        </w:rPr>
      </w:pPr>
    </w:p>
    <w:tbl>
      <w:tblPr>
        <w:tblW w:w="57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3"/>
      </w:tblGrid>
      <w:tr w:rsidR="004B3E02" w:rsidRPr="00B63118" w:rsidTr="004B3E02">
        <w:trPr>
          <w:trHeight w:val="435"/>
        </w:trPr>
        <w:tc>
          <w:tcPr>
            <w:tcW w:w="5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E02" w:rsidRPr="00B63118" w:rsidRDefault="004B3E02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4B3E02" w:rsidRPr="00A20864" w:rsidTr="004B3E02">
        <w:trPr>
          <w:trHeight w:val="300"/>
        </w:trPr>
        <w:tc>
          <w:tcPr>
            <w:tcW w:w="57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3E02" w:rsidRPr="00A20864" w:rsidRDefault="004B3E02" w:rsidP="00B63118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 w:rsidRPr="00A20864">
              <w:rPr>
                <w:rFonts w:cs="Calibri"/>
                <w:b/>
                <w:color w:val="000000"/>
                <w:lang w:eastAsia="sk-SK"/>
              </w:rPr>
              <w:t xml:space="preserve">Transferové ocenenie </w:t>
            </w:r>
          </w:p>
        </w:tc>
      </w:tr>
      <w:tr w:rsidR="004B3E02" w:rsidRPr="00A20864" w:rsidTr="004B3E02">
        <w:trPr>
          <w:trHeight w:val="300"/>
        </w:trPr>
        <w:tc>
          <w:tcPr>
            <w:tcW w:w="5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3E02" w:rsidRPr="00A20864" w:rsidRDefault="004B3E02" w:rsidP="00633A71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</w:p>
        </w:tc>
      </w:tr>
      <w:tr w:rsidR="004B3E02" w:rsidRPr="00B63118" w:rsidTr="004B3E02">
        <w:trPr>
          <w:trHeight w:val="300"/>
        </w:trPr>
        <w:tc>
          <w:tcPr>
            <w:tcW w:w="5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E02" w:rsidRDefault="004B3E02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  <w:p w:rsidR="004B3E02" w:rsidRDefault="004B3E02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  <w:tbl>
            <w:tblPr>
              <w:tblW w:w="560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0"/>
              <w:gridCol w:w="960"/>
              <w:gridCol w:w="1445"/>
              <w:gridCol w:w="978"/>
              <w:gridCol w:w="1280"/>
            </w:tblGrid>
            <w:tr w:rsidR="004B3E02" w:rsidRPr="004B3E02" w:rsidTr="004B3E02">
              <w:trPr>
                <w:trHeight w:val="315"/>
              </w:trPr>
              <w:tc>
                <w:tcPr>
                  <w:tcW w:w="9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355MD</w:t>
                  </w:r>
                </w:p>
              </w:tc>
              <w:tc>
                <w:tcPr>
                  <w:tcW w:w="144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221 DAL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24209,1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59,69367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22629,1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55,79778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19279,1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47,53751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23087,1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56,9271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22052,1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54,37504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15582,1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38,42162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15942,1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39,30929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15942,1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39,30929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391,3713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prišlo na účet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221MD 355DAL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24247,9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59,78934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34357,9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84,71811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38670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95,35068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30990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76,4137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316,2718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44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75,09945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 xml:space="preserve">úrok - výnos </w:t>
                  </w:r>
                </w:p>
              </w:tc>
            </w:tr>
          </w:tbl>
          <w:p w:rsidR="004B3E02" w:rsidRDefault="004B3E02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  <w:tbl>
            <w:tblPr>
              <w:tblW w:w="53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0"/>
              <w:gridCol w:w="976"/>
              <w:gridCol w:w="960"/>
              <w:gridCol w:w="978"/>
              <w:gridCol w:w="1480"/>
            </w:tblGrid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221MD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249DAL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 xml:space="preserve">úrok 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 xml:space="preserve">Sok. </w:t>
                  </w:r>
                  <w:proofErr w:type="spellStart"/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Trade</w:t>
                  </w:r>
                  <w:proofErr w:type="spellEnd"/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 xml:space="preserve"> BA</w:t>
                  </w: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96527,82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79,33793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95451,7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78,45345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107801,7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88,60414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79371,7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65,23701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68881,7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56,6151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38618,56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31,74128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36588,56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30,07279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40442,46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33,24038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55942,46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45,9801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65422,46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53,77188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69414,86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57,05331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12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56114,86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46,1218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color w:val="000000"/>
                      <w:lang w:eastAsia="sk-SK"/>
                    </w:rPr>
                  </w:pPr>
                </w:p>
              </w:tc>
            </w:tr>
            <w:tr w:rsidR="004B3E02" w:rsidRPr="004B3E02" w:rsidTr="004B3E02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SPOLU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rPr>
                      <w:rFonts w:cs="Calibri"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  <w:r w:rsidRPr="004B3E02"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  <w:t>666,2292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B3E02" w:rsidRPr="004B3E02" w:rsidRDefault="004B3E02" w:rsidP="004B3E02">
                  <w:pPr>
                    <w:spacing w:after="0" w:line="240" w:lineRule="auto"/>
                    <w:jc w:val="right"/>
                    <w:rPr>
                      <w:rFonts w:cs="Calibri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</w:tbl>
          <w:p w:rsidR="004B3E02" w:rsidRDefault="004B3E02" w:rsidP="004B3E02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  <w:p w:rsidR="004B3E02" w:rsidRPr="00B63118" w:rsidRDefault="004B3E02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4B3E02" w:rsidRPr="00B63118" w:rsidTr="004B3E02">
        <w:trPr>
          <w:trHeight w:val="300"/>
        </w:trPr>
        <w:tc>
          <w:tcPr>
            <w:tcW w:w="5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3E02" w:rsidRPr="00B63118" w:rsidRDefault="004B3E02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Pomoc Úradu práce /COVID</w:t>
            </w:r>
            <w:r>
              <w:rPr>
                <w:rFonts w:cs="Calibri"/>
                <w:color w:val="000000"/>
                <w:lang w:eastAsia="sk-SK"/>
              </w:rPr>
              <w:t xml:space="preserve">        2808,55 EUR</w:t>
            </w:r>
          </w:p>
        </w:tc>
      </w:tr>
    </w:tbl>
    <w:p w:rsidR="004E62AE" w:rsidRDefault="004E62AE">
      <w:pPr>
        <w:rPr>
          <w:b/>
        </w:rPr>
      </w:pPr>
    </w:p>
    <w:p w:rsidR="004E62AE" w:rsidRDefault="004E62AE">
      <w:pPr>
        <w:rPr>
          <w:b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592"/>
        <w:gridCol w:w="3248"/>
      </w:tblGrid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359 380,71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 xml:space="preserve">Náklady 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331 716,64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Výnosy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-27 664,07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Hospodársky výsledok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AD2C04" w:rsidRPr="00AD2C04" w:rsidTr="00B559C9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2B04C5">
            <w:pPr>
              <w:spacing w:after="0" w:line="240" w:lineRule="auto"/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>Položky zv</w:t>
            </w:r>
            <w:r w:rsidR="002B04C5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>y</w:t>
            </w:r>
            <w:r w:rsidRPr="00AD2C04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šujúce HV 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 110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75,10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 xml:space="preserve">úroky </w:t>
            </w:r>
            <w:proofErr w:type="spellStart"/>
            <w:r w:rsidRPr="00AD2C04">
              <w:rPr>
                <w:rFonts w:cs="Calibri"/>
                <w:color w:val="000000"/>
                <w:lang w:eastAsia="sk-SK"/>
              </w:rPr>
              <w:t>transf</w:t>
            </w:r>
            <w:proofErr w:type="spellEnd"/>
            <w:r w:rsidRPr="00AD2C04">
              <w:rPr>
                <w:rFonts w:cs="Calibri"/>
                <w:color w:val="000000"/>
                <w:lang w:eastAsia="sk-SK"/>
              </w:rPr>
              <w:t xml:space="preserve"> výnos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r.130</w:t>
            </w: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627,18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PHM 20% časť roka 501 109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17 332,80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541009 vyradenie majetku predaj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129,19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538900 penále, úroky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428,52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 xml:space="preserve">neuhradené záväzky z roku 2021 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15 350,00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AD2C04">
              <w:rPr>
                <w:rFonts w:cs="Calibri"/>
                <w:color w:val="000000"/>
                <w:lang w:eastAsia="sk-SK"/>
              </w:rPr>
              <w:t>pesmenpol</w:t>
            </w:r>
            <w:proofErr w:type="spellEnd"/>
            <w:r w:rsidRPr="00AD2C04">
              <w:rPr>
                <w:rFonts w:cs="Calibri"/>
                <w:color w:val="000000"/>
                <w:lang w:eastAsia="sk-SK"/>
              </w:rPr>
              <w:t xml:space="preserve"> - 30660 EUR 50% 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2 808,55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oslobodené POMOC COVID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36 676,24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i/>
                <w:iCs/>
                <w:color w:val="000000"/>
                <w:lang w:eastAsia="sk-SK"/>
              </w:rPr>
              <w:t>SPOLU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r.140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605,50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2022082 nájomné neuhradené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r.180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 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7 904,50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501/213  PHM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386,99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proofErr w:type="spellStart"/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Iveco</w:t>
            </w:r>
            <w:proofErr w:type="spellEnd"/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 xml:space="preserve"> poistka _ účet 568 900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595,74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2022268 oprava IVECO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796,22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 xml:space="preserve">oprava auta BA </w:t>
            </w:r>
            <w:proofErr w:type="spellStart"/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Tč</w:t>
            </w:r>
            <w:proofErr w:type="spellEnd"/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, 2022311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9 683,45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SPOLU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47 040,29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i/>
                <w:iCs/>
                <w:color w:val="000000"/>
                <w:lang w:eastAsia="sk-SK"/>
              </w:rPr>
              <w:t>SPOLU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2473C0">
            <w:pPr>
              <w:spacing w:after="0" w:line="240" w:lineRule="auto"/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>Položky zn</w:t>
            </w:r>
            <w:r w:rsidR="002473C0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>i</w:t>
            </w:r>
            <w:r w:rsidRPr="00AD2C04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>žuj</w:t>
            </w:r>
            <w:r w:rsidR="002473C0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>ú</w:t>
            </w:r>
            <w:r w:rsidRPr="00AD2C04"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ce  HV 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r.230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2 808,55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  <w:r w:rsidRPr="00AD2C04">
              <w:rPr>
                <w:rFonts w:cs="Calibri"/>
                <w:i/>
                <w:iCs/>
                <w:color w:val="000000"/>
                <w:lang w:eastAsia="sk-SK"/>
              </w:rPr>
              <w:t>oslobodené POMOC COVID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r.270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1 177,00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položka z DP 2021 nezaplatené nájomné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r.290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666,23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 xml:space="preserve">úroky </w:t>
            </w:r>
            <w:proofErr w:type="spellStart"/>
            <w:r w:rsidRPr="00AD2C04">
              <w:rPr>
                <w:rFonts w:cs="Calibri"/>
                <w:color w:val="000000"/>
                <w:lang w:eastAsia="sk-SK"/>
              </w:rPr>
              <w:t>transf</w:t>
            </w:r>
            <w:proofErr w:type="spellEnd"/>
            <w:r w:rsidRPr="00AD2C04">
              <w:rPr>
                <w:rFonts w:cs="Calibri"/>
                <w:color w:val="000000"/>
                <w:lang w:eastAsia="sk-SK"/>
              </w:rPr>
              <w:t xml:space="preserve"> náklad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>24 500,00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AD2C04">
              <w:rPr>
                <w:rFonts w:cs="Calibri"/>
                <w:color w:val="000000"/>
                <w:lang w:eastAsia="sk-SK"/>
              </w:rPr>
              <w:t xml:space="preserve">Hlohovec - 49000 EUR 50% 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29 151,78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-9 775,56</w:t>
            </w:r>
          </w:p>
        </w:tc>
        <w:tc>
          <w:tcPr>
            <w:tcW w:w="3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AD2C04">
              <w:rPr>
                <w:rFonts w:cs="Calibri"/>
                <w:b/>
                <w:bCs/>
                <w:color w:val="000000"/>
                <w:lang w:eastAsia="sk-SK"/>
              </w:rPr>
              <w:t>Daňový základ</w:t>
            </w: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D2C04" w:rsidRPr="00AD2C04" w:rsidTr="00B559C9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2C04" w:rsidRPr="00AD2C04" w:rsidRDefault="00AD2C04" w:rsidP="00AD2C0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D2C04" w:rsidRPr="00B10888" w:rsidRDefault="00AD2C04">
      <w:pPr>
        <w:rPr>
          <w:b/>
        </w:rPr>
      </w:pPr>
    </w:p>
    <w:sectPr w:rsidR="00AD2C04" w:rsidRPr="00B108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2511C"/>
    <w:multiLevelType w:val="hybridMultilevel"/>
    <w:tmpl w:val="07E648D2"/>
    <w:lvl w:ilvl="0" w:tplc="7EF4D97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888"/>
    <w:rsid w:val="000866A4"/>
    <w:rsid w:val="000C64D2"/>
    <w:rsid w:val="00141D78"/>
    <w:rsid w:val="001A60A7"/>
    <w:rsid w:val="002473C0"/>
    <w:rsid w:val="002B04C5"/>
    <w:rsid w:val="002E507B"/>
    <w:rsid w:val="003226A7"/>
    <w:rsid w:val="00343D73"/>
    <w:rsid w:val="00413EA8"/>
    <w:rsid w:val="0048171B"/>
    <w:rsid w:val="00492E17"/>
    <w:rsid w:val="00493637"/>
    <w:rsid w:val="004B3E02"/>
    <w:rsid w:val="004B4551"/>
    <w:rsid w:val="004E62AE"/>
    <w:rsid w:val="005308CC"/>
    <w:rsid w:val="005E1719"/>
    <w:rsid w:val="00633A71"/>
    <w:rsid w:val="00653AA7"/>
    <w:rsid w:val="00676A3E"/>
    <w:rsid w:val="00904B12"/>
    <w:rsid w:val="009A1F89"/>
    <w:rsid w:val="00A20864"/>
    <w:rsid w:val="00A32EB9"/>
    <w:rsid w:val="00A351ED"/>
    <w:rsid w:val="00AD2C04"/>
    <w:rsid w:val="00B10888"/>
    <w:rsid w:val="00B559C9"/>
    <w:rsid w:val="00B63118"/>
    <w:rsid w:val="00C06BEC"/>
    <w:rsid w:val="00CD2BC7"/>
    <w:rsid w:val="00D50534"/>
    <w:rsid w:val="00DA56A1"/>
    <w:rsid w:val="00DE43B6"/>
    <w:rsid w:val="00E00BF7"/>
    <w:rsid w:val="00E66F57"/>
    <w:rsid w:val="00E9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F9D713-259A-4E6A-B3D5-05BBA2247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0888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1088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Odsekzoznamu1">
    <w:name w:val="Odsek zoznamu1"/>
    <w:basedOn w:val="Normlny"/>
    <w:rsid w:val="00B10888"/>
    <w:pPr>
      <w:ind w:left="720"/>
      <w:contextualSpacing/>
    </w:pPr>
  </w:style>
  <w:style w:type="paragraph" w:customStyle="1" w:styleId="TopHeader">
    <w:name w:val="Top Header"/>
    <w:basedOn w:val="Normlny"/>
    <w:rsid w:val="00B10888"/>
    <w:pPr>
      <w:spacing w:after="0" w:line="240" w:lineRule="auto"/>
      <w:jc w:val="center"/>
    </w:pPr>
    <w:rPr>
      <w:rFonts w:ascii="Arial Narrow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08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0864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8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8</Pages>
  <Words>1425</Words>
  <Characters>8123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2022-03-12T17:36:00Z</cp:lastPrinted>
  <dcterms:created xsi:type="dcterms:W3CDTF">2023-03-20T19:01:00Z</dcterms:created>
  <dcterms:modified xsi:type="dcterms:W3CDTF">2023-03-28T16:58:00Z</dcterms:modified>
</cp:coreProperties>
</file>