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07F" w:rsidRDefault="0048007F" w:rsidP="00C97B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007F">
        <w:rPr>
          <w:rFonts w:ascii="Times New Roman" w:hAnsi="Times New Roman" w:cs="Times New Roman"/>
          <w:b/>
          <w:sz w:val="28"/>
          <w:szCs w:val="28"/>
          <w:u w:val="single"/>
        </w:rPr>
        <w:t xml:space="preserve">Poznámky </w:t>
      </w:r>
      <w:proofErr w:type="spellStart"/>
      <w:r w:rsidRPr="0048007F">
        <w:rPr>
          <w:rFonts w:ascii="Times New Roman" w:hAnsi="Times New Roman" w:cs="Times New Roman"/>
          <w:b/>
          <w:sz w:val="28"/>
          <w:szCs w:val="28"/>
          <w:u w:val="single"/>
        </w:rPr>
        <w:t>Úč</w:t>
      </w:r>
      <w:proofErr w:type="spellEnd"/>
      <w:r w:rsidRPr="0048007F">
        <w:rPr>
          <w:rFonts w:ascii="Times New Roman" w:hAnsi="Times New Roman" w:cs="Times New Roman"/>
          <w:b/>
          <w:sz w:val="28"/>
          <w:szCs w:val="28"/>
          <w:u w:val="single"/>
        </w:rPr>
        <w:t xml:space="preserve"> POD 3-01 k 31.12.2022</w:t>
      </w:r>
    </w:p>
    <w:p w:rsidR="001F0E3B" w:rsidRDefault="001F0E3B" w:rsidP="00C97B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007F" w:rsidRDefault="0048007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I.</w:t>
      </w:r>
    </w:p>
    <w:p w:rsidR="0048007F" w:rsidRDefault="0048007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informácie</w:t>
      </w:r>
    </w:p>
    <w:p w:rsidR="0048007F" w:rsidRP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IČO:</w:t>
      </w:r>
      <w:r w:rsidRPr="0048007F">
        <w:rPr>
          <w:rFonts w:ascii="Times New Roman" w:hAnsi="Times New Roman" w:cs="Times New Roman"/>
          <w:sz w:val="24"/>
          <w:szCs w:val="24"/>
        </w:rPr>
        <w:t xml:space="preserve"> </w:t>
      </w:r>
      <w:r w:rsidR="005C3E27">
        <w:rPr>
          <w:rFonts w:ascii="Times New Roman" w:hAnsi="Times New Roman" w:cs="Times New Roman"/>
          <w:sz w:val="24"/>
          <w:szCs w:val="24"/>
        </w:rPr>
        <w:t>54906083</w:t>
      </w:r>
    </w:p>
    <w:p w:rsidR="0048007F" w:rsidRP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DIČ:</w:t>
      </w:r>
      <w:r w:rsidRPr="0048007F">
        <w:rPr>
          <w:rFonts w:ascii="Times New Roman" w:hAnsi="Times New Roman" w:cs="Times New Roman"/>
          <w:sz w:val="24"/>
          <w:szCs w:val="24"/>
        </w:rPr>
        <w:t xml:space="preserve"> </w:t>
      </w:r>
      <w:r w:rsidR="005C3E27">
        <w:rPr>
          <w:rFonts w:ascii="Times New Roman" w:hAnsi="Times New Roman" w:cs="Times New Roman"/>
          <w:sz w:val="24"/>
          <w:szCs w:val="24"/>
        </w:rPr>
        <w:t>2121814937</w:t>
      </w:r>
    </w:p>
    <w:p w:rsidR="0048007F" w:rsidRP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Obchodné meno:</w:t>
      </w:r>
      <w:r w:rsidRPr="0048007F">
        <w:rPr>
          <w:rFonts w:ascii="Times New Roman" w:hAnsi="Times New Roman" w:cs="Times New Roman"/>
          <w:sz w:val="24"/>
          <w:szCs w:val="24"/>
        </w:rPr>
        <w:t xml:space="preserve"> </w:t>
      </w:r>
      <w:r w:rsidR="005C3E27">
        <w:rPr>
          <w:rFonts w:ascii="Times New Roman" w:hAnsi="Times New Roman" w:cs="Times New Roman"/>
          <w:sz w:val="24"/>
          <w:szCs w:val="24"/>
        </w:rPr>
        <w:t xml:space="preserve">Cer </w:t>
      </w:r>
      <w:proofErr w:type="spellStart"/>
      <w:r w:rsidR="005C3E27">
        <w:rPr>
          <w:rFonts w:ascii="Times New Roman" w:hAnsi="Times New Roman" w:cs="Times New Roman"/>
          <w:sz w:val="24"/>
          <w:szCs w:val="24"/>
        </w:rPr>
        <w:t>Managment</w:t>
      </w:r>
      <w:proofErr w:type="spellEnd"/>
      <w:r w:rsidRPr="0048007F">
        <w:rPr>
          <w:rFonts w:ascii="Times New Roman" w:hAnsi="Times New Roman" w:cs="Times New Roman"/>
          <w:sz w:val="24"/>
          <w:szCs w:val="24"/>
        </w:rPr>
        <w:t xml:space="preserve"> s.</w:t>
      </w:r>
      <w:r w:rsidR="005C3E27">
        <w:rPr>
          <w:rFonts w:ascii="Times New Roman" w:hAnsi="Times New Roman" w:cs="Times New Roman"/>
          <w:sz w:val="24"/>
          <w:szCs w:val="24"/>
        </w:rPr>
        <w:t xml:space="preserve"> </w:t>
      </w:r>
      <w:r w:rsidRPr="0048007F">
        <w:rPr>
          <w:rFonts w:ascii="Times New Roman" w:hAnsi="Times New Roman" w:cs="Times New Roman"/>
          <w:sz w:val="24"/>
          <w:szCs w:val="24"/>
        </w:rPr>
        <w:t>r.</w:t>
      </w:r>
      <w:r w:rsidR="005C3E27">
        <w:rPr>
          <w:rFonts w:ascii="Times New Roman" w:hAnsi="Times New Roman" w:cs="Times New Roman"/>
          <w:sz w:val="24"/>
          <w:szCs w:val="24"/>
        </w:rPr>
        <w:t xml:space="preserve"> </w:t>
      </w:r>
      <w:r w:rsidRPr="0048007F">
        <w:rPr>
          <w:rFonts w:ascii="Times New Roman" w:hAnsi="Times New Roman" w:cs="Times New Roman"/>
          <w:sz w:val="24"/>
          <w:szCs w:val="24"/>
        </w:rPr>
        <w:t>o.</w:t>
      </w:r>
    </w:p>
    <w:p w:rsid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Sídlo:</w:t>
      </w:r>
      <w:r w:rsidRPr="0048007F">
        <w:rPr>
          <w:rFonts w:ascii="Times New Roman" w:hAnsi="Times New Roman" w:cs="Times New Roman"/>
          <w:sz w:val="24"/>
          <w:szCs w:val="24"/>
        </w:rPr>
        <w:t xml:space="preserve"> </w:t>
      </w:r>
      <w:r w:rsidR="005C3E27">
        <w:rPr>
          <w:rFonts w:ascii="Times New Roman" w:hAnsi="Times New Roman" w:cs="Times New Roman"/>
          <w:sz w:val="24"/>
          <w:szCs w:val="24"/>
        </w:rPr>
        <w:t>Budovateľská 476/10, 962 23 Očová</w:t>
      </w:r>
    </w:p>
    <w:p w:rsidR="0048007F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48007F">
        <w:rPr>
          <w:rFonts w:ascii="Times New Roman" w:hAnsi="Times New Roman" w:cs="Times New Roman"/>
          <w:sz w:val="24"/>
          <w:szCs w:val="24"/>
        </w:rPr>
        <w:t>poločnosť s ručením obmedzeným</w:t>
      </w:r>
    </w:p>
    <w:p w:rsid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Dátum vzniku:</w:t>
      </w:r>
      <w:r w:rsidR="009778B4">
        <w:rPr>
          <w:rFonts w:ascii="Times New Roman" w:hAnsi="Times New Roman" w:cs="Times New Roman"/>
          <w:sz w:val="24"/>
          <w:szCs w:val="24"/>
        </w:rPr>
        <w:t xml:space="preserve"> </w:t>
      </w:r>
      <w:r w:rsidR="005C3E27" w:rsidRPr="005C3E27">
        <w:rPr>
          <w:rFonts w:ascii="Times New Roman" w:hAnsi="Times New Roman" w:cs="Times New Roman"/>
          <w:sz w:val="24"/>
          <w:szCs w:val="24"/>
        </w:rPr>
        <w:t>24.09.2022</w:t>
      </w:r>
    </w:p>
    <w:p w:rsid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Hlavný predmet podnikania:</w:t>
      </w:r>
      <w:r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5C3E27">
        <w:rPr>
          <w:rFonts w:ascii="Times New Roman" w:hAnsi="Times New Roman" w:cs="Times New Roman"/>
          <w:sz w:val="24"/>
          <w:szCs w:val="24"/>
        </w:rPr>
        <w:t>predaja tovaru a služieb</w:t>
      </w:r>
    </w:p>
    <w:p w:rsidR="005A43A8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Účtovné obdobie:</w:t>
      </w:r>
      <w:r>
        <w:rPr>
          <w:rFonts w:ascii="Times New Roman" w:hAnsi="Times New Roman" w:cs="Times New Roman"/>
          <w:sz w:val="24"/>
          <w:szCs w:val="24"/>
        </w:rPr>
        <w:t xml:space="preserve"> Kalendárny rok 2022</w:t>
      </w:r>
    </w:p>
    <w:p w:rsidR="001F0E3B" w:rsidRDefault="001F0E3B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II.</w:t>
      </w:r>
    </w:p>
    <w:p w:rsid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spoločnosti</w:t>
      </w:r>
    </w:p>
    <w:p w:rsidR="005A43A8" w:rsidRDefault="005A43A8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vznikla </w:t>
      </w:r>
      <w:r w:rsidR="005C3E27">
        <w:rPr>
          <w:rFonts w:ascii="Times New Roman" w:hAnsi="Times New Roman" w:cs="Times New Roman"/>
          <w:sz w:val="24"/>
          <w:szCs w:val="24"/>
        </w:rPr>
        <w:t>24.09</w:t>
      </w:r>
      <w:r>
        <w:rPr>
          <w:rFonts w:ascii="Times New Roman" w:hAnsi="Times New Roman" w:cs="Times New Roman"/>
          <w:sz w:val="24"/>
          <w:szCs w:val="24"/>
        </w:rPr>
        <w:t>.</w:t>
      </w:r>
      <w:r w:rsidR="005C3E27">
        <w:rPr>
          <w:rFonts w:ascii="Times New Roman" w:hAnsi="Times New Roman" w:cs="Times New Roman"/>
          <w:sz w:val="24"/>
          <w:szCs w:val="24"/>
        </w:rPr>
        <w:t>2022.</w:t>
      </w:r>
      <w:r>
        <w:rPr>
          <w:rFonts w:ascii="Times New Roman" w:hAnsi="Times New Roman" w:cs="Times New Roman"/>
          <w:sz w:val="24"/>
          <w:szCs w:val="24"/>
        </w:rPr>
        <w:t xml:space="preserve"> Jej konateľom je </w:t>
      </w:r>
      <w:r w:rsidR="005C3E27">
        <w:rPr>
          <w:rFonts w:ascii="Times New Roman" w:hAnsi="Times New Roman" w:cs="Times New Roman"/>
          <w:sz w:val="24"/>
          <w:szCs w:val="24"/>
        </w:rPr>
        <w:t xml:space="preserve">Ing. Vladimír </w:t>
      </w:r>
      <w:proofErr w:type="spellStart"/>
      <w:r w:rsidR="005C3E27">
        <w:rPr>
          <w:rFonts w:ascii="Times New Roman" w:hAnsi="Times New Roman" w:cs="Times New Roman"/>
          <w:sz w:val="24"/>
          <w:szCs w:val="24"/>
        </w:rPr>
        <w:t>Pivoluska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778B4">
        <w:rPr>
          <w:rFonts w:ascii="Times New Roman" w:hAnsi="Times New Roman" w:cs="Times New Roman"/>
          <w:sz w:val="24"/>
          <w:szCs w:val="24"/>
        </w:rPr>
        <w:t>Vzhľadom na predmet podnikania spoločnosť nev</w:t>
      </w:r>
      <w:r>
        <w:rPr>
          <w:rFonts w:ascii="Times New Roman" w:hAnsi="Times New Roman" w:cs="Times New Roman"/>
          <w:sz w:val="24"/>
          <w:szCs w:val="24"/>
        </w:rPr>
        <w:t>lastní</w:t>
      </w:r>
      <w:r w:rsidR="009778B4">
        <w:rPr>
          <w:rFonts w:ascii="Times New Roman" w:hAnsi="Times New Roman" w:cs="Times New Roman"/>
          <w:sz w:val="24"/>
          <w:szCs w:val="24"/>
        </w:rPr>
        <w:t xml:space="preserve"> žiadny investičný majetok</w:t>
      </w:r>
      <w:r>
        <w:rPr>
          <w:rFonts w:ascii="Times New Roman" w:hAnsi="Times New Roman" w:cs="Times New Roman"/>
          <w:sz w:val="24"/>
          <w:szCs w:val="24"/>
        </w:rPr>
        <w:t xml:space="preserve">. Preprava </w:t>
      </w:r>
      <w:r w:rsidR="009778B4">
        <w:rPr>
          <w:rFonts w:ascii="Times New Roman" w:hAnsi="Times New Roman" w:cs="Times New Roman"/>
          <w:sz w:val="24"/>
          <w:szCs w:val="24"/>
        </w:rPr>
        <w:t>osôb je zabezpečovaná</w:t>
      </w:r>
      <w:r>
        <w:rPr>
          <w:rFonts w:ascii="Times New Roman" w:hAnsi="Times New Roman" w:cs="Times New Roman"/>
          <w:sz w:val="24"/>
          <w:szCs w:val="24"/>
        </w:rPr>
        <w:t xml:space="preserve"> uplatnen</w:t>
      </w:r>
      <w:r w:rsidR="009778B4">
        <w:rPr>
          <w:rFonts w:ascii="Times New Roman" w:hAnsi="Times New Roman" w:cs="Times New Roman"/>
          <w:sz w:val="24"/>
          <w:szCs w:val="24"/>
        </w:rPr>
        <w:t>ím</w:t>
      </w:r>
      <w:r>
        <w:rPr>
          <w:rFonts w:ascii="Times New Roman" w:hAnsi="Times New Roman" w:cs="Times New Roman"/>
          <w:sz w:val="24"/>
          <w:szCs w:val="24"/>
        </w:rPr>
        <w:t xml:space="preserve"> paušálnych náhrad. Pracovníkov spoločnosť nezamestnáva.</w:t>
      </w:r>
    </w:p>
    <w:p w:rsidR="001F0E3B" w:rsidRDefault="001F0E3B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43A8" w:rsidRP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Článok III.</w:t>
      </w:r>
    </w:p>
    <w:p w:rsid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AF3900" w:rsidRDefault="005A43A8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sz w:val="24"/>
          <w:szCs w:val="24"/>
        </w:rPr>
        <w:t xml:space="preserve">Účtovná závierka bola vypracovaná v súlade so zákonom č. 431/2002 </w:t>
      </w:r>
      <w:proofErr w:type="spellStart"/>
      <w:r w:rsidRPr="005A43A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3A8">
        <w:rPr>
          <w:rFonts w:ascii="Times New Roman" w:hAnsi="Times New Roman" w:cs="Times New Roman"/>
          <w:sz w:val="24"/>
          <w:szCs w:val="24"/>
        </w:rPr>
        <w:t>. o účtovníctve a opatrení MF SR č. 23054/2002-92, ktorým</w:t>
      </w:r>
      <w:r>
        <w:rPr>
          <w:rFonts w:ascii="Times New Roman" w:hAnsi="Times New Roman" w:cs="Times New Roman"/>
          <w:sz w:val="24"/>
          <w:szCs w:val="24"/>
        </w:rPr>
        <w:t xml:space="preserve"> sa ustanovujú postupy účtovania pre podnikateľov</w:t>
      </w:r>
      <w:r w:rsidR="00991AD2">
        <w:rPr>
          <w:rFonts w:ascii="Times New Roman" w:hAnsi="Times New Roman" w:cs="Times New Roman"/>
          <w:sz w:val="24"/>
          <w:szCs w:val="24"/>
        </w:rPr>
        <w:t xml:space="preserve">. Menou pre vykazovanie je euro. Spoločnosť účtuje v sústave podvojného účtovníctva pre </w:t>
      </w:r>
      <w:proofErr w:type="spellStart"/>
      <w:r w:rsidR="00991AD2">
        <w:rPr>
          <w:rFonts w:ascii="Times New Roman" w:hAnsi="Times New Roman" w:cs="Times New Roman"/>
          <w:sz w:val="24"/>
          <w:szCs w:val="24"/>
        </w:rPr>
        <w:t>mikro</w:t>
      </w:r>
      <w:r w:rsidR="0070445C">
        <w:rPr>
          <w:rFonts w:ascii="Times New Roman" w:hAnsi="Times New Roman" w:cs="Times New Roman"/>
          <w:sz w:val="24"/>
          <w:szCs w:val="24"/>
        </w:rPr>
        <w:t>ú</w:t>
      </w:r>
      <w:r w:rsidR="00991AD2">
        <w:rPr>
          <w:rFonts w:ascii="Times New Roman" w:hAnsi="Times New Roman" w:cs="Times New Roman"/>
          <w:sz w:val="24"/>
          <w:szCs w:val="24"/>
        </w:rPr>
        <w:t>čtovné</w:t>
      </w:r>
      <w:proofErr w:type="spellEnd"/>
      <w:r w:rsidR="00991AD2">
        <w:rPr>
          <w:rFonts w:ascii="Times New Roman" w:hAnsi="Times New Roman" w:cs="Times New Roman"/>
          <w:sz w:val="24"/>
          <w:szCs w:val="24"/>
        </w:rPr>
        <w:t xml:space="preserve"> jednotky.</w:t>
      </w:r>
    </w:p>
    <w:p w:rsidR="009778B4" w:rsidRDefault="009778B4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AD2" w:rsidRPr="00991AD2" w:rsidRDefault="00991AD2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AD2">
        <w:rPr>
          <w:rFonts w:ascii="Times New Roman" w:hAnsi="Times New Roman" w:cs="Times New Roman"/>
          <w:b/>
          <w:sz w:val="24"/>
          <w:szCs w:val="24"/>
        </w:rPr>
        <w:t>Článok IV.</w:t>
      </w:r>
    </w:p>
    <w:p w:rsidR="00991AD2" w:rsidRDefault="00991AD2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AD2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91AD2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991AD2" w:rsidRDefault="00991AD2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vykázala v roku 2022 náklady celkom v hodnote </w:t>
      </w:r>
      <w:r w:rsidR="0070445C">
        <w:rPr>
          <w:rFonts w:ascii="Times New Roman" w:hAnsi="Times New Roman" w:cs="Times New Roman"/>
          <w:sz w:val="24"/>
          <w:szCs w:val="24"/>
        </w:rPr>
        <w:t>3 982,16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414EA1">
        <w:rPr>
          <w:rFonts w:ascii="Times New Roman" w:hAnsi="Times New Roman" w:cs="Times New Roman"/>
          <w:sz w:val="24"/>
          <w:szCs w:val="24"/>
        </w:rPr>
        <w:t xml:space="preserve"> a výnosy vo výške  5 503,42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  <w:r w:rsidR="009778B4">
        <w:rPr>
          <w:rFonts w:ascii="Times New Roman" w:hAnsi="Times New Roman" w:cs="Times New Roman"/>
          <w:sz w:val="24"/>
          <w:szCs w:val="24"/>
        </w:rPr>
        <w:t>Na základe uvedenej skutočnosti vznikol h</w:t>
      </w:r>
      <w:r>
        <w:rPr>
          <w:rFonts w:ascii="Times New Roman" w:hAnsi="Times New Roman" w:cs="Times New Roman"/>
          <w:sz w:val="24"/>
          <w:szCs w:val="24"/>
        </w:rPr>
        <w:t xml:space="preserve">ospodársky výsledok </w:t>
      </w:r>
      <w:r w:rsidR="009778B4">
        <w:rPr>
          <w:rFonts w:ascii="Times New Roman" w:hAnsi="Times New Roman" w:cs="Times New Roman"/>
          <w:sz w:val="24"/>
          <w:szCs w:val="24"/>
        </w:rPr>
        <w:t xml:space="preserve">a to </w:t>
      </w:r>
      <w:r>
        <w:rPr>
          <w:rFonts w:ascii="Times New Roman" w:hAnsi="Times New Roman" w:cs="Times New Roman"/>
          <w:sz w:val="24"/>
          <w:szCs w:val="24"/>
        </w:rPr>
        <w:t xml:space="preserve">zisk </w:t>
      </w:r>
      <w:r w:rsidR="0070445C">
        <w:rPr>
          <w:rFonts w:ascii="Times New Roman" w:hAnsi="Times New Roman" w:cs="Times New Roman"/>
          <w:sz w:val="24"/>
          <w:szCs w:val="24"/>
        </w:rPr>
        <w:t>1 521,26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7B6F">
        <w:rPr>
          <w:rFonts w:ascii="Times New Roman" w:hAnsi="Times New Roman" w:cs="Times New Roman"/>
          <w:sz w:val="24"/>
          <w:szCs w:val="24"/>
        </w:rPr>
        <w:t>eur. Daň z príjm</w:t>
      </w:r>
      <w:r w:rsidR="0070445C">
        <w:rPr>
          <w:rFonts w:ascii="Times New Roman" w:hAnsi="Times New Roman" w:cs="Times New Roman"/>
          <w:sz w:val="24"/>
          <w:szCs w:val="24"/>
        </w:rPr>
        <w:t>ov</w:t>
      </w:r>
      <w:r w:rsidR="00C97B6F">
        <w:rPr>
          <w:rFonts w:ascii="Times New Roman" w:hAnsi="Times New Roman" w:cs="Times New Roman"/>
          <w:sz w:val="24"/>
          <w:szCs w:val="24"/>
        </w:rPr>
        <w:t xml:space="preserve"> za rok 2022 je </w:t>
      </w:r>
      <w:r w:rsidR="0070445C">
        <w:rPr>
          <w:rFonts w:ascii="Times New Roman" w:hAnsi="Times New Roman" w:cs="Times New Roman"/>
          <w:sz w:val="24"/>
          <w:szCs w:val="24"/>
        </w:rPr>
        <w:t>228,19</w:t>
      </w:r>
      <w:r w:rsidR="009778B4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Finančný majetok k 31.12.2022 predstavuje </w:t>
      </w:r>
      <w:r w:rsidR="0070445C">
        <w:rPr>
          <w:rFonts w:ascii="Times New Roman" w:hAnsi="Times New Roman" w:cs="Times New Roman"/>
          <w:sz w:val="24"/>
          <w:szCs w:val="24"/>
        </w:rPr>
        <w:t>3 148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  <w:bookmarkStart w:id="0" w:name="_GoBack"/>
      <w:bookmarkEnd w:id="0"/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</w:t>
      </w:r>
      <w:r w:rsidR="0070445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 rok 2022 sú nulové</w:t>
      </w:r>
      <w:r w:rsidR="0070445C">
        <w:rPr>
          <w:rFonts w:ascii="Times New Roman" w:hAnsi="Times New Roman" w:cs="Times New Roman"/>
          <w:sz w:val="24"/>
          <w:szCs w:val="24"/>
        </w:rPr>
        <w:t>, pohľadávky predstavujú 3 382,66 eur.</w:t>
      </w:r>
    </w:p>
    <w:p w:rsid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Článok V.</w:t>
      </w:r>
    </w:p>
    <w:p w:rsid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aktívach a pasívach</w:t>
      </w:r>
    </w:p>
    <w:p w:rsidR="00C97B6F" w:rsidRDefault="00C97B6F" w:rsidP="00C97B6F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žiadne iné aktíva a pasíva, okrem tých, ktoré sú uvedené v súvahe.</w:t>
      </w:r>
    </w:p>
    <w:p w:rsidR="00C97B6F" w:rsidRDefault="00C97B6F" w:rsidP="00C97B6F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nevykazuje žiadne finančné povinnosti, okrem tých, ktoré sú vykázané                           v súvahe.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B6F" w:rsidRP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B6F">
        <w:rPr>
          <w:rFonts w:ascii="Times New Roman" w:hAnsi="Times New Roman" w:cs="Times New Roman"/>
          <w:b/>
          <w:sz w:val="24"/>
          <w:szCs w:val="24"/>
        </w:rPr>
        <w:t>Článok VI.</w:t>
      </w:r>
    </w:p>
    <w:p w:rsid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B6F">
        <w:rPr>
          <w:rFonts w:ascii="Times New Roman" w:hAnsi="Times New Roman" w:cs="Times New Roman"/>
          <w:b/>
          <w:sz w:val="24"/>
          <w:szCs w:val="24"/>
        </w:rPr>
        <w:t>Ud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C97B6F">
        <w:rPr>
          <w:rFonts w:ascii="Times New Roman" w:hAnsi="Times New Roman" w:cs="Times New Roman"/>
          <w:b/>
          <w:sz w:val="24"/>
          <w:szCs w:val="24"/>
        </w:rPr>
        <w:t>losti, ktoré nastali po dni, ku ktorému sa zostavuje účtovná závierka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414EA1">
        <w:rPr>
          <w:rFonts w:ascii="Times New Roman" w:hAnsi="Times New Roman" w:cs="Times New Roman"/>
          <w:sz w:val="24"/>
          <w:szCs w:val="24"/>
        </w:rPr>
        <w:t>24.09</w:t>
      </w:r>
      <w:r>
        <w:rPr>
          <w:rFonts w:ascii="Times New Roman" w:hAnsi="Times New Roman" w:cs="Times New Roman"/>
          <w:sz w:val="24"/>
          <w:szCs w:val="24"/>
        </w:rPr>
        <w:t xml:space="preserve">.2022 vrátane do dňa zostavenia účtovnej závierky nenastali významné skutočnosti, ktoré ovplyvnili výsledok hospodárenia za rok </w:t>
      </w:r>
      <w:r w:rsidR="001F0E3B">
        <w:rPr>
          <w:rFonts w:ascii="Times New Roman" w:hAnsi="Times New Roman" w:cs="Times New Roman"/>
          <w:sz w:val="24"/>
          <w:szCs w:val="24"/>
        </w:rPr>
        <w:t>2022.</w:t>
      </w: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Pr="00C97B6F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Zvolene, dňa </w:t>
      </w:r>
      <w:r w:rsidR="005B4A1E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.03.2023.</w:t>
      </w:r>
    </w:p>
    <w:p w:rsidR="00C97B6F" w:rsidRPr="00991AD2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3A8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8007F" w:rsidRPr="0048007F" w:rsidRDefault="0048007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007F" w:rsidRPr="00480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30C9B"/>
    <w:multiLevelType w:val="hybridMultilevel"/>
    <w:tmpl w:val="6BE8230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1B"/>
    <w:rsid w:val="001F0E3B"/>
    <w:rsid w:val="0028767E"/>
    <w:rsid w:val="00414EA1"/>
    <w:rsid w:val="0048007F"/>
    <w:rsid w:val="005A43A8"/>
    <w:rsid w:val="005B4A1E"/>
    <w:rsid w:val="005C3E27"/>
    <w:rsid w:val="0070445C"/>
    <w:rsid w:val="009778B4"/>
    <w:rsid w:val="00991AD2"/>
    <w:rsid w:val="00AF3900"/>
    <w:rsid w:val="00C97B6F"/>
    <w:rsid w:val="00EC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779A2"/>
  <w15:chartTrackingRefBased/>
  <w15:docId w15:val="{2DB72399-E254-459D-B71A-B9343DE0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7B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04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8</cp:revision>
  <cp:lastPrinted>2023-03-20T13:54:00Z</cp:lastPrinted>
  <dcterms:created xsi:type="dcterms:W3CDTF">2023-03-16T09:34:00Z</dcterms:created>
  <dcterms:modified xsi:type="dcterms:W3CDTF">2023-03-20T14:35:00Z</dcterms:modified>
</cp:coreProperties>
</file>