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AutoSave,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73D4D594"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r w:rsidR="002C2651">
        <w:rPr>
          <w:snapToGrid w:val="0"/>
          <w:lang w:eastAsia="sk-SK"/>
        </w:rPr>
        <w:t xml:space="preserve">Spoločnosť ECCE Slovakia s.r.o. zmenila počas roku 2021 názov na </w:t>
      </w:r>
      <w:r w:rsidR="002C2651" w:rsidRPr="002C2651">
        <w:rPr>
          <w:snapToGrid w:val="0"/>
          <w:lang w:eastAsia="sk-SK"/>
        </w:rPr>
        <w:t>PATRIMONIO Group, s. r. o.</w:t>
      </w:r>
      <w:r w:rsidR="002C2651">
        <w:rPr>
          <w:snapToGrid w:val="0"/>
          <w:lang w:eastAsia="sk-SK"/>
        </w:rPr>
        <w:t xml:space="preserve"> a spoločníkom sa stal i p. </w:t>
      </w:r>
      <w:r w:rsidR="002C2651" w:rsidRPr="002C2651">
        <w:rPr>
          <w:snapToGrid w:val="0"/>
          <w:lang w:eastAsia="sk-SK"/>
        </w:rPr>
        <w:t xml:space="preserve">Mgr. Marian </w:t>
      </w:r>
      <w:proofErr w:type="spellStart"/>
      <w:r w:rsidR="002C2651" w:rsidRPr="002C2651">
        <w:rPr>
          <w:snapToGrid w:val="0"/>
          <w:lang w:eastAsia="sk-SK"/>
        </w:rPr>
        <w:t>Ščambora</w:t>
      </w:r>
      <w:proofErr w:type="spellEnd"/>
      <w:r w:rsidR="002C2651">
        <w:rPr>
          <w:snapToGrid w:val="0"/>
          <w:lang w:eastAsia="sk-SK"/>
        </w:rPr>
        <w:t xml:space="preserve">. Štruktúra spoločníkov k 31.12.2021 je nasledovné: </w:t>
      </w:r>
      <w:r w:rsidR="004F0609" w:rsidRPr="004F0609">
        <w:rPr>
          <w:snapToGrid w:val="0"/>
          <w:lang w:eastAsia="sk-SK"/>
        </w:rPr>
        <w:t>PATRIMONIO Group, s. r. o.</w:t>
      </w:r>
      <w:r w:rsidR="004F0609">
        <w:rPr>
          <w:snapToGrid w:val="0"/>
          <w:lang w:eastAsia="sk-SK"/>
        </w:rPr>
        <w:t xml:space="preserve"> vklad 84 000 EUR, </w:t>
      </w:r>
      <w:r w:rsidR="004F0609" w:rsidRPr="004F0609">
        <w:rPr>
          <w:snapToGrid w:val="0"/>
          <w:lang w:eastAsia="sk-SK"/>
        </w:rPr>
        <w:t xml:space="preserve">Mgr. Marian </w:t>
      </w:r>
      <w:proofErr w:type="spellStart"/>
      <w:r w:rsidR="004F0609" w:rsidRPr="004F0609">
        <w:rPr>
          <w:snapToGrid w:val="0"/>
          <w:lang w:eastAsia="sk-SK"/>
        </w:rPr>
        <w:t>Ščambora</w:t>
      </w:r>
      <w:proofErr w:type="spellEnd"/>
      <w:r w:rsidR="004F0609">
        <w:rPr>
          <w:snapToGrid w:val="0"/>
          <w:lang w:eastAsia="sk-SK"/>
        </w:rPr>
        <w:t xml:space="preserve"> vklad 36 000 EUR.</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362810B5" w:rsidR="00335AB7" w:rsidRPr="00A0666C" w:rsidRDefault="00335AB7" w:rsidP="00F54477">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4F0609">
              <w:rPr>
                <w:b/>
                <w:bCs/>
                <w:i/>
                <w:iCs/>
                <w:sz w:val="15"/>
                <w:szCs w:val="15"/>
                <w:lang w:eastAsia="sk-SK"/>
              </w:rPr>
              <w:t>1</w:t>
            </w:r>
          </w:p>
        </w:tc>
        <w:tc>
          <w:tcPr>
            <w:tcW w:w="723" w:type="pct"/>
            <w:tcBorders>
              <w:top w:val="single" w:sz="8" w:space="0" w:color="auto"/>
              <w:left w:val="nil"/>
              <w:bottom w:val="single" w:sz="4" w:space="0" w:color="auto"/>
              <w:right w:val="nil"/>
            </w:tcBorders>
            <w:vAlign w:val="center"/>
          </w:tcPr>
          <w:p w14:paraId="7380E805" w14:textId="4533F855" w:rsidR="00335AB7" w:rsidRPr="00A0666C" w:rsidRDefault="00335AB7" w:rsidP="00A20CF0">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A20CF0">
              <w:rPr>
                <w:b/>
                <w:bCs/>
                <w:i/>
                <w:iCs/>
                <w:sz w:val="15"/>
                <w:szCs w:val="15"/>
                <w:lang w:eastAsia="sk-SK"/>
              </w:rPr>
              <w:t>2</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0ECC2057" w:rsidR="00335AB7" w:rsidRPr="00A0666C" w:rsidRDefault="00C7785E" w:rsidP="00935022">
            <w:pPr>
              <w:jc w:val="right"/>
              <w:rPr>
                <w:sz w:val="15"/>
                <w:szCs w:val="15"/>
                <w:lang w:eastAsia="sk-SK"/>
              </w:rPr>
            </w:pPr>
            <w:r w:rsidRPr="00A0666C">
              <w:rPr>
                <w:sz w:val="15"/>
                <w:szCs w:val="15"/>
                <w:lang w:eastAsia="sk-SK"/>
              </w:rPr>
              <w:t>2</w:t>
            </w:r>
            <w:r w:rsidR="004F0609">
              <w:rPr>
                <w:sz w:val="15"/>
                <w:szCs w:val="15"/>
                <w:lang w:eastAsia="sk-SK"/>
              </w:rPr>
              <w:t>5</w:t>
            </w:r>
          </w:p>
        </w:tc>
        <w:tc>
          <w:tcPr>
            <w:tcW w:w="723" w:type="pct"/>
            <w:tcBorders>
              <w:top w:val="single" w:sz="4" w:space="0" w:color="auto"/>
              <w:left w:val="nil"/>
              <w:bottom w:val="single" w:sz="8" w:space="0" w:color="auto"/>
              <w:right w:val="nil"/>
            </w:tcBorders>
            <w:vAlign w:val="bottom"/>
          </w:tcPr>
          <w:p w14:paraId="7FEC2228" w14:textId="395C457A" w:rsidR="00335AB7" w:rsidRPr="00A0666C" w:rsidRDefault="00C7785E" w:rsidP="005B36DD">
            <w:pPr>
              <w:jc w:val="right"/>
              <w:rPr>
                <w:sz w:val="15"/>
                <w:szCs w:val="15"/>
                <w:lang w:eastAsia="sk-SK"/>
              </w:rPr>
            </w:pPr>
            <w:r w:rsidRPr="00A0666C">
              <w:rPr>
                <w:sz w:val="15"/>
                <w:szCs w:val="15"/>
                <w:lang w:eastAsia="sk-SK"/>
              </w:rPr>
              <w:t>2</w:t>
            </w:r>
            <w:r w:rsidR="004F0609">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549607E3"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A20CF0">
        <w:rPr>
          <w:snapToGrid w:val="0"/>
          <w:lang w:eastAsia="sk-SK"/>
        </w:rPr>
        <w:t>2</w:t>
      </w:r>
      <w:r w:rsidRPr="002101E6">
        <w:rPr>
          <w:snapToGrid w:val="0"/>
          <w:lang w:eastAsia="sk-SK"/>
        </w:rPr>
        <w:t xml:space="preserve"> do 31. decembra 20</w:t>
      </w:r>
      <w:r w:rsidR="00C7785E">
        <w:rPr>
          <w:snapToGrid w:val="0"/>
          <w:lang w:eastAsia="sk-SK"/>
        </w:rPr>
        <w:t>2</w:t>
      </w:r>
      <w:r w:rsidR="00A20CF0">
        <w:rPr>
          <w:snapToGrid w:val="0"/>
          <w:lang w:eastAsia="sk-SK"/>
        </w:rPr>
        <w:t>2</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6CBD26A8"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A20CF0">
        <w:rPr>
          <w:snapToGrid w:val="0"/>
        </w:rPr>
        <w:t>1</w:t>
      </w:r>
      <w:r w:rsidRPr="00033E8A">
        <w:rPr>
          <w:snapToGrid w:val="0"/>
        </w:rPr>
        <w:t xml:space="preserve"> schválilo riadne valné zhromaždenie, ktoré sa konalo </w:t>
      </w:r>
      <w:r w:rsidRPr="00681808">
        <w:rPr>
          <w:snapToGrid w:val="0"/>
        </w:rPr>
        <w:t xml:space="preserve">dňa </w:t>
      </w:r>
      <w:r w:rsidR="00A20CF0">
        <w:rPr>
          <w:snapToGrid w:val="0"/>
        </w:rPr>
        <w:t>09.08.2022</w:t>
      </w:r>
      <w:r w:rsidRPr="00681808">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2"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7AE6F698" w14:textId="394FB25B" w:rsidR="002F1C4B" w:rsidRDefault="004F0609" w:rsidP="004F0609">
      <w:pPr>
        <w:ind w:left="539"/>
      </w:pPr>
      <w:r>
        <w:t xml:space="preserve">Vedenie Spoločnosti zvážilo všetky potenciálne dopady súvisiace s koronavírusom COVID-19  a dopady súvisiace s prebiehajúcim </w:t>
      </w:r>
      <w:proofErr w:type="spellStart"/>
      <w:r>
        <w:t>rusko</w:t>
      </w:r>
      <w:proofErr w:type="spellEnd"/>
      <w:r>
        <w:t xml:space="preserve"> – ukrajinským konfliktom na podnikateľské aktivity Spoločnosti a dospelo k záveru, že nemajú významný vplyv na jej schopnosť pokračovať v nepretržitej činnosti v blízkej budúcnosti (t.j. počas nasledujúcich 12 mesiacov od dátumu zostavenia UZ).  </w:t>
      </w: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lastRenderedPageBreak/>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28C3ED4E" w:rsidR="00335AB7" w:rsidRPr="00033E8A" w:rsidRDefault="00335AB7" w:rsidP="00F33F7E">
      <w:pPr>
        <w:ind w:left="900"/>
      </w:pPr>
      <w:r w:rsidRPr="00A0666C">
        <w:rPr>
          <w:snapToGrid w:val="0"/>
        </w:rPr>
        <w:t>Spoločnosť v roku 20</w:t>
      </w:r>
      <w:r w:rsidR="00276AF1" w:rsidRPr="00A0666C">
        <w:rPr>
          <w:snapToGrid w:val="0"/>
        </w:rPr>
        <w:t>20</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w:t>
      </w:r>
      <w:r w:rsidRPr="002101E6">
        <w:lastRenderedPageBreak/>
        <w:t xml:space="preserve">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6C7894CE" w:rsidR="00335AB7" w:rsidRDefault="001B5D6E" w:rsidP="00775AEE">
      <w:r w:rsidRPr="00C46D50">
        <w:t>V priebehu bežného účtovného obdobia 20</w:t>
      </w:r>
      <w:r w:rsidR="00276AF1">
        <w:t>2</w:t>
      </w:r>
      <w:r w:rsidR="00123DAC">
        <w:t>2</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095034FB" w:rsidR="004F0609" w:rsidRPr="002101E6" w:rsidRDefault="004F0609" w:rsidP="004F0609">
            <w:pPr>
              <w:jc w:val="center"/>
            </w:pPr>
            <w:r w:rsidRPr="002101E6">
              <w:rPr>
                <w:b/>
                <w:bCs/>
                <w:i/>
                <w:iCs/>
                <w:sz w:val="15"/>
                <w:szCs w:val="15"/>
              </w:rPr>
              <w:t>31. 12. 20</w:t>
            </w:r>
            <w:r>
              <w:rPr>
                <w:b/>
                <w:bCs/>
                <w:i/>
                <w:iCs/>
                <w:sz w:val="15"/>
                <w:szCs w:val="15"/>
              </w:rPr>
              <w:t>21</w:t>
            </w:r>
          </w:p>
        </w:tc>
        <w:tc>
          <w:tcPr>
            <w:tcW w:w="784" w:type="pct"/>
            <w:tcBorders>
              <w:top w:val="single" w:sz="8" w:space="0" w:color="auto"/>
              <w:left w:val="single" w:sz="4" w:space="0" w:color="auto"/>
              <w:bottom w:val="nil"/>
              <w:right w:val="single" w:sz="4" w:space="0" w:color="auto"/>
            </w:tcBorders>
          </w:tcPr>
          <w:p w14:paraId="57D9D78D" w14:textId="21DF1ECE" w:rsidR="004F0609" w:rsidRPr="002101E6" w:rsidRDefault="004F0609" w:rsidP="00A20CF0">
            <w:pPr>
              <w:jc w:val="center"/>
              <w:rPr>
                <w:b/>
                <w:bCs/>
                <w:i/>
                <w:iCs/>
                <w:sz w:val="15"/>
                <w:szCs w:val="15"/>
              </w:rPr>
            </w:pPr>
            <w:r w:rsidRPr="002101E6">
              <w:rPr>
                <w:b/>
                <w:bCs/>
                <w:i/>
                <w:iCs/>
                <w:sz w:val="15"/>
                <w:szCs w:val="15"/>
              </w:rPr>
              <w:t>31. 12. 20</w:t>
            </w:r>
            <w:r>
              <w:rPr>
                <w:b/>
                <w:bCs/>
                <w:i/>
                <w:iCs/>
                <w:sz w:val="15"/>
                <w:szCs w:val="15"/>
              </w:rPr>
              <w:t>2</w:t>
            </w:r>
            <w:r w:rsidR="00A20CF0">
              <w:rPr>
                <w:b/>
                <w:bCs/>
                <w:i/>
                <w:iCs/>
                <w:sz w:val="15"/>
                <w:szCs w:val="15"/>
              </w:rPr>
              <w:t>2</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6CC63D1B" w:rsidR="004F0609" w:rsidRPr="007F75FA" w:rsidRDefault="00B740A8" w:rsidP="004F0609">
            <w:pPr>
              <w:jc w:val="right"/>
              <w:rPr>
                <w:sz w:val="15"/>
                <w:szCs w:val="15"/>
                <w:lang w:eastAsia="sk-SK"/>
              </w:rPr>
            </w:pPr>
            <w:r w:rsidRPr="00B740A8">
              <w:rPr>
                <w:sz w:val="15"/>
                <w:szCs w:val="15"/>
                <w:lang w:eastAsia="sk-SK"/>
              </w:rPr>
              <w:t>1 286 632</w:t>
            </w:r>
          </w:p>
        </w:tc>
        <w:tc>
          <w:tcPr>
            <w:tcW w:w="784" w:type="pct"/>
            <w:tcBorders>
              <w:top w:val="nil"/>
              <w:left w:val="single" w:sz="4" w:space="0" w:color="auto"/>
              <w:bottom w:val="single" w:sz="4" w:space="0" w:color="auto"/>
              <w:right w:val="single" w:sz="4" w:space="0" w:color="auto"/>
            </w:tcBorders>
            <w:vAlign w:val="bottom"/>
          </w:tcPr>
          <w:p w14:paraId="0F47F577" w14:textId="090EF49D" w:rsidR="004F0609" w:rsidRPr="00D9120F" w:rsidRDefault="00747CDE" w:rsidP="004F0609">
            <w:pPr>
              <w:jc w:val="right"/>
              <w:rPr>
                <w:sz w:val="15"/>
                <w:szCs w:val="15"/>
                <w:lang w:eastAsia="sk-SK"/>
              </w:rPr>
            </w:pPr>
            <w:r>
              <w:rPr>
                <w:sz w:val="15"/>
                <w:szCs w:val="15"/>
                <w:lang w:eastAsia="sk-SK"/>
              </w:rPr>
              <w:t>965 914</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615DDD40" w:rsidR="004F0609" w:rsidRPr="007F75FA" w:rsidRDefault="004F0609" w:rsidP="004F0609">
            <w:pPr>
              <w:jc w:val="right"/>
              <w:rPr>
                <w:b/>
                <w:bCs/>
                <w:sz w:val="15"/>
                <w:szCs w:val="15"/>
                <w:lang w:eastAsia="sk-SK"/>
              </w:rPr>
            </w:pPr>
            <w:r w:rsidRPr="004F0609">
              <w:rPr>
                <w:b/>
                <w:bCs/>
                <w:sz w:val="15"/>
                <w:szCs w:val="15"/>
                <w:lang w:eastAsia="sk-SK"/>
              </w:rPr>
              <w:t>1</w:t>
            </w:r>
            <w:r>
              <w:rPr>
                <w:b/>
                <w:bCs/>
                <w:sz w:val="15"/>
                <w:szCs w:val="15"/>
                <w:lang w:eastAsia="sk-SK"/>
              </w:rPr>
              <w:t> </w:t>
            </w:r>
            <w:r w:rsidRPr="004F0609">
              <w:rPr>
                <w:b/>
                <w:bCs/>
                <w:sz w:val="15"/>
                <w:szCs w:val="15"/>
                <w:lang w:eastAsia="sk-SK"/>
              </w:rPr>
              <w:t>286</w:t>
            </w:r>
            <w:r>
              <w:rPr>
                <w:b/>
                <w:bCs/>
                <w:sz w:val="15"/>
                <w:szCs w:val="15"/>
                <w:lang w:eastAsia="sk-SK"/>
              </w:rPr>
              <w:t xml:space="preserve"> </w:t>
            </w:r>
            <w:r w:rsidRPr="004F0609">
              <w:rPr>
                <w:b/>
                <w:bCs/>
                <w:sz w:val="15"/>
                <w:szCs w:val="15"/>
                <w:lang w:eastAsia="sk-SK"/>
              </w:rPr>
              <w:t>632</w:t>
            </w:r>
          </w:p>
        </w:tc>
        <w:tc>
          <w:tcPr>
            <w:tcW w:w="784" w:type="pct"/>
            <w:tcBorders>
              <w:top w:val="nil"/>
              <w:left w:val="single" w:sz="4" w:space="0" w:color="auto"/>
              <w:bottom w:val="single" w:sz="4" w:space="0" w:color="auto"/>
              <w:right w:val="single" w:sz="4" w:space="0" w:color="auto"/>
            </w:tcBorders>
            <w:vAlign w:val="center"/>
          </w:tcPr>
          <w:p w14:paraId="6A33FAE1" w14:textId="39C935E3" w:rsidR="004F0609" w:rsidRDefault="00D570D8" w:rsidP="00D570D8">
            <w:pPr>
              <w:jc w:val="right"/>
              <w:rPr>
                <w:b/>
                <w:bCs/>
                <w:sz w:val="15"/>
                <w:szCs w:val="15"/>
                <w:lang w:eastAsia="sk-SK"/>
              </w:rPr>
            </w:pPr>
            <w:r>
              <w:rPr>
                <w:b/>
                <w:bCs/>
                <w:sz w:val="15"/>
                <w:szCs w:val="15"/>
                <w:lang w:eastAsia="sk-SK"/>
              </w:rPr>
              <w:t>965</w:t>
            </w:r>
            <w:r w:rsidR="004F0609" w:rsidRPr="007F75FA">
              <w:rPr>
                <w:b/>
                <w:bCs/>
                <w:sz w:val="15"/>
                <w:szCs w:val="15"/>
                <w:lang w:eastAsia="sk-SK"/>
              </w:rPr>
              <w:t xml:space="preserve"> 9</w:t>
            </w:r>
            <w:r>
              <w:rPr>
                <w:b/>
                <w:bCs/>
                <w:sz w:val="15"/>
                <w:szCs w:val="15"/>
                <w:lang w:eastAsia="sk-SK"/>
              </w:rPr>
              <w:t>14</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9E29D7F" w:rsidR="004F0609" w:rsidRPr="007F75FA" w:rsidRDefault="004F0609" w:rsidP="004F0609">
            <w:pPr>
              <w:jc w:val="right"/>
              <w:rPr>
                <w:sz w:val="15"/>
                <w:szCs w:val="15"/>
                <w:lang w:eastAsia="sk-SK"/>
              </w:rPr>
            </w:pPr>
            <w:r>
              <w:rPr>
                <w:sz w:val="15"/>
                <w:szCs w:val="15"/>
                <w:lang w:eastAsia="sk-SK"/>
              </w:rPr>
              <w:t>24 174</w:t>
            </w:r>
          </w:p>
        </w:tc>
        <w:tc>
          <w:tcPr>
            <w:tcW w:w="784" w:type="pct"/>
            <w:tcBorders>
              <w:top w:val="nil"/>
              <w:left w:val="single" w:sz="4" w:space="0" w:color="auto"/>
              <w:right w:val="single" w:sz="4" w:space="0" w:color="auto"/>
            </w:tcBorders>
            <w:vAlign w:val="center"/>
          </w:tcPr>
          <w:p w14:paraId="403808A5" w14:textId="77251E40" w:rsidR="004F0609" w:rsidRDefault="00747CDE" w:rsidP="004F0609">
            <w:pPr>
              <w:jc w:val="right"/>
              <w:rPr>
                <w:sz w:val="15"/>
                <w:szCs w:val="15"/>
                <w:lang w:eastAsia="sk-SK"/>
              </w:rPr>
            </w:pPr>
            <w:r>
              <w:rPr>
                <w:sz w:val="15"/>
                <w:szCs w:val="15"/>
                <w:lang w:eastAsia="sk-SK"/>
              </w:rPr>
              <w:t>3</w:t>
            </w:r>
            <w:r w:rsidR="00D570D8">
              <w:rPr>
                <w:sz w:val="15"/>
                <w:szCs w:val="15"/>
                <w:lang w:eastAsia="sk-SK"/>
              </w:rPr>
              <w:t xml:space="preserve"> </w:t>
            </w:r>
            <w:r>
              <w:rPr>
                <w:sz w:val="15"/>
                <w:szCs w:val="15"/>
                <w:lang w:eastAsia="sk-SK"/>
              </w:rPr>
              <w:t>708</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5157217D" w:rsidR="004F0609" w:rsidRPr="007F75FA" w:rsidRDefault="004F0609" w:rsidP="004F0609">
            <w:pPr>
              <w:jc w:val="right"/>
              <w:rPr>
                <w:b/>
                <w:bCs/>
                <w:sz w:val="15"/>
                <w:szCs w:val="15"/>
                <w:lang w:eastAsia="sk-SK"/>
              </w:rPr>
            </w:pPr>
            <w:r>
              <w:rPr>
                <w:b/>
                <w:bCs/>
                <w:sz w:val="15"/>
                <w:szCs w:val="15"/>
                <w:lang w:eastAsia="sk-SK"/>
              </w:rPr>
              <w:t>24 174</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71796548" w:rsidR="004F0609" w:rsidRDefault="00D570D8" w:rsidP="004F0609">
            <w:pPr>
              <w:jc w:val="right"/>
              <w:rPr>
                <w:b/>
                <w:bCs/>
                <w:sz w:val="15"/>
                <w:szCs w:val="15"/>
                <w:lang w:eastAsia="sk-SK"/>
              </w:rPr>
            </w:pPr>
            <w:r>
              <w:rPr>
                <w:b/>
                <w:bCs/>
                <w:sz w:val="15"/>
                <w:szCs w:val="15"/>
                <w:lang w:eastAsia="sk-SK"/>
              </w:rPr>
              <w:t>3 708</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274A967A"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D570D8">
        <w:t>2</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D570D8">
        <w:t>1</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0608925F"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Liptovskom Mikuláši, Zvolene, Malackách, , Senici a v Banskej Štiavnici. Ročné nájomné predstavuje v roku 202</w:t>
      </w:r>
      <w:r w:rsidR="00D570D8">
        <w:rPr>
          <w:snapToGrid w:val="0"/>
          <w:lang w:eastAsia="sk-SK"/>
        </w:rPr>
        <w:t>2</w:t>
      </w:r>
      <w:r w:rsidRPr="00104C70">
        <w:rPr>
          <w:snapToGrid w:val="0"/>
          <w:lang w:eastAsia="sk-SK"/>
        </w:rPr>
        <w:t xml:space="preserve"> </w:t>
      </w:r>
      <w:r w:rsidR="00104C70" w:rsidRPr="00104C70">
        <w:rPr>
          <w:snapToGrid w:val="0"/>
          <w:lang w:eastAsia="sk-SK"/>
        </w:rPr>
        <w:t xml:space="preserve">cca </w:t>
      </w:r>
      <w:r w:rsidRPr="00104C70">
        <w:rPr>
          <w:snapToGrid w:val="0"/>
          <w:lang w:eastAsia="sk-SK"/>
        </w:rPr>
        <w:t>1</w:t>
      </w:r>
      <w:r w:rsidR="00D570D8">
        <w:rPr>
          <w:snapToGrid w:val="0"/>
          <w:lang w:eastAsia="sk-SK"/>
        </w:rPr>
        <w:t>4</w:t>
      </w:r>
      <w:r w:rsidR="00C550FC">
        <w:rPr>
          <w:snapToGrid w:val="0"/>
          <w:lang w:eastAsia="sk-SK"/>
        </w:rPr>
        <w:t>6</w:t>
      </w:r>
      <w:r w:rsidR="00104C70" w:rsidRPr="00104C70">
        <w:rPr>
          <w:snapToGrid w:val="0"/>
          <w:lang w:eastAsia="sk-SK"/>
        </w:rPr>
        <w:t xml:space="preserve"> </w:t>
      </w:r>
      <w:r w:rsidR="00D570D8">
        <w:rPr>
          <w:snapToGrid w:val="0"/>
          <w:lang w:eastAsia="sk-SK"/>
        </w:rPr>
        <w:t>440</w:t>
      </w:r>
      <w:r w:rsidRPr="00104C70">
        <w:rPr>
          <w:snapToGrid w:val="0"/>
          <w:lang w:eastAsia="sk-SK"/>
        </w:rPr>
        <w:t xml:space="preserve"> EUR za všetky priestory (v roku 20</w:t>
      </w:r>
      <w:r w:rsidR="00C550FC">
        <w:rPr>
          <w:snapToGrid w:val="0"/>
          <w:lang w:eastAsia="sk-SK"/>
        </w:rPr>
        <w:t>2</w:t>
      </w:r>
      <w:r w:rsidR="00D570D8">
        <w:rPr>
          <w:snapToGrid w:val="0"/>
          <w:lang w:eastAsia="sk-SK"/>
        </w:rPr>
        <w:t>1</w:t>
      </w:r>
      <w:r w:rsidRPr="00104C70">
        <w:rPr>
          <w:snapToGrid w:val="0"/>
          <w:lang w:eastAsia="sk-SK"/>
        </w:rPr>
        <w:t xml:space="preserve"> bolo </w:t>
      </w:r>
      <w:r w:rsidR="00C550FC">
        <w:rPr>
          <w:snapToGrid w:val="0"/>
          <w:lang w:eastAsia="sk-SK"/>
        </w:rPr>
        <w:t>13</w:t>
      </w:r>
      <w:r w:rsidR="00D570D8">
        <w:rPr>
          <w:snapToGrid w:val="0"/>
          <w:lang w:eastAsia="sk-SK"/>
        </w:rPr>
        <w:t>6</w:t>
      </w:r>
      <w:r w:rsidR="00C550FC">
        <w:rPr>
          <w:snapToGrid w:val="0"/>
          <w:lang w:eastAsia="sk-SK"/>
        </w:rPr>
        <w:t xml:space="preserve"> 000</w:t>
      </w:r>
      <w:r w:rsidRPr="00104C70">
        <w:rPr>
          <w:snapToGrid w:val="0"/>
          <w:lang w:eastAsia="sk-SK"/>
        </w:rPr>
        <w:t xml:space="preserve"> EUR).</w:t>
      </w:r>
    </w:p>
    <w:p w14:paraId="7C03E134" w14:textId="6C3E5FAD" w:rsidR="00900F41" w:rsidRPr="00104C70" w:rsidRDefault="00900F41" w:rsidP="00900F41">
      <w:pPr>
        <w:rPr>
          <w:lang w:val="cs-CZ"/>
        </w:rPr>
      </w:pPr>
    </w:p>
    <w:p w14:paraId="29195A04" w14:textId="77777777" w:rsidR="00D570D8" w:rsidRDefault="001B736D" w:rsidP="00900F41">
      <w:pPr>
        <w:rPr>
          <w:snapToGrid w:val="0"/>
          <w:lang w:eastAsia="sk-SK"/>
        </w:rPr>
      </w:pPr>
      <w:r w:rsidRPr="00104C70">
        <w:rPr>
          <w:snapToGrid w:val="0"/>
          <w:lang w:eastAsia="sk-SK"/>
        </w:rPr>
        <w:t>Spoločnosť má v nájme bytový priestor, ktorého ročné nájomné predstavuje v roku 202</w:t>
      </w:r>
      <w:r w:rsidR="00D570D8">
        <w:rPr>
          <w:snapToGrid w:val="0"/>
          <w:lang w:eastAsia="sk-SK"/>
        </w:rPr>
        <w:t>2</w:t>
      </w:r>
      <w:r w:rsidRPr="00104C70">
        <w:rPr>
          <w:snapToGrid w:val="0"/>
          <w:lang w:eastAsia="sk-SK"/>
        </w:rPr>
        <w:t xml:space="preserve"> výšku </w:t>
      </w:r>
      <w:r w:rsidR="00104C70" w:rsidRPr="00104C70">
        <w:rPr>
          <w:snapToGrid w:val="0"/>
          <w:lang w:eastAsia="sk-SK"/>
        </w:rPr>
        <w:t xml:space="preserve">cca </w:t>
      </w:r>
    </w:p>
    <w:p w14:paraId="2FE95587" w14:textId="27118AFC" w:rsidR="00900F41" w:rsidRDefault="001B736D" w:rsidP="00900F41">
      <w:pPr>
        <w:rPr>
          <w:snapToGrid w:val="0"/>
          <w:lang w:eastAsia="sk-SK"/>
        </w:rPr>
      </w:pPr>
      <w:r w:rsidRPr="00104C70">
        <w:rPr>
          <w:snapToGrid w:val="0"/>
          <w:lang w:eastAsia="sk-SK"/>
        </w:rPr>
        <w:t>11</w:t>
      </w:r>
      <w:r w:rsidR="00D570D8">
        <w:rPr>
          <w:snapToGrid w:val="0"/>
          <w:lang w:eastAsia="sk-SK"/>
        </w:rPr>
        <w:t xml:space="preserve"> 664,00</w:t>
      </w:r>
      <w:r w:rsidR="00C550FC" w:rsidRPr="00C550FC">
        <w:rPr>
          <w:snapToGrid w:val="0"/>
          <w:color w:val="FFFFFF" w:themeColor="background1"/>
          <w:lang w:eastAsia="sk-SK"/>
        </w:rPr>
        <w:t>_</w:t>
      </w:r>
      <w:r w:rsidRPr="00104C70">
        <w:rPr>
          <w:snapToGrid w:val="0"/>
          <w:lang w:eastAsia="sk-SK"/>
        </w:rPr>
        <w:t>EUR</w:t>
      </w:r>
      <w:r w:rsidR="00C550FC">
        <w:rPr>
          <w:snapToGrid w:val="0"/>
          <w:lang w:eastAsia="sk-SK"/>
        </w:rPr>
        <w:t xml:space="preserve"> </w:t>
      </w:r>
      <w:r w:rsidR="00C550FC" w:rsidRPr="00104C70">
        <w:rPr>
          <w:snapToGrid w:val="0"/>
          <w:lang w:eastAsia="sk-SK"/>
        </w:rPr>
        <w:t>(v roku 20</w:t>
      </w:r>
      <w:r w:rsidR="00C550FC">
        <w:rPr>
          <w:snapToGrid w:val="0"/>
          <w:lang w:eastAsia="sk-SK"/>
        </w:rPr>
        <w:t>2</w:t>
      </w:r>
      <w:r w:rsidR="00D570D8">
        <w:rPr>
          <w:snapToGrid w:val="0"/>
          <w:lang w:eastAsia="sk-SK"/>
        </w:rPr>
        <w:t>1</w:t>
      </w:r>
      <w:r w:rsidR="00C550FC" w:rsidRPr="00104C70">
        <w:rPr>
          <w:snapToGrid w:val="0"/>
          <w:lang w:eastAsia="sk-SK"/>
        </w:rPr>
        <w:t xml:space="preserve"> bolo </w:t>
      </w:r>
      <w:r w:rsidR="00C550FC">
        <w:rPr>
          <w:snapToGrid w:val="0"/>
          <w:lang w:eastAsia="sk-SK"/>
        </w:rPr>
        <w:t>11 000</w:t>
      </w:r>
      <w:r w:rsidR="00C550FC" w:rsidRPr="00104C70">
        <w:rPr>
          <w:snapToGrid w:val="0"/>
          <w:lang w:eastAsia="sk-SK"/>
        </w:rPr>
        <w:t xml:space="preserve"> EUR).</w:t>
      </w:r>
    </w:p>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3633891"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Pr="00104C70">
        <w:rPr>
          <w:snapToGrid w:val="0"/>
          <w:lang w:eastAsia="sk-SK"/>
        </w:rPr>
        <w:t xml:space="preserve">. </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r w:rsidRPr="00104C70">
        <w:rPr>
          <w:lang w:val="cs-CZ"/>
        </w:rPr>
        <w:t>Prenajatý majet</w:t>
      </w:r>
      <w:r w:rsidR="00900F41" w:rsidRPr="00104C70">
        <w:rPr>
          <w:lang w:val="cs-CZ"/>
        </w:rPr>
        <w:t>o</w:t>
      </w:r>
      <w:r w:rsidRPr="00104C70">
        <w:rPr>
          <w:lang w:val="cs-CZ"/>
        </w:rPr>
        <w:t>k</w:t>
      </w:r>
    </w:p>
    <w:p w14:paraId="41103399" w14:textId="77777777" w:rsidR="00ED53B9" w:rsidRPr="00104C70" w:rsidRDefault="00ED53B9" w:rsidP="00ED53B9">
      <w:pPr>
        <w:rPr>
          <w:lang w:val="cs-CZ"/>
        </w:rPr>
      </w:pPr>
    </w:p>
    <w:p w14:paraId="38DB8E75" w14:textId="594EE3AF" w:rsidR="00ED53B9" w:rsidRPr="00ED53B9" w:rsidRDefault="00ED53B9" w:rsidP="00ED53B9">
      <w:r w:rsidRPr="004D7606">
        <w:t>Spoločnosť prenajíma bytové priestory. Ročné výnosy z nájomného sú</w:t>
      </w:r>
      <w:r w:rsidR="00104C70" w:rsidRPr="004D7606">
        <w:t xml:space="preserve"> cca</w:t>
      </w:r>
      <w:r w:rsidRPr="004D7606">
        <w:t xml:space="preserve"> 12</w:t>
      </w:r>
      <w:r w:rsidR="00104C70" w:rsidRPr="004D7606">
        <w:t xml:space="preserve"> </w:t>
      </w:r>
      <w:r w:rsidR="00682AFE">
        <w:t>950</w:t>
      </w:r>
      <w:bookmarkStart w:id="8" w:name="_GoBack"/>
      <w:bookmarkEnd w:id="8"/>
      <w:r w:rsidRPr="004D7606">
        <w:t xml:space="preserve"> EUR.</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74616BE6" w:rsidR="00872BFB" w:rsidRDefault="00872BFB" w:rsidP="00872BFB">
      <w:pPr>
        <w:rPr>
          <w:snapToGrid w:val="0"/>
          <w:lang w:eastAsia="sk-SK"/>
        </w:rPr>
      </w:pPr>
      <w:r>
        <w:rPr>
          <w:snapToGrid w:val="0"/>
          <w:lang w:eastAsia="sk-SK"/>
        </w:rPr>
        <w:t>Po 31. decembri 202</w:t>
      </w:r>
      <w:r w:rsidR="00D570D8">
        <w:rPr>
          <w:snapToGrid w:val="0"/>
          <w:lang w:eastAsia="sk-SK"/>
        </w:rPr>
        <w:t>2</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51E4E" w14:textId="77777777" w:rsidR="00DB5EAA" w:rsidRDefault="00DB5EAA">
      <w:r>
        <w:separator/>
      </w:r>
    </w:p>
  </w:endnote>
  <w:endnote w:type="continuationSeparator" w:id="0">
    <w:p w14:paraId="01910714" w14:textId="77777777" w:rsidR="00DB5EAA" w:rsidRDefault="00DB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682AFE">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915FA" w14:textId="77777777" w:rsidR="00DB5EAA" w:rsidRDefault="00DB5EAA">
      <w:r>
        <w:separator/>
      </w:r>
    </w:p>
  </w:footnote>
  <w:footnote w:type="continuationSeparator" w:id="0">
    <w:p w14:paraId="27A1BEB1" w14:textId="77777777" w:rsidR="00DB5EAA" w:rsidRDefault="00DB5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CD389-7AE2-4D9B-AF20-AA8A1503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1683</Words>
  <Characters>9598</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4</cp:revision>
  <cp:lastPrinted>2023-03-27T07:58:00Z</cp:lastPrinted>
  <dcterms:created xsi:type="dcterms:W3CDTF">2023-03-27T08:22:00Z</dcterms:created>
  <dcterms:modified xsi:type="dcterms:W3CDTF">2023-03-27T08:46:00Z</dcterms:modified>
</cp:coreProperties>
</file>