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BC52C0B" w14:textId="77777777" w:rsidR="009C27FC" w:rsidRDefault="009C27FC">
      <w:pPr>
        <w:spacing w:before="2" w:line="140" w:lineRule="exact"/>
        <w:rPr>
          <w:sz w:val="14"/>
          <w:szCs w:val="14"/>
          <w:lang w:val="en-US"/>
        </w:rPr>
      </w:pPr>
    </w:p>
    <w:p w14:paraId="5637A74B" w14:textId="77777777" w:rsidR="009C27FC" w:rsidRDefault="00861515">
      <w:pPr>
        <w:pBdr>
          <w:top w:val="single" w:sz="4" w:space="1" w:color="auto"/>
          <w:left w:val="single" w:sz="4" w:space="4" w:color="auto"/>
          <w:bottom w:val="single" w:sz="4" w:space="1" w:color="auto"/>
          <w:right w:val="single" w:sz="4" w:space="4" w:color="auto"/>
        </w:pBdr>
        <w:spacing w:after="120"/>
        <w:jc w:val="center"/>
        <w:rPr>
          <w:rFonts w:ascii="Arial Narrow" w:hAnsi="Arial Narrow"/>
          <w:b/>
        </w:rPr>
      </w:pPr>
      <w:r>
        <w:rPr>
          <w:rFonts w:ascii="Arial Narrow" w:hAnsi="Arial Narrow"/>
          <w:b/>
        </w:rPr>
        <w:t>Poznámky k </w:t>
      </w:r>
      <w:proofErr w:type="spellStart"/>
      <w:r>
        <w:rPr>
          <w:rFonts w:ascii="Arial Narrow" w:hAnsi="Arial Narrow"/>
          <w:b/>
        </w:rPr>
        <w:t>mikro</w:t>
      </w:r>
      <w:proofErr w:type="spellEnd"/>
      <w:r>
        <w:rPr>
          <w:rFonts w:ascii="Arial Narrow" w:hAnsi="Arial Narrow"/>
          <w:b/>
        </w:rPr>
        <w:t xml:space="preserve"> účtovnej závierke za rok 202</w:t>
      </w:r>
      <w:r>
        <w:rPr>
          <w:rFonts w:ascii="Arial Narrow" w:hAnsi="Arial Narrow"/>
          <w:b/>
        </w:rPr>
        <w:t>2</w:t>
      </w:r>
    </w:p>
    <w:p w14:paraId="3019C77B" w14:textId="77777777" w:rsidR="009C27FC" w:rsidRDefault="00861515">
      <w:pPr>
        <w:pBdr>
          <w:top w:val="single" w:sz="4" w:space="1" w:color="auto"/>
          <w:left w:val="single" w:sz="4" w:space="4" w:color="auto"/>
          <w:bottom w:val="single" w:sz="4" w:space="1" w:color="auto"/>
          <w:right w:val="single" w:sz="4" w:space="4" w:color="auto"/>
        </w:pBdr>
        <w:jc w:val="center"/>
        <w:rPr>
          <w:rFonts w:ascii="Arial Narrow" w:hAnsi="Arial Narrow"/>
        </w:rPr>
      </w:pPr>
      <w:r>
        <w:rPr>
          <w:rFonts w:ascii="Arial Narrow" w:hAnsi="Arial Narrow"/>
        </w:rPr>
        <w:t xml:space="preserve">zostavené podľa Opatrenia Ministerstva financií SR </w:t>
      </w:r>
      <w:proofErr w:type="spellStart"/>
      <w:r>
        <w:rPr>
          <w:rFonts w:ascii="Arial Narrow" w:hAnsi="Arial Narrow"/>
        </w:rPr>
        <w:t>č.MF</w:t>
      </w:r>
      <w:proofErr w:type="spellEnd"/>
      <w:r>
        <w:rPr>
          <w:rFonts w:ascii="Arial Narrow" w:hAnsi="Arial Narrow"/>
        </w:rPr>
        <w:t xml:space="preserve">/15464/2013-74, ktorým sa ustanovujú podrobnosti o usporiadaní, označovaní a obsahovom vymedzení položiek individuálnej účtovnej závierky a rozsahu údajov určených z individuálnej účtovnej závierky na </w:t>
      </w:r>
      <w:r>
        <w:rPr>
          <w:rFonts w:ascii="Arial Narrow" w:hAnsi="Arial Narrow"/>
        </w:rPr>
        <w:t xml:space="preserve">zverejnenie pre </w:t>
      </w:r>
      <w:proofErr w:type="spellStart"/>
      <w:r>
        <w:rPr>
          <w:rFonts w:ascii="Arial Narrow" w:hAnsi="Arial Narrow"/>
          <w:b/>
        </w:rPr>
        <w:t>mikro</w:t>
      </w:r>
      <w:proofErr w:type="spellEnd"/>
      <w:r>
        <w:rPr>
          <w:rFonts w:ascii="Arial Narrow" w:hAnsi="Arial Narrow"/>
          <w:b/>
        </w:rPr>
        <w:t xml:space="preserve"> účtovné jednotky</w:t>
      </w:r>
      <w:r>
        <w:rPr>
          <w:rFonts w:ascii="Arial Narrow" w:hAnsi="Arial Narrow"/>
        </w:rPr>
        <w:t xml:space="preserve"> v znení neskorších predpisov</w:t>
      </w:r>
    </w:p>
    <w:p w14:paraId="68068E5A" w14:textId="77777777" w:rsidR="009C27FC" w:rsidRDefault="00861515">
      <w:pPr>
        <w:pBdr>
          <w:top w:val="single" w:sz="4" w:space="1" w:color="auto"/>
          <w:left w:val="single" w:sz="4" w:space="4" w:color="auto"/>
          <w:bottom w:val="single" w:sz="4" w:space="1" w:color="auto"/>
          <w:right w:val="single" w:sz="4" w:space="4" w:color="auto"/>
        </w:pBdr>
        <w:jc w:val="center"/>
        <w:rPr>
          <w:rFonts w:ascii="Arial Narrow" w:hAnsi="Arial Narrow"/>
        </w:rPr>
      </w:pPr>
      <w:r>
        <w:rPr>
          <w:rFonts w:ascii="Arial Narrow" w:hAnsi="Arial Narrow"/>
        </w:rPr>
        <w:t xml:space="preserve">(novela </w:t>
      </w:r>
      <w:proofErr w:type="spellStart"/>
      <w:r>
        <w:rPr>
          <w:rFonts w:ascii="Arial Narrow" w:hAnsi="Arial Narrow"/>
        </w:rPr>
        <w:t>č.MF</w:t>
      </w:r>
      <w:proofErr w:type="spellEnd"/>
      <w:r>
        <w:rPr>
          <w:rFonts w:ascii="Arial Narrow" w:hAnsi="Arial Narrow"/>
        </w:rPr>
        <w:t xml:space="preserve">/18008/2014-74 – FS č.10/2014; novela </w:t>
      </w:r>
      <w:proofErr w:type="spellStart"/>
      <w:r>
        <w:rPr>
          <w:rFonts w:ascii="Arial Narrow" w:hAnsi="Arial Narrow"/>
        </w:rPr>
        <w:t>č.MF</w:t>
      </w:r>
      <w:proofErr w:type="spellEnd"/>
      <w:r>
        <w:rPr>
          <w:rFonts w:ascii="Arial Narrow" w:hAnsi="Arial Narrow"/>
        </w:rPr>
        <w:t>/14775/2017-74 – FS č.17/2017)</w:t>
      </w:r>
    </w:p>
    <w:p w14:paraId="5E8FF646" w14:textId="77777777" w:rsidR="009C27FC" w:rsidRDefault="009C27FC">
      <w:pPr>
        <w:spacing w:before="7" w:line="240" w:lineRule="exact"/>
        <w:jc w:val="both"/>
        <w:rPr>
          <w:rFonts w:ascii="Arial" w:hAnsi="Arial" w:cs="Arial"/>
          <w:lang w:val="en-US"/>
        </w:rPr>
      </w:pPr>
    </w:p>
    <w:p w14:paraId="53E7C4A1" w14:textId="77777777" w:rsidR="009C27FC" w:rsidRDefault="009C27FC">
      <w:pPr>
        <w:spacing w:before="7" w:line="240" w:lineRule="exact"/>
        <w:jc w:val="both"/>
        <w:rPr>
          <w:rFonts w:ascii="Arial" w:hAnsi="Arial" w:cs="Arial"/>
          <w:lang w:val="en-US"/>
        </w:rPr>
      </w:pPr>
    </w:p>
    <w:p w14:paraId="7D6F2F39" w14:textId="77777777" w:rsidR="009C27FC" w:rsidRDefault="00861515">
      <w:pPr>
        <w:pStyle w:val="Nadpis1"/>
        <w:spacing w:before="69"/>
        <w:ind w:right="836"/>
        <w:jc w:val="center"/>
        <w:rPr>
          <w:rFonts w:ascii="Arial" w:hAnsi="Arial" w:cs="Arial"/>
          <w:b w:val="0"/>
          <w:bCs w:val="0"/>
          <w:sz w:val="22"/>
          <w:szCs w:val="22"/>
        </w:rPr>
      </w:pPr>
      <w:r>
        <w:rPr>
          <w:rFonts w:ascii="Arial" w:hAnsi="Arial" w:cs="Arial"/>
          <w:sz w:val="22"/>
          <w:szCs w:val="22"/>
        </w:rPr>
        <w:t>Článok I</w:t>
      </w:r>
    </w:p>
    <w:p w14:paraId="2D739CA3" w14:textId="77777777" w:rsidR="009C27FC" w:rsidRDefault="00861515">
      <w:pPr>
        <w:ind w:right="841"/>
        <w:jc w:val="center"/>
        <w:rPr>
          <w:rFonts w:ascii="Arial" w:eastAsia="Times New Roman" w:hAnsi="Arial" w:cs="Arial"/>
        </w:rPr>
      </w:pPr>
      <w:r>
        <w:rPr>
          <w:rFonts w:ascii="Arial" w:eastAsia="Times New Roman" w:hAnsi="Arial" w:cs="Arial"/>
          <w:b/>
          <w:bCs/>
        </w:rPr>
        <w:t>Vš</w:t>
      </w:r>
      <w:r>
        <w:rPr>
          <w:rFonts w:ascii="Arial" w:eastAsia="Times New Roman" w:hAnsi="Arial" w:cs="Arial"/>
          <w:b/>
          <w:bCs/>
          <w:spacing w:val="-2"/>
        </w:rPr>
        <w:t>e</w:t>
      </w:r>
      <w:r>
        <w:rPr>
          <w:rFonts w:ascii="Arial" w:eastAsia="Times New Roman" w:hAnsi="Arial" w:cs="Arial"/>
          <w:b/>
          <w:bCs/>
        </w:rPr>
        <w:t>ob</w:t>
      </w:r>
      <w:r>
        <w:rPr>
          <w:rFonts w:ascii="Arial" w:eastAsia="Times New Roman" w:hAnsi="Arial" w:cs="Arial"/>
          <w:b/>
          <w:bCs/>
          <w:spacing w:val="-1"/>
        </w:rPr>
        <w:t>ec</w:t>
      </w:r>
      <w:r>
        <w:rPr>
          <w:rFonts w:ascii="Arial" w:eastAsia="Times New Roman" w:hAnsi="Arial" w:cs="Arial"/>
          <w:b/>
          <w:bCs/>
        </w:rPr>
        <w:t>né</w:t>
      </w:r>
      <w:r>
        <w:rPr>
          <w:rFonts w:ascii="Arial" w:eastAsia="Times New Roman" w:hAnsi="Arial" w:cs="Arial"/>
          <w:b/>
          <w:bCs/>
          <w:spacing w:val="-1"/>
        </w:rPr>
        <w:t xml:space="preserve"> </w:t>
      </w:r>
      <w:r>
        <w:rPr>
          <w:rFonts w:ascii="Arial" w:eastAsia="Times New Roman" w:hAnsi="Arial" w:cs="Arial"/>
          <w:b/>
          <w:bCs/>
        </w:rPr>
        <w:t>úda</w:t>
      </w:r>
      <w:r>
        <w:rPr>
          <w:rFonts w:ascii="Arial" w:eastAsia="Times New Roman" w:hAnsi="Arial" w:cs="Arial"/>
          <w:b/>
          <w:bCs/>
          <w:spacing w:val="-1"/>
        </w:rPr>
        <w:t>j</w:t>
      </w:r>
      <w:r>
        <w:rPr>
          <w:rFonts w:ascii="Arial" w:eastAsia="Times New Roman" w:hAnsi="Arial" w:cs="Arial"/>
          <w:b/>
          <w:bCs/>
        </w:rPr>
        <w:t>e</w:t>
      </w:r>
    </w:p>
    <w:p w14:paraId="474CE7AA" w14:textId="77777777" w:rsidR="009C27FC" w:rsidRDefault="009C27FC">
      <w:pPr>
        <w:spacing w:before="7" w:line="240" w:lineRule="exact"/>
        <w:jc w:val="both"/>
        <w:rPr>
          <w:rFonts w:ascii="Arial" w:hAnsi="Arial" w:cs="Arial"/>
        </w:rPr>
      </w:pPr>
    </w:p>
    <w:p w14:paraId="6C60456A" w14:textId="77777777" w:rsidR="009C27FC" w:rsidRDefault="009C27FC">
      <w:pPr>
        <w:spacing w:before="7" w:line="240" w:lineRule="exact"/>
        <w:jc w:val="both"/>
        <w:rPr>
          <w:rFonts w:ascii="Arial" w:hAnsi="Arial" w:cs="Arial"/>
        </w:rPr>
      </w:pPr>
    </w:p>
    <w:p w14:paraId="4453D97C" w14:textId="77777777" w:rsidR="009C27FC" w:rsidRDefault="00861515">
      <w:pPr>
        <w:pStyle w:val="Zkladntext"/>
        <w:tabs>
          <w:tab w:val="left" w:pos="808"/>
        </w:tabs>
        <w:ind w:left="0" w:firstLine="0"/>
        <w:rPr>
          <w:rFonts w:ascii="Arial" w:hAnsi="Arial" w:cs="Arial"/>
          <w:sz w:val="22"/>
          <w:szCs w:val="22"/>
        </w:rPr>
      </w:pPr>
      <w:r>
        <w:rPr>
          <w:rFonts w:ascii="Arial" w:hAnsi="Arial" w:cs="Arial"/>
          <w:sz w:val="22"/>
          <w:szCs w:val="22"/>
        </w:rPr>
        <w:t xml:space="preserve">1. </w:t>
      </w:r>
      <w:r>
        <w:rPr>
          <w:rFonts w:ascii="Arial" w:hAnsi="Arial" w:cs="Arial"/>
          <w:sz w:val="22"/>
          <w:szCs w:val="22"/>
          <w:u w:val="single"/>
        </w:rPr>
        <w:t>Identifikácia účtovnej jednotky (názov, IČO, sídlo):</w:t>
      </w:r>
    </w:p>
    <w:p w14:paraId="5FCB4C20" w14:textId="77777777" w:rsidR="009C27FC" w:rsidRDefault="009C27FC">
      <w:pPr>
        <w:spacing w:line="260" w:lineRule="exact"/>
        <w:jc w:val="both"/>
        <w:rPr>
          <w:rFonts w:ascii="Arial" w:hAnsi="Arial" w:cs="Arial"/>
        </w:rPr>
      </w:pPr>
    </w:p>
    <w:tbl>
      <w:tblPr>
        <w:tblStyle w:val="Mriekatabuky"/>
        <w:tblW w:w="0" w:type="auto"/>
        <w:tblLook w:val="04A0" w:firstRow="1" w:lastRow="0" w:firstColumn="1" w:lastColumn="0" w:noHBand="0" w:noVBand="1"/>
      </w:tblPr>
      <w:tblGrid>
        <w:gridCol w:w="1827"/>
        <w:gridCol w:w="7710"/>
      </w:tblGrid>
      <w:tr w:rsidR="009C27FC" w14:paraId="05125D58" w14:textId="77777777">
        <w:tc>
          <w:tcPr>
            <w:tcW w:w="1827" w:type="dxa"/>
          </w:tcPr>
          <w:p w14:paraId="15345EEA" w14:textId="77777777" w:rsidR="009C27FC" w:rsidRDefault="00861515">
            <w:pPr>
              <w:spacing w:line="260" w:lineRule="exact"/>
              <w:jc w:val="both"/>
              <w:rPr>
                <w:rFonts w:ascii="Arial" w:hAnsi="Arial" w:cs="Arial"/>
              </w:rPr>
            </w:pPr>
            <w:r>
              <w:rPr>
                <w:rFonts w:ascii="Arial" w:hAnsi="Arial" w:cs="Arial"/>
              </w:rPr>
              <w:t>Názov:</w:t>
            </w:r>
          </w:p>
        </w:tc>
        <w:tc>
          <w:tcPr>
            <w:tcW w:w="7710" w:type="dxa"/>
          </w:tcPr>
          <w:p w14:paraId="1529F115" w14:textId="77777777" w:rsidR="009C27FC" w:rsidRDefault="00861515">
            <w:pPr>
              <w:spacing w:line="260" w:lineRule="exact"/>
              <w:jc w:val="both"/>
              <w:rPr>
                <w:rFonts w:ascii="Arial CE" w:eastAsia="Arial CE" w:hAnsi="Arial CE" w:cs="Arial CE"/>
                <w:b/>
                <w:bCs/>
                <w:color w:val="000000"/>
                <w:sz w:val="19"/>
                <w:szCs w:val="19"/>
                <w:shd w:val="clear" w:color="auto" w:fill="FFFFFF"/>
              </w:rPr>
            </w:pPr>
            <w:proofErr w:type="spellStart"/>
            <w:r>
              <w:rPr>
                <w:rFonts w:ascii="Arial CE" w:eastAsia="Arial CE" w:hAnsi="Arial CE" w:cs="Arial CE"/>
                <w:b/>
                <w:bCs/>
                <w:color w:val="000000"/>
                <w:sz w:val="19"/>
                <w:szCs w:val="19"/>
                <w:shd w:val="clear" w:color="auto" w:fill="FFFFFF"/>
              </w:rPr>
              <w:t>applepie</w:t>
            </w:r>
            <w:proofErr w:type="spellEnd"/>
            <w:r>
              <w:rPr>
                <w:rFonts w:ascii="Arial CE" w:eastAsia="Arial CE" w:hAnsi="Arial CE" w:cs="Arial CE"/>
                <w:b/>
                <w:bCs/>
                <w:color w:val="000000"/>
                <w:sz w:val="19"/>
                <w:szCs w:val="19"/>
                <w:shd w:val="clear" w:color="auto" w:fill="FFFFFF"/>
              </w:rPr>
              <w:t>, s.r.o.</w:t>
            </w:r>
          </w:p>
        </w:tc>
      </w:tr>
      <w:tr w:rsidR="009C27FC" w14:paraId="39AEAA68" w14:textId="77777777">
        <w:tc>
          <w:tcPr>
            <w:tcW w:w="1827" w:type="dxa"/>
          </w:tcPr>
          <w:p w14:paraId="2C939A9D" w14:textId="77777777" w:rsidR="009C27FC" w:rsidRDefault="00861515">
            <w:pPr>
              <w:spacing w:line="260" w:lineRule="exact"/>
              <w:jc w:val="both"/>
              <w:rPr>
                <w:rFonts w:ascii="Arial" w:hAnsi="Arial" w:cs="Arial"/>
              </w:rPr>
            </w:pPr>
            <w:r>
              <w:rPr>
                <w:rFonts w:ascii="Arial" w:hAnsi="Arial" w:cs="Arial"/>
              </w:rPr>
              <w:t>IČO:</w:t>
            </w:r>
          </w:p>
        </w:tc>
        <w:tc>
          <w:tcPr>
            <w:tcW w:w="7710" w:type="dxa"/>
          </w:tcPr>
          <w:p w14:paraId="359F41DE" w14:textId="77777777" w:rsidR="009C27FC" w:rsidRDefault="00861515">
            <w:pPr>
              <w:spacing w:line="260" w:lineRule="exact"/>
              <w:jc w:val="both"/>
              <w:rPr>
                <w:rFonts w:ascii="Arial" w:hAnsi="Arial" w:cs="Arial"/>
              </w:rPr>
            </w:pPr>
            <w:r>
              <w:rPr>
                <w:rFonts w:ascii="Arial" w:hAnsi="Arial" w:cs="Arial"/>
              </w:rPr>
              <w:t>35888873</w:t>
            </w:r>
          </w:p>
        </w:tc>
      </w:tr>
      <w:tr w:rsidR="009C27FC" w14:paraId="6D201EE2" w14:textId="77777777">
        <w:tc>
          <w:tcPr>
            <w:tcW w:w="1827" w:type="dxa"/>
          </w:tcPr>
          <w:p w14:paraId="7CCC1991" w14:textId="77777777" w:rsidR="009C27FC" w:rsidRDefault="00861515">
            <w:pPr>
              <w:spacing w:line="260" w:lineRule="exact"/>
              <w:jc w:val="both"/>
              <w:rPr>
                <w:rFonts w:ascii="Arial" w:hAnsi="Arial" w:cs="Arial"/>
              </w:rPr>
            </w:pPr>
            <w:r>
              <w:rPr>
                <w:rFonts w:ascii="Arial" w:hAnsi="Arial" w:cs="Arial"/>
              </w:rPr>
              <w:t>Sídlo:</w:t>
            </w:r>
          </w:p>
        </w:tc>
        <w:tc>
          <w:tcPr>
            <w:tcW w:w="7710" w:type="dxa"/>
          </w:tcPr>
          <w:p w14:paraId="3CFDBBF3" w14:textId="77777777" w:rsidR="009C27FC" w:rsidRDefault="00861515">
            <w:pPr>
              <w:spacing w:line="260" w:lineRule="exact"/>
              <w:jc w:val="both"/>
              <w:rPr>
                <w:rFonts w:ascii="Arial" w:hAnsi="Arial" w:cs="Arial"/>
              </w:rPr>
            </w:pPr>
            <w:proofErr w:type="spellStart"/>
            <w:r>
              <w:rPr>
                <w:rFonts w:ascii="Arial" w:hAnsi="Arial" w:cs="Arial"/>
              </w:rPr>
              <w:t>Turbínova</w:t>
            </w:r>
            <w:proofErr w:type="spellEnd"/>
            <w:r>
              <w:rPr>
                <w:rFonts w:ascii="Arial" w:hAnsi="Arial" w:cs="Arial"/>
              </w:rPr>
              <w:t xml:space="preserve"> 13, 831 04 Bratislava</w:t>
            </w:r>
          </w:p>
        </w:tc>
      </w:tr>
    </w:tbl>
    <w:p w14:paraId="044DBA7E" w14:textId="77777777" w:rsidR="009C27FC" w:rsidRDefault="009C27FC">
      <w:pPr>
        <w:spacing w:line="260" w:lineRule="exact"/>
        <w:jc w:val="both"/>
        <w:rPr>
          <w:rFonts w:ascii="Arial" w:hAnsi="Arial" w:cs="Arial"/>
        </w:rPr>
      </w:pPr>
    </w:p>
    <w:p w14:paraId="34F826F3" w14:textId="77777777" w:rsidR="009C27FC" w:rsidRDefault="009C27FC">
      <w:pPr>
        <w:spacing w:line="260" w:lineRule="exact"/>
        <w:jc w:val="both"/>
        <w:rPr>
          <w:rFonts w:ascii="Arial" w:hAnsi="Arial" w:cs="Arial"/>
        </w:rPr>
      </w:pPr>
    </w:p>
    <w:p w14:paraId="2EFB1471" w14:textId="77777777" w:rsidR="009C27FC" w:rsidRDefault="00861515">
      <w:pPr>
        <w:pStyle w:val="Zkladntext"/>
        <w:tabs>
          <w:tab w:val="left" w:pos="808"/>
        </w:tabs>
        <w:ind w:left="0" w:firstLine="0"/>
        <w:rPr>
          <w:rFonts w:ascii="Arial" w:hAnsi="Arial" w:cs="Arial"/>
          <w:spacing w:val="-5"/>
          <w:sz w:val="22"/>
          <w:szCs w:val="22"/>
        </w:rPr>
      </w:pPr>
      <w:r>
        <w:rPr>
          <w:rFonts w:ascii="Arial" w:hAnsi="Arial" w:cs="Arial"/>
          <w:sz w:val="22"/>
          <w:szCs w:val="22"/>
        </w:rPr>
        <w:t xml:space="preserve">2. </w:t>
      </w:r>
      <w:r>
        <w:rPr>
          <w:rFonts w:ascii="Arial" w:hAnsi="Arial" w:cs="Arial"/>
          <w:sz w:val="22"/>
          <w:szCs w:val="22"/>
          <w:u w:val="single"/>
        </w:rPr>
        <w:t>Úd</w:t>
      </w:r>
      <w:r>
        <w:rPr>
          <w:rFonts w:ascii="Arial" w:hAnsi="Arial" w:cs="Arial"/>
          <w:spacing w:val="-2"/>
          <w:sz w:val="22"/>
          <w:szCs w:val="22"/>
          <w:u w:val="single"/>
        </w:rPr>
        <w:t>a</w:t>
      </w:r>
      <w:r>
        <w:rPr>
          <w:rFonts w:ascii="Arial" w:hAnsi="Arial" w:cs="Arial"/>
          <w:sz w:val="22"/>
          <w:szCs w:val="22"/>
          <w:u w:val="single"/>
        </w:rPr>
        <w:t>je o</w:t>
      </w:r>
      <w:r>
        <w:rPr>
          <w:rFonts w:ascii="Arial" w:hAnsi="Arial" w:cs="Arial"/>
          <w:spacing w:val="-1"/>
          <w:sz w:val="22"/>
          <w:szCs w:val="22"/>
          <w:u w:val="single"/>
        </w:rPr>
        <w:t xml:space="preserve"> </w:t>
      </w:r>
      <w:r>
        <w:rPr>
          <w:rFonts w:ascii="Arial" w:hAnsi="Arial" w:cs="Arial"/>
          <w:sz w:val="22"/>
          <w:szCs w:val="22"/>
          <w:u w:val="single"/>
        </w:rPr>
        <w:t xml:space="preserve">konsolidovanom </w:t>
      </w:r>
      <w:r>
        <w:rPr>
          <w:rFonts w:ascii="Arial" w:hAnsi="Arial" w:cs="Arial"/>
          <w:spacing w:val="-1"/>
          <w:sz w:val="22"/>
          <w:szCs w:val="22"/>
          <w:u w:val="single"/>
        </w:rPr>
        <w:t>ce</w:t>
      </w:r>
      <w:r>
        <w:rPr>
          <w:rFonts w:ascii="Arial" w:hAnsi="Arial" w:cs="Arial"/>
          <w:sz w:val="22"/>
          <w:szCs w:val="22"/>
          <w:u w:val="single"/>
        </w:rPr>
        <w:t>lk</w:t>
      </w:r>
      <w:r>
        <w:rPr>
          <w:rFonts w:ascii="Arial" w:hAnsi="Arial" w:cs="Arial"/>
          <w:spacing w:val="1"/>
          <w:sz w:val="22"/>
          <w:szCs w:val="22"/>
          <w:u w:val="single"/>
        </w:rPr>
        <w:t>u</w:t>
      </w:r>
      <w:r>
        <w:rPr>
          <w:rFonts w:ascii="Arial" w:hAnsi="Arial" w:cs="Arial"/>
          <w:spacing w:val="1"/>
          <w:sz w:val="22"/>
          <w:szCs w:val="22"/>
        </w:rPr>
        <w:t xml:space="preserve"> : Spoločnosť nie je súčasťou konsolidovaného celku.</w:t>
      </w:r>
    </w:p>
    <w:p w14:paraId="714BF68F" w14:textId="77777777" w:rsidR="009C27FC" w:rsidRDefault="009C27FC">
      <w:pPr>
        <w:pStyle w:val="Zkladntext"/>
        <w:tabs>
          <w:tab w:val="left" w:pos="808"/>
        </w:tabs>
        <w:ind w:left="0" w:firstLine="0"/>
        <w:rPr>
          <w:rFonts w:ascii="Arial" w:hAnsi="Arial" w:cs="Arial"/>
          <w:spacing w:val="-5"/>
          <w:sz w:val="22"/>
          <w:szCs w:val="22"/>
        </w:rPr>
      </w:pPr>
    </w:p>
    <w:p w14:paraId="0A3EBF0B" w14:textId="77777777" w:rsidR="009C27FC" w:rsidRDefault="009C27FC">
      <w:pPr>
        <w:pStyle w:val="Zkladntext"/>
        <w:tabs>
          <w:tab w:val="left" w:pos="808"/>
        </w:tabs>
        <w:ind w:left="0" w:firstLine="0"/>
        <w:rPr>
          <w:rFonts w:ascii="Arial" w:hAnsi="Arial" w:cs="Arial"/>
          <w:spacing w:val="-5"/>
          <w:sz w:val="22"/>
          <w:szCs w:val="22"/>
        </w:rPr>
      </w:pPr>
    </w:p>
    <w:p w14:paraId="2433BC79" w14:textId="77777777" w:rsidR="009C27FC" w:rsidRDefault="00861515">
      <w:pPr>
        <w:spacing w:line="260" w:lineRule="exact"/>
        <w:jc w:val="both"/>
        <w:rPr>
          <w:rFonts w:ascii="Arial" w:hAnsi="Arial" w:cs="Arial"/>
        </w:rPr>
      </w:pPr>
      <w:r>
        <w:rPr>
          <w:rFonts w:ascii="Arial" w:hAnsi="Arial" w:cs="Arial"/>
        </w:rPr>
        <w:t xml:space="preserve">3. </w:t>
      </w:r>
      <w:r>
        <w:rPr>
          <w:rFonts w:ascii="Arial" w:hAnsi="Arial" w:cs="Arial"/>
          <w:u w:val="single"/>
        </w:rPr>
        <w:t>Pri</w:t>
      </w:r>
      <w:r>
        <w:rPr>
          <w:rFonts w:ascii="Arial" w:hAnsi="Arial" w:cs="Arial"/>
          <w:spacing w:val="-2"/>
          <w:u w:val="single"/>
        </w:rPr>
        <w:t>e</w:t>
      </w:r>
      <w:r>
        <w:rPr>
          <w:rFonts w:ascii="Arial" w:hAnsi="Arial" w:cs="Arial"/>
          <w:u w:val="single"/>
        </w:rPr>
        <w:t>me</w:t>
      </w:r>
      <w:r>
        <w:rPr>
          <w:rFonts w:ascii="Arial" w:hAnsi="Arial" w:cs="Arial"/>
          <w:spacing w:val="-2"/>
          <w:u w:val="single"/>
        </w:rPr>
        <w:t>r</w:t>
      </w:r>
      <w:r>
        <w:rPr>
          <w:rFonts w:ascii="Arial" w:hAnsi="Arial" w:cs="Arial"/>
          <w:spacing w:val="4"/>
          <w:u w:val="single"/>
        </w:rPr>
        <w:t>n</w:t>
      </w:r>
      <w:r>
        <w:rPr>
          <w:rFonts w:ascii="Arial" w:hAnsi="Arial" w:cs="Arial"/>
          <w:u w:val="single"/>
        </w:rPr>
        <w:t>ý</w:t>
      </w:r>
      <w:r>
        <w:rPr>
          <w:rFonts w:ascii="Arial" w:hAnsi="Arial" w:cs="Arial"/>
          <w:spacing w:val="-5"/>
          <w:u w:val="single"/>
        </w:rPr>
        <w:t xml:space="preserve"> </w:t>
      </w:r>
      <w:r>
        <w:rPr>
          <w:rFonts w:ascii="Arial" w:hAnsi="Arial" w:cs="Arial"/>
          <w:u w:val="single"/>
        </w:rPr>
        <w:t>pr</w:t>
      </w:r>
      <w:r>
        <w:rPr>
          <w:rFonts w:ascii="Arial" w:hAnsi="Arial" w:cs="Arial"/>
          <w:spacing w:val="-2"/>
          <w:u w:val="single"/>
        </w:rPr>
        <w:t>e</w:t>
      </w:r>
      <w:r>
        <w:rPr>
          <w:rFonts w:ascii="Arial" w:hAnsi="Arial" w:cs="Arial"/>
          <w:u w:val="single"/>
        </w:rPr>
        <w:t>p</w:t>
      </w:r>
      <w:r>
        <w:rPr>
          <w:rFonts w:ascii="Arial" w:hAnsi="Arial" w:cs="Arial"/>
          <w:spacing w:val="2"/>
          <w:u w:val="single"/>
        </w:rPr>
        <w:t>o</w:t>
      </w:r>
      <w:r>
        <w:rPr>
          <w:rFonts w:ascii="Arial" w:hAnsi="Arial" w:cs="Arial"/>
          <w:spacing w:val="-1"/>
          <w:u w:val="single"/>
        </w:rPr>
        <w:t>č</w:t>
      </w:r>
      <w:r>
        <w:rPr>
          <w:rFonts w:ascii="Arial" w:hAnsi="Arial" w:cs="Arial"/>
          <w:u w:val="single"/>
        </w:rPr>
        <w:t>ít</w:t>
      </w:r>
      <w:r>
        <w:rPr>
          <w:rFonts w:ascii="Arial" w:hAnsi="Arial" w:cs="Arial"/>
          <w:spacing w:val="-1"/>
          <w:u w:val="single"/>
        </w:rPr>
        <w:t>a</w:t>
      </w:r>
      <w:r>
        <w:rPr>
          <w:rFonts w:ascii="Arial" w:hAnsi="Arial" w:cs="Arial"/>
          <w:spacing w:val="4"/>
          <w:u w:val="single"/>
        </w:rPr>
        <w:t>n</w:t>
      </w:r>
      <w:r>
        <w:rPr>
          <w:rFonts w:ascii="Arial" w:hAnsi="Arial" w:cs="Arial"/>
          <w:u w:val="single"/>
        </w:rPr>
        <w:t>ý</w:t>
      </w:r>
      <w:r>
        <w:rPr>
          <w:rFonts w:ascii="Arial" w:hAnsi="Arial" w:cs="Arial"/>
          <w:spacing w:val="-5"/>
          <w:u w:val="single"/>
        </w:rPr>
        <w:t xml:space="preserve"> </w:t>
      </w:r>
      <w:r>
        <w:rPr>
          <w:rFonts w:ascii="Arial" w:hAnsi="Arial" w:cs="Arial"/>
          <w:spacing w:val="2"/>
          <w:u w:val="single"/>
        </w:rPr>
        <w:t>p</w:t>
      </w:r>
      <w:r>
        <w:rPr>
          <w:rFonts w:ascii="Arial" w:hAnsi="Arial" w:cs="Arial"/>
          <w:u w:val="single"/>
        </w:rPr>
        <w:t>o</w:t>
      </w:r>
      <w:r>
        <w:rPr>
          <w:rFonts w:ascii="Arial" w:hAnsi="Arial" w:cs="Arial"/>
          <w:spacing w:val="-1"/>
          <w:u w:val="single"/>
        </w:rPr>
        <w:t>če</w:t>
      </w:r>
      <w:r>
        <w:rPr>
          <w:rFonts w:ascii="Arial" w:hAnsi="Arial" w:cs="Arial"/>
          <w:u w:val="single"/>
        </w:rPr>
        <w:t xml:space="preserve">t </w:t>
      </w:r>
      <w:r>
        <w:rPr>
          <w:rFonts w:ascii="Arial" w:hAnsi="Arial" w:cs="Arial"/>
          <w:spacing w:val="1"/>
          <w:u w:val="single"/>
        </w:rPr>
        <w:t>z</w:t>
      </w:r>
      <w:r>
        <w:rPr>
          <w:rFonts w:ascii="Arial" w:hAnsi="Arial" w:cs="Arial"/>
          <w:spacing w:val="-1"/>
          <w:u w:val="single"/>
        </w:rPr>
        <w:t>a</w:t>
      </w:r>
      <w:r>
        <w:rPr>
          <w:rFonts w:ascii="Arial" w:hAnsi="Arial" w:cs="Arial"/>
          <w:u w:val="single"/>
        </w:rPr>
        <w:t>mestn</w:t>
      </w:r>
      <w:r>
        <w:rPr>
          <w:rFonts w:ascii="Arial" w:hAnsi="Arial" w:cs="Arial"/>
          <w:spacing w:val="-1"/>
          <w:u w:val="single"/>
        </w:rPr>
        <w:t>a</w:t>
      </w:r>
      <w:r>
        <w:rPr>
          <w:rFonts w:ascii="Arial" w:hAnsi="Arial" w:cs="Arial"/>
          <w:u w:val="single"/>
        </w:rPr>
        <w:t>n</w:t>
      </w:r>
      <w:r>
        <w:rPr>
          <w:rFonts w:ascii="Arial" w:hAnsi="Arial" w:cs="Arial"/>
          <w:spacing w:val="-1"/>
          <w:u w:val="single"/>
        </w:rPr>
        <w:t>c</w:t>
      </w:r>
      <w:r>
        <w:rPr>
          <w:rFonts w:ascii="Arial" w:hAnsi="Arial" w:cs="Arial"/>
          <w:u w:val="single"/>
        </w:rPr>
        <w:t>ov</w:t>
      </w:r>
      <w:r>
        <w:rPr>
          <w:rFonts w:ascii="Arial" w:hAnsi="Arial" w:cs="Arial"/>
        </w:rPr>
        <w:t>:</w:t>
      </w:r>
    </w:p>
    <w:p w14:paraId="6FD23FA0" w14:textId="77777777" w:rsidR="009C27FC" w:rsidRDefault="009C27FC">
      <w:pPr>
        <w:spacing w:line="260" w:lineRule="exact"/>
        <w:jc w:val="both"/>
        <w:rPr>
          <w:rFonts w:ascii="Arial" w:hAnsi="Arial" w:cs="Arial"/>
        </w:rPr>
      </w:pPr>
    </w:p>
    <w:tbl>
      <w:tblPr>
        <w:tblStyle w:val="Mriekatabuky"/>
        <w:tblW w:w="0" w:type="auto"/>
        <w:tblLook w:val="04A0" w:firstRow="1" w:lastRow="0" w:firstColumn="1" w:lastColumn="0" w:noHBand="0" w:noVBand="1"/>
      </w:tblPr>
      <w:tblGrid>
        <w:gridCol w:w="4143"/>
        <w:gridCol w:w="2095"/>
        <w:gridCol w:w="3299"/>
      </w:tblGrid>
      <w:tr w:rsidR="009C27FC" w14:paraId="06755A08" w14:textId="77777777">
        <w:tc>
          <w:tcPr>
            <w:tcW w:w="4219" w:type="dxa"/>
          </w:tcPr>
          <w:p w14:paraId="6FDFDCE0" w14:textId="77777777" w:rsidR="009C27FC" w:rsidRDefault="00861515">
            <w:pPr>
              <w:spacing w:line="260" w:lineRule="exact"/>
              <w:jc w:val="center"/>
              <w:rPr>
                <w:rFonts w:ascii="Arial" w:hAnsi="Arial" w:cs="Arial"/>
                <w:b/>
              </w:rPr>
            </w:pPr>
            <w:r>
              <w:rPr>
                <w:rFonts w:ascii="Arial" w:hAnsi="Arial" w:cs="Arial"/>
                <w:b/>
              </w:rPr>
              <w:t>Názov</w:t>
            </w:r>
          </w:p>
        </w:tc>
        <w:tc>
          <w:tcPr>
            <w:tcW w:w="2126" w:type="dxa"/>
          </w:tcPr>
          <w:p w14:paraId="7A297209" w14:textId="77777777" w:rsidR="009C27FC" w:rsidRDefault="00861515">
            <w:pPr>
              <w:spacing w:line="260" w:lineRule="exact"/>
              <w:jc w:val="center"/>
              <w:rPr>
                <w:rFonts w:ascii="Arial" w:hAnsi="Arial" w:cs="Arial"/>
                <w:b/>
              </w:rPr>
            </w:pPr>
            <w:r>
              <w:rPr>
                <w:rFonts w:ascii="Arial" w:hAnsi="Arial" w:cs="Arial"/>
                <w:b/>
              </w:rPr>
              <w:t>Bežné účtovné</w:t>
            </w:r>
          </w:p>
          <w:p w14:paraId="2308BC6E" w14:textId="77777777" w:rsidR="009C27FC" w:rsidRDefault="00861515">
            <w:pPr>
              <w:spacing w:line="260" w:lineRule="exact"/>
              <w:jc w:val="center"/>
              <w:rPr>
                <w:rFonts w:ascii="Arial" w:hAnsi="Arial" w:cs="Arial"/>
                <w:b/>
              </w:rPr>
            </w:pPr>
            <w:r>
              <w:rPr>
                <w:rFonts w:ascii="Arial" w:hAnsi="Arial" w:cs="Arial"/>
                <w:b/>
              </w:rPr>
              <w:t>obdobie</w:t>
            </w:r>
          </w:p>
        </w:tc>
        <w:tc>
          <w:tcPr>
            <w:tcW w:w="3342" w:type="dxa"/>
          </w:tcPr>
          <w:p w14:paraId="213196DD" w14:textId="77777777" w:rsidR="009C27FC" w:rsidRDefault="00861515">
            <w:pPr>
              <w:spacing w:line="260" w:lineRule="exact"/>
              <w:jc w:val="center"/>
              <w:rPr>
                <w:rFonts w:ascii="Arial" w:hAnsi="Arial" w:cs="Arial"/>
                <w:b/>
              </w:rPr>
            </w:pPr>
            <w:r>
              <w:rPr>
                <w:rFonts w:ascii="Arial" w:hAnsi="Arial" w:cs="Arial"/>
                <w:b/>
              </w:rPr>
              <w:t>Bezprostredne predchádzajúce účtovné obdobie</w:t>
            </w:r>
          </w:p>
        </w:tc>
      </w:tr>
      <w:tr w:rsidR="009C27FC" w14:paraId="76CDCEB6" w14:textId="77777777">
        <w:tc>
          <w:tcPr>
            <w:tcW w:w="4219" w:type="dxa"/>
          </w:tcPr>
          <w:p w14:paraId="5F0B8BCB" w14:textId="77777777" w:rsidR="009C27FC" w:rsidRDefault="00861515">
            <w:pPr>
              <w:spacing w:line="260" w:lineRule="exact"/>
              <w:rPr>
                <w:rFonts w:ascii="Arial" w:hAnsi="Arial" w:cs="Arial"/>
              </w:rPr>
            </w:pPr>
            <w:r>
              <w:rPr>
                <w:rFonts w:ascii="Arial" w:hAnsi="Arial" w:cs="Arial"/>
              </w:rPr>
              <w:t>Priemerný prepočítaný počet zamestnancov</w:t>
            </w:r>
          </w:p>
        </w:tc>
        <w:tc>
          <w:tcPr>
            <w:tcW w:w="2126" w:type="dxa"/>
          </w:tcPr>
          <w:p w14:paraId="58FECF00" w14:textId="77777777" w:rsidR="009C27FC" w:rsidRDefault="00861515">
            <w:pPr>
              <w:spacing w:line="260" w:lineRule="exact"/>
              <w:jc w:val="center"/>
              <w:rPr>
                <w:rFonts w:ascii="Arial" w:hAnsi="Arial" w:cs="Arial"/>
                <w:highlight w:val="yellow"/>
              </w:rPr>
            </w:pPr>
            <w:r>
              <w:rPr>
                <w:rFonts w:ascii="Arial" w:hAnsi="Arial" w:cs="Arial"/>
              </w:rPr>
              <w:t>2</w:t>
            </w:r>
          </w:p>
        </w:tc>
        <w:tc>
          <w:tcPr>
            <w:tcW w:w="3342" w:type="dxa"/>
          </w:tcPr>
          <w:p w14:paraId="42580E30" w14:textId="77777777" w:rsidR="009C27FC" w:rsidRDefault="00861515">
            <w:pPr>
              <w:spacing w:line="260" w:lineRule="exact"/>
              <w:jc w:val="center"/>
              <w:rPr>
                <w:rFonts w:ascii="Arial" w:hAnsi="Arial" w:cs="Arial"/>
              </w:rPr>
            </w:pPr>
            <w:r>
              <w:rPr>
                <w:rFonts w:ascii="Arial" w:hAnsi="Arial" w:cs="Arial"/>
              </w:rPr>
              <w:t>2</w:t>
            </w:r>
          </w:p>
          <w:p w14:paraId="47252373" w14:textId="77777777" w:rsidR="009C27FC" w:rsidRDefault="009C27FC">
            <w:pPr>
              <w:spacing w:line="260" w:lineRule="exact"/>
              <w:jc w:val="both"/>
              <w:rPr>
                <w:rFonts w:ascii="Arial" w:hAnsi="Arial" w:cs="Arial"/>
                <w:highlight w:val="yellow"/>
              </w:rPr>
            </w:pPr>
          </w:p>
        </w:tc>
      </w:tr>
    </w:tbl>
    <w:p w14:paraId="50801773" w14:textId="77777777" w:rsidR="009C27FC" w:rsidRDefault="009C27FC">
      <w:pPr>
        <w:spacing w:before="1" w:line="280" w:lineRule="exact"/>
        <w:jc w:val="both"/>
        <w:rPr>
          <w:rFonts w:ascii="Arial" w:hAnsi="Arial" w:cs="Arial"/>
        </w:rPr>
      </w:pPr>
    </w:p>
    <w:p w14:paraId="5D107004" w14:textId="77777777" w:rsidR="009C27FC" w:rsidRDefault="009C27FC">
      <w:pPr>
        <w:spacing w:before="1" w:line="280" w:lineRule="exact"/>
        <w:jc w:val="both"/>
        <w:rPr>
          <w:rFonts w:ascii="Arial" w:hAnsi="Arial" w:cs="Arial"/>
        </w:rPr>
      </w:pPr>
    </w:p>
    <w:p w14:paraId="5AA6301B" w14:textId="77777777" w:rsidR="009C27FC" w:rsidRDefault="00861515">
      <w:pPr>
        <w:pStyle w:val="Nadpis1"/>
        <w:ind w:right="839"/>
        <w:jc w:val="center"/>
        <w:rPr>
          <w:rFonts w:ascii="Arial" w:hAnsi="Arial" w:cs="Arial"/>
          <w:b w:val="0"/>
          <w:bCs w:val="0"/>
          <w:sz w:val="22"/>
          <w:szCs w:val="22"/>
        </w:rPr>
      </w:pPr>
      <w:r>
        <w:rPr>
          <w:rFonts w:ascii="Arial" w:hAnsi="Arial" w:cs="Arial"/>
          <w:sz w:val="22"/>
          <w:szCs w:val="22"/>
        </w:rPr>
        <w:t>Článok II</w:t>
      </w:r>
    </w:p>
    <w:p w14:paraId="34904FCE" w14:textId="77777777" w:rsidR="009C27FC" w:rsidRDefault="00861515">
      <w:pPr>
        <w:ind w:right="836"/>
        <w:jc w:val="center"/>
        <w:rPr>
          <w:rFonts w:ascii="Arial" w:eastAsia="Times New Roman" w:hAnsi="Arial" w:cs="Arial"/>
        </w:rPr>
      </w:pPr>
      <w:r>
        <w:rPr>
          <w:rFonts w:ascii="Arial" w:eastAsia="Times New Roman" w:hAnsi="Arial" w:cs="Arial"/>
          <w:b/>
          <w:bCs/>
        </w:rPr>
        <w:t>In</w:t>
      </w:r>
      <w:r>
        <w:rPr>
          <w:rFonts w:ascii="Arial" w:eastAsia="Times New Roman" w:hAnsi="Arial" w:cs="Arial"/>
          <w:b/>
          <w:bCs/>
          <w:spacing w:val="1"/>
        </w:rPr>
        <w:t>f</w:t>
      </w:r>
      <w:r>
        <w:rPr>
          <w:rFonts w:ascii="Arial" w:eastAsia="Times New Roman" w:hAnsi="Arial" w:cs="Arial"/>
          <w:b/>
          <w:bCs/>
        </w:rPr>
        <w:t>o</w:t>
      </w:r>
      <w:r>
        <w:rPr>
          <w:rFonts w:ascii="Arial" w:eastAsia="Times New Roman" w:hAnsi="Arial" w:cs="Arial"/>
          <w:b/>
          <w:bCs/>
          <w:spacing w:val="-1"/>
        </w:rPr>
        <w:t>r</w:t>
      </w:r>
      <w:r>
        <w:rPr>
          <w:rFonts w:ascii="Arial" w:eastAsia="Times New Roman" w:hAnsi="Arial" w:cs="Arial"/>
          <w:b/>
          <w:bCs/>
          <w:spacing w:val="-4"/>
        </w:rPr>
        <w:t>m</w:t>
      </w:r>
      <w:r>
        <w:rPr>
          <w:rFonts w:ascii="Arial" w:eastAsia="Times New Roman" w:hAnsi="Arial" w:cs="Arial"/>
          <w:b/>
          <w:bCs/>
        </w:rPr>
        <w:t>á</w:t>
      </w:r>
      <w:r>
        <w:rPr>
          <w:rFonts w:ascii="Arial" w:eastAsia="Times New Roman" w:hAnsi="Arial" w:cs="Arial"/>
          <w:b/>
          <w:bCs/>
          <w:spacing w:val="-1"/>
        </w:rPr>
        <w:t>c</w:t>
      </w:r>
      <w:r>
        <w:rPr>
          <w:rFonts w:ascii="Arial" w:eastAsia="Times New Roman" w:hAnsi="Arial" w:cs="Arial"/>
          <w:b/>
          <w:bCs/>
        </w:rPr>
        <w:t>ie o p</w:t>
      </w:r>
      <w:r>
        <w:rPr>
          <w:rFonts w:ascii="Arial" w:eastAsia="Times New Roman" w:hAnsi="Arial" w:cs="Arial"/>
          <w:b/>
          <w:bCs/>
          <w:spacing w:val="-1"/>
        </w:rPr>
        <w:t>r</w:t>
      </w:r>
      <w:r>
        <w:rPr>
          <w:rFonts w:ascii="Arial" w:eastAsia="Times New Roman" w:hAnsi="Arial" w:cs="Arial"/>
          <w:b/>
          <w:bCs/>
        </w:rPr>
        <w:t>ij</w:t>
      </w:r>
      <w:r>
        <w:rPr>
          <w:rFonts w:ascii="Arial" w:eastAsia="Times New Roman" w:hAnsi="Arial" w:cs="Arial"/>
          <w:b/>
          <w:bCs/>
          <w:spacing w:val="1"/>
        </w:rPr>
        <w:t>a</w:t>
      </w:r>
      <w:r>
        <w:rPr>
          <w:rFonts w:ascii="Arial" w:eastAsia="Times New Roman" w:hAnsi="Arial" w:cs="Arial"/>
          <w:b/>
          <w:bCs/>
        </w:rPr>
        <w:t>tý</w:t>
      </w:r>
      <w:r>
        <w:rPr>
          <w:rFonts w:ascii="Arial" w:eastAsia="Times New Roman" w:hAnsi="Arial" w:cs="Arial"/>
          <w:b/>
          <w:bCs/>
          <w:spacing w:val="-2"/>
        </w:rPr>
        <w:t>c</w:t>
      </w:r>
      <w:r>
        <w:rPr>
          <w:rFonts w:ascii="Arial" w:eastAsia="Times New Roman" w:hAnsi="Arial" w:cs="Arial"/>
          <w:b/>
          <w:bCs/>
        </w:rPr>
        <w:t>h</w:t>
      </w:r>
      <w:r>
        <w:rPr>
          <w:rFonts w:ascii="Arial" w:eastAsia="Times New Roman" w:hAnsi="Arial" w:cs="Arial"/>
          <w:b/>
          <w:bCs/>
          <w:spacing w:val="2"/>
        </w:rPr>
        <w:t xml:space="preserve"> </w:t>
      </w:r>
      <w:r>
        <w:rPr>
          <w:rFonts w:ascii="Arial" w:eastAsia="Times New Roman" w:hAnsi="Arial" w:cs="Arial"/>
          <w:b/>
          <w:bCs/>
        </w:rPr>
        <w:t>postu</w:t>
      </w:r>
      <w:r>
        <w:rPr>
          <w:rFonts w:ascii="Arial" w:eastAsia="Times New Roman" w:hAnsi="Arial" w:cs="Arial"/>
          <w:b/>
          <w:bCs/>
          <w:spacing w:val="1"/>
        </w:rPr>
        <w:t>p</w:t>
      </w:r>
      <w:r>
        <w:rPr>
          <w:rFonts w:ascii="Arial" w:eastAsia="Times New Roman" w:hAnsi="Arial" w:cs="Arial"/>
          <w:b/>
          <w:bCs/>
        </w:rPr>
        <w:t>o</w:t>
      </w:r>
      <w:r>
        <w:rPr>
          <w:rFonts w:ascii="Arial" w:eastAsia="Times New Roman" w:hAnsi="Arial" w:cs="Arial"/>
          <w:b/>
          <w:bCs/>
          <w:spacing w:val="-1"/>
        </w:rPr>
        <w:t>c</w:t>
      </w:r>
      <w:r>
        <w:rPr>
          <w:rFonts w:ascii="Arial" w:eastAsia="Times New Roman" w:hAnsi="Arial" w:cs="Arial"/>
          <w:b/>
          <w:bCs/>
        </w:rPr>
        <w:t>h</w:t>
      </w:r>
    </w:p>
    <w:p w14:paraId="1F525D11" w14:textId="77777777" w:rsidR="009C27FC" w:rsidRDefault="009C27FC">
      <w:pPr>
        <w:spacing w:before="11" w:line="260" w:lineRule="exact"/>
        <w:jc w:val="both"/>
        <w:rPr>
          <w:rFonts w:ascii="Arial" w:hAnsi="Arial" w:cs="Arial"/>
        </w:rPr>
      </w:pPr>
    </w:p>
    <w:p w14:paraId="35C916BD" w14:textId="77777777" w:rsidR="009C27FC" w:rsidRDefault="00861515">
      <w:pPr>
        <w:pStyle w:val="Zkladntext"/>
        <w:tabs>
          <w:tab w:val="left" w:pos="808"/>
        </w:tabs>
        <w:ind w:left="0" w:firstLine="0"/>
        <w:jc w:val="both"/>
        <w:rPr>
          <w:rFonts w:ascii="Arial" w:hAnsi="Arial" w:cs="Arial"/>
          <w:sz w:val="22"/>
          <w:szCs w:val="22"/>
        </w:rPr>
      </w:pPr>
      <w:r>
        <w:rPr>
          <w:rFonts w:ascii="Arial" w:hAnsi="Arial" w:cs="Arial"/>
          <w:spacing w:val="-4"/>
          <w:sz w:val="22"/>
          <w:szCs w:val="22"/>
        </w:rPr>
        <w:t xml:space="preserve">1. </w:t>
      </w:r>
      <w:r>
        <w:rPr>
          <w:rFonts w:ascii="Arial" w:hAnsi="Arial" w:cs="Arial"/>
          <w:sz w:val="22"/>
          <w:szCs w:val="22"/>
        </w:rPr>
        <w:t xml:space="preserve">Účtovná závierka bola zostavená za predpokladu </w:t>
      </w:r>
      <w:r>
        <w:rPr>
          <w:rFonts w:ascii="Arial" w:hAnsi="Arial" w:cs="Arial"/>
          <w:sz w:val="22"/>
          <w:szCs w:val="22"/>
          <w:u w:val="single"/>
        </w:rPr>
        <w:t>nepretržitého trvania</w:t>
      </w:r>
      <w:r>
        <w:rPr>
          <w:rFonts w:ascii="Arial" w:hAnsi="Arial" w:cs="Arial"/>
          <w:sz w:val="22"/>
          <w:szCs w:val="22"/>
        </w:rPr>
        <w:t xml:space="preserve"> účtovnej jednotky.</w:t>
      </w:r>
    </w:p>
    <w:p w14:paraId="7E7A2806" w14:textId="77777777" w:rsidR="009C27FC" w:rsidRDefault="009C27FC">
      <w:pPr>
        <w:pStyle w:val="Zkladntext"/>
        <w:tabs>
          <w:tab w:val="left" w:pos="808"/>
        </w:tabs>
        <w:ind w:left="0" w:firstLine="0"/>
        <w:jc w:val="both"/>
        <w:rPr>
          <w:rFonts w:ascii="Arial" w:hAnsi="Arial" w:cs="Arial"/>
          <w:sz w:val="22"/>
          <w:szCs w:val="22"/>
        </w:rPr>
      </w:pPr>
    </w:p>
    <w:p w14:paraId="2F5E6671" w14:textId="77777777" w:rsidR="009C27FC" w:rsidRDefault="00861515">
      <w:pPr>
        <w:pStyle w:val="Zkladntext"/>
        <w:tabs>
          <w:tab w:val="left" w:pos="808"/>
        </w:tabs>
        <w:ind w:left="0" w:firstLine="0"/>
        <w:jc w:val="both"/>
        <w:rPr>
          <w:rFonts w:ascii="Arial" w:hAnsi="Arial" w:cs="Arial"/>
          <w:sz w:val="22"/>
          <w:szCs w:val="22"/>
        </w:rPr>
      </w:pPr>
      <w:r>
        <w:rPr>
          <w:rFonts w:ascii="Arial" w:hAnsi="Arial" w:cs="Arial"/>
          <w:sz w:val="22"/>
          <w:szCs w:val="22"/>
        </w:rPr>
        <w:t xml:space="preserve">2. </w:t>
      </w:r>
      <w:r>
        <w:rPr>
          <w:rFonts w:ascii="Arial" w:hAnsi="Arial" w:cs="Arial"/>
          <w:sz w:val="22"/>
          <w:szCs w:val="22"/>
          <w:u w:val="single"/>
        </w:rPr>
        <w:t>Spôsob o</w:t>
      </w:r>
      <w:r>
        <w:rPr>
          <w:rFonts w:ascii="Arial" w:hAnsi="Arial" w:cs="Arial"/>
          <w:spacing w:val="-1"/>
          <w:sz w:val="22"/>
          <w:szCs w:val="22"/>
          <w:u w:val="single"/>
        </w:rPr>
        <w:t>ce</w:t>
      </w:r>
      <w:r>
        <w:rPr>
          <w:rFonts w:ascii="Arial" w:hAnsi="Arial" w:cs="Arial"/>
          <w:sz w:val="22"/>
          <w:szCs w:val="22"/>
          <w:u w:val="single"/>
        </w:rPr>
        <w:t>ňov</w:t>
      </w:r>
      <w:r>
        <w:rPr>
          <w:rFonts w:ascii="Arial" w:hAnsi="Arial" w:cs="Arial"/>
          <w:spacing w:val="-1"/>
          <w:sz w:val="22"/>
          <w:szCs w:val="22"/>
          <w:u w:val="single"/>
        </w:rPr>
        <w:t>a</w:t>
      </w:r>
      <w:r>
        <w:rPr>
          <w:rFonts w:ascii="Arial" w:hAnsi="Arial" w:cs="Arial"/>
          <w:sz w:val="22"/>
          <w:szCs w:val="22"/>
          <w:u w:val="single"/>
        </w:rPr>
        <w:t>nia</w:t>
      </w:r>
      <w:r>
        <w:rPr>
          <w:rFonts w:ascii="Arial" w:hAnsi="Arial" w:cs="Arial"/>
          <w:spacing w:val="-1"/>
          <w:sz w:val="22"/>
          <w:szCs w:val="22"/>
        </w:rPr>
        <w:t xml:space="preserve"> </w:t>
      </w:r>
      <w:r>
        <w:rPr>
          <w:rFonts w:ascii="Arial" w:hAnsi="Arial" w:cs="Arial"/>
          <w:sz w:val="22"/>
          <w:szCs w:val="22"/>
        </w:rPr>
        <w:t>jedn</w:t>
      </w:r>
      <w:r>
        <w:rPr>
          <w:rFonts w:ascii="Arial" w:hAnsi="Arial" w:cs="Arial"/>
          <w:spacing w:val="1"/>
          <w:sz w:val="22"/>
          <w:szCs w:val="22"/>
        </w:rPr>
        <w:t>o</w:t>
      </w:r>
      <w:r>
        <w:rPr>
          <w:rFonts w:ascii="Arial" w:hAnsi="Arial" w:cs="Arial"/>
          <w:sz w:val="22"/>
          <w:szCs w:val="22"/>
        </w:rPr>
        <w:t>tli</w:t>
      </w:r>
      <w:r>
        <w:rPr>
          <w:rFonts w:ascii="Arial" w:hAnsi="Arial" w:cs="Arial"/>
          <w:spacing w:val="2"/>
          <w:sz w:val="22"/>
          <w:szCs w:val="22"/>
        </w:rPr>
        <w:t>v</w:t>
      </w:r>
      <w:r>
        <w:rPr>
          <w:rFonts w:ascii="Arial" w:hAnsi="Arial" w:cs="Arial"/>
          <w:spacing w:val="-5"/>
          <w:sz w:val="22"/>
          <w:szCs w:val="22"/>
        </w:rPr>
        <w:t>ý</w:t>
      </w:r>
      <w:r>
        <w:rPr>
          <w:rFonts w:ascii="Arial" w:hAnsi="Arial" w:cs="Arial"/>
          <w:spacing w:val="-1"/>
          <w:sz w:val="22"/>
          <w:szCs w:val="22"/>
        </w:rPr>
        <w:t>c</w:t>
      </w:r>
      <w:r>
        <w:rPr>
          <w:rFonts w:ascii="Arial" w:hAnsi="Arial" w:cs="Arial"/>
          <w:sz w:val="22"/>
          <w:szCs w:val="22"/>
        </w:rPr>
        <w:t>h</w:t>
      </w:r>
      <w:r>
        <w:rPr>
          <w:rFonts w:ascii="Arial" w:hAnsi="Arial" w:cs="Arial"/>
          <w:spacing w:val="1"/>
          <w:sz w:val="22"/>
          <w:szCs w:val="22"/>
        </w:rPr>
        <w:t xml:space="preserve"> </w:t>
      </w:r>
      <w:r>
        <w:rPr>
          <w:rFonts w:ascii="Arial" w:hAnsi="Arial" w:cs="Arial"/>
          <w:sz w:val="22"/>
          <w:szCs w:val="22"/>
        </w:rPr>
        <w:t>polo</w:t>
      </w:r>
      <w:r>
        <w:rPr>
          <w:rFonts w:ascii="Arial" w:hAnsi="Arial" w:cs="Arial"/>
          <w:spacing w:val="1"/>
          <w:sz w:val="22"/>
          <w:szCs w:val="22"/>
        </w:rPr>
        <w:t>ž</w:t>
      </w:r>
      <w:r>
        <w:rPr>
          <w:rFonts w:ascii="Arial" w:hAnsi="Arial" w:cs="Arial"/>
          <w:sz w:val="22"/>
          <w:szCs w:val="22"/>
        </w:rPr>
        <w:t>iek m</w:t>
      </w:r>
      <w:r>
        <w:rPr>
          <w:rFonts w:ascii="Arial" w:hAnsi="Arial" w:cs="Arial"/>
          <w:spacing w:val="-1"/>
          <w:sz w:val="22"/>
          <w:szCs w:val="22"/>
        </w:rPr>
        <w:t>a</w:t>
      </w:r>
      <w:r>
        <w:rPr>
          <w:rFonts w:ascii="Arial" w:hAnsi="Arial" w:cs="Arial"/>
          <w:sz w:val="22"/>
          <w:szCs w:val="22"/>
        </w:rPr>
        <w:t>jetku a</w:t>
      </w:r>
      <w:r>
        <w:rPr>
          <w:rFonts w:ascii="Arial" w:hAnsi="Arial" w:cs="Arial"/>
          <w:spacing w:val="-1"/>
          <w:sz w:val="22"/>
          <w:szCs w:val="22"/>
        </w:rPr>
        <w:t xml:space="preserve"> </w:t>
      </w:r>
      <w:r>
        <w:rPr>
          <w:rFonts w:ascii="Arial" w:hAnsi="Arial" w:cs="Arial"/>
          <w:spacing w:val="1"/>
          <w:sz w:val="22"/>
          <w:szCs w:val="22"/>
        </w:rPr>
        <w:t>z</w:t>
      </w:r>
      <w:r>
        <w:rPr>
          <w:rFonts w:ascii="Arial" w:hAnsi="Arial" w:cs="Arial"/>
          <w:spacing w:val="-1"/>
          <w:sz w:val="22"/>
          <w:szCs w:val="22"/>
        </w:rPr>
        <w:t>á</w:t>
      </w:r>
      <w:r>
        <w:rPr>
          <w:rFonts w:ascii="Arial" w:hAnsi="Arial" w:cs="Arial"/>
          <w:sz w:val="22"/>
          <w:szCs w:val="22"/>
        </w:rPr>
        <w:t>v</w:t>
      </w:r>
      <w:r>
        <w:rPr>
          <w:rFonts w:ascii="Arial" w:hAnsi="Arial" w:cs="Arial"/>
          <w:spacing w:val="-1"/>
          <w:sz w:val="22"/>
          <w:szCs w:val="22"/>
        </w:rPr>
        <w:t>ä</w:t>
      </w:r>
      <w:r>
        <w:rPr>
          <w:rFonts w:ascii="Arial" w:hAnsi="Arial" w:cs="Arial"/>
          <w:spacing w:val="1"/>
          <w:sz w:val="22"/>
          <w:szCs w:val="22"/>
        </w:rPr>
        <w:t>z</w:t>
      </w:r>
      <w:r>
        <w:rPr>
          <w:rFonts w:ascii="Arial" w:hAnsi="Arial" w:cs="Arial"/>
          <w:sz w:val="22"/>
          <w:szCs w:val="22"/>
        </w:rPr>
        <w:t>kov, a</w:t>
      </w:r>
      <w:r>
        <w:rPr>
          <w:rFonts w:ascii="Arial" w:hAnsi="Arial" w:cs="Arial"/>
          <w:spacing w:val="-1"/>
          <w:sz w:val="22"/>
          <w:szCs w:val="22"/>
        </w:rPr>
        <w:t> </w:t>
      </w:r>
      <w:r>
        <w:rPr>
          <w:rFonts w:ascii="Arial" w:hAnsi="Arial" w:cs="Arial"/>
          <w:sz w:val="22"/>
          <w:szCs w:val="22"/>
        </w:rPr>
        <w:t>to:</w:t>
      </w:r>
    </w:p>
    <w:p w14:paraId="538CC50E" w14:textId="77777777" w:rsidR="009C27FC" w:rsidRDefault="009C27FC">
      <w:pPr>
        <w:pStyle w:val="Zkladntext"/>
        <w:tabs>
          <w:tab w:val="left" w:pos="808"/>
        </w:tabs>
        <w:ind w:left="0" w:firstLine="0"/>
        <w:jc w:val="both"/>
        <w:rPr>
          <w:rFonts w:ascii="Arial" w:hAnsi="Arial" w:cs="Arial"/>
          <w:sz w:val="22"/>
          <w:szCs w:val="22"/>
        </w:rPr>
      </w:pPr>
    </w:p>
    <w:tbl>
      <w:tblPr>
        <w:tblStyle w:val="Mriekatabuky"/>
        <w:tblW w:w="0" w:type="auto"/>
        <w:tblLook w:val="04A0" w:firstRow="1" w:lastRow="0" w:firstColumn="1" w:lastColumn="0" w:noHBand="0" w:noVBand="1"/>
      </w:tblPr>
      <w:tblGrid>
        <w:gridCol w:w="4767"/>
        <w:gridCol w:w="4770"/>
      </w:tblGrid>
      <w:tr w:rsidR="009C27FC" w14:paraId="3CC8FDCC" w14:textId="77777777">
        <w:tc>
          <w:tcPr>
            <w:tcW w:w="4843" w:type="dxa"/>
          </w:tcPr>
          <w:p w14:paraId="5A709947" w14:textId="77777777" w:rsidR="009C27FC" w:rsidRDefault="00861515">
            <w:pPr>
              <w:pStyle w:val="Zkladntext"/>
              <w:tabs>
                <w:tab w:val="left" w:pos="808"/>
              </w:tabs>
              <w:ind w:left="0" w:firstLine="0"/>
              <w:jc w:val="center"/>
              <w:rPr>
                <w:rFonts w:ascii="Arial" w:hAnsi="Arial" w:cs="Arial"/>
                <w:b/>
                <w:sz w:val="22"/>
                <w:szCs w:val="22"/>
              </w:rPr>
            </w:pPr>
            <w:r>
              <w:rPr>
                <w:rFonts w:ascii="Arial" w:hAnsi="Arial" w:cs="Arial"/>
                <w:b/>
                <w:sz w:val="22"/>
                <w:szCs w:val="22"/>
              </w:rPr>
              <w:t>Názov položky</w:t>
            </w:r>
          </w:p>
        </w:tc>
        <w:tc>
          <w:tcPr>
            <w:tcW w:w="4844" w:type="dxa"/>
          </w:tcPr>
          <w:p w14:paraId="2CB527EA" w14:textId="77777777" w:rsidR="009C27FC" w:rsidRDefault="00861515">
            <w:pPr>
              <w:pStyle w:val="Zkladntext"/>
              <w:tabs>
                <w:tab w:val="left" w:pos="808"/>
              </w:tabs>
              <w:ind w:left="0" w:firstLine="0"/>
              <w:jc w:val="center"/>
              <w:rPr>
                <w:rFonts w:ascii="Arial" w:hAnsi="Arial" w:cs="Arial"/>
                <w:b/>
                <w:sz w:val="22"/>
                <w:szCs w:val="22"/>
              </w:rPr>
            </w:pPr>
            <w:r>
              <w:rPr>
                <w:rFonts w:ascii="Arial" w:hAnsi="Arial" w:cs="Arial"/>
                <w:b/>
                <w:sz w:val="22"/>
                <w:szCs w:val="22"/>
              </w:rPr>
              <w:t>Spôsob oceňovania</w:t>
            </w:r>
          </w:p>
        </w:tc>
      </w:tr>
      <w:tr w:rsidR="009C27FC" w14:paraId="2A569FC1" w14:textId="77777777">
        <w:tc>
          <w:tcPr>
            <w:tcW w:w="4843" w:type="dxa"/>
          </w:tcPr>
          <w:p w14:paraId="05BD4105" w14:textId="77777777" w:rsidR="009C27FC" w:rsidRDefault="00861515">
            <w:pPr>
              <w:pStyle w:val="Zkladntext"/>
              <w:tabs>
                <w:tab w:val="left" w:pos="808"/>
              </w:tabs>
              <w:ind w:left="0" w:firstLine="0"/>
              <w:jc w:val="both"/>
              <w:rPr>
                <w:rFonts w:ascii="Arial" w:hAnsi="Arial" w:cs="Arial"/>
                <w:sz w:val="22"/>
                <w:szCs w:val="22"/>
              </w:rPr>
            </w:pPr>
            <w:r>
              <w:rPr>
                <w:rFonts w:ascii="Arial" w:hAnsi="Arial" w:cs="Arial"/>
                <w:sz w:val="22"/>
                <w:szCs w:val="22"/>
              </w:rPr>
              <w:t>Dlhodobý n</w:t>
            </w:r>
            <w:r>
              <w:rPr>
                <w:rFonts w:ascii="Arial" w:hAnsi="Arial" w:cs="Arial"/>
                <w:spacing w:val="-1"/>
                <w:sz w:val="22"/>
                <w:szCs w:val="22"/>
              </w:rPr>
              <w:t>e</w:t>
            </w:r>
            <w:r>
              <w:rPr>
                <w:rFonts w:ascii="Arial" w:hAnsi="Arial" w:cs="Arial"/>
                <w:sz w:val="22"/>
                <w:szCs w:val="22"/>
              </w:rPr>
              <w:t>hmotný maj</w:t>
            </w:r>
            <w:r>
              <w:rPr>
                <w:rFonts w:ascii="Arial" w:hAnsi="Arial" w:cs="Arial"/>
                <w:spacing w:val="-1"/>
                <w:sz w:val="22"/>
                <w:szCs w:val="22"/>
              </w:rPr>
              <w:t>e</w:t>
            </w:r>
            <w:r>
              <w:rPr>
                <w:rFonts w:ascii="Arial" w:hAnsi="Arial" w:cs="Arial"/>
                <w:sz w:val="22"/>
                <w:szCs w:val="22"/>
              </w:rPr>
              <w:t>tok:</w:t>
            </w:r>
          </w:p>
        </w:tc>
        <w:tc>
          <w:tcPr>
            <w:tcW w:w="4844" w:type="dxa"/>
          </w:tcPr>
          <w:p w14:paraId="4874225A" w14:textId="77777777" w:rsidR="009C27FC" w:rsidRDefault="00861515">
            <w:pPr>
              <w:pStyle w:val="Zkladntext"/>
              <w:tabs>
                <w:tab w:val="left" w:pos="808"/>
              </w:tabs>
              <w:ind w:left="0" w:firstLine="0"/>
              <w:jc w:val="both"/>
              <w:rPr>
                <w:rFonts w:ascii="Arial" w:hAnsi="Arial" w:cs="Arial"/>
                <w:sz w:val="22"/>
                <w:szCs w:val="22"/>
              </w:rPr>
            </w:pPr>
            <w:r>
              <w:rPr>
                <w:rFonts w:ascii="Arial" w:hAnsi="Arial" w:cs="Arial"/>
                <w:sz w:val="22"/>
                <w:szCs w:val="22"/>
              </w:rPr>
              <w:t>Obstarávacia cena</w:t>
            </w:r>
          </w:p>
        </w:tc>
      </w:tr>
      <w:tr w:rsidR="009C27FC" w14:paraId="6DEE88DB" w14:textId="77777777">
        <w:tc>
          <w:tcPr>
            <w:tcW w:w="4843" w:type="dxa"/>
          </w:tcPr>
          <w:p w14:paraId="583B6669" w14:textId="77777777" w:rsidR="009C27FC" w:rsidRDefault="00861515">
            <w:pPr>
              <w:pStyle w:val="Zkladntext"/>
              <w:tabs>
                <w:tab w:val="left" w:pos="808"/>
              </w:tabs>
              <w:ind w:left="0" w:firstLine="0"/>
              <w:jc w:val="both"/>
              <w:rPr>
                <w:rFonts w:ascii="Arial" w:hAnsi="Arial" w:cs="Arial"/>
                <w:sz w:val="22"/>
                <w:szCs w:val="22"/>
              </w:rPr>
            </w:pPr>
            <w:r>
              <w:rPr>
                <w:rFonts w:ascii="Arial" w:hAnsi="Arial" w:cs="Arial"/>
                <w:sz w:val="22"/>
                <w:szCs w:val="22"/>
              </w:rPr>
              <w:t>Dlhodobý hmotný maj</w:t>
            </w:r>
            <w:r>
              <w:rPr>
                <w:rFonts w:ascii="Arial" w:hAnsi="Arial" w:cs="Arial"/>
                <w:spacing w:val="-1"/>
                <w:sz w:val="22"/>
                <w:szCs w:val="22"/>
              </w:rPr>
              <w:t>e</w:t>
            </w:r>
            <w:r>
              <w:rPr>
                <w:rFonts w:ascii="Arial" w:hAnsi="Arial" w:cs="Arial"/>
                <w:sz w:val="22"/>
                <w:szCs w:val="22"/>
              </w:rPr>
              <w:t>tok:</w:t>
            </w:r>
          </w:p>
        </w:tc>
        <w:tc>
          <w:tcPr>
            <w:tcW w:w="4844" w:type="dxa"/>
          </w:tcPr>
          <w:p w14:paraId="79D4A5EE" w14:textId="77777777" w:rsidR="009C27FC" w:rsidRDefault="00861515">
            <w:pPr>
              <w:pStyle w:val="Zkladntext"/>
              <w:tabs>
                <w:tab w:val="left" w:pos="808"/>
              </w:tabs>
              <w:ind w:left="0" w:firstLine="0"/>
              <w:jc w:val="both"/>
              <w:rPr>
                <w:rFonts w:ascii="Arial" w:hAnsi="Arial" w:cs="Arial"/>
                <w:sz w:val="22"/>
                <w:szCs w:val="22"/>
              </w:rPr>
            </w:pPr>
            <w:r>
              <w:rPr>
                <w:rFonts w:ascii="Arial" w:hAnsi="Arial" w:cs="Arial"/>
                <w:sz w:val="22"/>
                <w:szCs w:val="22"/>
              </w:rPr>
              <w:t>Obstarávacia cena</w:t>
            </w:r>
          </w:p>
        </w:tc>
      </w:tr>
      <w:tr w:rsidR="009C27FC" w14:paraId="6EC152F8" w14:textId="77777777">
        <w:tc>
          <w:tcPr>
            <w:tcW w:w="4843" w:type="dxa"/>
          </w:tcPr>
          <w:p w14:paraId="73051AE3" w14:textId="77777777" w:rsidR="009C27FC" w:rsidRDefault="00861515">
            <w:pPr>
              <w:pStyle w:val="Zkladntext"/>
              <w:tabs>
                <w:tab w:val="left" w:pos="808"/>
              </w:tabs>
              <w:ind w:left="0" w:firstLine="0"/>
              <w:jc w:val="both"/>
              <w:rPr>
                <w:rFonts w:ascii="Arial" w:hAnsi="Arial" w:cs="Arial"/>
                <w:sz w:val="22"/>
                <w:szCs w:val="22"/>
              </w:rPr>
            </w:pPr>
            <w:r>
              <w:rPr>
                <w:rFonts w:ascii="Arial" w:hAnsi="Arial" w:cs="Arial"/>
                <w:sz w:val="22"/>
                <w:szCs w:val="22"/>
              </w:rPr>
              <w:t>Dlhodobý fin</w:t>
            </w:r>
            <w:r>
              <w:rPr>
                <w:rFonts w:ascii="Arial" w:hAnsi="Arial" w:cs="Arial"/>
                <w:spacing w:val="-2"/>
                <w:sz w:val="22"/>
                <w:szCs w:val="22"/>
              </w:rPr>
              <w:t>a</w:t>
            </w:r>
            <w:r>
              <w:rPr>
                <w:rFonts w:ascii="Arial" w:hAnsi="Arial" w:cs="Arial"/>
                <w:sz w:val="22"/>
                <w:szCs w:val="22"/>
              </w:rPr>
              <w:t>n</w:t>
            </w:r>
            <w:r>
              <w:rPr>
                <w:rFonts w:ascii="Arial" w:hAnsi="Arial" w:cs="Arial"/>
                <w:spacing w:val="-1"/>
                <w:sz w:val="22"/>
                <w:szCs w:val="22"/>
              </w:rPr>
              <w:t>č</w:t>
            </w:r>
            <w:r>
              <w:rPr>
                <w:rFonts w:ascii="Arial" w:hAnsi="Arial" w:cs="Arial"/>
                <w:sz w:val="22"/>
                <w:szCs w:val="22"/>
              </w:rPr>
              <w:t>ný ma</w:t>
            </w:r>
            <w:r>
              <w:rPr>
                <w:rFonts w:ascii="Arial" w:hAnsi="Arial" w:cs="Arial"/>
                <w:spacing w:val="2"/>
                <w:sz w:val="22"/>
                <w:szCs w:val="22"/>
              </w:rPr>
              <w:t>j</w:t>
            </w:r>
            <w:r>
              <w:rPr>
                <w:rFonts w:ascii="Arial" w:hAnsi="Arial" w:cs="Arial"/>
                <w:spacing w:val="-1"/>
                <w:sz w:val="22"/>
                <w:szCs w:val="22"/>
              </w:rPr>
              <w:t>e</w:t>
            </w:r>
            <w:r>
              <w:rPr>
                <w:rFonts w:ascii="Arial" w:hAnsi="Arial" w:cs="Arial"/>
                <w:sz w:val="22"/>
                <w:szCs w:val="22"/>
              </w:rPr>
              <w:t>tok:</w:t>
            </w:r>
          </w:p>
        </w:tc>
        <w:tc>
          <w:tcPr>
            <w:tcW w:w="4844" w:type="dxa"/>
          </w:tcPr>
          <w:p w14:paraId="25E574DF" w14:textId="77777777" w:rsidR="009C27FC" w:rsidRDefault="00861515">
            <w:pPr>
              <w:pStyle w:val="Zkladntext"/>
              <w:tabs>
                <w:tab w:val="left" w:pos="808"/>
              </w:tabs>
              <w:ind w:left="0" w:firstLine="0"/>
              <w:jc w:val="both"/>
              <w:rPr>
                <w:rFonts w:ascii="Arial" w:hAnsi="Arial" w:cs="Arial"/>
                <w:sz w:val="22"/>
                <w:szCs w:val="22"/>
              </w:rPr>
            </w:pPr>
            <w:r>
              <w:rPr>
                <w:rFonts w:ascii="Arial" w:hAnsi="Arial" w:cs="Arial"/>
                <w:sz w:val="22"/>
                <w:szCs w:val="22"/>
              </w:rPr>
              <w:t>Obstarávacia cena</w:t>
            </w:r>
          </w:p>
        </w:tc>
      </w:tr>
      <w:tr w:rsidR="009C27FC" w14:paraId="7A86DC63" w14:textId="77777777">
        <w:tc>
          <w:tcPr>
            <w:tcW w:w="4843" w:type="dxa"/>
          </w:tcPr>
          <w:p w14:paraId="0998EAA2" w14:textId="77777777" w:rsidR="009C27FC" w:rsidRDefault="00861515">
            <w:pPr>
              <w:pStyle w:val="Zkladntext"/>
              <w:tabs>
                <w:tab w:val="left" w:pos="808"/>
              </w:tabs>
              <w:ind w:left="0" w:firstLine="0"/>
              <w:jc w:val="both"/>
              <w:rPr>
                <w:rFonts w:ascii="Arial" w:hAnsi="Arial" w:cs="Arial"/>
                <w:sz w:val="22"/>
                <w:szCs w:val="22"/>
              </w:rPr>
            </w:pPr>
            <w:r>
              <w:rPr>
                <w:rFonts w:ascii="Arial" w:hAnsi="Arial" w:cs="Arial"/>
                <w:sz w:val="22"/>
                <w:szCs w:val="22"/>
              </w:rPr>
              <w:t>Zásoby obst</w:t>
            </w:r>
            <w:r>
              <w:rPr>
                <w:rFonts w:ascii="Arial" w:hAnsi="Arial" w:cs="Arial"/>
                <w:spacing w:val="-1"/>
                <w:sz w:val="22"/>
                <w:szCs w:val="22"/>
              </w:rPr>
              <w:t>a</w:t>
            </w:r>
            <w:r>
              <w:rPr>
                <w:rFonts w:ascii="Arial" w:hAnsi="Arial" w:cs="Arial"/>
                <w:sz w:val="22"/>
                <w:szCs w:val="22"/>
              </w:rPr>
              <w:t>r</w:t>
            </w:r>
            <w:r>
              <w:rPr>
                <w:rFonts w:ascii="Arial" w:hAnsi="Arial" w:cs="Arial"/>
                <w:spacing w:val="-2"/>
                <w:sz w:val="22"/>
                <w:szCs w:val="22"/>
              </w:rPr>
              <w:t>a</w:t>
            </w:r>
            <w:r>
              <w:rPr>
                <w:rFonts w:ascii="Arial" w:hAnsi="Arial" w:cs="Arial"/>
                <w:spacing w:val="4"/>
                <w:sz w:val="22"/>
                <w:szCs w:val="22"/>
              </w:rPr>
              <w:t xml:space="preserve">né </w:t>
            </w:r>
            <w:r>
              <w:rPr>
                <w:rFonts w:ascii="Arial" w:hAnsi="Arial" w:cs="Arial"/>
                <w:sz w:val="22"/>
                <w:szCs w:val="22"/>
              </w:rPr>
              <w:t>kúpo</w:t>
            </w:r>
            <w:r>
              <w:rPr>
                <w:rFonts w:ascii="Arial" w:hAnsi="Arial" w:cs="Arial"/>
                <w:spacing w:val="2"/>
                <w:sz w:val="22"/>
                <w:szCs w:val="22"/>
              </w:rPr>
              <w:t>u:</w:t>
            </w:r>
          </w:p>
        </w:tc>
        <w:tc>
          <w:tcPr>
            <w:tcW w:w="4844" w:type="dxa"/>
          </w:tcPr>
          <w:p w14:paraId="4A6E0A1D" w14:textId="77777777" w:rsidR="009C27FC" w:rsidRDefault="00861515">
            <w:pPr>
              <w:pStyle w:val="Zkladntext"/>
              <w:tabs>
                <w:tab w:val="left" w:pos="808"/>
              </w:tabs>
              <w:ind w:left="0" w:firstLine="0"/>
              <w:jc w:val="both"/>
              <w:rPr>
                <w:rFonts w:ascii="Arial" w:hAnsi="Arial" w:cs="Arial"/>
                <w:sz w:val="22"/>
                <w:szCs w:val="22"/>
              </w:rPr>
            </w:pPr>
            <w:r>
              <w:rPr>
                <w:rFonts w:ascii="Arial" w:hAnsi="Arial" w:cs="Arial"/>
                <w:sz w:val="22"/>
                <w:szCs w:val="22"/>
              </w:rPr>
              <w:t>Obstarávacia cena</w:t>
            </w:r>
          </w:p>
        </w:tc>
      </w:tr>
      <w:tr w:rsidR="009C27FC" w14:paraId="7CC2C70A" w14:textId="77777777">
        <w:tc>
          <w:tcPr>
            <w:tcW w:w="4843" w:type="dxa"/>
          </w:tcPr>
          <w:p w14:paraId="22C1CAB6" w14:textId="77777777" w:rsidR="009C27FC" w:rsidRDefault="00861515">
            <w:pPr>
              <w:pStyle w:val="Zkladntext"/>
              <w:tabs>
                <w:tab w:val="left" w:pos="808"/>
              </w:tabs>
              <w:ind w:left="0" w:firstLine="0"/>
              <w:jc w:val="both"/>
              <w:rPr>
                <w:rFonts w:ascii="Arial" w:hAnsi="Arial" w:cs="Arial"/>
                <w:sz w:val="22"/>
                <w:szCs w:val="22"/>
              </w:rPr>
            </w:pPr>
            <w:r>
              <w:rPr>
                <w:rFonts w:ascii="Arial" w:hAnsi="Arial" w:cs="Arial"/>
                <w:spacing w:val="1"/>
                <w:sz w:val="22"/>
                <w:szCs w:val="22"/>
              </w:rPr>
              <w:t>Z</w:t>
            </w:r>
            <w:r>
              <w:rPr>
                <w:rFonts w:ascii="Arial" w:hAnsi="Arial" w:cs="Arial"/>
                <w:spacing w:val="-1"/>
                <w:sz w:val="22"/>
                <w:szCs w:val="22"/>
              </w:rPr>
              <w:t>á</w:t>
            </w:r>
            <w:r>
              <w:rPr>
                <w:rFonts w:ascii="Arial" w:hAnsi="Arial" w:cs="Arial"/>
                <w:sz w:val="22"/>
                <w:szCs w:val="22"/>
              </w:rPr>
              <w:t xml:space="preserve">soby </w:t>
            </w:r>
            <w:r>
              <w:rPr>
                <w:rFonts w:ascii="Arial" w:hAnsi="Arial" w:cs="Arial"/>
                <w:spacing w:val="2"/>
                <w:sz w:val="22"/>
                <w:szCs w:val="22"/>
              </w:rPr>
              <w:t>v</w:t>
            </w:r>
            <w:r>
              <w:rPr>
                <w:rFonts w:ascii="Arial" w:hAnsi="Arial" w:cs="Arial"/>
                <w:spacing w:val="-5"/>
                <w:sz w:val="22"/>
                <w:szCs w:val="22"/>
              </w:rPr>
              <w:t>y</w:t>
            </w:r>
            <w:r>
              <w:rPr>
                <w:rFonts w:ascii="Arial" w:hAnsi="Arial" w:cs="Arial"/>
                <w:sz w:val="22"/>
                <w:szCs w:val="22"/>
              </w:rPr>
              <w:t>tvor</w:t>
            </w:r>
            <w:r>
              <w:rPr>
                <w:rFonts w:ascii="Arial" w:hAnsi="Arial" w:cs="Arial"/>
                <w:spacing w:val="-2"/>
                <w:sz w:val="22"/>
                <w:szCs w:val="22"/>
              </w:rPr>
              <w:t>e</w:t>
            </w:r>
            <w:r>
              <w:rPr>
                <w:rFonts w:ascii="Arial" w:hAnsi="Arial" w:cs="Arial"/>
                <w:spacing w:val="4"/>
                <w:sz w:val="22"/>
                <w:szCs w:val="22"/>
              </w:rPr>
              <w:t xml:space="preserve">né </w:t>
            </w:r>
            <w:r>
              <w:rPr>
                <w:rFonts w:ascii="Arial" w:hAnsi="Arial" w:cs="Arial"/>
                <w:sz w:val="22"/>
                <w:szCs w:val="22"/>
              </w:rPr>
              <w:t>vlastnou činnosťou:</w:t>
            </w:r>
          </w:p>
        </w:tc>
        <w:tc>
          <w:tcPr>
            <w:tcW w:w="4844" w:type="dxa"/>
          </w:tcPr>
          <w:p w14:paraId="7F8A6E9F" w14:textId="77777777" w:rsidR="009C27FC" w:rsidRDefault="00861515">
            <w:pPr>
              <w:pStyle w:val="Zkladntext"/>
              <w:tabs>
                <w:tab w:val="left" w:pos="808"/>
              </w:tabs>
              <w:ind w:left="0" w:firstLine="0"/>
              <w:jc w:val="both"/>
              <w:rPr>
                <w:rFonts w:ascii="Arial" w:hAnsi="Arial" w:cs="Arial"/>
                <w:sz w:val="22"/>
                <w:szCs w:val="22"/>
              </w:rPr>
            </w:pPr>
            <w:r>
              <w:rPr>
                <w:rFonts w:ascii="Arial" w:hAnsi="Arial" w:cs="Arial"/>
                <w:sz w:val="22"/>
                <w:szCs w:val="22"/>
              </w:rPr>
              <w:t>Vlastné náklady</w:t>
            </w:r>
          </w:p>
        </w:tc>
      </w:tr>
      <w:tr w:rsidR="009C27FC" w14:paraId="7DBBCD62" w14:textId="77777777">
        <w:tc>
          <w:tcPr>
            <w:tcW w:w="4843" w:type="dxa"/>
          </w:tcPr>
          <w:p w14:paraId="575ABF72" w14:textId="77777777" w:rsidR="009C27FC" w:rsidRDefault="00861515">
            <w:pPr>
              <w:pStyle w:val="Zkladntext"/>
              <w:tabs>
                <w:tab w:val="left" w:pos="808"/>
              </w:tabs>
              <w:ind w:left="0" w:firstLine="0"/>
              <w:jc w:val="both"/>
              <w:rPr>
                <w:rFonts w:ascii="Arial" w:hAnsi="Arial" w:cs="Arial"/>
                <w:sz w:val="22"/>
                <w:szCs w:val="22"/>
              </w:rPr>
            </w:pPr>
            <w:r>
              <w:rPr>
                <w:rFonts w:ascii="Arial" w:hAnsi="Arial" w:cs="Arial"/>
                <w:sz w:val="22"/>
                <w:szCs w:val="22"/>
              </w:rPr>
              <w:t>Vlastné pohľ</w:t>
            </w:r>
            <w:r>
              <w:rPr>
                <w:rFonts w:ascii="Arial" w:hAnsi="Arial" w:cs="Arial"/>
                <w:spacing w:val="-1"/>
                <w:sz w:val="22"/>
                <w:szCs w:val="22"/>
              </w:rPr>
              <w:t>a</w:t>
            </w:r>
            <w:r>
              <w:rPr>
                <w:rFonts w:ascii="Arial" w:hAnsi="Arial" w:cs="Arial"/>
                <w:sz w:val="22"/>
                <w:szCs w:val="22"/>
              </w:rPr>
              <w:t>d</w:t>
            </w:r>
            <w:r>
              <w:rPr>
                <w:rFonts w:ascii="Arial" w:hAnsi="Arial" w:cs="Arial"/>
                <w:spacing w:val="-1"/>
                <w:sz w:val="22"/>
                <w:szCs w:val="22"/>
              </w:rPr>
              <w:t>á</w:t>
            </w:r>
            <w:r>
              <w:rPr>
                <w:rFonts w:ascii="Arial" w:hAnsi="Arial" w:cs="Arial"/>
                <w:sz w:val="22"/>
                <w:szCs w:val="22"/>
              </w:rPr>
              <w:t>vky:</w:t>
            </w:r>
          </w:p>
        </w:tc>
        <w:tc>
          <w:tcPr>
            <w:tcW w:w="4844" w:type="dxa"/>
          </w:tcPr>
          <w:p w14:paraId="4F6F5925" w14:textId="77777777" w:rsidR="009C27FC" w:rsidRDefault="00861515">
            <w:pPr>
              <w:pStyle w:val="Zkladntext"/>
              <w:tabs>
                <w:tab w:val="left" w:pos="808"/>
              </w:tabs>
              <w:ind w:left="0" w:firstLine="0"/>
              <w:jc w:val="both"/>
              <w:rPr>
                <w:rFonts w:ascii="Arial" w:hAnsi="Arial" w:cs="Arial"/>
                <w:sz w:val="22"/>
                <w:szCs w:val="22"/>
              </w:rPr>
            </w:pPr>
            <w:r>
              <w:rPr>
                <w:rFonts w:ascii="Arial" w:hAnsi="Arial" w:cs="Arial"/>
                <w:sz w:val="22"/>
                <w:szCs w:val="22"/>
              </w:rPr>
              <w:t>Menovitá hodnota</w:t>
            </w:r>
          </w:p>
        </w:tc>
      </w:tr>
      <w:tr w:rsidR="009C27FC" w14:paraId="26BEE296" w14:textId="77777777">
        <w:tc>
          <w:tcPr>
            <w:tcW w:w="4843" w:type="dxa"/>
          </w:tcPr>
          <w:p w14:paraId="28C32CDA" w14:textId="77777777" w:rsidR="009C27FC" w:rsidRDefault="00861515">
            <w:pPr>
              <w:pStyle w:val="Zkladntext"/>
              <w:tabs>
                <w:tab w:val="left" w:pos="808"/>
              </w:tabs>
              <w:ind w:left="0" w:firstLine="0"/>
              <w:jc w:val="both"/>
              <w:rPr>
                <w:rFonts w:ascii="Arial" w:hAnsi="Arial" w:cs="Arial"/>
                <w:sz w:val="22"/>
                <w:szCs w:val="22"/>
              </w:rPr>
            </w:pPr>
            <w:r>
              <w:rPr>
                <w:rFonts w:ascii="Arial" w:hAnsi="Arial" w:cs="Arial"/>
                <w:sz w:val="22"/>
                <w:szCs w:val="22"/>
              </w:rPr>
              <w:t>Kúpené pohľ</w:t>
            </w:r>
            <w:r>
              <w:rPr>
                <w:rFonts w:ascii="Arial" w:hAnsi="Arial" w:cs="Arial"/>
                <w:spacing w:val="-1"/>
                <w:sz w:val="22"/>
                <w:szCs w:val="22"/>
              </w:rPr>
              <w:t>a</w:t>
            </w:r>
            <w:r>
              <w:rPr>
                <w:rFonts w:ascii="Arial" w:hAnsi="Arial" w:cs="Arial"/>
                <w:sz w:val="22"/>
                <w:szCs w:val="22"/>
              </w:rPr>
              <w:t>d</w:t>
            </w:r>
            <w:r>
              <w:rPr>
                <w:rFonts w:ascii="Arial" w:hAnsi="Arial" w:cs="Arial"/>
                <w:spacing w:val="-1"/>
                <w:sz w:val="22"/>
                <w:szCs w:val="22"/>
              </w:rPr>
              <w:t>á</w:t>
            </w:r>
            <w:r>
              <w:rPr>
                <w:rFonts w:ascii="Arial" w:hAnsi="Arial" w:cs="Arial"/>
                <w:sz w:val="22"/>
                <w:szCs w:val="22"/>
              </w:rPr>
              <w:t>vky:</w:t>
            </w:r>
          </w:p>
        </w:tc>
        <w:tc>
          <w:tcPr>
            <w:tcW w:w="4844" w:type="dxa"/>
          </w:tcPr>
          <w:p w14:paraId="629C7199" w14:textId="77777777" w:rsidR="009C27FC" w:rsidRDefault="00861515">
            <w:pPr>
              <w:pStyle w:val="Zkladntext"/>
              <w:tabs>
                <w:tab w:val="left" w:pos="808"/>
              </w:tabs>
              <w:ind w:left="0" w:firstLine="0"/>
              <w:jc w:val="both"/>
              <w:rPr>
                <w:rFonts w:ascii="Arial" w:hAnsi="Arial" w:cs="Arial"/>
                <w:sz w:val="22"/>
                <w:szCs w:val="22"/>
              </w:rPr>
            </w:pPr>
            <w:r>
              <w:rPr>
                <w:rFonts w:ascii="Arial" w:hAnsi="Arial" w:cs="Arial"/>
                <w:sz w:val="22"/>
                <w:szCs w:val="22"/>
              </w:rPr>
              <w:t>Obstarávacia cena</w:t>
            </w:r>
          </w:p>
        </w:tc>
      </w:tr>
      <w:tr w:rsidR="009C27FC" w14:paraId="4236F808" w14:textId="77777777">
        <w:tc>
          <w:tcPr>
            <w:tcW w:w="4843" w:type="dxa"/>
          </w:tcPr>
          <w:p w14:paraId="04074C78" w14:textId="77777777" w:rsidR="009C27FC" w:rsidRDefault="00861515">
            <w:pPr>
              <w:pStyle w:val="Zkladntext"/>
              <w:tabs>
                <w:tab w:val="left" w:pos="808"/>
              </w:tabs>
              <w:ind w:left="0" w:firstLine="0"/>
              <w:jc w:val="both"/>
              <w:rPr>
                <w:rFonts w:ascii="Arial" w:hAnsi="Arial" w:cs="Arial"/>
                <w:sz w:val="22"/>
                <w:szCs w:val="22"/>
              </w:rPr>
            </w:pPr>
            <w:r>
              <w:rPr>
                <w:rFonts w:ascii="Arial" w:hAnsi="Arial" w:cs="Arial"/>
                <w:sz w:val="22"/>
                <w:szCs w:val="22"/>
              </w:rPr>
              <w:t>K</w:t>
            </w:r>
            <w:r>
              <w:rPr>
                <w:rFonts w:ascii="Arial" w:hAnsi="Arial" w:cs="Arial"/>
                <w:spacing w:val="-1"/>
                <w:sz w:val="22"/>
                <w:szCs w:val="22"/>
              </w:rPr>
              <w:t>rá</w:t>
            </w:r>
            <w:r>
              <w:rPr>
                <w:rFonts w:ascii="Arial" w:hAnsi="Arial" w:cs="Arial"/>
                <w:sz w:val="22"/>
                <w:szCs w:val="22"/>
              </w:rPr>
              <w:t xml:space="preserve">tkodobý </w:t>
            </w:r>
            <w:r>
              <w:rPr>
                <w:rFonts w:ascii="Arial" w:hAnsi="Arial" w:cs="Arial"/>
                <w:spacing w:val="-2"/>
                <w:sz w:val="22"/>
                <w:szCs w:val="22"/>
              </w:rPr>
              <w:t>f</w:t>
            </w:r>
            <w:r>
              <w:rPr>
                <w:rFonts w:ascii="Arial" w:hAnsi="Arial" w:cs="Arial"/>
                <w:sz w:val="22"/>
                <w:szCs w:val="22"/>
              </w:rPr>
              <w:t>ina</w:t>
            </w:r>
            <w:r>
              <w:rPr>
                <w:rFonts w:ascii="Arial" w:hAnsi="Arial" w:cs="Arial"/>
                <w:spacing w:val="1"/>
                <w:sz w:val="22"/>
                <w:szCs w:val="22"/>
              </w:rPr>
              <w:t>n</w:t>
            </w:r>
            <w:r>
              <w:rPr>
                <w:rFonts w:ascii="Arial" w:hAnsi="Arial" w:cs="Arial"/>
                <w:spacing w:val="-1"/>
                <w:sz w:val="22"/>
                <w:szCs w:val="22"/>
              </w:rPr>
              <w:t>č</w:t>
            </w:r>
            <w:r>
              <w:rPr>
                <w:rFonts w:ascii="Arial" w:hAnsi="Arial" w:cs="Arial"/>
                <w:sz w:val="22"/>
                <w:szCs w:val="22"/>
              </w:rPr>
              <w:t>ný maj</w:t>
            </w:r>
            <w:r>
              <w:rPr>
                <w:rFonts w:ascii="Arial" w:hAnsi="Arial" w:cs="Arial"/>
                <w:spacing w:val="-1"/>
                <w:sz w:val="22"/>
                <w:szCs w:val="22"/>
              </w:rPr>
              <w:t>e</w:t>
            </w:r>
            <w:r>
              <w:rPr>
                <w:rFonts w:ascii="Arial" w:hAnsi="Arial" w:cs="Arial"/>
                <w:sz w:val="22"/>
                <w:szCs w:val="22"/>
              </w:rPr>
              <w:t>tok:</w:t>
            </w:r>
          </w:p>
        </w:tc>
        <w:tc>
          <w:tcPr>
            <w:tcW w:w="4844" w:type="dxa"/>
          </w:tcPr>
          <w:p w14:paraId="270D3F02" w14:textId="77777777" w:rsidR="009C27FC" w:rsidRDefault="00861515">
            <w:pPr>
              <w:pStyle w:val="Zkladntext"/>
              <w:tabs>
                <w:tab w:val="left" w:pos="808"/>
              </w:tabs>
              <w:ind w:left="0" w:firstLine="0"/>
              <w:jc w:val="both"/>
              <w:rPr>
                <w:rFonts w:ascii="Arial" w:hAnsi="Arial" w:cs="Arial"/>
                <w:sz w:val="22"/>
                <w:szCs w:val="22"/>
              </w:rPr>
            </w:pPr>
            <w:r>
              <w:rPr>
                <w:rFonts w:ascii="Arial" w:hAnsi="Arial" w:cs="Arial"/>
                <w:sz w:val="22"/>
                <w:szCs w:val="22"/>
              </w:rPr>
              <w:t>Obstarávacia cena</w:t>
            </w:r>
          </w:p>
        </w:tc>
      </w:tr>
      <w:tr w:rsidR="009C27FC" w14:paraId="4B7B63FC" w14:textId="77777777">
        <w:tc>
          <w:tcPr>
            <w:tcW w:w="4843" w:type="dxa"/>
          </w:tcPr>
          <w:p w14:paraId="51D62F9C" w14:textId="77777777" w:rsidR="009C27FC" w:rsidRDefault="00861515">
            <w:pPr>
              <w:pStyle w:val="Zkladntext"/>
              <w:tabs>
                <w:tab w:val="left" w:pos="808"/>
              </w:tabs>
              <w:ind w:left="0" w:firstLine="0"/>
              <w:jc w:val="both"/>
              <w:rPr>
                <w:rFonts w:ascii="Arial" w:hAnsi="Arial" w:cs="Arial"/>
                <w:sz w:val="22"/>
                <w:szCs w:val="22"/>
              </w:rPr>
            </w:pPr>
            <w:r>
              <w:rPr>
                <w:rFonts w:ascii="Arial" w:hAnsi="Arial" w:cs="Arial"/>
                <w:spacing w:val="-1"/>
                <w:sz w:val="22"/>
                <w:szCs w:val="22"/>
              </w:rPr>
              <w:t>Zá</w:t>
            </w:r>
            <w:r>
              <w:rPr>
                <w:rFonts w:ascii="Arial" w:hAnsi="Arial" w:cs="Arial"/>
                <w:sz w:val="22"/>
                <w:szCs w:val="22"/>
              </w:rPr>
              <w:t>v</w:t>
            </w:r>
            <w:r>
              <w:rPr>
                <w:rFonts w:ascii="Arial" w:hAnsi="Arial" w:cs="Arial"/>
                <w:spacing w:val="-1"/>
                <w:sz w:val="22"/>
                <w:szCs w:val="22"/>
              </w:rPr>
              <w:t>ä</w:t>
            </w:r>
            <w:r>
              <w:rPr>
                <w:rFonts w:ascii="Arial" w:hAnsi="Arial" w:cs="Arial"/>
                <w:spacing w:val="1"/>
                <w:sz w:val="22"/>
                <w:szCs w:val="22"/>
              </w:rPr>
              <w:t>z</w:t>
            </w:r>
            <w:r>
              <w:rPr>
                <w:rFonts w:ascii="Arial" w:hAnsi="Arial" w:cs="Arial"/>
                <w:sz w:val="22"/>
                <w:szCs w:val="22"/>
              </w:rPr>
              <w:t>ky v</w:t>
            </w:r>
            <w:r>
              <w:rPr>
                <w:rFonts w:ascii="Arial" w:hAnsi="Arial" w:cs="Arial"/>
                <w:spacing w:val="-1"/>
                <w:sz w:val="22"/>
                <w:szCs w:val="22"/>
              </w:rPr>
              <w:t>rá</w:t>
            </w:r>
            <w:r>
              <w:rPr>
                <w:rFonts w:ascii="Arial" w:hAnsi="Arial" w:cs="Arial"/>
                <w:sz w:val="22"/>
                <w:szCs w:val="22"/>
              </w:rPr>
              <w:t>tane</w:t>
            </w:r>
            <w:r>
              <w:rPr>
                <w:rFonts w:ascii="Arial" w:hAnsi="Arial" w:cs="Arial"/>
                <w:spacing w:val="-2"/>
                <w:sz w:val="22"/>
                <w:szCs w:val="22"/>
              </w:rPr>
              <w:t xml:space="preserve"> </w:t>
            </w:r>
            <w:r>
              <w:rPr>
                <w:rFonts w:ascii="Arial" w:hAnsi="Arial" w:cs="Arial"/>
                <w:spacing w:val="1"/>
                <w:sz w:val="22"/>
                <w:szCs w:val="22"/>
              </w:rPr>
              <w:t>r</w:t>
            </w:r>
            <w:r>
              <w:rPr>
                <w:rFonts w:ascii="Arial" w:hAnsi="Arial" w:cs="Arial"/>
                <w:spacing w:val="-1"/>
                <w:sz w:val="22"/>
                <w:szCs w:val="22"/>
              </w:rPr>
              <w:t>e</w:t>
            </w:r>
            <w:r>
              <w:rPr>
                <w:rFonts w:ascii="Arial" w:hAnsi="Arial" w:cs="Arial"/>
                <w:spacing w:val="1"/>
                <w:sz w:val="22"/>
                <w:szCs w:val="22"/>
              </w:rPr>
              <w:t>z</w:t>
            </w:r>
            <w:r>
              <w:rPr>
                <w:rFonts w:ascii="Arial" w:hAnsi="Arial" w:cs="Arial"/>
                <w:spacing w:val="-1"/>
                <w:sz w:val="22"/>
                <w:szCs w:val="22"/>
              </w:rPr>
              <w:t>e</w:t>
            </w:r>
            <w:r>
              <w:rPr>
                <w:rFonts w:ascii="Arial" w:hAnsi="Arial" w:cs="Arial"/>
                <w:sz w:val="22"/>
                <w:szCs w:val="22"/>
              </w:rPr>
              <w:t>rv:</w:t>
            </w:r>
          </w:p>
        </w:tc>
        <w:tc>
          <w:tcPr>
            <w:tcW w:w="4844" w:type="dxa"/>
          </w:tcPr>
          <w:p w14:paraId="20ED524F" w14:textId="77777777" w:rsidR="009C27FC" w:rsidRDefault="00861515">
            <w:pPr>
              <w:pStyle w:val="Zkladntext"/>
              <w:tabs>
                <w:tab w:val="left" w:pos="808"/>
              </w:tabs>
              <w:ind w:left="0" w:firstLine="0"/>
              <w:jc w:val="both"/>
              <w:rPr>
                <w:rFonts w:ascii="Arial" w:hAnsi="Arial" w:cs="Arial"/>
                <w:sz w:val="22"/>
                <w:szCs w:val="22"/>
              </w:rPr>
            </w:pPr>
            <w:r>
              <w:rPr>
                <w:rFonts w:ascii="Arial" w:hAnsi="Arial" w:cs="Arial"/>
                <w:sz w:val="22"/>
                <w:szCs w:val="22"/>
              </w:rPr>
              <w:t>Menovitá hodnota</w:t>
            </w:r>
          </w:p>
        </w:tc>
      </w:tr>
      <w:tr w:rsidR="009C27FC" w14:paraId="5E562343" w14:textId="77777777">
        <w:tc>
          <w:tcPr>
            <w:tcW w:w="4843" w:type="dxa"/>
          </w:tcPr>
          <w:p w14:paraId="57B798BB" w14:textId="77777777" w:rsidR="009C27FC" w:rsidRDefault="00861515">
            <w:pPr>
              <w:pStyle w:val="Zkladntext"/>
              <w:tabs>
                <w:tab w:val="left" w:pos="808"/>
              </w:tabs>
              <w:ind w:left="0" w:firstLine="0"/>
              <w:jc w:val="both"/>
              <w:rPr>
                <w:rFonts w:ascii="Arial" w:hAnsi="Arial" w:cs="Arial"/>
                <w:sz w:val="22"/>
                <w:szCs w:val="22"/>
              </w:rPr>
            </w:pPr>
            <w:r>
              <w:rPr>
                <w:rFonts w:ascii="Arial" w:hAnsi="Arial" w:cs="Arial"/>
                <w:sz w:val="22"/>
                <w:szCs w:val="22"/>
              </w:rPr>
              <w:t>Dlhopisy:</w:t>
            </w:r>
          </w:p>
        </w:tc>
        <w:tc>
          <w:tcPr>
            <w:tcW w:w="4844" w:type="dxa"/>
          </w:tcPr>
          <w:p w14:paraId="396B2423" w14:textId="77777777" w:rsidR="009C27FC" w:rsidRDefault="00861515">
            <w:pPr>
              <w:pStyle w:val="Zkladntext"/>
              <w:tabs>
                <w:tab w:val="left" w:pos="808"/>
              </w:tabs>
              <w:ind w:left="0" w:firstLine="0"/>
              <w:jc w:val="both"/>
              <w:rPr>
                <w:rFonts w:ascii="Arial" w:hAnsi="Arial" w:cs="Arial"/>
                <w:sz w:val="22"/>
                <w:szCs w:val="22"/>
              </w:rPr>
            </w:pPr>
            <w:r>
              <w:rPr>
                <w:rFonts w:ascii="Arial" w:hAnsi="Arial" w:cs="Arial"/>
                <w:sz w:val="22"/>
                <w:szCs w:val="22"/>
              </w:rPr>
              <w:t>Menovitá hodnota</w:t>
            </w:r>
          </w:p>
        </w:tc>
      </w:tr>
      <w:tr w:rsidR="009C27FC" w14:paraId="48BE313B" w14:textId="77777777">
        <w:tc>
          <w:tcPr>
            <w:tcW w:w="4843" w:type="dxa"/>
          </w:tcPr>
          <w:p w14:paraId="2993A54C" w14:textId="77777777" w:rsidR="009C27FC" w:rsidRDefault="00861515">
            <w:pPr>
              <w:pStyle w:val="Zkladntext"/>
              <w:tabs>
                <w:tab w:val="left" w:pos="808"/>
              </w:tabs>
              <w:ind w:left="0" w:firstLine="0"/>
              <w:jc w:val="both"/>
              <w:rPr>
                <w:rFonts w:ascii="Arial" w:hAnsi="Arial" w:cs="Arial"/>
                <w:sz w:val="22"/>
                <w:szCs w:val="22"/>
              </w:rPr>
            </w:pPr>
            <w:r>
              <w:rPr>
                <w:rFonts w:ascii="Arial" w:hAnsi="Arial" w:cs="Arial"/>
                <w:sz w:val="22"/>
                <w:szCs w:val="22"/>
              </w:rPr>
              <w:t>Pô</w:t>
            </w:r>
            <w:r>
              <w:rPr>
                <w:rFonts w:ascii="Arial" w:hAnsi="Arial" w:cs="Arial"/>
                <w:spacing w:val="1"/>
                <w:sz w:val="22"/>
                <w:szCs w:val="22"/>
              </w:rPr>
              <w:t>ž</w:t>
            </w:r>
            <w:r>
              <w:rPr>
                <w:rFonts w:ascii="Arial" w:hAnsi="Arial" w:cs="Arial"/>
                <w:sz w:val="22"/>
                <w:szCs w:val="22"/>
              </w:rPr>
              <w:t>ičky a</w:t>
            </w:r>
            <w:r>
              <w:rPr>
                <w:rFonts w:ascii="Arial" w:hAnsi="Arial" w:cs="Arial"/>
                <w:spacing w:val="1"/>
                <w:sz w:val="22"/>
                <w:szCs w:val="22"/>
              </w:rPr>
              <w:t> </w:t>
            </w:r>
            <w:r>
              <w:rPr>
                <w:rFonts w:ascii="Arial" w:hAnsi="Arial" w:cs="Arial"/>
                <w:sz w:val="22"/>
                <w:szCs w:val="22"/>
              </w:rPr>
              <w:t>úv</w:t>
            </w:r>
            <w:r>
              <w:rPr>
                <w:rFonts w:ascii="Arial" w:hAnsi="Arial" w:cs="Arial"/>
                <w:spacing w:val="-1"/>
                <w:sz w:val="22"/>
                <w:szCs w:val="22"/>
              </w:rPr>
              <w:t>e</w:t>
            </w:r>
            <w:r>
              <w:rPr>
                <w:rFonts w:ascii="Arial" w:hAnsi="Arial" w:cs="Arial"/>
                <w:sz w:val="22"/>
                <w:szCs w:val="22"/>
              </w:rPr>
              <w:t>ry:</w:t>
            </w:r>
          </w:p>
        </w:tc>
        <w:tc>
          <w:tcPr>
            <w:tcW w:w="4844" w:type="dxa"/>
          </w:tcPr>
          <w:p w14:paraId="203913ED" w14:textId="77777777" w:rsidR="009C27FC" w:rsidRDefault="00861515">
            <w:pPr>
              <w:pStyle w:val="Zkladntext"/>
              <w:tabs>
                <w:tab w:val="left" w:pos="808"/>
              </w:tabs>
              <w:ind w:left="0" w:firstLine="0"/>
              <w:jc w:val="both"/>
              <w:rPr>
                <w:rFonts w:ascii="Arial" w:hAnsi="Arial" w:cs="Arial"/>
                <w:sz w:val="22"/>
                <w:szCs w:val="22"/>
              </w:rPr>
            </w:pPr>
            <w:r>
              <w:rPr>
                <w:rFonts w:ascii="Arial" w:hAnsi="Arial" w:cs="Arial"/>
                <w:sz w:val="22"/>
                <w:szCs w:val="22"/>
              </w:rPr>
              <w:t>Menovitá hodnota</w:t>
            </w:r>
          </w:p>
        </w:tc>
      </w:tr>
      <w:tr w:rsidR="009C27FC" w14:paraId="1629AEF7" w14:textId="77777777">
        <w:tc>
          <w:tcPr>
            <w:tcW w:w="4843" w:type="dxa"/>
          </w:tcPr>
          <w:p w14:paraId="43737EDF" w14:textId="77777777" w:rsidR="009C27FC" w:rsidRDefault="00861515">
            <w:pPr>
              <w:pStyle w:val="Zkladntext"/>
              <w:tabs>
                <w:tab w:val="left" w:pos="808"/>
              </w:tabs>
              <w:ind w:left="0" w:firstLine="0"/>
              <w:jc w:val="both"/>
              <w:rPr>
                <w:rFonts w:ascii="Arial" w:hAnsi="Arial" w:cs="Arial"/>
                <w:sz w:val="22"/>
                <w:szCs w:val="22"/>
              </w:rPr>
            </w:pPr>
            <w:r>
              <w:rPr>
                <w:rFonts w:ascii="Arial" w:hAnsi="Arial" w:cs="Arial"/>
                <w:sz w:val="22"/>
                <w:szCs w:val="22"/>
              </w:rPr>
              <w:t>D</w:t>
            </w:r>
            <w:r>
              <w:rPr>
                <w:rFonts w:ascii="Arial" w:hAnsi="Arial" w:cs="Arial"/>
                <w:spacing w:val="-1"/>
                <w:sz w:val="22"/>
                <w:szCs w:val="22"/>
              </w:rPr>
              <w:t>e</w:t>
            </w:r>
            <w:r>
              <w:rPr>
                <w:rFonts w:ascii="Arial" w:hAnsi="Arial" w:cs="Arial"/>
                <w:sz w:val="22"/>
                <w:szCs w:val="22"/>
              </w:rPr>
              <w:t>riv</w:t>
            </w:r>
            <w:r>
              <w:rPr>
                <w:rFonts w:ascii="Arial" w:hAnsi="Arial" w:cs="Arial"/>
                <w:spacing w:val="-2"/>
                <w:sz w:val="22"/>
                <w:szCs w:val="22"/>
              </w:rPr>
              <w:t>á</w:t>
            </w:r>
            <w:r>
              <w:rPr>
                <w:rFonts w:ascii="Arial" w:hAnsi="Arial" w:cs="Arial"/>
                <w:sz w:val="22"/>
                <w:szCs w:val="22"/>
              </w:rPr>
              <w:t>to</w:t>
            </w:r>
            <w:r>
              <w:rPr>
                <w:rFonts w:ascii="Arial" w:hAnsi="Arial" w:cs="Arial"/>
                <w:spacing w:val="5"/>
                <w:sz w:val="22"/>
                <w:szCs w:val="22"/>
              </w:rPr>
              <w:t xml:space="preserve">vé </w:t>
            </w:r>
            <w:r>
              <w:rPr>
                <w:rFonts w:ascii="Arial" w:hAnsi="Arial" w:cs="Arial"/>
                <w:sz w:val="22"/>
                <w:szCs w:val="22"/>
              </w:rPr>
              <w:t>op</w:t>
            </w:r>
            <w:r>
              <w:rPr>
                <w:rFonts w:ascii="Arial" w:hAnsi="Arial" w:cs="Arial"/>
                <w:spacing w:val="1"/>
                <w:sz w:val="22"/>
                <w:szCs w:val="22"/>
              </w:rPr>
              <w:t>e</w:t>
            </w:r>
            <w:r>
              <w:rPr>
                <w:rFonts w:ascii="Arial" w:hAnsi="Arial" w:cs="Arial"/>
                <w:sz w:val="22"/>
                <w:szCs w:val="22"/>
              </w:rPr>
              <w:t>rá</w:t>
            </w:r>
            <w:r>
              <w:rPr>
                <w:rFonts w:ascii="Arial" w:hAnsi="Arial" w:cs="Arial"/>
                <w:spacing w:val="-1"/>
                <w:sz w:val="22"/>
                <w:szCs w:val="22"/>
              </w:rPr>
              <w:t>c</w:t>
            </w:r>
            <w:r>
              <w:rPr>
                <w:rFonts w:ascii="Arial" w:hAnsi="Arial" w:cs="Arial"/>
                <w:sz w:val="22"/>
                <w:szCs w:val="22"/>
              </w:rPr>
              <w:t>ie:</w:t>
            </w:r>
          </w:p>
        </w:tc>
        <w:tc>
          <w:tcPr>
            <w:tcW w:w="4844" w:type="dxa"/>
          </w:tcPr>
          <w:p w14:paraId="40D71411" w14:textId="77777777" w:rsidR="009C27FC" w:rsidRDefault="00861515">
            <w:pPr>
              <w:pStyle w:val="Zkladntext"/>
              <w:tabs>
                <w:tab w:val="left" w:pos="808"/>
              </w:tabs>
              <w:ind w:left="0" w:firstLine="0"/>
              <w:jc w:val="both"/>
              <w:rPr>
                <w:rFonts w:ascii="Arial" w:hAnsi="Arial" w:cs="Arial"/>
                <w:sz w:val="22"/>
                <w:szCs w:val="22"/>
              </w:rPr>
            </w:pPr>
            <w:r>
              <w:rPr>
                <w:rFonts w:ascii="Arial" w:hAnsi="Arial" w:cs="Arial"/>
                <w:sz w:val="22"/>
                <w:szCs w:val="22"/>
              </w:rPr>
              <w:t>Menovitá hodnota</w:t>
            </w:r>
          </w:p>
        </w:tc>
      </w:tr>
    </w:tbl>
    <w:p w14:paraId="5829E497" w14:textId="77777777" w:rsidR="009C27FC" w:rsidRDefault="009C27FC">
      <w:pPr>
        <w:pStyle w:val="Zkladntext"/>
        <w:tabs>
          <w:tab w:val="left" w:pos="808"/>
        </w:tabs>
        <w:ind w:left="0" w:firstLine="0"/>
        <w:jc w:val="both"/>
        <w:rPr>
          <w:rFonts w:ascii="Arial" w:hAnsi="Arial" w:cs="Arial"/>
          <w:spacing w:val="-1"/>
          <w:sz w:val="22"/>
          <w:szCs w:val="22"/>
        </w:rPr>
      </w:pPr>
    </w:p>
    <w:p w14:paraId="5A334ACC" w14:textId="77777777" w:rsidR="009C27FC" w:rsidRDefault="00861515">
      <w:pPr>
        <w:pStyle w:val="Zkladntext"/>
        <w:tabs>
          <w:tab w:val="left" w:pos="808"/>
        </w:tabs>
        <w:ind w:left="0" w:firstLine="0"/>
        <w:jc w:val="both"/>
        <w:rPr>
          <w:rFonts w:ascii="Arial" w:hAnsi="Arial" w:cs="Arial"/>
          <w:spacing w:val="-1"/>
          <w:sz w:val="22"/>
          <w:szCs w:val="22"/>
        </w:rPr>
      </w:pPr>
      <w:r>
        <w:rPr>
          <w:rFonts w:ascii="Arial" w:hAnsi="Arial" w:cs="Arial"/>
          <w:spacing w:val="-1"/>
          <w:sz w:val="22"/>
          <w:szCs w:val="22"/>
        </w:rPr>
        <w:t>Ocenenie DFM ( cenných papierov, obchodných podielov ) :</w:t>
      </w:r>
    </w:p>
    <w:p w14:paraId="7CC95B0F" w14:textId="77777777" w:rsidR="009C27FC" w:rsidRDefault="00861515">
      <w:pPr>
        <w:pStyle w:val="Zkladntext"/>
        <w:tabs>
          <w:tab w:val="left" w:pos="808"/>
        </w:tabs>
        <w:ind w:left="0" w:firstLine="0"/>
        <w:jc w:val="both"/>
        <w:rPr>
          <w:rFonts w:ascii="Arial" w:hAnsi="Arial" w:cs="Arial"/>
          <w:spacing w:val="-1"/>
          <w:sz w:val="22"/>
          <w:szCs w:val="22"/>
        </w:rPr>
      </w:pPr>
      <w:r>
        <w:rPr>
          <w:rFonts w:ascii="Arial" w:hAnsi="Arial" w:cs="Arial"/>
          <w:spacing w:val="-1"/>
          <w:sz w:val="22"/>
          <w:szCs w:val="22"/>
        </w:rPr>
        <w:t xml:space="preserve">Cenné papiere a podiely sa oceňujú obstarávacími cenami vrátane nákladov súvisiacich </w:t>
      </w:r>
      <w:r>
        <w:rPr>
          <w:rFonts w:ascii="Arial" w:hAnsi="Arial" w:cs="Arial"/>
          <w:spacing w:val="-1"/>
          <w:sz w:val="22"/>
          <w:szCs w:val="22"/>
        </w:rPr>
        <w:t>s obstaraním.</w:t>
      </w:r>
    </w:p>
    <w:p w14:paraId="53B73E51" w14:textId="77777777" w:rsidR="009C27FC" w:rsidRDefault="009C27FC">
      <w:pPr>
        <w:pStyle w:val="Zkladntext"/>
        <w:tabs>
          <w:tab w:val="left" w:pos="808"/>
        </w:tabs>
        <w:ind w:left="0" w:firstLine="0"/>
        <w:jc w:val="both"/>
        <w:rPr>
          <w:rFonts w:ascii="Arial" w:hAnsi="Arial" w:cs="Arial"/>
          <w:spacing w:val="-1"/>
          <w:sz w:val="22"/>
          <w:szCs w:val="22"/>
        </w:rPr>
      </w:pPr>
    </w:p>
    <w:p w14:paraId="37DE8A9C" w14:textId="77777777" w:rsidR="009C27FC" w:rsidRDefault="00861515">
      <w:pPr>
        <w:pStyle w:val="Zkladntext"/>
        <w:tabs>
          <w:tab w:val="left" w:pos="808"/>
        </w:tabs>
        <w:ind w:left="0" w:firstLine="0"/>
        <w:jc w:val="both"/>
        <w:rPr>
          <w:rFonts w:ascii="Arial" w:hAnsi="Arial" w:cs="Arial"/>
          <w:spacing w:val="-1"/>
          <w:sz w:val="22"/>
          <w:szCs w:val="22"/>
        </w:rPr>
      </w:pPr>
      <w:r>
        <w:rPr>
          <w:rFonts w:ascii="Arial" w:hAnsi="Arial" w:cs="Arial"/>
          <w:spacing w:val="-1"/>
          <w:sz w:val="22"/>
          <w:szCs w:val="22"/>
        </w:rPr>
        <w:t>Ocenenie zásob ( obstaraných kúpou, vlastnou činnosťou, inak ) :</w:t>
      </w:r>
    </w:p>
    <w:p w14:paraId="6F784CB3" w14:textId="77777777" w:rsidR="009C27FC" w:rsidRDefault="00861515">
      <w:pPr>
        <w:pStyle w:val="Zkladntext"/>
        <w:tabs>
          <w:tab w:val="left" w:pos="808"/>
        </w:tabs>
        <w:ind w:left="0" w:firstLine="0"/>
        <w:jc w:val="both"/>
        <w:rPr>
          <w:rFonts w:ascii="Arial" w:hAnsi="Arial" w:cs="Arial"/>
          <w:spacing w:val="-1"/>
          <w:sz w:val="22"/>
          <w:szCs w:val="22"/>
        </w:rPr>
      </w:pPr>
      <w:r>
        <w:rPr>
          <w:rFonts w:ascii="Arial" w:hAnsi="Arial" w:cs="Arial"/>
          <w:spacing w:val="-1"/>
          <w:sz w:val="22"/>
          <w:szCs w:val="22"/>
        </w:rPr>
        <w:t>Zásoby sa oceňujú nižšou z nasledujúcich hodnôt: obstarávacia cena ( nakupované zásoby ), alebo vlastné náklady ( zásoby vytvorené vlastnou činnosťou) alebo čistá realizačná ho</w:t>
      </w:r>
      <w:r>
        <w:rPr>
          <w:rFonts w:ascii="Arial" w:hAnsi="Arial" w:cs="Arial"/>
          <w:spacing w:val="-1"/>
          <w:sz w:val="22"/>
          <w:szCs w:val="22"/>
        </w:rPr>
        <w:t>dnota. Nakupované zásoby sa oceňujú váženým aritmetickým priemerom z obstarávacích cien. Zníženie hodnoty zásob sa upravuje vytvorením opravnej položky.</w:t>
      </w:r>
    </w:p>
    <w:p w14:paraId="75235A8C" w14:textId="77777777" w:rsidR="009C27FC" w:rsidRDefault="009C27FC">
      <w:pPr>
        <w:pStyle w:val="Zkladntext"/>
        <w:tabs>
          <w:tab w:val="left" w:pos="808"/>
        </w:tabs>
        <w:ind w:left="0" w:firstLine="0"/>
        <w:jc w:val="both"/>
        <w:rPr>
          <w:rFonts w:ascii="Arial" w:hAnsi="Arial" w:cs="Arial"/>
          <w:spacing w:val="-1"/>
          <w:sz w:val="22"/>
          <w:szCs w:val="22"/>
        </w:rPr>
      </w:pPr>
    </w:p>
    <w:p w14:paraId="68559FDF" w14:textId="77777777" w:rsidR="009C27FC" w:rsidRDefault="00861515">
      <w:pPr>
        <w:pStyle w:val="Zkladntext"/>
        <w:tabs>
          <w:tab w:val="left" w:pos="808"/>
        </w:tabs>
        <w:ind w:left="0" w:firstLine="0"/>
        <w:jc w:val="both"/>
        <w:rPr>
          <w:rFonts w:ascii="Arial" w:hAnsi="Arial" w:cs="Arial"/>
          <w:spacing w:val="-1"/>
          <w:sz w:val="22"/>
          <w:szCs w:val="22"/>
        </w:rPr>
      </w:pPr>
      <w:r>
        <w:rPr>
          <w:rFonts w:ascii="Arial" w:hAnsi="Arial" w:cs="Arial"/>
          <w:spacing w:val="-1"/>
          <w:sz w:val="22"/>
          <w:szCs w:val="22"/>
        </w:rPr>
        <w:t xml:space="preserve">Ocenenie pohľadávok : </w:t>
      </w:r>
    </w:p>
    <w:p w14:paraId="37E32752" w14:textId="77777777" w:rsidR="009C27FC" w:rsidRDefault="00861515">
      <w:pPr>
        <w:pStyle w:val="Zkladntext"/>
        <w:tabs>
          <w:tab w:val="left" w:pos="808"/>
        </w:tabs>
        <w:ind w:left="0" w:firstLine="0"/>
        <w:jc w:val="both"/>
        <w:rPr>
          <w:rFonts w:ascii="Arial" w:hAnsi="Arial" w:cs="Arial"/>
          <w:spacing w:val="-1"/>
          <w:sz w:val="22"/>
          <w:szCs w:val="22"/>
        </w:rPr>
      </w:pPr>
      <w:r>
        <w:rPr>
          <w:rFonts w:ascii="Arial" w:hAnsi="Arial" w:cs="Arial"/>
          <w:spacing w:val="-1"/>
          <w:sz w:val="22"/>
          <w:szCs w:val="22"/>
        </w:rPr>
        <w:t>Pohľadávky pri ich vzniku sa oceňujú ich menovitou hodnotou, postúpené pohľadáv</w:t>
      </w:r>
      <w:r>
        <w:rPr>
          <w:rFonts w:ascii="Arial" w:hAnsi="Arial" w:cs="Arial"/>
          <w:spacing w:val="-1"/>
          <w:sz w:val="22"/>
          <w:szCs w:val="22"/>
        </w:rPr>
        <w:t>ky a pohľadávky nadobudnuté vkladom do základného imania sa oceňujú obstarávacou cenou vrátane nákladov súvisiacich s obstaraním. Toto ocenenie sa znižuje o pochybné a nevymožiteľné pohľadávky.</w:t>
      </w:r>
    </w:p>
    <w:p w14:paraId="2068518D" w14:textId="77777777" w:rsidR="009C27FC" w:rsidRDefault="009C27FC">
      <w:pPr>
        <w:pStyle w:val="Zkladntext"/>
        <w:tabs>
          <w:tab w:val="left" w:pos="808"/>
        </w:tabs>
        <w:ind w:left="0" w:firstLine="0"/>
        <w:jc w:val="both"/>
        <w:rPr>
          <w:rFonts w:ascii="Arial" w:hAnsi="Arial" w:cs="Arial"/>
          <w:spacing w:val="-1"/>
          <w:sz w:val="22"/>
          <w:szCs w:val="22"/>
        </w:rPr>
      </w:pPr>
    </w:p>
    <w:p w14:paraId="5D0D631D" w14:textId="77777777" w:rsidR="009C27FC" w:rsidRDefault="00861515">
      <w:pPr>
        <w:pStyle w:val="Zkladntext"/>
        <w:tabs>
          <w:tab w:val="left" w:pos="808"/>
        </w:tabs>
        <w:ind w:left="0" w:firstLine="0"/>
        <w:jc w:val="both"/>
        <w:rPr>
          <w:rFonts w:ascii="Arial" w:hAnsi="Arial" w:cs="Arial"/>
          <w:spacing w:val="-1"/>
          <w:sz w:val="22"/>
          <w:szCs w:val="22"/>
        </w:rPr>
      </w:pPr>
      <w:r>
        <w:rPr>
          <w:rFonts w:ascii="Arial" w:hAnsi="Arial" w:cs="Arial"/>
          <w:spacing w:val="-1"/>
          <w:sz w:val="22"/>
          <w:szCs w:val="22"/>
        </w:rPr>
        <w:t>Ocenenie krátkodobého finančného majetku ( peňažných prostrie</w:t>
      </w:r>
      <w:r>
        <w:rPr>
          <w:rFonts w:ascii="Arial" w:hAnsi="Arial" w:cs="Arial"/>
          <w:spacing w:val="-1"/>
          <w:sz w:val="22"/>
          <w:szCs w:val="22"/>
        </w:rPr>
        <w:t>dkov, cenín, CP na obchodovanie):</w:t>
      </w:r>
    </w:p>
    <w:p w14:paraId="65A04805" w14:textId="77777777" w:rsidR="009C27FC" w:rsidRDefault="00861515">
      <w:pPr>
        <w:pStyle w:val="Zkladntext"/>
        <w:tabs>
          <w:tab w:val="left" w:pos="808"/>
        </w:tabs>
        <w:ind w:left="0" w:firstLine="0"/>
        <w:jc w:val="both"/>
        <w:rPr>
          <w:rFonts w:ascii="Arial" w:hAnsi="Arial" w:cs="Arial"/>
          <w:spacing w:val="-1"/>
          <w:sz w:val="22"/>
          <w:szCs w:val="22"/>
        </w:rPr>
      </w:pPr>
      <w:r>
        <w:rPr>
          <w:rFonts w:ascii="Arial" w:hAnsi="Arial" w:cs="Arial"/>
          <w:spacing w:val="-1"/>
          <w:sz w:val="22"/>
          <w:szCs w:val="22"/>
        </w:rPr>
        <w:t>Peňažné prostriedky a ceniny sa oceňujú ich menovitou hodnotou. Zníženie ich hodnoty sa vyjadruje opravnou položkou. Cenné papiere, dlhové cenné papiere na obchodovanie sa oceňujú obstarávacími cenami vrátane nákladov súvi</w:t>
      </w:r>
      <w:r>
        <w:rPr>
          <w:rFonts w:ascii="Arial" w:hAnsi="Arial" w:cs="Arial"/>
          <w:spacing w:val="-1"/>
          <w:sz w:val="22"/>
          <w:szCs w:val="22"/>
        </w:rPr>
        <w:t xml:space="preserve">siacich s obstaraním. </w:t>
      </w:r>
    </w:p>
    <w:p w14:paraId="50F7C4A7" w14:textId="77777777" w:rsidR="009C27FC" w:rsidRDefault="009C27FC">
      <w:pPr>
        <w:pStyle w:val="Zkladntext"/>
        <w:tabs>
          <w:tab w:val="left" w:pos="808"/>
        </w:tabs>
        <w:ind w:left="0" w:firstLine="0"/>
        <w:jc w:val="both"/>
        <w:rPr>
          <w:rFonts w:ascii="Arial" w:hAnsi="Arial" w:cs="Arial"/>
          <w:spacing w:val="-1"/>
          <w:sz w:val="22"/>
          <w:szCs w:val="22"/>
        </w:rPr>
      </w:pPr>
    </w:p>
    <w:p w14:paraId="4C401688" w14:textId="77777777" w:rsidR="009C27FC" w:rsidRDefault="00861515">
      <w:pPr>
        <w:pStyle w:val="Zkladntext"/>
        <w:tabs>
          <w:tab w:val="left" w:pos="808"/>
        </w:tabs>
        <w:ind w:left="0" w:firstLine="0"/>
        <w:jc w:val="both"/>
        <w:rPr>
          <w:rFonts w:ascii="Arial" w:hAnsi="Arial" w:cs="Arial"/>
          <w:spacing w:val="-1"/>
          <w:sz w:val="22"/>
          <w:szCs w:val="22"/>
        </w:rPr>
      </w:pPr>
      <w:r>
        <w:rPr>
          <w:rFonts w:ascii="Arial" w:hAnsi="Arial" w:cs="Arial"/>
          <w:spacing w:val="-1"/>
          <w:sz w:val="22"/>
          <w:szCs w:val="22"/>
        </w:rPr>
        <w:t>Ocenenie záväzkov vrátane rezerv, dlhopisov, pôžičiek a úverov:</w:t>
      </w:r>
    </w:p>
    <w:p w14:paraId="51AD2D68" w14:textId="77777777" w:rsidR="009C27FC" w:rsidRDefault="00861515">
      <w:pPr>
        <w:pStyle w:val="Zkladntext"/>
        <w:tabs>
          <w:tab w:val="left" w:pos="808"/>
        </w:tabs>
        <w:ind w:left="0" w:firstLine="0"/>
        <w:jc w:val="both"/>
        <w:rPr>
          <w:rFonts w:ascii="Arial" w:hAnsi="Arial" w:cs="Arial"/>
          <w:spacing w:val="-1"/>
          <w:sz w:val="22"/>
          <w:szCs w:val="22"/>
        </w:rPr>
      </w:pPr>
      <w:r>
        <w:rPr>
          <w:rFonts w:ascii="Arial" w:hAnsi="Arial" w:cs="Arial"/>
          <w:spacing w:val="-1"/>
          <w:sz w:val="22"/>
          <w:szCs w:val="22"/>
        </w:rPr>
        <w:t>Záväzky pri ich vzniku sa oceňujú menovitou hodnotou. Záväzky pri ich prevzatí sa oceňujú obstarávacou cenou. Ak sa pri inventarizácii zistí, že suma záväzkov je iná ak</w:t>
      </w:r>
      <w:r>
        <w:rPr>
          <w:rFonts w:ascii="Arial" w:hAnsi="Arial" w:cs="Arial"/>
          <w:spacing w:val="-1"/>
          <w:sz w:val="22"/>
          <w:szCs w:val="22"/>
        </w:rPr>
        <w:t xml:space="preserve">o ich výška v účtovníctve, uvedú sa záväzky v účtovníctve a v účtovnej závierke v tomto zistenom ocenení. </w:t>
      </w:r>
    </w:p>
    <w:p w14:paraId="7BB3CBFD" w14:textId="77777777" w:rsidR="009C27FC" w:rsidRDefault="00861515">
      <w:pPr>
        <w:pStyle w:val="Zkladntext"/>
        <w:tabs>
          <w:tab w:val="left" w:pos="808"/>
        </w:tabs>
        <w:ind w:left="0" w:firstLine="0"/>
        <w:jc w:val="both"/>
        <w:rPr>
          <w:rFonts w:ascii="Arial" w:hAnsi="Arial" w:cs="Arial"/>
          <w:spacing w:val="-1"/>
          <w:sz w:val="22"/>
          <w:szCs w:val="22"/>
        </w:rPr>
      </w:pPr>
      <w:r>
        <w:rPr>
          <w:rFonts w:ascii="Arial" w:hAnsi="Arial" w:cs="Arial"/>
          <w:spacing w:val="-1"/>
          <w:sz w:val="22"/>
          <w:szCs w:val="22"/>
        </w:rPr>
        <w:t>Rezervy sú záväzky s neurčitým časovým vymedzením alebo výškou, tvoria sa na krytie známych rizík alebo strát z podnikania. Oceňujú sa v očakávanej v</w:t>
      </w:r>
      <w:r>
        <w:rPr>
          <w:rFonts w:ascii="Arial" w:hAnsi="Arial" w:cs="Arial"/>
          <w:spacing w:val="-1"/>
          <w:sz w:val="22"/>
          <w:szCs w:val="22"/>
        </w:rPr>
        <w:t>ýške záväzku.</w:t>
      </w:r>
    </w:p>
    <w:p w14:paraId="3BA5A79D" w14:textId="77777777" w:rsidR="009C27FC" w:rsidRDefault="009C27FC">
      <w:pPr>
        <w:pStyle w:val="Zkladntext"/>
        <w:tabs>
          <w:tab w:val="left" w:pos="808"/>
        </w:tabs>
        <w:ind w:left="0" w:firstLine="0"/>
        <w:jc w:val="both"/>
        <w:rPr>
          <w:rFonts w:ascii="Arial" w:hAnsi="Arial" w:cs="Arial"/>
          <w:spacing w:val="-1"/>
          <w:sz w:val="22"/>
          <w:szCs w:val="22"/>
        </w:rPr>
      </w:pPr>
    </w:p>
    <w:p w14:paraId="5D1C11DE" w14:textId="77777777" w:rsidR="009C27FC" w:rsidRDefault="00861515">
      <w:pPr>
        <w:pStyle w:val="Zkladntext"/>
        <w:tabs>
          <w:tab w:val="left" w:pos="808"/>
        </w:tabs>
        <w:ind w:left="0" w:firstLine="0"/>
        <w:jc w:val="both"/>
        <w:rPr>
          <w:rFonts w:ascii="Arial" w:hAnsi="Arial" w:cs="Arial"/>
          <w:spacing w:val="-1"/>
          <w:sz w:val="22"/>
          <w:szCs w:val="22"/>
        </w:rPr>
      </w:pPr>
      <w:r>
        <w:rPr>
          <w:rFonts w:ascii="Arial" w:hAnsi="Arial" w:cs="Arial"/>
          <w:spacing w:val="-1"/>
          <w:sz w:val="22"/>
          <w:szCs w:val="22"/>
        </w:rPr>
        <w:t>Ocenenie derivátov:</w:t>
      </w:r>
    </w:p>
    <w:p w14:paraId="18E657B4" w14:textId="77777777" w:rsidR="009C27FC" w:rsidRDefault="00861515">
      <w:pPr>
        <w:pStyle w:val="Zkladntext"/>
        <w:tabs>
          <w:tab w:val="left" w:pos="808"/>
        </w:tabs>
        <w:ind w:left="0" w:firstLine="0"/>
        <w:jc w:val="both"/>
        <w:rPr>
          <w:rFonts w:ascii="Arial" w:hAnsi="Arial" w:cs="Arial"/>
          <w:spacing w:val="-1"/>
          <w:sz w:val="22"/>
          <w:szCs w:val="22"/>
        </w:rPr>
      </w:pPr>
      <w:r>
        <w:rPr>
          <w:rFonts w:ascii="Arial" w:hAnsi="Arial" w:cs="Arial"/>
          <w:spacing w:val="-1"/>
          <w:sz w:val="22"/>
          <w:szCs w:val="22"/>
        </w:rPr>
        <w:t>Deriváty sa oceňujú menovitou hodnotou. Zmena reálnej hodnoty zabezpečovacích derivátov sa účtuje bez vplyvu na výsledok hospodárenia, priamo do vlastného imania. Zmena reálnej hodnoty derivátov určených na obchodovanie na burze alebo verejnom trhu sa účtu</w:t>
      </w:r>
      <w:r>
        <w:rPr>
          <w:rFonts w:ascii="Arial" w:hAnsi="Arial" w:cs="Arial"/>
          <w:spacing w:val="-1"/>
          <w:sz w:val="22"/>
          <w:szCs w:val="22"/>
        </w:rPr>
        <w:t xml:space="preserve">je s vplyvom na výsledok hospodárenia. </w:t>
      </w:r>
    </w:p>
    <w:p w14:paraId="57BF5700" w14:textId="77777777" w:rsidR="009C27FC" w:rsidRDefault="009C27FC">
      <w:pPr>
        <w:pStyle w:val="Zkladntext"/>
        <w:tabs>
          <w:tab w:val="left" w:pos="808"/>
        </w:tabs>
        <w:ind w:left="0" w:firstLine="0"/>
        <w:jc w:val="both"/>
        <w:rPr>
          <w:rFonts w:ascii="Arial" w:hAnsi="Arial" w:cs="Arial"/>
          <w:spacing w:val="-1"/>
          <w:sz w:val="22"/>
          <w:szCs w:val="22"/>
        </w:rPr>
      </w:pPr>
    </w:p>
    <w:p w14:paraId="62798732" w14:textId="77777777" w:rsidR="009C27FC" w:rsidRDefault="00861515">
      <w:pPr>
        <w:pStyle w:val="Zkladntext"/>
        <w:tabs>
          <w:tab w:val="left" w:pos="808"/>
        </w:tabs>
        <w:ind w:left="0" w:firstLine="0"/>
        <w:jc w:val="both"/>
        <w:rPr>
          <w:rFonts w:ascii="Arial" w:hAnsi="Arial" w:cs="Arial"/>
          <w:spacing w:val="-1"/>
          <w:sz w:val="22"/>
          <w:szCs w:val="22"/>
        </w:rPr>
      </w:pPr>
      <w:r>
        <w:rPr>
          <w:rFonts w:ascii="Arial" w:hAnsi="Arial" w:cs="Arial"/>
          <w:spacing w:val="-1"/>
          <w:sz w:val="22"/>
          <w:szCs w:val="22"/>
        </w:rPr>
        <w:t>Ocenenie majetku a záväzkov zabezpečených derivátmi:</w:t>
      </w:r>
    </w:p>
    <w:p w14:paraId="6B446E17" w14:textId="77777777" w:rsidR="009C27FC" w:rsidRDefault="00861515">
      <w:pPr>
        <w:pStyle w:val="Zkladntext"/>
        <w:tabs>
          <w:tab w:val="left" w:pos="808"/>
        </w:tabs>
        <w:ind w:left="0" w:firstLine="0"/>
        <w:jc w:val="both"/>
        <w:rPr>
          <w:rFonts w:ascii="Arial" w:hAnsi="Arial" w:cs="Arial"/>
          <w:spacing w:val="-1"/>
          <w:sz w:val="22"/>
          <w:szCs w:val="22"/>
        </w:rPr>
      </w:pPr>
      <w:r>
        <w:rPr>
          <w:rFonts w:ascii="Arial" w:hAnsi="Arial" w:cs="Arial"/>
          <w:spacing w:val="-1"/>
          <w:sz w:val="22"/>
          <w:szCs w:val="22"/>
        </w:rPr>
        <w:t>Majetok a záväzky zabezpečené derivátmi sa oceňujú obstarávacou hodnotou. Zmeny reálnych hodnôt majetku a záväzkov zabezpečených derivátmi sa účtujú bez vplyvu na</w:t>
      </w:r>
      <w:r>
        <w:rPr>
          <w:rFonts w:ascii="Arial" w:hAnsi="Arial" w:cs="Arial"/>
          <w:spacing w:val="-1"/>
          <w:sz w:val="22"/>
          <w:szCs w:val="22"/>
        </w:rPr>
        <w:t xml:space="preserve"> výsledok hospodárenia, priamo do vlastného imania. </w:t>
      </w:r>
    </w:p>
    <w:p w14:paraId="3B405BE5" w14:textId="77777777" w:rsidR="009C27FC" w:rsidRDefault="009C27FC">
      <w:pPr>
        <w:pStyle w:val="Zkladntext"/>
        <w:tabs>
          <w:tab w:val="left" w:pos="808"/>
        </w:tabs>
        <w:ind w:left="0" w:firstLine="0"/>
        <w:jc w:val="both"/>
        <w:rPr>
          <w:rFonts w:ascii="Arial" w:hAnsi="Arial" w:cs="Arial"/>
          <w:sz w:val="22"/>
          <w:szCs w:val="22"/>
        </w:rPr>
      </w:pPr>
    </w:p>
    <w:p w14:paraId="2F123DA1" w14:textId="77777777" w:rsidR="009C27FC" w:rsidRDefault="00861515">
      <w:pPr>
        <w:pStyle w:val="Zkladntext"/>
        <w:tabs>
          <w:tab w:val="left" w:pos="808"/>
        </w:tabs>
        <w:ind w:left="0" w:firstLine="0"/>
        <w:jc w:val="both"/>
        <w:rPr>
          <w:rFonts w:ascii="Arial" w:hAnsi="Arial" w:cs="Arial"/>
          <w:sz w:val="22"/>
          <w:szCs w:val="22"/>
        </w:rPr>
      </w:pPr>
      <w:r>
        <w:rPr>
          <w:rFonts w:ascii="Arial" w:hAnsi="Arial" w:cs="Arial"/>
          <w:sz w:val="22"/>
          <w:szCs w:val="22"/>
        </w:rPr>
        <w:t>3. Spôsob</w:t>
      </w:r>
      <w:r>
        <w:rPr>
          <w:rFonts w:ascii="Arial" w:hAnsi="Arial" w:cs="Arial"/>
          <w:spacing w:val="19"/>
          <w:sz w:val="22"/>
          <w:szCs w:val="22"/>
        </w:rPr>
        <w:t xml:space="preserve"> </w:t>
      </w:r>
      <w:r>
        <w:rPr>
          <w:rFonts w:ascii="Arial" w:hAnsi="Arial" w:cs="Arial"/>
          <w:spacing w:val="1"/>
          <w:sz w:val="22"/>
          <w:szCs w:val="22"/>
        </w:rPr>
        <w:t>z</w:t>
      </w:r>
      <w:r>
        <w:rPr>
          <w:rFonts w:ascii="Arial" w:hAnsi="Arial" w:cs="Arial"/>
          <w:sz w:val="22"/>
          <w:szCs w:val="22"/>
        </w:rPr>
        <w:t>o</w:t>
      </w:r>
      <w:r>
        <w:rPr>
          <w:rFonts w:ascii="Arial" w:hAnsi="Arial" w:cs="Arial"/>
          <w:spacing w:val="-3"/>
          <w:sz w:val="22"/>
          <w:szCs w:val="22"/>
        </w:rPr>
        <w:t>s</w:t>
      </w:r>
      <w:r>
        <w:rPr>
          <w:rFonts w:ascii="Arial" w:hAnsi="Arial" w:cs="Arial"/>
          <w:sz w:val="22"/>
          <w:szCs w:val="22"/>
        </w:rPr>
        <w:t>tav</w:t>
      </w:r>
      <w:r>
        <w:rPr>
          <w:rFonts w:ascii="Arial" w:hAnsi="Arial" w:cs="Arial"/>
          <w:spacing w:val="-2"/>
          <w:sz w:val="22"/>
          <w:szCs w:val="22"/>
        </w:rPr>
        <w:t>e</w:t>
      </w:r>
      <w:r>
        <w:rPr>
          <w:rFonts w:ascii="Arial" w:hAnsi="Arial" w:cs="Arial"/>
          <w:sz w:val="22"/>
          <w:szCs w:val="22"/>
        </w:rPr>
        <w:t>nia</w:t>
      </w:r>
      <w:r>
        <w:rPr>
          <w:rFonts w:ascii="Arial" w:hAnsi="Arial" w:cs="Arial"/>
          <w:spacing w:val="18"/>
          <w:sz w:val="22"/>
          <w:szCs w:val="22"/>
        </w:rPr>
        <w:t xml:space="preserve"> </w:t>
      </w:r>
      <w:r>
        <w:rPr>
          <w:rFonts w:ascii="Arial" w:hAnsi="Arial" w:cs="Arial"/>
          <w:sz w:val="22"/>
          <w:szCs w:val="22"/>
          <w:u w:val="single"/>
        </w:rPr>
        <w:t>odpisov</w:t>
      </w:r>
      <w:r>
        <w:rPr>
          <w:rFonts w:ascii="Arial" w:hAnsi="Arial" w:cs="Arial"/>
          <w:spacing w:val="-1"/>
          <w:sz w:val="22"/>
          <w:szCs w:val="22"/>
          <w:u w:val="single"/>
        </w:rPr>
        <w:t>é</w:t>
      </w:r>
      <w:r>
        <w:rPr>
          <w:rFonts w:ascii="Arial" w:hAnsi="Arial" w:cs="Arial"/>
          <w:sz w:val="22"/>
          <w:szCs w:val="22"/>
          <w:u w:val="single"/>
        </w:rPr>
        <w:t>ho</w:t>
      </w:r>
      <w:r>
        <w:rPr>
          <w:rFonts w:ascii="Arial" w:hAnsi="Arial" w:cs="Arial"/>
          <w:spacing w:val="18"/>
          <w:sz w:val="22"/>
          <w:szCs w:val="22"/>
          <w:u w:val="single"/>
        </w:rPr>
        <w:t xml:space="preserve"> </w:t>
      </w:r>
      <w:r>
        <w:rPr>
          <w:rFonts w:ascii="Arial" w:hAnsi="Arial" w:cs="Arial"/>
          <w:sz w:val="22"/>
          <w:szCs w:val="22"/>
          <w:u w:val="single"/>
        </w:rPr>
        <w:t>plánu</w:t>
      </w:r>
      <w:r>
        <w:rPr>
          <w:rFonts w:ascii="Arial" w:hAnsi="Arial" w:cs="Arial"/>
          <w:spacing w:val="18"/>
          <w:sz w:val="22"/>
          <w:szCs w:val="22"/>
        </w:rPr>
        <w:t xml:space="preserve"> </w:t>
      </w:r>
      <w:r>
        <w:rPr>
          <w:rFonts w:ascii="Arial" w:hAnsi="Arial" w:cs="Arial"/>
          <w:sz w:val="22"/>
          <w:szCs w:val="22"/>
        </w:rPr>
        <w:t>p</w:t>
      </w:r>
      <w:r>
        <w:rPr>
          <w:rFonts w:ascii="Arial" w:hAnsi="Arial" w:cs="Arial"/>
          <w:spacing w:val="-1"/>
          <w:sz w:val="22"/>
          <w:szCs w:val="22"/>
        </w:rPr>
        <w:t>r</w:t>
      </w:r>
      <w:r>
        <w:rPr>
          <w:rFonts w:ascii="Arial" w:hAnsi="Arial" w:cs="Arial"/>
          <w:sz w:val="22"/>
          <w:szCs w:val="22"/>
        </w:rPr>
        <w:t>e</w:t>
      </w:r>
      <w:r>
        <w:rPr>
          <w:rFonts w:ascii="Arial" w:hAnsi="Arial" w:cs="Arial"/>
          <w:spacing w:val="18"/>
          <w:sz w:val="22"/>
          <w:szCs w:val="22"/>
        </w:rPr>
        <w:t xml:space="preserve"> </w:t>
      </w:r>
      <w:r>
        <w:rPr>
          <w:rFonts w:ascii="Arial" w:hAnsi="Arial" w:cs="Arial"/>
          <w:sz w:val="22"/>
          <w:szCs w:val="22"/>
        </w:rPr>
        <w:t>jednotlivé</w:t>
      </w:r>
      <w:r>
        <w:rPr>
          <w:rFonts w:ascii="Arial" w:hAnsi="Arial" w:cs="Arial"/>
          <w:spacing w:val="18"/>
          <w:sz w:val="22"/>
          <w:szCs w:val="22"/>
        </w:rPr>
        <w:t xml:space="preserve"> </w:t>
      </w:r>
      <w:r>
        <w:rPr>
          <w:rFonts w:ascii="Arial" w:hAnsi="Arial" w:cs="Arial"/>
          <w:sz w:val="22"/>
          <w:szCs w:val="22"/>
        </w:rPr>
        <w:t>d</w:t>
      </w:r>
      <w:r>
        <w:rPr>
          <w:rFonts w:ascii="Arial" w:hAnsi="Arial" w:cs="Arial"/>
          <w:spacing w:val="-1"/>
          <w:sz w:val="22"/>
          <w:szCs w:val="22"/>
        </w:rPr>
        <w:t>r</w:t>
      </w:r>
      <w:r>
        <w:rPr>
          <w:rFonts w:ascii="Arial" w:hAnsi="Arial" w:cs="Arial"/>
          <w:spacing w:val="3"/>
          <w:sz w:val="22"/>
          <w:szCs w:val="22"/>
        </w:rPr>
        <w:t>u</w:t>
      </w:r>
      <w:r>
        <w:rPr>
          <w:rFonts w:ascii="Arial" w:hAnsi="Arial" w:cs="Arial"/>
          <w:spacing w:val="2"/>
          <w:sz w:val="22"/>
          <w:szCs w:val="22"/>
        </w:rPr>
        <w:t>h</w:t>
      </w:r>
      <w:r>
        <w:rPr>
          <w:rFonts w:ascii="Arial" w:hAnsi="Arial" w:cs="Arial"/>
          <w:sz w:val="22"/>
          <w:szCs w:val="22"/>
        </w:rPr>
        <w:t>y</w:t>
      </w:r>
      <w:r>
        <w:rPr>
          <w:rFonts w:ascii="Arial" w:hAnsi="Arial" w:cs="Arial"/>
          <w:spacing w:val="14"/>
          <w:sz w:val="22"/>
          <w:szCs w:val="22"/>
        </w:rPr>
        <w:t xml:space="preserve"> </w:t>
      </w:r>
      <w:r>
        <w:rPr>
          <w:rFonts w:ascii="Arial" w:hAnsi="Arial" w:cs="Arial"/>
          <w:sz w:val="22"/>
          <w:szCs w:val="22"/>
        </w:rPr>
        <w:t>dlhodobého</w:t>
      </w:r>
      <w:r>
        <w:rPr>
          <w:rFonts w:ascii="Arial" w:hAnsi="Arial" w:cs="Arial"/>
          <w:spacing w:val="18"/>
          <w:sz w:val="22"/>
          <w:szCs w:val="22"/>
        </w:rPr>
        <w:t xml:space="preserve"> </w:t>
      </w:r>
      <w:r>
        <w:rPr>
          <w:rFonts w:ascii="Arial" w:hAnsi="Arial" w:cs="Arial"/>
          <w:spacing w:val="2"/>
          <w:sz w:val="22"/>
          <w:szCs w:val="22"/>
        </w:rPr>
        <w:t>h</w:t>
      </w:r>
      <w:r>
        <w:rPr>
          <w:rFonts w:ascii="Arial" w:hAnsi="Arial" w:cs="Arial"/>
          <w:sz w:val="22"/>
          <w:szCs w:val="22"/>
        </w:rPr>
        <w:t>motn</w:t>
      </w:r>
      <w:r>
        <w:rPr>
          <w:rFonts w:ascii="Arial" w:hAnsi="Arial" w:cs="Arial"/>
          <w:spacing w:val="-1"/>
          <w:sz w:val="22"/>
          <w:szCs w:val="22"/>
        </w:rPr>
        <w:t>é</w:t>
      </w:r>
      <w:r>
        <w:rPr>
          <w:rFonts w:ascii="Arial" w:hAnsi="Arial" w:cs="Arial"/>
          <w:sz w:val="22"/>
          <w:szCs w:val="22"/>
        </w:rPr>
        <w:t>ho</w:t>
      </w:r>
      <w:r>
        <w:rPr>
          <w:rFonts w:ascii="Arial" w:hAnsi="Arial" w:cs="Arial"/>
          <w:spacing w:val="18"/>
          <w:sz w:val="22"/>
          <w:szCs w:val="22"/>
        </w:rPr>
        <w:t xml:space="preserve"> </w:t>
      </w:r>
      <w:r>
        <w:rPr>
          <w:rFonts w:ascii="Arial" w:hAnsi="Arial" w:cs="Arial"/>
          <w:sz w:val="22"/>
          <w:szCs w:val="22"/>
        </w:rPr>
        <w:t>maj</w:t>
      </w:r>
      <w:r>
        <w:rPr>
          <w:rFonts w:ascii="Arial" w:hAnsi="Arial" w:cs="Arial"/>
          <w:spacing w:val="-1"/>
          <w:sz w:val="22"/>
          <w:szCs w:val="22"/>
        </w:rPr>
        <w:t>e</w:t>
      </w:r>
      <w:r>
        <w:rPr>
          <w:rFonts w:ascii="Arial" w:hAnsi="Arial" w:cs="Arial"/>
          <w:sz w:val="22"/>
          <w:szCs w:val="22"/>
        </w:rPr>
        <w:t>tku a</w:t>
      </w:r>
      <w:r>
        <w:rPr>
          <w:rFonts w:ascii="Arial" w:hAnsi="Arial" w:cs="Arial"/>
          <w:spacing w:val="-1"/>
          <w:sz w:val="22"/>
          <w:szCs w:val="22"/>
        </w:rPr>
        <w:t xml:space="preserve"> </w:t>
      </w:r>
      <w:r>
        <w:rPr>
          <w:rFonts w:ascii="Arial" w:hAnsi="Arial" w:cs="Arial"/>
          <w:sz w:val="22"/>
          <w:szCs w:val="22"/>
        </w:rPr>
        <w:t>dlhodobého</w:t>
      </w:r>
      <w:r>
        <w:rPr>
          <w:rFonts w:ascii="Arial" w:hAnsi="Arial" w:cs="Arial"/>
          <w:spacing w:val="30"/>
          <w:sz w:val="22"/>
          <w:szCs w:val="22"/>
        </w:rPr>
        <w:t xml:space="preserve"> </w:t>
      </w:r>
      <w:r>
        <w:rPr>
          <w:rFonts w:ascii="Arial" w:hAnsi="Arial" w:cs="Arial"/>
          <w:sz w:val="22"/>
          <w:szCs w:val="22"/>
        </w:rPr>
        <w:t>n</w:t>
      </w:r>
      <w:r>
        <w:rPr>
          <w:rFonts w:ascii="Arial" w:hAnsi="Arial" w:cs="Arial"/>
          <w:spacing w:val="-1"/>
          <w:sz w:val="22"/>
          <w:szCs w:val="22"/>
        </w:rPr>
        <w:t>e</w:t>
      </w:r>
      <w:r>
        <w:rPr>
          <w:rFonts w:ascii="Arial" w:hAnsi="Arial" w:cs="Arial"/>
          <w:sz w:val="22"/>
          <w:szCs w:val="22"/>
        </w:rPr>
        <w:t>hmotn</w:t>
      </w:r>
      <w:r>
        <w:rPr>
          <w:rFonts w:ascii="Arial" w:hAnsi="Arial" w:cs="Arial"/>
          <w:spacing w:val="1"/>
          <w:sz w:val="22"/>
          <w:szCs w:val="22"/>
        </w:rPr>
        <w:t>é</w:t>
      </w:r>
      <w:r>
        <w:rPr>
          <w:rFonts w:ascii="Arial" w:hAnsi="Arial" w:cs="Arial"/>
          <w:sz w:val="22"/>
          <w:szCs w:val="22"/>
        </w:rPr>
        <w:t>ho</w:t>
      </w:r>
      <w:r>
        <w:rPr>
          <w:rFonts w:ascii="Arial" w:hAnsi="Arial" w:cs="Arial"/>
          <w:spacing w:val="30"/>
          <w:sz w:val="22"/>
          <w:szCs w:val="22"/>
        </w:rPr>
        <w:t xml:space="preserve"> </w:t>
      </w:r>
      <w:r>
        <w:rPr>
          <w:rFonts w:ascii="Arial" w:hAnsi="Arial" w:cs="Arial"/>
          <w:sz w:val="22"/>
          <w:szCs w:val="22"/>
        </w:rPr>
        <w:t>maj</w:t>
      </w:r>
      <w:r>
        <w:rPr>
          <w:rFonts w:ascii="Arial" w:hAnsi="Arial" w:cs="Arial"/>
          <w:spacing w:val="-1"/>
          <w:sz w:val="22"/>
          <w:szCs w:val="22"/>
        </w:rPr>
        <w:t>e</w:t>
      </w:r>
      <w:r>
        <w:rPr>
          <w:rFonts w:ascii="Arial" w:hAnsi="Arial" w:cs="Arial"/>
          <w:sz w:val="22"/>
          <w:szCs w:val="22"/>
        </w:rPr>
        <w:t xml:space="preserve">tku : </w:t>
      </w:r>
    </w:p>
    <w:p w14:paraId="69D3105E" w14:textId="77777777" w:rsidR="009C27FC" w:rsidRDefault="00861515">
      <w:pPr>
        <w:pStyle w:val="Zkladntext"/>
        <w:tabs>
          <w:tab w:val="left" w:pos="808"/>
        </w:tabs>
        <w:ind w:left="0" w:firstLine="0"/>
        <w:jc w:val="both"/>
        <w:rPr>
          <w:rFonts w:ascii="Arial" w:hAnsi="Arial" w:cs="Arial"/>
          <w:sz w:val="22"/>
          <w:szCs w:val="22"/>
        </w:rPr>
      </w:pPr>
      <w:r>
        <w:rPr>
          <w:rFonts w:ascii="Arial" w:hAnsi="Arial" w:cs="Arial"/>
          <w:sz w:val="22"/>
          <w:szCs w:val="22"/>
        </w:rPr>
        <w:t xml:space="preserve">Odpisy dlhodobého nehmotného majetku sú stanovené vychádzajúc z predpokladanej doby jeho používania a predpokladaného priebehu jeho opotrebenia. Odpisovať sa začína prvým dňom mesiaca uvedenia dlhodobého majetku do používania. </w:t>
      </w:r>
    </w:p>
    <w:p w14:paraId="6127DFE8" w14:textId="77777777" w:rsidR="009C27FC" w:rsidRDefault="00861515">
      <w:pPr>
        <w:pStyle w:val="Zkladntext"/>
        <w:tabs>
          <w:tab w:val="left" w:pos="808"/>
        </w:tabs>
        <w:ind w:left="0" w:firstLine="0"/>
        <w:jc w:val="both"/>
        <w:rPr>
          <w:rFonts w:ascii="Arial" w:hAnsi="Arial" w:cs="Arial"/>
          <w:sz w:val="22"/>
          <w:szCs w:val="22"/>
        </w:rPr>
      </w:pPr>
      <w:r>
        <w:rPr>
          <w:rFonts w:ascii="Arial" w:hAnsi="Arial" w:cs="Arial"/>
          <w:sz w:val="22"/>
          <w:szCs w:val="22"/>
        </w:rPr>
        <w:t>Drobný dlhodobý nehmotný maj</w:t>
      </w:r>
      <w:r>
        <w:rPr>
          <w:rFonts w:ascii="Arial" w:hAnsi="Arial" w:cs="Arial"/>
          <w:sz w:val="22"/>
          <w:szCs w:val="22"/>
        </w:rPr>
        <w:t xml:space="preserve">etok, ktorého obstarávacia cena ( resp. vlastné náklady) je 2400 EUR a nižšia, sa odpisuje jednorazovo pri uvedení do používania. </w:t>
      </w:r>
    </w:p>
    <w:p w14:paraId="51C5A77D" w14:textId="77777777" w:rsidR="009C27FC" w:rsidRDefault="00861515">
      <w:pPr>
        <w:pStyle w:val="Zkladntext"/>
        <w:tabs>
          <w:tab w:val="left" w:pos="808"/>
        </w:tabs>
        <w:ind w:left="0" w:firstLine="0"/>
        <w:jc w:val="both"/>
        <w:rPr>
          <w:rFonts w:ascii="Arial" w:hAnsi="Arial" w:cs="Arial"/>
          <w:sz w:val="22"/>
          <w:szCs w:val="22"/>
        </w:rPr>
      </w:pPr>
      <w:r>
        <w:rPr>
          <w:rFonts w:ascii="Arial" w:hAnsi="Arial" w:cs="Arial"/>
          <w:sz w:val="22"/>
          <w:szCs w:val="22"/>
        </w:rPr>
        <w:t xml:space="preserve">Odpisy dlhodobého hmotného majetku sú stanovené vychádzajúc z predpokladanej doby jeho používania a predpokladaného priebehu </w:t>
      </w:r>
      <w:r>
        <w:rPr>
          <w:rFonts w:ascii="Arial" w:hAnsi="Arial" w:cs="Arial"/>
          <w:sz w:val="22"/>
          <w:szCs w:val="22"/>
        </w:rPr>
        <w:t xml:space="preserve">jeho opotrebenia. Odpisovať sa začína prvým dňom mesiaca uvedenia dlhodobého majetku do používania. </w:t>
      </w:r>
    </w:p>
    <w:p w14:paraId="26B748F1" w14:textId="77777777" w:rsidR="009C27FC" w:rsidRDefault="00861515">
      <w:pPr>
        <w:pStyle w:val="Zkladntext"/>
        <w:tabs>
          <w:tab w:val="left" w:pos="808"/>
        </w:tabs>
        <w:ind w:left="0" w:firstLine="0"/>
        <w:jc w:val="both"/>
        <w:rPr>
          <w:rFonts w:ascii="Arial" w:hAnsi="Arial" w:cs="Arial"/>
          <w:sz w:val="22"/>
          <w:szCs w:val="22"/>
        </w:rPr>
      </w:pPr>
      <w:r>
        <w:rPr>
          <w:rFonts w:ascii="Arial" w:hAnsi="Arial" w:cs="Arial"/>
          <w:sz w:val="22"/>
          <w:szCs w:val="22"/>
        </w:rPr>
        <w:t>Drobný dlhodobý hmotný majetok, ktorého obstarávacia cena ( resp. vlastné náklady ) je 1700 EUR a nižšia, sa odpisuje jednorazovo pri uvedení do používania</w:t>
      </w:r>
      <w:r>
        <w:rPr>
          <w:rFonts w:ascii="Arial" w:hAnsi="Arial" w:cs="Arial"/>
          <w:sz w:val="22"/>
          <w:szCs w:val="22"/>
        </w:rPr>
        <w:t xml:space="preserve">. </w:t>
      </w:r>
    </w:p>
    <w:p w14:paraId="607619EB" w14:textId="77777777" w:rsidR="009C27FC" w:rsidRDefault="009C27FC">
      <w:pPr>
        <w:pStyle w:val="Zkladntext"/>
        <w:tabs>
          <w:tab w:val="left" w:pos="808"/>
        </w:tabs>
        <w:ind w:left="0" w:firstLine="0"/>
        <w:jc w:val="both"/>
        <w:rPr>
          <w:rFonts w:ascii="Arial" w:hAnsi="Arial" w:cs="Arial"/>
          <w:sz w:val="22"/>
          <w:szCs w:val="22"/>
        </w:rPr>
      </w:pPr>
    </w:p>
    <w:tbl>
      <w:tblPr>
        <w:tblStyle w:val="Mriekatabuky"/>
        <w:tblpPr w:leftFromText="141" w:rightFromText="141" w:vertAnchor="text" w:horzAnchor="margin" w:tblpY="150"/>
        <w:tblW w:w="0" w:type="auto"/>
        <w:tblLook w:val="04A0" w:firstRow="1" w:lastRow="0" w:firstColumn="1" w:lastColumn="0" w:noHBand="0" w:noVBand="1"/>
      </w:tblPr>
      <w:tblGrid>
        <w:gridCol w:w="3681"/>
        <w:gridCol w:w="1559"/>
        <w:gridCol w:w="2552"/>
        <w:gridCol w:w="1745"/>
      </w:tblGrid>
      <w:tr w:rsidR="009C27FC" w14:paraId="76E68DBC" w14:textId="77777777">
        <w:tc>
          <w:tcPr>
            <w:tcW w:w="3681" w:type="dxa"/>
          </w:tcPr>
          <w:p w14:paraId="2DCD3A71" w14:textId="77777777" w:rsidR="009C27FC" w:rsidRDefault="00861515">
            <w:pPr>
              <w:pStyle w:val="Zkladntext"/>
              <w:tabs>
                <w:tab w:val="left" w:pos="808"/>
              </w:tabs>
              <w:ind w:left="0" w:firstLine="0"/>
              <w:jc w:val="center"/>
              <w:rPr>
                <w:rFonts w:ascii="Arial" w:hAnsi="Arial" w:cs="Arial"/>
                <w:b/>
                <w:bCs/>
                <w:sz w:val="18"/>
                <w:szCs w:val="18"/>
              </w:rPr>
            </w:pPr>
            <w:r>
              <w:rPr>
                <w:rFonts w:ascii="Arial" w:hAnsi="Arial" w:cs="Arial"/>
                <w:b/>
                <w:bCs/>
                <w:sz w:val="18"/>
                <w:szCs w:val="18"/>
              </w:rPr>
              <w:t>Druh majetku</w:t>
            </w:r>
          </w:p>
        </w:tc>
        <w:tc>
          <w:tcPr>
            <w:tcW w:w="1559" w:type="dxa"/>
          </w:tcPr>
          <w:p w14:paraId="3547D45F" w14:textId="77777777" w:rsidR="009C27FC" w:rsidRDefault="00861515">
            <w:pPr>
              <w:pStyle w:val="Zkladntext"/>
              <w:tabs>
                <w:tab w:val="left" w:pos="808"/>
              </w:tabs>
              <w:ind w:left="0" w:firstLine="0"/>
              <w:jc w:val="center"/>
              <w:rPr>
                <w:rFonts w:ascii="Arial" w:hAnsi="Arial" w:cs="Arial"/>
                <w:b/>
                <w:bCs/>
                <w:sz w:val="18"/>
                <w:szCs w:val="18"/>
              </w:rPr>
            </w:pPr>
            <w:proofErr w:type="spellStart"/>
            <w:r>
              <w:rPr>
                <w:rFonts w:ascii="Arial" w:hAnsi="Arial" w:cs="Arial"/>
                <w:b/>
                <w:bCs/>
                <w:sz w:val="18"/>
                <w:szCs w:val="18"/>
              </w:rPr>
              <w:t>Predpokl.doba</w:t>
            </w:r>
            <w:proofErr w:type="spellEnd"/>
            <w:r>
              <w:rPr>
                <w:rFonts w:ascii="Arial" w:hAnsi="Arial" w:cs="Arial"/>
                <w:b/>
                <w:bCs/>
                <w:sz w:val="18"/>
                <w:szCs w:val="18"/>
              </w:rPr>
              <w:t xml:space="preserve"> používania v rokoch</w:t>
            </w:r>
          </w:p>
        </w:tc>
        <w:tc>
          <w:tcPr>
            <w:tcW w:w="2552" w:type="dxa"/>
          </w:tcPr>
          <w:p w14:paraId="1FAB19C1" w14:textId="77777777" w:rsidR="009C27FC" w:rsidRDefault="00861515">
            <w:pPr>
              <w:pStyle w:val="Zkladntext"/>
              <w:tabs>
                <w:tab w:val="left" w:pos="808"/>
              </w:tabs>
              <w:ind w:left="0" w:firstLine="0"/>
              <w:jc w:val="center"/>
              <w:rPr>
                <w:rFonts w:ascii="Arial" w:hAnsi="Arial" w:cs="Arial"/>
                <w:b/>
                <w:bCs/>
                <w:sz w:val="18"/>
                <w:szCs w:val="18"/>
              </w:rPr>
            </w:pPr>
            <w:r>
              <w:rPr>
                <w:rFonts w:ascii="Arial" w:hAnsi="Arial" w:cs="Arial"/>
                <w:b/>
                <w:bCs/>
                <w:sz w:val="18"/>
                <w:szCs w:val="18"/>
              </w:rPr>
              <w:t>Metóda</w:t>
            </w:r>
          </w:p>
          <w:p w14:paraId="0207C168" w14:textId="77777777" w:rsidR="009C27FC" w:rsidRDefault="00861515">
            <w:pPr>
              <w:pStyle w:val="Zkladntext"/>
              <w:tabs>
                <w:tab w:val="left" w:pos="808"/>
              </w:tabs>
              <w:ind w:left="0" w:firstLine="0"/>
              <w:jc w:val="center"/>
              <w:rPr>
                <w:rFonts w:ascii="Arial" w:hAnsi="Arial" w:cs="Arial"/>
                <w:b/>
                <w:bCs/>
                <w:sz w:val="18"/>
                <w:szCs w:val="18"/>
              </w:rPr>
            </w:pPr>
            <w:r>
              <w:rPr>
                <w:rFonts w:ascii="Arial" w:hAnsi="Arial" w:cs="Arial"/>
                <w:b/>
                <w:bCs/>
                <w:sz w:val="18"/>
                <w:szCs w:val="18"/>
              </w:rPr>
              <w:t>odpisovania</w:t>
            </w:r>
          </w:p>
        </w:tc>
        <w:tc>
          <w:tcPr>
            <w:tcW w:w="1745" w:type="dxa"/>
          </w:tcPr>
          <w:p w14:paraId="7E936069" w14:textId="77777777" w:rsidR="009C27FC" w:rsidRDefault="00861515">
            <w:pPr>
              <w:pStyle w:val="Zkladntext"/>
              <w:tabs>
                <w:tab w:val="left" w:pos="808"/>
              </w:tabs>
              <w:ind w:left="0" w:firstLine="0"/>
              <w:jc w:val="center"/>
              <w:rPr>
                <w:rFonts w:ascii="Arial" w:hAnsi="Arial" w:cs="Arial"/>
                <w:b/>
                <w:bCs/>
                <w:sz w:val="18"/>
                <w:szCs w:val="18"/>
              </w:rPr>
            </w:pPr>
            <w:r>
              <w:rPr>
                <w:rFonts w:ascii="Arial" w:hAnsi="Arial" w:cs="Arial"/>
                <w:b/>
                <w:bCs/>
                <w:sz w:val="18"/>
                <w:szCs w:val="18"/>
              </w:rPr>
              <w:t>Sadzba ročného odpisu</w:t>
            </w:r>
          </w:p>
        </w:tc>
      </w:tr>
      <w:tr w:rsidR="009C27FC" w14:paraId="00148680" w14:textId="77777777">
        <w:tc>
          <w:tcPr>
            <w:tcW w:w="3681" w:type="dxa"/>
          </w:tcPr>
          <w:p w14:paraId="05D8644E" w14:textId="77777777" w:rsidR="009C27FC" w:rsidRDefault="00861515">
            <w:pPr>
              <w:pStyle w:val="Zkladntext"/>
              <w:tabs>
                <w:tab w:val="left" w:pos="808"/>
              </w:tabs>
              <w:ind w:left="0" w:firstLine="0"/>
              <w:jc w:val="both"/>
              <w:rPr>
                <w:rFonts w:ascii="Arial" w:hAnsi="Arial" w:cs="Arial"/>
                <w:sz w:val="22"/>
                <w:szCs w:val="22"/>
              </w:rPr>
            </w:pPr>
            <w:r>
              <w:rPr>
                <w:rFonts w:ascii="Arial" w:hAnsi="Arial" w:cs="Arial"/>
                <w:sz w:val="22"/>
                <w:szCs w:val="22"/>
              </w:rPr>
              <w:t>Výpočtová technika</w:t>
            </w:r>
          </w:p>
        </w:tc>
        <w:tc>
          <w:tcPr>
            <w:tcW w:w="1559" w:type="dxa"/>
          </w:tcPr>
          <w:p w14:paraId="598CB351" w14:textId="77777777" w:rsidR="009C27FC" w:rsidRDefault="00861515">
            <w:pPr>
              <w:pStyle w:val="Zkladntext"/>
              <w:tabs>
                <w:tab w:val="left" w:pos="808"/>
              </w:tabs>
              <w:ind w:left="0" w:firstLineChars="250" w:firstLine="550"/>
              <w:jc w:val="both"/>
              <w:rPr>
                <w:rFonts w:ascii="Arial" w:hAnsi="Arial" w:cs="Arial"/>
                <w:sz w:val="22"/>
                <w:szCs w:val="22"/>
              </w:rPr>
            </w:pPr>
            <w:r>
              <w:rPr>
                <w:rFonts w:ascii="Arial" w:hAnsi="Arial" w:cs="Arial"/>
                <w:sz w:val="22"/>
                <w:szCs w:val="22"/>
              </w:rPr>
              <w:t>4</w:t>
            </w:r>
          </w:p>
        </w:tc>
        <w:tc>
          <w:tcPr>
            <w:tcW w:w="2552" w:type="dxa"/>
          </w:tcPr>
          <w:p w14:paraId="05C7FFFF" w14:textId="77777777" w:rsidR="009C27FC" w:rsidRDefault="00861515">
            <w:pPr>
              <w:pStyle w:val="Zkladntext"/>
              <w:tabs>
                <w:tab w:val="left" w:pos="808"/>
              </w:tabs>
              <w:ind w:left="0" w:firstLineChars="300" w:firstLine="660"/>
              <w:jc w:val="both"/>
              <w:rPr>
                <w:rFonts w:ascii="Arial" w:hAnsi="Arial" w:cs="Arial"/>
                <w:sz w:val="22"/>
                <w:szCs w:val="22"/>
              </w:rPr>
            </w:pPr>
            <w:r>
              <w:rPr>
                <w:rFonts w:ascii="Arial" w:hAnsi="Arial" w:cs="Arial"/>
                <w:sz w:val="22"/>
                <w:szCs w:val="22"/>
              </w:rPr>
              <w:t>lineárna</w:t>
            </w:r>
          </w:p>
        </w:tc>
        <w:tc>
          <w:tcPr>
            <w:tcW w:w="1745" w:type="dxa"/>
          </w:tcPr>
          <w:p w14:paraId="64B49DBF" w14:textId="77777777" w:rsidR="009C27FC" w:rsidRDefault="00861515">
            <w:pPr>
              <w:pStyle w:val="Zkladntext"/>
              <w:tabs>
                <w:tab w:val="left" w:pos="808"/>
              </w:tabs>
              <w:ind w:left="0" w:firstLineChars="250" w:firstLine="550"/>
              <w:jc w:val="both"/>
              <w:rPr>
                <w:rFonts w:ascii="Arial" w:hAnsi="Arial" w:cs="Arial"/>
                <w:sz w:val="22"/>
                <w:szCs w:val="22"/>
              </w:rPr>
            </w:pPr>
            <w:r>
              <w:rPr>
                <w:rFonts w:ascii="Arial" w:hAnsi="Arial" w:cs="Arial"/>
                <w:sz w:val="22"/>
                <w:szCs w:val="22"/>
              </w:rPr>
              <w:t>25%</w:t>
            </w:r>
          </w:p>
        </w:tc>
      </w:tr>
      <w:tr w:rsidR="009C27FC" w14:paraId="423B4A78" w14:textId="77777777">
        <w:tc>
          <w:tcPr>
            <w:tcW w:w="3681" w:type="dxa"/>
          </w:tcPr>
          <w:p w14:paraId="2E78955F" w14:textId="77777777" w:rsidR="009C27FC" w:rsidRDefault="00861515">
            <w:pPr>
              <w:pStyle w:val="Zkladntext"/>
              <w:tabs>
                <w:tab w:val="left" w:pos="808"/>
              </w:tabs>
              <w:ind w:left="0" w:firstLine="0"/>
              <w:jc w:val="both"/>
              <w:rPr>
                <w:rFonts w:ascii="Arial" w:hAnsi="Arial" w:cs="Arial"/>
                <w:sz w:val="22"/>
                <w:szCs w:val="22"/>
              </w:rPr>
            </w:pPr>
            <w:r>
              <w:rPr>
                <w:rFonts w:ascii="Arial" w:hAnsi="Arial" w:cs="Arial"/>
                <w:sz w:val="22"/>
                <w:szCs w:val="22"/>
              </w:rPr>
              <w:t>automobily</w:t>
            </w:r>
          </w:p>
        </w:tc>
        <w:tc>
          <w:tcPr>
            <w:tcW w:w="1559" w:type="dxa"/>
          </w:tcPr>
          <w:p w14:paraId="6307322E" w14:textId="77777777" w:rsidR="009C27FC" w:rsidRDefault="00861515">
            <w:pPr>
              <w:pStyle w:val="Zkladntext"/>
              <w:tabs>
                <w:tab w:val="left" w:pos="808"/>
              </w:tabs>
              <w:ind w:left="0" w:firstLineChars="250" w:firstLine="550"/>
              <w:jc w:val="both"/>
              <w:rPr>
                <w:rFonts w:ascii="Arial" w:hAnsi="Arial" w:cs="Arial"/>
                <w:sz w:val="22"/>
                <w:szCs w:val="22"/>
              </w:rPr>
            </w:pPr>
            <w:r>
              <w:rPr>
                <w:rFonts w:ascii="Arial" w:hAnsi="Arial" w:cs="Arial"/>
                <w:sz w:val="22"/>
                <w:szCs w:val="22"/>
              </w:rPr>
              <w:t>4</w:t>
            </w:r>
          </w:p>
        </w:tc>
        <w:tc>
          <w:tcPr>
            <w:tcW w:w="2552" w:type="dxa"/>
          </w:tcPr>
          <w:p w14:paraId="261CFFEE" w14:textId="77777777" w:rsidR="009C27FC" w:rsidRDefault="00861515">
            <w:pPr>
              <w:pStyle w:val="Zkladntext"/>
              <w:tabs>
                <w:tab w:val="left" w:pos="808"/>
              </w:tabs>
              <w:ind w:left="0" w:firstLineChars="300" w:firstLine="660"/>
              <w:jc w:val="both"/>
              <w:rPr>
                <w:rFonts w:ascii="Arial" w:hAnsi="Arial" w:cs="Arial"/>
                <w:sz w:val="22"/>
                <w:szCs w:val="22"/>
              </w:rPr>
            </w:pPr>
            <w:r>
              <w:rPr>
                <w:rFonts w:ascii="Arial" w:hAnsi="Arial" w:cs="Arial"/>
                <w:sz w:val="22"/>
                <w:szCs w:val="22"/>
              </w:rPr>
              <w:t>lineárna</w:t>
            </w:r>
          </w:p>
        </w:tc>
        <w:tc>
          <w:tcPr>
            <w:tcW w:w="1745" w:type="dxa"/>
          </w:tcPr>
          <w:p w14:paraId="4193128C" w14:textId="77777777" w:rsidR="009C27FC" w:rsidRDefault="00861515">
            <w:pPr>
              <w:pStyle w:val="Zkladntext"/>
              <w:tabs>
                <w:tab w:val="left" w:pos="808"/>
              </w:tabs>
              <w:ind w:left="0" w:firstLineChars="250" w:firstLine="550"/>
              <w:jc w:val="both"/>
              <w:rPr>
                <w:rFonts w:ascii="Arial" w:hAnsi="Arial" w:cs="Arial"/>
                <w:sz w:val="22"/>
                <w:szCs w:val="22"/>
              </w:rPr>
            </w:pPr>
            <w:r>
              <w:rPr>
                <w:rFonts w:ascii="Arial" w:hAnsi="Arial" w:cs="Arial"/>
                <w:sz w:val="22"/>
                <w:szCs w:val="22"/>
              </w:rPr>
              <w:t>25%</w:t>
            </w:r>
          </w:p>
        </w:tc>
      </w:tr>
      <w:tr w:rsidR="009C27FC" w14:paraId="2AF3EE06" w14:textId="77777777">
        <w:tc>
          <w:tcPr>
            <w:tcW w:w="3681" w:type="dxa"/>
          </w:tcPr>
          <w:p w14:paraId="77A4AD9D" w14:textId="77777777" w:rsidR="009C27FC" w:rsidRDefault="00861515">
            <w:pPr>
              <w:pStyle w:val="Zkladntext"/>
              <w:tabs>
                <w:tab w:val="left" w:pos="808"/>
              </w:tabs>
              <w:ind w:left="0" w:firstLine="0"/>
              <w:jc w:val="both"/>
              <w:rPr>
                <w:rFonts w:ascii="Arial" w:hAnsi="Arial" w:cs="Arial"/>
                <w:sz w:val="22"/>
                <w:szCs w:val="22"/>
              </w:rPr>
            </w:pPr>
            <w:r>
              <w:rPr>
                <w:rFonts w:ascii="Arial" w:hAnsi="Arial" w:cs="Arial"/>
                <w:sz w:val="22"/>
                <w:szCs w:val="22"/>
              </w:rPr>
              <w:t>Ostatný hmotný majetok</w:t>
            </w:r>
          </w:p>
        </w:tc>
        <w:tc>
          <w:tcPr>
            <w:tcW w:w="1559" w:type="dxa"/>
          </w:tcPr>
          <w:p w14:paraId="03A55FF1" w14:textId="77777777" w:rsidR="009C27FC" w:rsidRDefault="00861515">
            <w:pPr>
              <w:pStyle w:val="Zkladntext"/>
              <w:tabs>
                <w:tab w:val="left" w:pos="808"/>
              </w:tabs>
              <w:ind w:left="0" w:firstLineChars="250" w:firstLine="550"/>
              <w:jc w:val="both"/>
              <w:rPr>
                <w:rFonts w:ascii="Arial" w:hAnsi="Arial" w:cs="Arial"/>
                <w:sz w:val="22"/>
                <w:szCs w:val="22"/>
              </w:rPr>
            </w:pPr>
            <w:r>
              <w:rPr>
                <w:rFonts w:ascii="Arial" w:hAnsi="Arial" w:cs="Arial"/>
                <w:sz w:val="22"/>
                <w:szCs w:val="22"/>
              </w:rPr>
              <w:t>4</w:t>
            </w:r>
          </w:p>
        </w:tc>
        <w:tc>
          <w:tcPr>
            <w:tcW w:w="2552" w:type="dxa"/>
          </w:tcPr>
          <w:p w14:paraId="7A5E566C" w14:textId="77777777" w:rsidR="009C27FC" w:rsidRDefault="00861515">
            <w:pPr>
              <w:pStyle w:val="Zkladntext"/>
              <w:tabs>
                <w:tab w:val="left" w:pos="808"/>
              </w:tabs>
              <w:ind w:left="0" w:firstLine="0"/>
              <w:jc w:val="both"/>
              <w:rPr>
                <w:rFonts w:ascii="Arial" w:hAnsi="Arial" w:cs="Arial"/>
                <w:sz w:val="22"/>
                <w:szCs w:val="22"/>
              </w:rPr>
            </w:pPr>
            <w:r>
              <w:rPr>
                <w:rFonts w:ascii="Arial" w:hAnsi="Arial" w:cs="Arial"/>
                <w:sz w:val="22"/>
                <w:szCs w:val="22"/>
              </w:rPr>
              <w:t xml:space="preserve">           lineárna</w:t>
            </w:r>
          </w:p>
        </w:tc>
        <w:tc>
          <w:tcPr>
            <w:tcW w:w="1745" w:type="dxa"/>
          </w:tcPr>
          <w:p w14:paraId="10265E14" w14:textId="77777777" w:rsidR="009C27FC" w:rsidRDefault="00861515">
            <w:pPr>
              <w:pStyle w:val="Zkladntext"/>
              <w:tabs>
                <w:tab w:val="left" w:pos="808"/>
              </w:tabs>
              <w:ind w:left="0" w:firstLine="0"/>
              <w:jc w:val="both"/>
              <w:rPr>
                <w:rFonts w:ascii="Arial" w:hAnsi="Arial" w:cs="Arial"/>
                <w:sz w:val="22"/>
                <w:szCs w:val="22"/>
              </w:rPr>
            </w:pPr>
            <w:r>
              <w:rPr>
                <w:rFonts w:ascii="Arial" w:hAnsi="Arial" w:cs="Arial"/>
                <w:sz w:val="22"/>
                <w:szCs w:val="22"/>
              </w:rPr>
              <w:t xml:space="preserve">         25%</w:t>
            </w:r>
          </w:p>
        </w:tc>
      </w:tr>
    </w:tbl>
    <w:p w14:paraId="6AFF1DF7" w14:textId="77777777" w:rsidR="009C27FC" w:rsidRDefault="009C27FC">
      <w:pPr>
        <w:pStyle w:val="Zkladntext"/>
        <w:tabs>
          <w:tab w:val="left" w:pos="808"/>
        </w:tabs>
        <w:ind w:left="0" w:firstLine="0"/>
        <w:jc w:val="both"/>
        <w:rPr>
          <w:rFonts w:ascii="Arial" w:hAnsi="Arial" w:cs="Arial"/>
          <w:sz w:val="22"/>
          <w:szCs w:val="22"/>
        </w:rPr>
      </w:pPr>
    </w:p>
    <w:p w14:paraId="582D7900" w14:textId="77777777" w:rsidR="009C27FC" w:rsidRDefault="00861515">
      <w:pPr>
        <w:pStyle w:val="Zkladntext"/>
        <w:tabs>
          <w:tab w:val="left" w:pos="808"/>
        </w:tabs>
        <w:ind w:left="0" w:firstLine="0"/>
        <w:jc w:val="both"/>
        <w:rPr>
          <w:rFonts w:ascii="Arial" w:hAnsi="Arial" w:cs="Arial"/>
          <w:spacing w:val="-5"/>
          <w:sz w:val="22"/>
          <w:szCs w:val="22"/>
        </w:rPr>
      </w:pPr>
      <w:r>
        <w:rPr>
          <w:rFonts w:ascii="Arial" w:hAnsi="Arial" w:cs="Arial"/>
          <w:sz w:val="22"/>
          <w:szCs w:val="22"/>
        </w:rPr>
        <w:t xml:space="preserve">4. </w:t>
      </w:r>
      <w:r>
        <w:rPr>
          <w:rFonts w:ascii="Arial" w:hAnsi="Arial" w:cs="Arial"/>
          <w:spacing w:val="-5"/>
          <w:sz w:val="22"/>
          <w:szCs w:val="22"/>
        </w:rPr>
        <w:t xml:space="preserve">Účtovné metódy a všeobecné </w:t>
      </w:r>
      <w:r>
        <w:rPr>
          <w:rFonts w:ascii="Arial" w:hAnsi="Arial" w:cs="Arial"/>
          <w:spacing w:val="-5"/>
          <w:sz w:val="22"/>
          <w:szCs w:val="22"/>
        </w:rPr>
        <w:t>účtovné zásady boli účtovnou jednotkou konzistentne aplikované.</w:t>
      </w:r>
    </w:p>
    <w:p w14:paraId="6387E0F8" w14:textId="77777777" w:rsidR="009C27FC" w:rsidRDefault="009C27FC">
      <w:pPr>
        <w:pStyle w:val="Zkladntext"/>
        <w:tabs>
          <w:tab w:val="left" w:pos="808"/>
        </w:tabs>
        <w:ind w:left="0" w:firstLine="0"/>
        <w:jc w:val="both"/>
        <w:rPr>
          <w:rFonts w:ascii="Arial" w:hAnsi="Arial" w:cs="Arial"/>
          <w:spacing w:val="-5"/>
          <w:sz w:val="22"/>
          <w:szCs w:val="22"/>
        </w:rPr>
      </w:pPr>
    </w:p>
    <w:p w14:paraId="6ECE807A" w14:textId="77777777" w:rsidR="009C27FC" w:rsidRDefault="00861515">
      <w:pPr>
        <w:pStyle w:val="Zkladntext"/>
        <w:tabs>
          <w:tab w:val="left" w:pos="808"/>
        </w:tabs>
        <w:ind w:left="0" w:firstLine="0"/>
        <w:jc w:val="both"/>
        <w:rPr>
          <w:rFonts w:ascii="Arial" w:hAnsi="Arial" w:cs="Arial"/>
          <w:spacing w:val="-1"/>
          <w:sz w:val="22"/>
          <w:szCs w:val="22"/>
        </w:rPr>
      </w:pPr>
      <w:r>
        <w:rPr>
          <w:rFonts w:ascii="Arial" w:hAnsi="Arial" w:cs="Arial"/>
          <w:spacing w:val="-5"/>
          <w:sz w:val="22"/>
          <w:szCs w:val="22"/>
        </w:rPr>
        <w:t xml:space="preserve">5. </w:t>
      </w:r>
      <w:r>
        <w:rPr>
          <w:rFonts w:ascii="Arial" w:hAnsi="Arial" w:cs="Arial"/>
          <w:spacing w:val="-4"/>
          <w:sz w:val="22"/>
          <w:szCs w:val="22"/>
          <w:u w:val="single"/>
        </w:rPr>
        <w:t>I</w:t>
      </w:r>
      <w:r>
        <w:rPr>
          <w:rFonts w:ascii="Arial" w:hAnsi="Arial" w:cs="Arial"/>
          <w:spacing w:val="2"/>
          <w:sz w:val="22"/>
          <w:szCs w:val="22"/>
          <w:u w:val="single"/>
        </w:rPr>
        <w:t>n</w:t>
      </w:r>
      <w:r>
        <w:rPr>
          <w:rFonts w:ascii="Arial" w:hAnsi="Arial" w:cs="Arial"/>
          <w:sz w:val="22"/>
          <w:szCs w:val="22"/>
          <w:u w:val="single"/>
        </w:rPr>
        <w:t>fo</w:t>
      </w:r>
      <w:r>
        <w:rPr>
          <w:rFonts w:ascii="Arial" w:hAnsi="Arial" w:cs="Arial"/>
          <w:spacing w:val="-2"/>
          <w:sz w:val="22"/>
          <w:szCs w:val="22"/>
          <w:u w:val="single"/>
        </w:rPr>
        <w:t>r</w:t>
      </w:r>
      <w:r>
        <w:rPr>
          <w:rFonts w:ascii="Arial" w:hAnsi="Arial" w:cs="Arial"/>
          <w:sz w:val="22"/>
          <w:szCs w:val="22"/>
          <w:u w:val="single"/>
        </w:rPr>
        <w:t>má</w:t>
      </w:r>
      <w:r>
        <w:rPr>
          <w:rFonts w:ascii="Arial" w:hAnsi="Arial" w:cs="Arial"/>
          <w:spacing w:val="-2"/>
          <w:sz w:val="22"/>
          <w:szCs w:val="22"/>
          <w:u w:val="single"/>
        </w:rPr>
        <w:t>c</w:t>
      </w:r>
      <w:r>
        <w:rPr>
          <w:rFonts w:ascii="Arial" w:hAnsi="Arial" w:cs="Arial"/>
          <w:spacing w:val="2"/>
          <w:sz w:val="22"/>
          <w:szCs w:val="22"/>
          <w:u w:val="single"/>
        </w:rPr>
        <w:t>i</w:t>
      </w:r>
      <w:r>
        <w:rPr>
          <w:rFonts w:ascii="Arial" w:hAnsi="Arial" w:cs="Arial"/>
          <w:sz w:val="22"/>
          <w:szCs w:val="22"/>
          <w:u w:val="single"/>
        </w:rPr>
        <w:t>e</w:t>
      </w:r>
      <w:r>
        <w:rPr>
          <w:rFonts w:ascii="Arial" w:hAnsi="Arial" w:cs="Arial"/>
          <w:spacing w:val="-1"/>
          <w:sz w:val="22"/>
          <w:szCs w:val="22"/>
          <w:u w:val="single"/>
        </w:rPr>
        <w:t xml:space="preserve"> </w:t>
      </w:r>
      <w:r>
        <w:rPr>
          <w:rFonts w:ascii="Arial" w:hAnsi="Arial" w:cs="Arial"/>
          <w:sz w:val="22"/>
          <w:szCs w:val="22"/>
          <w:u w:val="single"/>
        </w:rPr>
        <w:t>o dotá</w:t>
      </w:r>
      <w:r>
        <w:rPr>
          <w:rFonts w:ascii="Arial" w:hAnsi="Arial" w:cs="Arial"/>
          <w:spacing w:val="-2"/>
          <w:sz w:val="22"/>
          <w:szCs w:val="22"/>
          <w:u w:val="single"/>
        </w:rPr>
        <w:t>c</w:t>
      </w:r>
      <w:r>
        <w:rPr>
          <w:rFonts w:ascii="Arial" w:hAnsi="Arial" w:cs="Arial"/>
          <w:sz w:val="22"/>
          <w:szCs w:val="22"/>
          <w:u w:val="single"/>
        </w:rPr>
        <w:t>i</w:t>
      </w:r>
      <w:r>
        <w:rPr>
          <w:rFonts w:ascii="Arial" w:hAnsi="Arial" w:cs="Arial"/>
          <w:spacing w:val="1"/>
          <w:sz w:val="22"/>
          <w:szCs w:val="22"/>
          <w:u w:val="single"/>
        </w:rPr>
        <w:t>á</w:t>
      </w:r>
      <w:r>
        <w:rPr>
          <w:rFonts w:ascii="Arial" w:hAnsi="Arial" w:cs="Arial"/>
          <w:spacing w:val="-1"/>
          <w:sz w:val="22"/>
          <w:szCs w:val="22"/>
          <w:u w:val="single"/>
        </w:rPr>
        <w:t>c</w:t>
      </w:r>
      <w:r>
        <w:rPr>
          <w:rFonts w:ascii="Arial" w:hAnsi="Arial" w:cs="Arial"/>
          <w:sz w:val="22"/>
          <w:szCs w:val="22"/>
          <w:u w:val="single"/>
        </w:rPr>
        <w:t>h</w:t>
      </w:r>
      <w:r>
        <w:rPr>
          <w:rFonts w:ascii="Arial" w:hAnsi="Arial" w:cs="Arial"/>
          <w:sz w:val="22"/>
          <w:szCs w:val="22"/>
        </w:rPr>
        <w:t xml:space="preserve"> a</w:t>
      </w:r>
      <w:r>
        <w:rPr>
          <w:rFonts w:ascii="Arial" w:hAnsi="Arial" w:cs="Arial"/>
          <w:spacing w:val="2"/>
          <w:sz w:val="22"/>
          <w:szCs w:val="22"/>
        </w:rPr>
        <w:t xml:space="preserve"> </w:t>
      </w:r>
      <w:r>
        <w:rPr>
          <w:rFonts w:ascii="Arial" w:hAnsi="Arial" w:cs="Arial"/>
          <w:sz w:val="22"/>
          <w:szCs w:val="22"/>
        </w:rPr>
        <w:t>ich o</w:t>
      </w:r>
      <w:r>
        <w:rPr>
          <w:rFonts w:ascii="Arial" w:hAnsi="Arial" w:cs="Arial"/>
          <w:spacing w:val="-2"/>
          <w:sz w:val="22"/>
          <w:szCs w:val="22"/>
        </w:rPr>
        <w:t>c</w:t>
      </w:r>
      <w:r>
        <w:rPr>
          <w:rFonts w:ascii="Arial" w:hAnsi="Arial" w:cs="Arial"/>
          <w:spacing w:val="-1"/>
          <w:sz w:val="22"/>
          <w:szCs w:val="22"/>
        </w:rPr>
        <w:t>e</w:t>
      </w:r>
      <w:r>
        <w:rPr>
          <w:rFonts w:ascii="Arial" w:hAnsi="Arial" w:cs="Arial"/>
          <w:sz w:val="22"/>
          <w:szCs w:val="22"/>
        </w:rPr>
        <w:t>ňov</w:t>
      </w:r>
      <w:r>
        <w:rPr>
          <w:rFonts w:ascii="Arial" w:hAnsi="Arial" w:cs="Arial"/>
          <w:spacing w:val="-1"/>
          <w:sz w:val="22"/>
          <w:szCs w:val="22"/>
        </w:rPr>
        <w:t>a</w:t>
      </w:r>
      <w:r>
        <w:rPr>
          <w:rFonts w:ascii="Arial" w:hAnsi="Arial" w:cs="Arial"/>
          <w:sz w:val="22"/>
          <w:szCs w:val="22"/>
        </w:rPr>
        <w:t>n</w:t>
      </w:r>
      <w:r>
        <w:rPr>
          <w:rFonts w:ascii="Arial" w:hAnsi="Arial" w:cs="Arial"/>
          <w:spacing w:val="2"/>
          <w:sz w:val="22"/>
          <w:szCs w:val="22"/>
        </w:rPr>
        <w:t>i</w:t>
      </w:r>
      <w:r>
        <w:rPr>
          <w:rFonts w:ascii="Arial" w:hAnsi="Arial" w:cs="Arial"/>
          <w:sz w:val="22"/>
          <w:szCs w:val="22"/>
        </w:rPr>
        <w:t>e</w:t>
      </w:r>
      <w:r>
        <w:rPr>
          <w:rFonts w:ascii="Arial" w:hAnsi="Arial" w:cs="Arial"/>
          <w:spacing w:val="59"/>
          <w:sz w:val="22"/>
          <w:szCs w:val="22"/>
        </w:rPr>
        <w:t xml:space="preserve"> </w:t>
      </w:r>
      <w:r>
        <w:rPr>
          <w:rFonts w:ascii="Arial" w:hAnsi="Arial" w:cs="Arial"/>
          <w:sz w:val="22"/>
          <w:szCs w:val="22"/>
        </w:rPr>
        <w:t>v ú</w:t>
      </w:r>
      <w:r>
        <w:rPr>
          <w:rFonts w:ascii="Arial" w:hAnsi="Arial" w:cs="Arial"/>
          <w:spacing w:val="-1"/>
          <w:sz w:val="22"/>
          <w:szCs w:val="22"/>
        </w:rPr>
        <w:t>č</w:t>
      </w:r>
      <w:r>
        <w:rPr>
          <w:rFonts w:ascii="Arial" w:hAnsi="Arial" w:cs="Arial"/>
          <w:sz w:val="22"/>
          <w:szCs w:val="22"/>
        </w:rPr>
        <w:t>tov</w:t>
      </w:r>
      <w:r>
        <w:rPr>
          <w:rFonts w:ascii="Arial" w:hAnsi="Arial" w:cs="Arial"/>
          <w:spacing w:val="2"/>
          <w:sz w:val="22"/>
          <w:szCs w:val="22"/>
        </w:rPr>
        <w:t>n</w:t>
      </w:r>
      <w:r>
        <w:rPr>
          <w:rFonts w:ascii="Arial" w:hAnsi="Arial" w:cs="Arial"/>
          <w:sz w:val="22"/>
          <w:szCs w:val="22"/>
        </w:rPr>
        <w:t>íctv</w:t>
      </w:r>
      <w:r>
        <w:rPr>
          <w:rFonts w:ascii="Arial" w:hAnsi="Arial" w:cs="Arial"/>
          <w:spacing w:val="-1"/>
          <w:sz w:val="22"/>
          <w:szCs w:val="22"/>
        </w:rPr>
        <w:t xml:space="preserve">e: </w:t>
      </w:r>
    </w:p>
    <w:p w14:paraId="0323C83A" w14:textId="77777777" w:rsidR="009C27FC" w:rsidRDefault="00861515">
      <w:pPr>
        <w:pStyle w:val="Zkladntext"/>
        <w:tabs>
          <w:tab w:val="left" w:pos="808"/>
        </w:tabs>
        <w:ind w:left="0" w:firstLine="0"/>
        <w:jc w:val="both"/>
        <w:rPr>
          <w:rFonts w:ascii="Arial" w:hAnsi="Arial" w:cs="Arial"/>
          <w:spacing w:val="-1"/>
          <w:sz w:val="22"/>
          <w:szCs w:val="22"/>
        </w:rPr>
      </w:pPr>
      <w:r>
        <w:rPr>
          <w:rFonts w:ascii="Arial" w:hAnsi="Arial" w:cs="Arial"/>
          <w:spacing w:val="-1"/>
          <w:sz w:val="22"/>
          <w:szCs w:val="22"/>
        </w:rPr>
        <w:t xml:space="preserve">Dotácie na hospodársku činnosť sa vykazujú ako výnosy budúcich období a do výkazu ziskov a strát sa rozpúšťajú ako výnosy z hospodárskej činnosti v časovej a vecnej súvislosti s vynaložením nákladov na príslušný účel. </w:t>
      </w:r>
    </w:p>
    <w:p w14:paraId="0EC50EF2" w14:textId="77777777" w:rsidR="009C27FC" w:rsidRDefault="00861515">
      <w:pPr>
        <w:pStyle w:val="Zkladntext"/>
        <w:tabs>
          <w:tab w:val="left" w:pos="808"/>
        </w:tabs>
        <w:ind w:left="0" w:firstLine="0"/>
        <w:jc w:val="both"/>
        <w:rPr>
          <w:rFonts w:ascii="Arial" w:hAnsi="Arial" w:cs="Arial"/>
          <w:spacing w:val="-1"/>
          <w:sz w:val="22"/>
          <w:szCs w:val="22"/>
        </w:rPr>
      </w:pPr>
      <w:r>
        <w:rPr>
          <w:rFonts w:ascii="Arial" w:hAnsi="Arial" w:cs="Arial"/>
          <w:spacing w:val="-1"/>
          <w:sz w:val="22"/>
          <w:szCs w:val="22"/>
        </w:rPr>
        <w:t>Dotácie na obstaranie dlhodobého hmot</w:t>
      </w:r>
      <w:r>
        <w:rPr>
          <w:rFonts w:ascii="Arial" w:hAnsi="Arial" w:cs="Arial"/>
          <w:spacing w:val="-1"/>
          <w:sz w:val="22"/>
          <w:szCs w:val="22"/>
        </w:rPr>
        <w:t xml:space="preserve">ného majetku a dlhodobého nehmotného majetku sa najskôr vykazujú ako výnosy budúcich období a do výkazu ziskov a strát sa rozpúšťajú v časovej a vecnej súvislosti so zaúčtovaním odpisov z tohto dlhodobého majetku. </w:t>
      </w:r>
    </w:p>
    <w:p w14:paraId="38DB2465" w14:textId="77777777" w:rsidR="009C27FC" w:rsidRDefault="009C27FC">
      <w:pPr>
        <w:pStyle w:val="Zkladntext"/>
        <w:tabs>
          <w:tab w:val="left" w:pos="808"/>
        </w:tabs>
        <w:ind w:left="0" w:firstLine="0"/>
        <w:jc w:val="both"/>
        <w:rPr>
          <w:rFonts w:ascii="Arial" w:hAnsi="Arial" w:cs="Arial"/>
          <w:sz w:val="22"/>
          <w:szCs w:val="22"/>
        </w:rPr>
      </w:pPr>
    </w:p>
    <w:p w14:paraId="4A10164D" w14:textId="77777777" w:rsidR="009C27FC" w:rsidRDefault="00861515">
      <w:pPr>
        <w:pStyle w:val="Zkladntext"/>
        <w:tabs>
          <w:tab w:val="left" w:pos="808"/>
        </w:tabs>
        <w:ind w:left="0" w:firstLine="0"/>
        <w:jc w:val="both"/>
        <w:rPr>
          <w:rFonts w:ascii="Arial" w:hAnsi="Arial" w:cs="Arial"/>
          <w:sz w:val="22"/>
          <w:szCs w:val="22"/>
        </w:rPr>
      </w:pPr>
      <w:r>
        <w:rPr>
          <w:rFonts w:ascii="Arial" w:hAnsi="Arial" w:cs="Arial"/>
          <w:sz w:val="22"/>
          <w:szCs w:val="22"/>
        </w:rPr>
        <w:t xml:space="preserve">6. </w:t>
      </w:r>
      <w:r>
        <w:rPr>
          <w:rFonts w:ascii="Arial" w:hAnsi="Arial" w:cs="Arial"/>
          <w:spacing w:val="-4"/>
          <w:sz w:val="22"/>
          <w:szCs w:val="22"/>
        </w:rPr>
        <w:t>I</w:t>
      </w:r>
      <w:r>
        <w:rPr>
          <w:rFonts w:ascii="Arial" w:hAnsi="Arial" w:cs="Arial"/>
          <w:spacing w:val="2"/>
          <w:sz w:val="22"/>
          <w:szCs w:val="22"/>
        </w:rPr>
        <w:t>n</w:t>
      </w:r>
      <w:r>
        <w:rPr>
          <w:rFonts w:ascii="Arial" w:hAnsi="Arial" w:cs="Arial"/>
          <w:sz w:val="22"/>
          <w:szCs w:val="22"/>
        </w:rPr>
        <w:t>fo</w:t>
      </w:r>
      <w:r>
        <w:rPr>
          <w:rFonts w:ascii="Arial" w:hAnsi="Arial" w:cs="Arial"/>
          <w:spacing w:val="-2"/>
          <w:sz w:val="22"/>
          <w:szCs w:val="22"/>
        </w:rPr>
        <w:t>r</w:t>
      </w:r>
      <w:r>
        <w:rPr>
          <w:rFonts w:ascii="Arial" w:hAnsi="Arial" w:cs="Arial"/>
          <w:sz w:val="22"/>
          <w:szCs w:val="22"/>
        </w:rPr>
        <w:t>má</w:t>
      </w:r>
      <w:r>
        <w:rPr>
          <w:rFonts w:ascii="Arial" w:hAnsi="Arial" w:cs="Arial"/>
          <w:spacing w:val="-2"/>
          <w:sz w:val="22"/>
          <w:szCs w:val="22"/>
        </w:rPr>
        <w:t>c</w:t>
      </w:r>
      <w:r>
        <w:rPr>
          <w:rFonts w:ascii="Arial" w:hAnsi="Arial" w:cs="Arial"/>
          <w:spacing w:val="2"/>
          <w:sz w:val="22"/>
          <w:szCs w:val="22"/>
        </w:rPr>
        <w:t>i</w:t>
      </w:r>
      <w:r>
        <w:rPr>
          <w:rFonts w:ascii="Arial" w:hAnsi="Arial" w:cs="Arial"/>
          <w:sz w:val="22"/>
          <w:szCs w:val="22"/>
        </w:rPr>
        <w:t>e</w:t>
      </w:r>
      <w:r>
        <w:rPr>
          <w:rFonts w:ascii="Arial" w:hAnsi="Arial" w:cs="Arial"/>
          <w:spacing w:val="51"/>
          <w:sz w:val="22"/>
          <w:szCs w:val="22"/>
        </w:rPr>
        <w:t xml:space="preserve"> </w:t>
      </w:r>
      <w:r>
        <w:rPr>
          <w:rFonts w:ascii="Arial" w:hAnsi="Arial" w:cs="Arial"/>
          <w:sz w:val="22"/>
          <w:szCs w:val="22"/>
        </w:rPr>
        <w:t>o</w:t>
      </w:r>
      <w:r>
        <w:rPr>
          <w:rFonts w:ascii="Arial" w:hAnsi="Arial" w:cs="Arial"/>
          <w:spacing w:val="53"/>
          <w:sz w:val="22"/>
          <w:szCs w:val="22"/>
        </w:rPr>
        <w:t xml:space="preserve"> </w:t>
      </w:r>
      <w:r>
        <w:rPr>
          <w:rFonts w:ascii="Arial" w:hAnsi="Arial" w:cs="Arial"/>
          <w:sz w:val="22"/>
          <w:szCs w:val="22"/>
        </w:rPr>
        <w:t>ú</w:t>
      </w:r>
      <w:r>
        <w:rPr>
          <w:rFonts w:ascii="Arial" w:hAnsi="Arial" w:cs="Arial"/>
          <w:spacing w:val="-1"/>
          <w:sz w:val="22"/>
          <w:szCs w:val="22"/>
        </w:rPr>
        <w:t>č</w:t>
      </w:r>
      <w:r>
        <w:rPr>
          <w:rFonts w:ascii="Arial" w:hAnsi="Arial" w:cs="Arial"/>
          <w:sz w:val="22"/>
          <w:szCs w:val="22"/>
        </w:rPr>
        <w:t>tovaní</w:t>
      </w:r>
      <w:r>
        <w:rPr>
          <w:rFonts w:ascii="Arial" w:hAnsi="Arial" w:cs="Arial"/>
          <w:spacing w:val="52"/>
          <w:sz w:val="22"/>
          <w:szCs w:val="22"/>
        </w:rPr>
        <w:t xml:space="preserve"> </w:t>
      </w:r>
      <w:r>
        <w:rPr>
          <w:rFonts w:ascii="Arial" w:hAnsi="Arial" w:cs="Arial"/>
          <w:sz w:val="22"/>
          <w:szCs w:val="22"/>
          <w:u w:val="single"/>
        </w:rPr>
        <w:t>v</w:t>
      </w:r>
      <w:r>
        <w:rPr>
          <w:rFonts w:ascii="Arial" w:hAnsi="Arial" w:cs="Arial"/>
          <w:spacing w:val="-5"/>
          <w:sz w:val="22"/>
          <w:szCs w:val="22"/>
          <w:u w:val="single"/>
        </w:rPr>
        <w:t>ý</w:t>
      </w:r>
      <w:r>
        <w:rPr>
          <w:rFonts w:ascii="Arial" w:hAnsi="Arial" w:cs="Arial"/>
          <w:spacing w:val="1"/>
          <w:sz w:val="22"/>
          <w:szCs w:val="22"/>
          <w:u w:val="single"/>
        </w:rPr>
        <w:t>z</w:t>
      </w:r>
      <w:r>
        <w:rPr>
          <w:rFonts w:ascii="Arial" w:hAnsi="Arial" w:cs="Arial"/>
          <w:spacing w:val="2"/>
          <w:sz w:val="22"/>
          <w:szCs w:val="22"/>
          <w:u w:val="single"/>
        </w:rPr>
        <w:t>n</w:t>
      </w:r>
      <w:r>
        <w:rPr>
          <w:rFonts w:ascii="Arial" w:hAnsi="Arial" w:cs="Arial"/>
          <w:spacing w:val="-1"/>
          <w:sz w:val="22"/>
          <w:szCs w:val="22"/>
          <w:u w:val="single"/>
        </w:rPr>
        <w:t>a</w:t>
      </w:r>
      <w:r>
        <w:rPr>
          <w:rFonts w:ascii="Arial" w:hAnsi="Arial" w:cs="Arial"/>
          <w:sz w:val="22"/>
          <w:szCs w:val="22"/>
          <w:u w:val="single"/>
        </w:rPr>
        <w:t>m</w:t>
      </w:r>
      <w:r>
        <w:rPr>
          <w:rFonts w:ascii="Arial" w:hAnsi="Arial" w:cs="Arial"/>
          <w:spacing w:val="5"/>
          <w:sz w:val="22"/>
          <w:szCs w:val="22"/>
          <w:u w:val="single"/>
        </w:rPr>
        <w:t>n</w:t>
      </w:r>
      <w:r>
        <w:rPr>
          <w:rFonts w:ascii="Arial" w:hAnsi="Arial" w:cs="Arial"/>
          <w:spacing w:val="-5"/>
          <w:sz w:val="22"/>
          <w:szCs w:val="22"/>
          <w:u w:val="single"/>
        </w:rPr>
        <w:t>ý</w:t>
      </w:r>
      <w:r>
        <w:rPr>
          <w:rFonts w:ascii="Arial" w:hAnsi="Arial" w:cs="Arial"/>
          <w:spacing w:val="-1"/>
          <w:sz w:val="22"/>
          <w:szCs w:val="22"/>
          <w:u w:val="single"/>
        </w:rPr>
        <w:t>c</w:t>
      </w:r>
      <w:r>
        <w:rPr>
          <w:rFonts w:ascii="Arial" w:hAnsi="Arial" w:cs="Arial"/>
          <w:sz w:val="22"/>
          <w:szCs w:val="22"/>
          <w:u w:val="single"/>
        </w:rPr>
        <w:t>h</w:t>
      </w:r>
      <w:r>
        <w:rPr>
          <w:rFonts w:ascii="Arial" w:hAnsi="Arial" w:cs="Arial"/>
          <w:spacing w:val="52"/>
          <w:sz w:val="22"/>
          <w:szCs w:val="22"/>
          <w:u w:val="single"/>
        </w:rPr>
        <w:t xml:space="preserve"> </w:t>
      </w:r>
      <w:r>
        <w:rPr>
          <w:rFonts w:ascii="Arial" w:hAnsi="Arial" w:cs="Arial"/>
          <w:sz w:val="22"/>
          <w:szCs w:val="22"/>
          <w:u w:val="single"/>
        </w:rPr>
        <w:t>opr</w:t>
      </w:r>
      <w:r>
        <w:rPr>
          <w:rFonts w:ascii="Arial" w:hAnsi="Arial" w:cs="Arial"/>
          <w:spacing w:val="-2"/>
          <w:sz w:val="22"/>
          <w:szCs w:val="22"/>
          <w:u w:val="single"/>
        </w:rPr>
        <w:t>á</w:t>
      </w:r>
      <w:r>
        <w:rPr>
          <w:rFonts w:ascii="Arial" w:hAnsi="Arial" w:cs="Arial"/>
          <w:sz w:val="22"/>
          <w:szCs w:val="22"/>
          <w:u w:val="single"/>
        </w:rPr>
        <w:t>v</w:t>
      </w:r>
      <w:r>
        <w:rPr>
          <w:rFonts w:ascii="Arial" w:hAnsi="Arial" w:cs="Arial"/>
          <w:spacing w:val="52"/>
          <w:sz w:val="22"/>
          <w:szCs w:val="22"/>
          <w:u w:val="single"/>
        </w:rPr>
        <w:t xml:space="preserve"> </w:t>
      </w:r>
      <w:r>
        <w:rPr>
          <w:rFonts w:ascii="Arial" w:hAnsi="Arial" w:cs="Arial"/>
          <w:spacing w:val="-1"/>
          <w:sz w:val="22"/>
          <w:szCs w:val="22"/>
          <w:u w:val="single"/>
        </w:rPr>
        <w:t>c</w:t>
      </w:r>
      <w:r>
        <w:rPr>
          <w:rFonts w:ascii="Arial" w:hAnsi="Arial" w:cs="Arial"/>
          <w:spacing w:val="4"/>
          <w:sz w:val="22"/>
          <w:szCs w:val="22"/>
          <w:u w:val="single"/>
        </w:rPr>
        <w:t>h</w:t>
      </w:r>
      <w:r>
        <w:rPr>
          <w:rFonts w:ascii="Arial" w:hAnsi="Arial" w:cs="Arial"/>
          <w:spacing w:val="-5"/>
          <w:sz w:val="22"/>
          <w:szCs w:val="22"/>
          <w:u w:val="single"/>
        </w:rPr>
        <w:t>ý</w:t>
      </w:r>
      <w:r>
        <w:rPr>
          <w:rFonts w:ascii="Arial" w:hAnsi="Arial" w:cs="Arial"/>
          <w:sz w:val="22"/>
          <w:szCs w:val="22"/>
          <w:u w:val="single"/>
        </w:rPr>
        <w:t>b</w:t>
      </w:r>
      <w:r>
        <w:rPr>
          <w:rFonts w:ascii="Arial" w:hAnsi="Arial" w:cs="Arial"/>
          <w:spacing w:val="54"/>
          <w:sz w:val="22"/>
          <w:szCs w:val="22"/>
        </w:rPr>
        <w:t xml:space="preserve"> </w:t>
      </w:r>
      <w:r>
        <w:rPr>
          <w:rFonts w:ascii="Arial" w:hAnsi="Arial" w:cs="Arial"/>
          <w:sz w:val="22"/>
          <w:szCs w:val="22"/>
        </w:rPr>
        <w:t>minu</w:t>
      </w:r>
      <w:r>
        <w:rPr>
          <w:rFonts w:ascii="Arial" w:hAnsi="Arial" w:cs="Arial"/>
          <w:spacing w:val="2"/>
          <w:sz w:val="22"/>
          <w:szCs w:val="22"/>
        </w:rPr>
        <w:t>l</w:t>
      </w:r>
      <w:r>
        <w:rPr>
          <w:rFonts w:ascii="Arial" w:hAnsi="Arial" w:cs="Arial"/>
          <w:spacing w:val="-5"/>
          <w:sz w:val="22"/>
          <w:szCs w:val="22"/>
        </w:rPr>
        <w:t>ý</w:t>
      </w:r>
      <w:r>
        <w:rPr>
          <w:rFonts w:ascii="Arial" w:hAnsi="Arial" w:cs="Arial"/>
          <w:spacing w:val="-1"/>
          <w:sz w:val="22"/>
          <w:szCs w:val="22"/>
        </w:rPr>
        <w:t>c</w:t>
      </w:r>
      <w:r>
        <w:rPr>
          <w:rFonts w:ascii="Arial" w:hAnsi="Arial" w:cs="Arial"/>
          <w:sz w:val="22"/>
          <w:szCs w:val="22"/>
        </w:rPr>
        <w:t>h</w:t>
      </w:r>
      <w:r>
        <w:rPr>
          <w:rFonts w:ascii="Arial" w:hAnsi="Arial" w:cs="Arial"/>
          <w:spacing w:val="52"/>
          <w:sz w:val="22"/>
          <w:szCs w:val="22"/>
        </w:rPr>
        <w:t xml:space="preserve"> </w:t>
      </w:r>
      <w:r>
        <w:rPr>
          <w:rFonts w:ascii="Arial" w:hAnsi="Arial" w:cs="Arial"/>
          <w:sz w:val="22"/>
          <w:szCs w:val="22"/>
        </w:rPr>
        <w:t>ú</w:t>
      </w:r>
      <w:r>
        <w:rPr>
          <w:rFonts w:ascii="Arial" w:hAnsi="Arial" w:cs="Arial"/>
          <w:spacing w:val="-1"/>
          <w:sz w:val="22"/>
          <w:szCs w:val="22"/>
        </w:rPr>
        <w:t>č</w:t>
      </w:r>
      <w:r>
        <w:rPr>
          <w:rFonts w:ascii="Arial" w:hAnsi="Arial" w:cs="Arial"/>
          <w:sz w:val="22"/>
          <w:szCs w:val="22"/>
        </w:rPr>
        <w:t>tov</w:t>
      </w:r>
      <w:r>
        <w:rPr>
          <w:rFonts w:ascii="Arial" w:hAnsi="Arial" w:cs="Arial"/>
          <w:spacing w:val="5"/>
          <w:sz w:val="22"/>
          <w:szCs w:val="22"/>
        </w:rPr>
        <w:t>n</w:t>
      </w:r>
      <w:r>
        <w:rPr>
          <w:rFonts w:ascii="Arial" w:hAnsi="Arial" w:cs="Arial"/>
          <w:spacing w:val="-5"/>
          <w:sz w:val="22"/>
          <w:szCs w:val="22"/>
        </w:rPr>
        <w:t>ý</w:t>
      </w:r>
      <w:r>
        <w:rPr>
          <w:rFonts w:ascii="Arial" w:hAnsi="Arial" w:cs="Arial"/>
          <w:spacing w:val="-1"/>
          <w:sz w:val="22"/>
          <w:szCs w:val="22"/>
        </w:rPr>
        <w:t>c</w:t>
      </w:r>
      <w:r>
        <w:rPr>
          <w:rFonts w:ascii="Arial" w:hAnsi="Arial" w:cs="Arial"/>
          <w:sz w:val="22"/>
          <w:szCs w:val="22"/>
        </w:rPr>
        <w:t>h</w:t>
      </w:r>
      <w:r>
        <w:rPr>
          <w:rFonts w:ascii="Arial" w:hAnsi="Arial" w:cs="Arial"/>
          <w:spacing w:val="52"/>
          <w:sz w:val="22"/>
          <w:szCs w:val="22"/>
        </w:rPr>
        <w:t xml:space="preserve"> </w:t>
      </w:r>
      <w:r>
        <w:rPr>
          <w:rFonts w:ascii="Arial" w:hAnsi="Arial" w:cs="Arial"/>
          <w:sz w:val="22"/>
          <w:szCs w:val="22"/>
        </w:rPr>
        <w:t>o</w:t>
      </w:r>
      <w:r>
        <w:rPr>
          <w:rFonts w:ascii="Arial" w:hAnsi="Arial" w:cs="Arial"/>
          <w:spacing w:val="2"/>
          <w:sz w:val="22"/>
          <w:szCs w:val="22"/>
        </w:rPr>
        <w:t>b</w:t>
      </w:r>
      <w:r>
        <w:rPr>
          <w:rFonts w:ascii="Arial" w:hAnsi="Arial" w:cs="Arial"/>
          <w:sz w:val="22"/>
          <w:szCs w:val="22"/>
        </w:rPr>
        <w:t>dobí</w:t>
      </w:r>
      <w:r>
        <w:rPr>
          <w:rFonts w:ascii="Arial" w:hAnsi="Arial" w:cs="Arial"/>
          <w:spacing w:val="53"/>
          <w:sz w:val="22"/>
          <w:szCs w:val="22"/>
        </w:rPr>
        <w:t xml:space="preserve"> </w:t>
      </w:r>
      <w:r>
        <w:rPr>
          <w:rFonts w:ascii="Arial" w:hAnsi="Arial" w:cs="Arial"/>
          <w:sz w:val="22"/>
          <w:szCs w:val="22"/>
        </w:rPr>
        <w:t>v</w:t>
      </w:r>
      <w:r>
        <w:rPr>
          <w:rFonts w:ascii="Arial" w:hAnsi="Arial" w:cs="Arial"/>
          <w:spacing w:val="5"/>
          <w:sz w:val="22"/>
          <w:szCs w:val="22"/>
        </w:rPr>
        <w:t xml:space="preserve"> </w:t>
      </w:r>
      <w:r>
        <w:rPr>
          <w:rFonts w:ascii="Arial" w:hAnsi="Arial" w:cs="Arial"/>
          <w:sz w:val="22"/>
          <w:szCs w:val="22"/>
        </w:rPr>
        <w:t>b</w:t>
      </w:r>
      <w:r>
        <w:rPr>
          <w:rFonts w:ascii="Arial" w:hAnsi="Arial" w:cs="Arial"/>
          <w:spacing w:val="-1"/>
          <w:sz w:val="22"/>
          <w:szCs w:val="22"/>
        </w:rPr>
        <w:t>e</w:t>
      </w:r>
      <w:r>
        <w:rPr>
          <w:rFonts w:ascii="Arial" w:hAnsi="Arial" w:cs="Arial"/>
          <w:spacing w:val="1"/>
          <w:sz w:val="22"/>
          <w:szCs w:val="22"/>
        </w:rPr>
        <w:t>ž</w:t>
      </w:r>
      <w:r>
        <w:rPr>
          <w:rFonts w:ascii="Arial" w:hAnsi="Arial" w:cs="Arial"/>
          <w:sz w:val="22"/>
          <w:szCs w:val="22"/>
        </w:rPr>
        <w:t>nom ú</w:t>
      </w:r>
      <w:r>
        <w:rPr>
          <w:rFonts w:ascii="Arial" w:hAnsi="Arial" w:cs="Arial"/>
          <w:spacing w:val="-1"/>
          <w:sz w:val="22"/>
          <w:szCs w:val="22"/>
        </w:rPr>
        <w:t>č</w:t>
      </w:r>
      <w:r>
        <w:rPr>
          <w:rFonts w:ascii="Arial" w:hAnsi="Arial" w:cs="Arial"/>
          <w:sz w:val="22"/>
          <w:szCs w:val="22"/>
        </w:rPr>
        <w:t>tovnom</w:t>
      </w:r>
      <w:r>
        <w:rPr>
          <w:rFonts w:ascii="Arial" w:hAnsi="Arial" w:cs="Arial"/>
          <w:spacing w:val="39"/>
          <w:sz w:val="22"/>
          <w:szCs w:val="22"/>
        </w:rPr>
        <w:t xml:space="preserve"> </w:t>
      </w:r>
      <w:r>
        <w:rPr>
          <w:rFonts w:ascii="Arial" w:hAnsi="Arial" w:cs="Arial"/>
          <w:sz w:val="22"/>
          <w:szCs w:val="22"/>
        </w:rPr>
        <w:t>období</w:t>
      </w:r>
      <w:r>
        <w:rPr>
          <w:rFonts w:ascii="Arial" w:hAnsi="Arial" w:cs="Arial"/>
          <w:spacing w:val="38"/>
          <w:sz w:val="22"/>
          <w:szCs w:val="22"/>
        </w:rPr>
        <w:t xml:space="preserve"> </w:t>
      </w:r>
      <w:r>
        <w:rPr>
          <w:rFonts w:ascii="Arial" w:hAnsi="Arial" w:cs="Arial"/>
          <w:sz w:val="22"/>
          <w:szCs w:val="22"/>
        </w:rPr>
        <w:t>: V sledovanom období nenastali  takéto skutočnosti.</w:t>
      </w:r>
    </w:p>
    <w:p w14:paraId="6634591E" w14:textId="77777777" w:rsidR="009C27FC" w:rsidRDefault="009C27FC">
      <w:pPr>
        <w:spacing w:before="1" w:line="280" w:lineRule="exact"/>
        <w:jc w:val="both"/>
        <w:rPr>
          <w:rFonts w:ascii="Arial" w:hAnsi="Arial" w:cs="Arial"/>
        </w:rPr>
      </w:pPr>
    </w:p>
    <w:p w14:paraId="014BC93E" w14:textId="77777777" w:rsidR="009C27FC" w:rsidRDefault="009C27FC">
      <w:pPr>
        <w:spacing w:before="1" w:line="280" w:lineRule="exact"/>
        <w:jc w:val="both"/>
        <w:rPr>
          <w:rFonts w:ascii="Arial" w:hAnsi="Arial" w:cs="Arial"/>
        </w:rPr>
      </w:pPr>
    </w:p>
    <w:p w14:paraId="5373EDDE" w14:textId="77777777" w:rsidR="009C27FC" w:rsidRDefault="00861515">
      <w:pPr>
        <w:pStyle w:val="Nadpis1"/>
        <w:ind w:right="157"/>
        <w:jc w:val="center"/>
        <w:rPr>
          <w:rFonts w:ascii="Arial" w:hAnsi="Arial" w:cs="Arial"/>
          <w:b w:val="0"/>
          <w:bCs w:val="0"/>
          <w:sz w:val="22"/>
          <w:szCs w:val="22"/>
        </w:rPr>
      </w:pPr>
      <w:r>
        <w:rPr>
          <w:rFonts w:ascii="Arial" w:hAnsi="Arial" w:cs="Arial"/>
          <w:sz w:val="22"/>
          <w:szCs w:val="22"/>
        </w:rPr>
        <w:t>Článok III</w:t>
      </w:r>
    </w:p>
    <w:p w14:paraId="21794D25" w14:textId="77777777" w:rsidR="009C27FC" w:rsidRDefault="00861515">
      <w:pPr>
        <w:ind w:right="157"/>
        <w:jc w:val="center"/>
        <w:rPr>
          <w:rFonts w:ascii="Arial" w:eastAsia="Times New Roman" w:hAnsi="Arial" w:cs="Arial"/>
        </w:rPr>
      </w:pPr>
      <w:r>
        <w:rPr>
          <w:rFonts w:ascii="Arial" w:eastAsia="Times New Roman" w:hAnsi="Arial" w:cs="Arial"/>
          <w:b/>
          <w:bCs/>
        </w:rPr>
        <w:t>In</w:t>
      </w:r>
      <w:r>
        <w:rPr>
          <w:rFonts w:ascii="Arial" w:eastAsia="Times New Roman" w:hAnsi="Arial" w:cs="Arial"/>
          <w:b/>
          <w:bCs/>
          <w:spacing w:val="1"/>
        </w:rPr>
        <w:t>f</w:t>
      </w:r>
      <w:r>
        <w:rPr>
          <w:rFonts w:ascii="Arial" w:eastAsia="Times New Roman" w:hAnsi="Arial" w:cs="Arial"/>
          <w:b/>
          <w:bCs/>
        </w:rPr>
        <w:t>o</w:t>
      </w:r>
      <w:r>
        <w:rPr>
          <w:rFonts w:ascii="Arial" w:eastAsia="Times New Roman" w:hAnsi="Arial" w:cs="Arial"/>
          <w:b/>
          <w:bCs/>
          <w:spacing w:val="-1"/>
        </w:rPr>
        <w:t>r</w:t>
      </w:r>
      <w:r>
        <w:rPr>
          <w:rFonts w:ascii="Arial" w:eastAsia="Times New Roman" w:hAnsi="Arial" w:cs="Arial"/>
          <w:b/>
          <w:bCs/>
          <w:spacing w:val="-4"/>
        </w:rPr>
        <w:t>m</w:t>
      </w:r>
      <w:r>
        <w:rPr>
          <w:rFonts w:ascii="Arial" w:eastAsia="Times New Roman" w:hAnsi="Arial" w:cs="Arial"/>
          <w:b/>
          <w:bCs/>
        </w:rPr>
        <w:t>á</w:t>
      </w:r>
      <w:r>
        <w:rPr>
          <w:rFonts w:ascii="Arial" w:eastAsia="Times New Roman" w:hAnsi="Arial" w:cs="Arial"/>
          <w:b/>
          <w:bCs/>
          <w:spacing w:val="-1"/>
        </w:rPr>
        <w:t>c</w:t>
      </w:r>
      <w:r>
        <w:rPr>
          <w:rFonts w:ascii="Arial" w:eastAsia="Times New Roman" w:hAnsi="Arial" w:cs="Arial"/>
          <w:b/>
          <w:bCs/>
        </w:rPr>
        <w:t>ie, ktoré</w:t>
      </w:r>
      <w:r>
        <w:rPr>
          <w:rFonts w:ascii="Arial" w:eastAsia="Times New Roman" w:hAnsi="Arial" w:cs="Arial"/>
          <w:b/>
          <w:bCs/>
          <w:spacing w:val="-1"/>
        </w:rPr>
        <w:t xml:space="preserve"> </w:t>
      </w:r>
      <w:r>
        <w:rPr>
          <w:rFonts w:ascii="Arial" w:eastAsia="Times New Roman" w:hAnsi="Arial" w:cs="Arial"/>
          <w:b/>
          <w:bCs/>
        </w:rPr>
        <w:t>vysv</w:t>
      </w:r>
      <w:r>
        <w:rPr>
          <w:rFonts w:ascii="Arial" w:eastAsia="Times New Roman" w:hAnsi="Arial" w:cs="Arial"/>
          <w:b/>
          <w:bCs/>
          <w:spacing w:val="1"/>
        </w:rPr>
        <w:t>e</w:t>
      </w:r>
      <w:r>
        <w:rPr>
          <w:rFonts w:ascii="Arial" w:eastAsia="Times New Roman" w:hAnsi="Arial" w:cs="Arial"/>
          <w:b/>
          <w:bCs/>
        </w:rPr>
        <w:t>tľujú a</w:t>
      </w:r>
      <w:r>
        <w:rPr>
          <w:rFonts w:ascii="Arial" w:eastAsia="Times New Roman" w:hAnsi="Arial" w:cs="Arial"/>
          <w:b/>
          <w:bCs/>
          <w:spacing w:val="1"/>
        </w:rPr>
        <w:t xml:space="preserve"> </w:t>
      </w:r>
      <w:r>
        <w:rPr>
          <w:rFonts w:ascii="Arial" w:eastAsia="Times New Roman" w:hAnsi="Arial" w:cs="Arial"/>
          <w:b/>
          <w:bCs/>
        </w:rPr>
        <w:t>dop</w:t>
      </w:r>
      <w:r>
        <w:rPr>
          <w:rFonts w:ascii="Arial" w:eastAsia="Times New Roman" w:hAnsi="Arial" w:cs="Arial"/>
          <w:b/>
          <w:bCs/>
          <w:spacing w:val="-2"/>
        </w:rPr>
        <w:t>ĺ</w:t>
      </w:r>
      <w:r>
        <w:rPr>
          <w:rFonts w:ascii="Arial" w:eastAsia="Times New Roman" w:hAnsi="Arial" w:cs="Arial"/>
          <w:b/>
          <w:bCs/>
        </w:rPr>
        <w:t>ňa</w:t>
      </w:r>
      <w:r>
        <w:rPr>
          <w:rFonts w:ascii="Arial" w:eastAsia="Times New Roman" w:hAnsi="Arial" w:cs="Arial"/>
          <w:b/>
          <w:bCs/>
          <w:spacing w:val="-1"/>
        </w:rPr>
        <w:t>j</w:t>
      </w:r>
      <w:r>
        <w:rPr>
          <w:rFonts w:ascii="Arial" w:eastAsia="Times New Roman" w:hAnsi="Arial" w:cs="Arial"/>
          <w:b/>
          <w:bCs/>
        </w:rPr>
        <w:t>ú súv</w:t>
      </w:r>
      <w:r>
        <w:rPr>
          <w:rFonts w:ascii="Arial" w:eastAsia="Times New Roman" w:hAnsi="Arial" w:cs="Arial"/>
          <w:b/>
          <w:bCs/>
          <w:spacing w:val="-3"/>
        </w:rPr>
        <w:t>a</w:t>
      </w:r>
      <w:r>
        <w:rPr>
          <w:rFonts w:ascii="Arial" w:eastAsia="Times New Roman" w:hAnsi="Arial" w:cs="Arial"/>
          <w:b/>
          <w:bCs/>
          <w:spacing w:val="-2"/>
        </w:rPr>
        <w:t>h</w:t>
      </w:r>
      <w:r>
        <w:rPr>
          <w:rFonts w:ascii="Arial" w:eastAsia="Times New Roman" w:hAnsi="Arial" w:cs="Arial"/>
          <w:b/>
          <w:bCs/>
        </w:rPr>
        <w:t>u a</w:t>
      </w:r>
      <w:r>
        <w:rPr>
          <w:rFonts w:ascii="Arial" w:eastAsia="Times New Roman" w:hAnsi="Arial" w:cs="Arial"/>
          <w:b/>
          <w:bCs/>
          <w:spacing w:val="1"/>
        </w:rPr>
        <w:t xml:space="preserve"> </w:t>
      </w:r>
      <w:r>
        <w:rPr>
          <w:rFonts w:ascii="Arial" w:eastAsia="Times New Roman" w:hAnsi="Arial" w:cs="Arial"/>
          <w:b/>
          <w:bCs/>
        </w:rPr>
        <w:t>výkaz</w:t>
      </w:r>
      <w:r>
        <w:rPr>
          <w:rFonts w:ascii="Arial" w:eastAsia="Times New Roman" w:hAnsi="Arial" w:cs="Arial"/>
          <w:b/>
          <w:bCs/>
          <w:spacing w:val="-1"/>
        </w:rPr>
        <w:t xml:space="preserve"> z</w:t>
      </w:r>
      <w:r>
        <w:rPr>
          <w:rFonts w:ascii="Arial" w:eastAsia="Times New Roman" w:hAnsi="Arial" w:cs="Arial"/>
          <w:b/>
          <w:bCs/>
        </w:rPr>
        <w:t>is</w:t>
      </w:r>
      <w:r>
        <w:rPr>
          <w:rFonts w:ascii="Arial" w:eastAsia="Times New Roman" w:hAnsi="Arial" w:cs="Arial"/>
          <w:b/>
          <w:bCs/>
          <w:spacing w:val="1"/>
        </w:rPr>
        <w:t>k</w:t>
      </w:r>
      <w:r>
        <w:rPr>
          <w:rFonts w:ascii="Arial" w:eastAsia="Times New Roman" w:hAnsi="Arial" w:cs="Arial"/>
          <w:b/>
          <w:bCs/>
        </w:rPr>
        <w:t>ov a</w:t>
      </w:r>
      <w:r>
        <w:rPr>
          <w:rFonts w:ascii="Arial" w:eastAsia="Times New Roman" w:hAnsi="Arial" w:cs="Arial"/>
          <w:b/>
          <w:bCs/>
          <w:spacing w:val="1"/>
        </w:rPr>
        <w:t xml:space="preserve"> </w:t>
      </w:r>
      <w:r>
        <w:rPr>
          <w:rFonts w:ascii="Arial" w:eastAsia="Times New Roman" w:hAnsi="Arial" w:cs="Arial"/>
          <w:b/>
          <w:bCs/>
        </w:rPr>
        <w:t>st</w:t>
      </w:r>
      <w:r>
        <w:rPr>
          <w:rFonts w:ascii="Arial" w:eastAsia="Times New Roman" w:hAnsi="Arial" w:cs="Arial"/>
          <w:b/>
          <w:bCs/>
          <w:spacing w:val="-2"/>
        </w:rPr>
        <w:t>r</w:t>
      </w:r>
      <w:r>
        <w:rPr>
          <w:rFonts w:ascii="Arial" w:eastAsia="Times New Roman" w:hAnsi="Arial" w:cs="Arial"/>
          <w:b/>
          <w:bCs/>
        </w:rPr>
        <w:t>át</w:t>
      </w:r>
    </w:p>
    <w:p w14:paraId="45914E2C" w14:textId="77777777" w:rsidR="009C27FC" w:rsidRDefault="009C27FC">
      <w:pPr>
        <w:spacing w:before="11" w:line="260" w:lineRule="exact"/>
        <w:jc w:val="both"/>
        <w:rPr>
          <w:rFonts w:ascii="Arial" w:hAnsi="Arial" w:cs="Arial"/>
        </w:rPr>
      </w:pPr>
    </w:p>
    <w:p w14:paraId="7270BDA1" w14:textId="77777777" w:rsidR="009C27FC" w:rsidRDefault="00861515">
      <w:pPr>
        <w:pStyle w:val="Zkladntext"/>
        <w:numPr>
          <w:ilvl w:val="0"/>
          <w:numId w:val="1"/>
        </w:numPr>
        <w:tabs>
          <w:tab w:val="left" w:pos="668"/>
        </w:tabs>
        <w:ind w:left="101" w:right="116" w:firstLine="0"/>
        <w:jc w:val="both"/>
        <w:rPr>
          <w:rFonts w:ascii="Arial" w:hAnsi="Arial" w:cs="Arial"/>
          <w:sz w:val="22"/>
          <w:szCs w:val="22"/>
        </w:rPr>
      </w:pPr>
      <w:r>
        <w:rPr>
          <w:rFonts w:ascii="Arial" w:hAnsi="Arial" w:cs="Arial"/>
          <w:spacing w:val="-4"/>
          <w:sz w:val="22"/>
          <w:szCs w:val="22"/>
        </w:rPr>
        <w:t>I</w:t>
      </w:r>
      <w:r>
        <w:rPr>
          <w:rFonts w:ascii="Arial" w:hAnsi="Arial" w:cs="Arial"/>
          <w:spacing w:val="2"/>
          <w:sz w:val="22"/>
          <w:szCs w:val="22"/>
        </w:rPr>
        <w:t>n</w:t>
      </w:r>
      <w:r>
        <w:rPr>
          <w:rFonts w:ascii="Arial" w:hAnsi="Arial" w:cs="Arial"/>
          <w:sz w:val="22"/>
          <w:szCs w:val="22"/>
        </w:rPr>
        <w:t>fo</w:t>
      </w:r>
      <w:r>
        <w:rPr>
          <w:rFonts w:ascii="Arial" w:hAnsi="Arial" w:cs="Arial"/>
          <w:spacing w:val="-2"/>
          <w:sz w:val="22"/>
          <w:szCs w:val="22"/>
        </w:rPr>
        <w:t>r</w:t>
      </w:r>
      <w:r>
        <w:rPr>
          <w:rFonts w:ascii="Arial" w:hAnsi="Arial" w:cs="Arial"/>
          <w:sz w:val="22"/>
          <w:szCs w:val="22"/>
        </w:rPr>
        <w:t>má</w:t>
      </w:r>
      <w:r>
        <w:rPr>
          <w:rFonts w:ascii="Arial" w:hAnsi="Arial" w:cs="Arial"/>
          <w:spacing w:val="-2"/>
          <w:sz w:val="22"/>
          <w:szCs w:val="22"/>
        </w:rPr>
        <w:t>c</w:t>
      </w:r>
      <w:r>
        <w:rPr>
          <w:rFonts w:ascii="Arial" w:hAnsi="Arial" w:cs="Arial"/>
          <w:spacing w:val="2"/>
          <w:sz w:val="22"/>
          <w:szCs w:val="22"/>
        </w:rPr>
        <w:t>i</w:t>
      </w:r>
      <w:r>
        <w:rPr>
          <w:rFonts w:ascii="Arial" w:hAnsi="Arial" w:cs="Arial"/>
          <w:sz w:val="22"/>
          <w:szCs w:val="22"/>
        </w:rPr>
        <w:t>a</w:t>
      </w:r>
      <w:r>
        <w:rPr>
          <w:rFonts w:ascii="Arial" w:hAnsi="Arial" w:cs="Arial"/>
          <w:spacing w:val="59"/>
          <w:sz w:val="22"/>
          <w:szCs w:val="22"/>
        </w:rPr>
        <w:t xml:space="preserve"> </w:t>
      </w:r>
      <w:r>
        <w:rPr>
          <w:rFonts w:ascii="Arial" w:hAnsi="Arial" w:cs="Arial"/>
          <w:sz w:val="22"/>
          <w:szCs w:val="22"/>
        </w:rPr>
        <w:t xml:space="preserve">o </w:t>
      </w:r>
      <w:r>
        <w:rPr>
          <w:rFonts w:ascii="Arial" w:hAnsi="Arial" w:cs="Arial"/>
          <w:b/>
          <w:sz w:val="22"/>
          <w:szCs w:val="22"/>
        </w:rPr>
        <w:t>n</w:t>
      </w:r>
      <w:r>
        <w:rPr>
          <w:rFonts w:ascii="Arial" w:hAnsi="Arial" w:cs="Arial"/>
          <w:b/>
          <w:spacing w:val="-1"/>
          <w:sz w:val="22"/>
          <w:szCs w:val="22"/>
        </w:rPr>
        <w:t>á</w:t>
      </w:r>
      <w:r>
        <w:rPr>
          <w:rFonts w:ascii="Arial" w:hAnsi="Arial" w:cs="Arial"/>
          <w:b/>
          <w:sz w:val="22"/>
          <w:szCs w:val="22"/>
        </w:rPr>
        <w:t>kladov</w:t>
      </w:r>
      <w:r>
        <w:rPr>
          <w:rFonts w:ascii="Arial" w:hAnsi="Arial" w:cs="Arial"/>
          <w:b/>
          <w:spacing w:val="59"/>
          <w:sz w:val="22"/>
          <w:szCs w:val="22"/>
        </w:rPr>
        <w:t xml:space="preserve"> </w:t>
      </w:r>
      <w:r>
        <w:rPr>
          <w:rFonts w:ascii="Arial" w:hAnsi="Arial" w:cs="Arial"/>
          <w:b/>
          <w:spacing w:val="-1"/>
          <w:sz w:val="22"/>
          <w:szCs w:val="22"/>
        </w:rPr>
        <w:t>a</w:t>
      </w:r>
      <w:r>
        <w:rPr>
          <w:rFonts w:ascii="Arial" w:hAnsi="Arial" w:cs="Arial"/>
          <w:b/>
          <w:sz w:val="22"/>
          <w:szCs w:val="22"/>
        </w:rPr>
        <w:t>lebo</w:t>
      </w:r>
      <w:r>
        <w:rPr>
          <w:rFonts w:ascii="Arial" w:hAnsi="Arial" w:cs="Arial"/>
          <w:b/>
          <w:spacing w:val="59"/>
          <w:sz w:val="22"/>
          <w:szCs w:val="22"/>
        </w:rPr>
        <w:t xml:space="preserve"> </w:t>
      </w:r>
      <w:r>
        <w:rPr>
          <w:rFonts w:ascii="Arial" w:hAnsi="Arial" w:cs="Arial"/>
          <w:b/>
          <w:spacing w:val="2"/>
          <w:sz w:val="22"/>
          <w:szCs w:val="22"/>
        </w:rPr>
        <w:t>v</w:t>
      </w:r>
      <w:r>
        <w:rPr>
          <w:rFonts w:ascii="Arial" w:hAnsi="Arial" w:cs="Arial"/>
          <w:b/>
          <w:spacing w:val="-5"/>
          <w:sz w:val="22"/>
          <w:szCs w:val="22"/>
        </w:rPr>
        <w:t>ý</w:t>
      </w:r>
      <w:r>
        <w:rPr>
          <w:rFonts w:ascii="Arial" w:hAnsi="Arial" w:cs="Arial"/>
          <w:b/>
          <w:sz w:val="22"/>
          <w:szCs w:val="22"/>
        </w:rPr>
        <w:t>nosov</w:t>
      </w:r>
      <w:r>
        <w:rPr>
          <w:rFonts w:ascii="Arial" w:hAnsi="Arial" w:cs="Arial"/>
          <w:sz w:val="22"/>
          <w:szCs w:val="22"/>
        </w:rPr>
        <w:t>, ktoré</w:t>
      </w:r>
      <w:r>
        <w:rPr>
          <w:rFonts w:ascii="Arial" w:hAnsi="Arial" w:cs="Arial"/>
          <w:spacing w:val="46"/>
          <w:sz w:val="22"/>
          <w:szCs w:val="22"/>
        </w:rPr>
        <w:t xml:space="preserve"> </w:t>
      </w:r>
      <w:r>
        <w:rPr>
          <w:rFonts w:ascii="Arial" w:hAnsi="Arial" w:cs="Arial"/>
          <w:sz w:val="22"/>
          <w:szCs w:val="22"/>
        </w:rPr>
        <w:t>majú</w:t>
      </w:r>
      <w:r>
        <w:rPr>
          <w:rFonts w:ascii="Arial" w:hAnsi="Arial" w:cs="Arial"/>
          <w:spacing w:val="47"/>
          <w:sz w:val="22"/>
          <w:szCs w:val="22"/>
        </w:rPr>
        <w:t xml:space="preserve"> </w:t>
      </w:r>
      <w:r>
        <w:rPr>
          <w:rFonts w:ascii="Arial" w:hAnsi="Arial" w:cs="Arial"/>
          <w:spacing w:val="4"/>
          <w:sz w:val="22"/>
          <w:szCs w:val="22"/>
          <w:u w:val="single"/>
        </w:rPr>
        <w:t>v</w:t>
      </w:r>
      <w:r>
        <w:rPr>
          <w:rFonts w:ascii="Arial" w:hAnsi="Arial" w:cs="Arial"/>
          <w:spacing w:val="-5"/>
          <w:sz w:val="22"/>
          <w:szCs w:val="22"/>
          <w:u w:val="single"/>
        </w:rPr>
        <w:t>ý</w:t>
      </w:r>
      <w:r>
        <w:rPr>
          <w:rFonts w:ascii="Arial" w:hAnsi="Arial" w:cs="Arial"/>
          <w:sz w:val="22"/>
          <w:szCs w:val="22"/>
          <w:u w:val="single"/>
        </w:rPr>
        <w:t>nimo</w:t>
      </w:r>
      <w:r>
        <w:rPr>
          <w:rFonts w:ascii="Arial" w:hAnsi="Arial" w:cs="Arial"/>
          <w:spacing w:val="-1"/>
          <w:sz w:val="22"/>
          <w:szCs w:val="22"/>
          <w:u w:val="single"/>
        </w:rPr>
        <w:t>č</w:t>
      </w:r>
      <w:r>
        <w:rPr>
          <w:rFonts w:ascii="Arial" w:hAnsi="Arial" w:cs="Arial"/>
          <w:spacing w:val="4"/>
          <w:sz w:val="22"/>
          <w:szCs w:val="22"/>
          <w:u w:val="single"/>
        </w:rPr>
        <w:t>n</w:t>
      </w:r>
      <w:r>
        <w:rPr>
          <w:rFonts w:ascii="Arial" w:hAnsi="Arial" w:cs="Arial"/>
          <w:sz w:val="22"/>
          <w:szCs w:val="22"/>
          <w:u w:val="single"/>
        </w:rPr>
        <w:t>ý</w:t>
      </w:r>
      <w:r>
        <w:rPr>
          <w:rFonts w:ascii="Arial" w:hAnsi="Arial" w:cs="Arial"/>
          <w:spacing w:val="45"/>
          <w:sz w:val="22"/>
          <w:szCs w:val="22"/>
          <w:u w:val="single"/>
        </w:rPr>
        <w:t xml:space="preserve"> </w:t>
      </w:r>
      <w:r>
        <w:rPr>
          <w:rFonts w:ascii="Arial" w:hAnsi="Arial" w:cs="Arial"/>
          <w:sz w:val="22"/>
          <w:szCs w:val="22"/>
          <w:u w:val="single"/>
        </w:rPr>
        <w:t>rozs</w:t>
      </w:r>
      <w:r>
        <w:rPr>
          <w:rFonts w:ascii="Arial" w:hAnsi="Arial" w:cs="Arial"/>
          <w:spacing w:val="-1"/>
          <w:sz w:val="22"/>
          <w:szCs w:val="22"/>
          <w:u w:val="single"/>
        </w:rPr>
        <w:t>a</w:t>
      </w:r>
      <w:r>
        <w:rPr>
          <w:rFonts w:ascii="Arial" w:hAnsi="Arial" w:cs="Arial"/>
          <w:sz w:val="22"/>
          <w:szCs w:val="22"/>
          <w:u w:val="single"/>
        </w:rPr>
        <w:t>h</w:t>
      </w:r>
      <w:r>
        <w:rPr>
          <w:rFonts w:ascii="Arial" w:hAnsi="Arial" w:cs="Arial"/>
          <w:spacing w:val="47"/>
          <w:sz w:val="22"/>
          <w:szCs w:val="22"/>
          <w:u w:val="single"/>
        </w:rPr>
        <w:t xml:space="preserve"> </w:t>
      </w:r>
      <w:r>
        <w:rPr>
          <w:rFonts w:ascii="Arial" w:hAnsi="Arial" w:cs="Arial"/>
          <w:spacing w:val="-1"/>
          <w:sz w:val="22"/>
          <w:szCs w:val="22"/>
          <w:u w:val="single"/>
        </w:rPr>
        <w:t>a</w:t>
      </w:r>
      <w:r>
        <w:rPr>
          <w:rFonts w:ascii="Arial" w:hAnsi="Arial" w:cs="Arial"/>
          <w:sz w:val="22"/>
          <w:szCs w:val="22"/>
          <w:u w:val="single"/>
        </w:rPr>
        <w:t>lebo</w:t>
      </w:r>
      <w:r>
        <w:rPr>
          <w:rFonts w:ascii="Arial" w:hAnsi="Arial" w:cs="Arial"/>
          <w:spacing w:val="47"/>
          <w:sz w:val="22"/>
          <w:szCs w:val="22"/>
          <w:u w:val="single"/>
        </w:rPr>
        <w:t xml:space="preserve"> </w:t>
      </w:r>
      <w:r>
        <w:rPr>
          <w:rFonts w:ascii="Arial" w:hAnsi="Arial" w:cs="Arial"/>
          <w:spacing w:val="4"/>
          <w:sz w:val="22"/>
          <w:szCs w:val="22"/>
          <w:u w:val="single"/>
        </w:rPr>
        <w:t>v</w:t>
      </w:r>
      <w:r>
        <w:rPr>
          <w:rFonts w:ascii="Arial" w:hAnsi="Arial" w:cs="Arial"/>
          <w:spacing w:val="-5"/>
          <w:sz w:val="22"/>
          <w:szCs w:val="22"/>
          <w:u w:val="single"/>
        </w:rPr>
        <w:t>ý</w:t>
      </w:r>
      <w:r>
        <w:rPr>
          <w:rFonts w:ascii="Arial" w:hAnsi="Arial" w:cs="Arial"/>
          <w:sz w:val="22"/>
          <w:szCs w:val="22"/>
          <w:u w:val="single"/>
        </w:rPr>
        <w:t>s</w:t>
      </w:r>
      <w:r>
        <w:rPr>
          <w:rFonts w:ascii="Arial" w:hAnsi="Arial" w:cs="Arial"/>
          <w:spacing w:val="4"/>
          <w:sz w:val="22"/>
          <w:szCs w:val="22"/>
          <w:u w:val="single"/>
        </w:rPr>
        <w:t>k</w:t>
      </w:r>
      <w:r>
        <w:rPr>
          <w:rFonts w:ascii="Arial" w:hAnsi="Arial" w:cs="Arial"/>
          <w:spacing w:val="-8"/>
          <w:sz w:val="22"/>
          <w:szCs w:val="22"/>
          <w:u w:val="single"/>
        </w:rPr>
        <w:t>y</w:t>
      </w:r>
      <w:r>
        <w:rPr>
          <w:rFonts w:ascii="Arial" w:hAnsi="Arial" w:cs="Arial"/>
          <w:sz w:val="22"/>
          <w:szCs w:val="22"/>
          <w:u w:val="single"/>
        </w:rPr>
        <w:t>t</w:t>
      </w:r>
      <w:r>
        <w:rPr>
          <w:rFonts w:ascii="Arial" w:hAnsi="Arial" w:cs="Arial"/>
          <w:sz w:val="22"/>
          <w:szCs w:val="22"/>
        </w:rPr>
        <w:t xml:space="preserve">:  </w:t>
      </w:r>
    </w:p>
    <w:p w14:paraId="6A27CCE9" w14:textId="77777777" w:rsidR="009C27FC" w:rsidRDefault="00861515">
      <w:pPr>
        <w:pStyle w:val="Zkladntext"/>
        <w:tabs>
          <w:tab w:val="left" w:pos="668"/>
        </w:tabs>
        <w:ind w:left="101" w:right="116" w:firstLine="0"/>
        <w:jc w:val="both"/>
        <w:rPr>
          <w:rFonts w:ascii="Arial" w:hAnsi="Arial" w:cs="Arial"/>
          <w:sz w:val="22"/>
          <w:szCs w:val="22"/>
        </w:rPr>
      </w:pPr>
      <w:r>
        <w:rPr>
          <w:rFonts w:ascii="Arial" w:hAnsi="Arial" w:cs="Arial"/>
          <w:sz w:val="22"/>
          <w:szCs w:val="22"/>
        </w:rPr>
        <w:t xml:space="preserve">    spoločnosť neeviduje</w:t>
      </w:r>
    </w:p>
    <w:p w14:paraId="13ECF791" w14:textId="77777777" w:rsidR="009C27FC" w:rsidRDefault="009C27FC">
      <w:pPr>
        <w:pStyle w:val="Zkladntext"/>
        <w:tabs>
          <w:tab w:val="left" w:pos="668"/>
        </w:tabs>
        <w:ind w:left="101" w:right="116" w:firstLine="0"/>
        <w:jc w:val="both"/>
        <w:rPr>
          <w:rFonts w:ascii="Arial" w:hAnsi="Arial" w:cs="Arial"/>
          <w:spacing w:val="-4"/>
          <w:sz w:val="22"/>
          <w:szCs w:val="22"/>
        </w:rPr>
      </w:pPr>
    </w:p>
    <w:p w14:paraId="04E21EE4" w14:textId="77777777" w:rsidR="009C27FC" w:rsidRDefault="00861515">
      <w:pPr>
        <w:pStyle w:val="Zkladntext"/>
        <w:tabs>
          <w:tab w:val="left" w:pos="668"/>
        </w:tabs>
        <w:ind w:left="101" w:right="116" w:firstLine="0"/>
        <w:jc w:val="both"/>
        <w:rPr>
          <w:rFonts w:ascii="Arial" w:hAnsi="Arial" w:cs="Arial"/>
          <w:sz w:val="22"/>
          <w:szCs w:val="22"/>
        </w:rPr>
      </w:pPr>
      <w:r>
        <w:rPr>
          <w:rFonts w:ascii="Arial" w:hAnsi="Arial" w:cs="Arial"/>
          <w:spacing w:val="-4"/>
          <w:sz w:val="22"/>
          <w:szCs w:val="22"/>
        </w:rPr>
        <w:t xml:space="preserve">2. </w:t>
      </w:r>
      <w:r>
        <w:rPr>
          <w:rFonts w:ascii="Arial" w:hAnsi="Arial" w:cs="Arial"/>
          <w:spacing w:val="-4"/>
          <w:sz w:val="22"/>
          <w:szCs w:val="22"/>
          <w:u w:val="single"/>
        </w:rPr>
        <w:t>I</w:t>
      </w:r>
      <w:r>
        <w:rPr>
          <w:rFonts w:ascii="Arial" w:hAnsi="Arial" w:cs="Arial"/>
          <w:spacing w:val="2"/>
          <w:sz w:val="22"/>
          <w:szCs w:val="22"/>
          <w:u w:val="single"/>
        </w:rPr>
        <w:t>n</w:t>
      </w:r>
      <w:r>
        <w:rPr>
          <w:rFonts w:ascii="Arial" w:hAnsi="Arial" w:cs="Arial"/>
          <w:sz w:val="22"/>
          <w:szCs w:val="22"/>
          <w:u w:val="single"/>
        </w:rPr>
        <w:t>fo</w:t>
      </w:r>
      <w:r>
        <w:rPr>
          <w:rFonts w:ascii="Arial" w:hAnsi="Arial" w:cs="Arial"/>
          <w:spacing w:val="-2"/>
          <w:sz w:val="22"/>
          <w:szCs w:val="22"/>
          <w:u w:val="single"/>
        </w:rPr>
        <w:t>r</w:t>
      </w:r>
      <w:r>
        <w:rPr>
          <w:rFonts w:ascii="Arial" w:hAnsi="Arial" w:cs="Arial"/>
          <w:sz w:val="22"/>
          <w:szCs w:val="22"/>
          <w:u w:val="single"/>
        </w:rPr>
        <w:t>má</w:t>
      </w:r>
      <w:r>
        <w:rPr>
          <w:rFonts w:ascii="Arial" w:hAnsi="Arial" w:cs="Arial"/>
          <w:spacing w:val="-2"/>
          <w:sz w:val="22"/>
          <w:szCs w:val="22"/>
          <w:u w:val="single"/>
        </w:rPr>
        <w:t>c</w:t>
      </w:r>
      <w:r>
        <w:rPr>
          <w:rFonts w:ascii="Arial" w:hAnsi="Arial" w:cs="Arial"/>
          <w:spacing w:val="2"/>
          <w:sz w:val="22"/>
          <w:szCs w:val="22"/>
          <w:u w:val="single"/>
        </w:rPr>
        <w:t>i</w:t>
      </w:r>
      <w:r>
        <w:rPr>
          <w:rFonts w:ascii="Arial" w:hAnsi="Arial" w:cs="Arial"/>
          <w:sz w:val="22"/>
          <w:szCs w:val="22"/>
          <w:u w:val="single"/>
        </w:rPr>
        <w:t>e</w:t>
      </w:r>
      <w:r>
        <w:rPr>
          <w:rFonts w:ascii="Arial" w:hAnsi="Arial" w:cs="Arial"/>
          <w:spacing w:val="-1"/>
          <w:sz w:val="22"/>
          <w:szCs w:val="22"/>
          <w:u w:val="single"/>
        </w:rPr>
        <w:t xml:space="preserve"> </w:t>
      </w:r>
      <w:r>
        <w:rPr>
          <w:rFonts w:ascii="Arial" w:hAnsi="Arial" w:cs="Arial"/>
          <w:sz w:val="22"/>
          <w:szCs w:val="22"/>
          <w:u w:val="single"/>
        </w:rPr>
        <w:t>o </w:t>
      </w:r>
      <w:r>
        <w:rPr>
          <w:rFonts w:ascii="Arial" w:hAnsi="Arial" w:cs="Arial"/>
          <w:spacing w:val="1"/>
          <w:sz w:val="22"/>
          <w:szCs w:val="22"/>
          <w:u w:val="single"/>
        </w:rPr>
        <w:t>z</w:t>
      </w:r>
      <w:r>
        <w:rPr>
          <w:rFonts w:ascii="Arial" w:hAnsi="Arial" w:cs="Arial"/>
          <w:spacing w:val="-1"/>
          <w:sz w:val="22"/>
          <w:szCs w:val="22"/>
          <w:u w:val="single"/>
        </w:rPr>
        <w:t>á</w:t>
      </w:r>
      <w:r>
        <w:rPr>
          <w:rFonts w:ascii="Arial" w:hAnsi="Arial" w:cs="Arial"/>
          <w:sz w:val="22"/>
          <w:szCs w:val="22"/>
          <w:u w:val="single"/>
        </w:rPr>
        <w:t>v</w:t>
      </w:r>
      <w:r>
        <w:rPr>
          <w:rFonts w:ascii="Arial" w:hAnsi="Arial" w:cs="Arial"/>
          <w:spacing w:val="-1"/>
          <w:sz w:val="22"/>
          <w:szCs w:val="22"/>
          <w:u w:val="single"/>
        </w:rPr>
        <w:t>ä</w:t>
      </w:r>
      <w:r>
        <w:rPr>
          <w:rFonts w:ascii="Arial" w:hAnsi="Arial" w:cs="Arial"/>
          <w:spacing w:val="1"/>
          <w:sz w:val="22"/>
          <w:szCs w:val="22"/>
          <w:u w:val="single"/>
        </w:rPr>
        <w:t>z</w:t>
      </w:r>
      <w:r>
        <w:rPr>
          <w:rFonts w:ascii="Arial" w:hAnsi="Arial" w:cs="Arial"/>
          <w:sz w:val="22"/>
          <w:szCs w:val="22"/>
          <w:u w:val="single"/>
        </w:rPr>
        <w:t>ko</w:t>
      </w:r>
      <w:r>
        <w:rPr>
          <w:rFonts w:ascii="Arial" w:hAnsi="Arial" w:cs="Arial"/>
          <w:spacing w:val="-1"/>
          <w:sz w:val="22"/>
          <w:szCs w:val="22"/>
          <w:u w:val="single"/>
        </w:rPr>
        <w:t>c</w:t>
      </w:r>
      <w:r>
        <w:rPr>
          <w:rFonts w:ascii="Arial" w:hAnsi="Arial" w:cs="Arial"/>
          <w:sz w:val="22"/>
          <w:szCs w:val="22"/>
          <w:u w:val="single"/>
        </w:rPr>
        <w:t>h</w:t>
      </w:r>
      <w:r>
        <w:rPr>
          <w:rFonts w:ascii="Arial" w:hAnsi="Arial" w:cs="Arial"/>
          <w:sz w:val="22"/>
          <w:szCs w:val="22"/>
        </w:rPr>
        <w:t xml:space="preserve">: </w:t>
      </w:r>
    </w:p>
    <w:p w14:paraId="71C7C08E" w14:textId="77777777" w:rsidR="009C27FC" w:rsidRDefault="00861515">
      <w:pPr>
        <w:pStyle w:val="Zkladntext"/>
        <w:tabs>
          <w:tab w:val="left" w:pos="668"/>
        </w:tabs>
        <w:ind w:left="101" w:right="116" w:firstLine="0"/>
        <w:jc w:val="both"/>
        <w:rPr>
          <w:rFonts w:ascii="Arial" w:hAnsi="Arial" w:cs="Arial"/>
          <w:sz w:val="22"/>
          <w:szCs w:val="22"/>
        </w:rPr>
      </w:pPr>
      <w:r>
        <w:rPr>
          <w:rFonts w:ascii="Arial" w:hAnsi="Arial" w:cs="Arial"/>
          <w:sz w:val="22"/>
          <w:szCs w:val="22"/>
        </w:rPr>
        <w:t xml:space="preserve">Spoločnosť eviduje nasledovné záväzky:  </w:t>
      </w:r>
    </w:p>
    <w:p w14:paraId="1732FC7A" w14:textId="77777777" w:rsidR="009C27FC" w:rsidRDefault="00861515">
      <w:pPr>
        <w:pStyle w:val="Zkladntext"/>
        <w:numPr>
          <w:ilvl w:val="0"/>
          <w:numId w:val="2"/>
        </w:numPr>
        <w:tabs>
          <w:tab w:val="left" w:pos="668"/>
        </w:tabs>
        <w:ind w:right="116"/>
        <w:jc w:val="both"/>
        <w:rPr>
          <w:rFonts w:ascii="Arial" w:hAnsi="Arial" w:cs="Arial"/>
          <w:sz w:val="22"/>
          <w:szCs w:val="22"/>
        </w:rPr>
      </w:pPr>
      <w:r>
        <w:rPr>
          <w:rFonts w:ascii="Arial" w:hAnsi="Arial" w:cs="Arial"/>
          <w:sz w:val="22"/>
          <w:szCs w:val="22"/>
        </w:rPr>
        <w:t xml:space="preserve">záväzky z obchodného styku :    </w:t>
      </w:r>
      <w:r>
        <w:rPr>
          <w:rFonts w:ascii="Arial" w:hAnsi="Arial" w:cs="Arial"/>
          <w:sz w:val="22"/>
          <w:szCs w:val="22"/>
        </w:rPr>
        <w:tab/>
      </w:r>
      <w:r>
        <w:rPr>
          <w:rFonts w:ascii="Arial" w:hAnsi="Arial" w:cs="Arial"/>
          <w:sz w:val="22"/>
          <w:szCs w:val="22"/>
        </w:rPr>
        <w:tab/>
      </w:r>
      <w:r>
        <w:rPr>
          <w:rFonts w:ascii="Arial" w:hAnsi="Arial" w:cs="Arial"/>
          <w:sz w:val="22"/>
          <w:szCs w:val="22"/>
        </w:rPr>
        <w:t>35</w:t>
      </w:r>
      <w:r>
        <w:rPr>
          <w:rFonts w:ascii="Arial" w:hAnsi="Arial" w:cs="Arial"/>
          <w:sz w:val="22"/>
          <w:szCs w:val="22"/>
        </w:rPr>
        <w:t xml:space="preserve"> </w:t>
      </w:r>
      <w:r>
        <w:rPr>
          <w:rFonts w:ascii="Arial" w:hAnsi="Arial" w:cs="Arial"/>
          <w:sz w:val="22"/>
          <w:szCs w:val="22"/>
        </w:rPr>
        <w:t>687</w:t>
      </w:r>
      <w:r>
        <w:rPr>
          <w:rFonts w:ascii="Arial" w:hAnsi="Arial" w:cs="Arial"/>
          <w:sz w:val="22"/>
          <w:szCs w:val="22"/>
        </w:rPr>
        <w:t>,</w:t>
      </w:r>
      <w:r>
        <w:rPr>
          <w:rFonts w:ascii="Arial" w:hAnsi="Arial" w:cs="Arial"/>
          <w:sz w:val="22"/>
          <w:szCs w:val="22"/>
        </w:rPr>
        <w:t>63</w:t>
      </w:r>
      <w:r>
        <w:rPr>
          <w:rFonts w:ascii="Arial" w:hAnsi="Arial" w:cs="Arial"/>
          <w:sz w:val="22"/>
          <w:szCs w:val="22"/>
        </w:rPr>
        <w:tab/>
        <w:t>EUR</w:t>
      </w:r>
    </w:p>
    <w:p w14:paraId="1A0C9596" w14:textId="77777777" w:rsidR="009C27FC" w:rsidRDefault="00861515">
      <w:pPr>
        <w:pStyle w:val="Zkladntext"/>
        <w:numPr>
          <w:ilvl w:val="0"/>
          <w:numId w:val="2"/>
        </w:numPr>
        <w:tabs>
          <w:tab w:val="left" w:pos="668"/>
        </w:tabs>
        <w:ind w:right="116"/>
        <w:jc w:val="both"/>
        <w:rPr>
          <w:rFonts w:ascii="Arial" w:hAnsi="Arial" w:cs="Arial"/>
          <w:sz w:val="22"/>
          <w:szCs w:val="22"/>
        </w:rPr>
      </w:pPr>
      <w:r>
        <w:rPr>
          <w:rFonts w:ascii="Arial" w:hAnsi="Arial" w:cs="Arial"/>
          <w:sz w:val="22"/>
          <w:szCs w:val="22"/>
        </w:rPr>
        <w:t>Nevyfakturované dodávky :</w:t>
      </w:r>
      <w:r>
        <w:rPr>
          <w:rFonts w:ascii="Arial" w:hAnsi="Arial" w:cs="Arial"/>
          <w:sz w:val="22"/>
          <w:szCs w:val="22"/>
        </w:rPr>
        <w:tab/>
      </w:r>
      <w:r>
        <w:rPr>
          <w:rFonts w:ascii="Arial" w:hAnsi="Arial" w:cs="Arial"/>
          <w:sz w:val="22"/>
          <w:szCs w:val="22"/>
        </w:rPr>
        <w:tab/>
        <w:t xml:space="preserve">       </w:t>
      </w:r>
      <w:r>
        <w:rPr>
          <w:rFonts w:ascii="Arial" w:hAnsi="Arial" w:cs="Arial"/>
          <w:sz w:val="22"/>
          <w:szCs w:val="22"/>
        </w:rPr>
        <w:tab/>
        <w:t xml:space="preserve">  </w:t>
      </w:r>
      <w:r>
        <w:rPr>
          <w:rFonts w:ascii="Arial" w:hAnsi="Arial" w:cs="Arial"/>
          <w:sz w:val="22"/>
          <w:szCs w:val="22"/>
        </w:rPr>
        <w:t>7</w:t>
      </w:r>
      <w:r>
        <w:rPr>
          <w:rFonts w:ascii="Arial" w:hAnsi="Arial" w:cs="Arial"/>
          <w:sz w:val="22"/>
          <w:szCs w:val="22"/>
        </w:rPr>
        <w:t xml:space="preserve"> </w:t>
      </w:r>
      <w:r>
        <w:rPr>
          <w:rFonts w:ascii="Arial" w:hAnsi="Arial" w:cs="Arial"/>
          <w:sz w:val="22"/>
          <w:szCs w:val="22"/>
        </w:rPr>
        <w:t>273</w:t>
      </w:r>
      <w:r>
        <w:rPr>
          <w:rFonts w:ascii="Arial" w:hAnsi="Arial" w:cs="Arial"/>
          <w:sz w:val="22"/>
          <w:szCs w:val="22"/>
        </w:rPr>
        <w:t>,</w:t>
      </w:r>
      <w:r>
        <w:rPr>
          <w:rFonts w:ascii="Arial" w:hAnsi="Arial" w:cs="Arial"/>
          <w:sz w:val="22"/>
          <w:szCs w:val="22"/>
        </w:rPr>
        <w:t>13</w:t>
      </w:r>
      <w:r>
        <w:rPr>
          <w:rFonts w:ascii="Arial" w:hAnsi="Arial" w:cs="Arial"/>
          <w:sz w:val="22"/>
          <w:szCs w:val="22"/>
        </w:rPr>
        <w:t xml:space="preserve"> </w:t>
      </w:r>
      <w:r>
        <w:rPr>
          <w:rFonts w:ascii="Arial" w:hAnsi="Arial" w:cs="Arial"/>
          <w:sz w:val="22"/>
          <w:szCs w:val="22"/>
        </w:rPr>
        <w:tab/>
        <w:t>EUR</w:t>
      </w:r>
    </w:p>
    <w:p w14:paraId="6FD356FC" w14:textId="77777777" w:rsidR="009C27FC" w:rsidRDefault="00861515">
      <w:pPr>
        <w:pStyle w:val="Zkladntext"/>
        <w:numPr>
          <w:ilvl w:val="0"/>
          <w:numId w:val="2"/>
        </w:numPr>
        <w:tabs>
          <w:tab w:val="left" w:pos="668"/>
        </w:tabs>
        <w:ind w:right="116"/>
        <w:jc w:val="both"/>
        <w:rPr>
          <w:rFonts w:ascii="Arial" w:hAnsi="Arial" w:cs="Arial"/>
          <w:sz w:val="22"/>
          <w:szCs w:val="22"/>
        </w:rPr>
      </w:pPr>
      <w:r>
        <w:rPr>
          <w:rFonts w:ascii="Arial" w:hAnsi="Arial" w:cs="Arial"/>
          <w:sz w:val="22"/>
          <w:szCs w:val="22"/>
        </w:rPr>
        <w:t xml:space="preserve">ostatné krátkodobé záväzky :         </w:t>
      </w:r>
      <w:r>
        <w:rPr>
          <w:rFonts w:ascii="Arial" w:hAnsi="Arial" w:cs="Arial"/>
          <w:sz w:val="22"/>
          <w:szCs w:val="22"/>
        </w:rPr>
        <w:tab/>
        <w:t xml:space="preserve">  </w:t>
      </w:r>
      <w:r>
        <w:rPr>
          <w:rFonts w:ascii="Arial" w:hAnsi="Arial" w:cs="Arial"/>
          <w:sz w:val="22"/>
          <w:szCs w:val="22"/>
        </w:rPr>
        <w:tab/>
      </w:r>
      <w:r>
        <w:rPr>
          <w:rFonts w:ascii="Arial" w:hAnsi="Arial" w:cs="Arial"/>
          <w:sz w:val="22"/>
          <w:szCs w:val="22"/>
        </w:rPr>
        <w:tab/>
      </w:r>
      <w:r>
        <w:rPr>
          <w:rFonts w:ascii="Arial" w:hAnsi="Arial" w:cs="Arial"/>
          <w:sz w:val="22"/>
          <w:szCs w:val="22"/>
        </w:rPr>
        <w:t>0,00</w:t>
      </w:r>
      <w:r>
        <w:rPr>
          <w:rFonts w:ascii="Arial" w:hAnsi="Arial" w:cs="Arial"/>
          <w:sz w:val="22"/>
          <w:szCs w:val="22"/>
        </w:rPr>
        <w:tab/>
        <w:t>EUR</w:t>
      </w:r>
    </w:p>
    <w:p w14:paraId="19BCE3EE" w14:textId="77777777" w:rsidR="009C27FC" w:rsidRDefault="00861515">
      <w:pPr>
        <w:pStyle w:val="Zkladntext"/>
        <w:numPr>
          <w:ilvl w:val="0"/>
          <w:numId w:val="2"/>
        </w:numPr>
        <w:tabs>
          <w:tab w:val="left" w:pos="668"/>
        </w:tabs>
        <w:ind w:right="116"/>
        <w:jc w:val="both"/>
        <w:rPr>
          <w:rFonts w:ascii="Arial" w:hAnsi="Arial" w:cs="Arial"/>
          <w:sz w:val="22"/>
          <w:szCs w:val="22"/>
        </w:rPr>
      </w:pPr>
      <w:r>
        <w:rPr>
          <w:rFonts w:ascii="Arial" w:hAnsi="Arial" w:cs="Arial"/>
          <w:sz w:val="22"/>
          <w:szCs w:val="22"/>
        </w:rPr>
        <w:t xml:space="preserve">záväzky voči zamestnancom :       </w:t>
      </w:r>
      <w:r>
        <w:rPr>
          <w:rFonts w:ascii="Arial" w:hAnsi="Arial" w:cs="Arial"/>
          <w:sz w:val="22"/>
          <w:szCs w:val="22"/>
        </w:rPr>
        <w:tab/>
        <w:t xml:space="preserve">  </w:t>
      </w:r>
      <w:r>
        <w:rPr>
          <w:rFonts w:ascii="Arial" w:hAnsi="Arial" w:cs="Arial"/>
          <w:sz w:val="22"/>
          <w:szCs w:val="22"/>
        </w:rPr>
        <w:t>3 899,81</w:t>
      </w:r>
      <w:r>
        <w:rPr>
          <w:rFonts w:ascii="Arial" w:hAnsi="Arial" w:cs="Arial"/>
          <w:sz w:val="22"/>
          <w:szCs w:val="22"/>
        </w:rPr>
        <w:t xml:space="preserve"> </w:t>
      </w:r>
      <w:r>
        <w:rPr>
          <w:rFonts w:ascii="Arial" w:hAnsi="Arial" w:cs="Arial"/>
          <w:sz w:val="22"/>
          <w:szCs w:val="22"/>
        </w:rPr>
        <w:tab/>
        <w:t>EUR</w:t>
      </w:r>
    </w:p>
    <w:p w14:paraId="7E80E7F7" w14:textId="77777777" w:rsidR="009C27FC" w:rsidRDefault="00861515">
      <w:pPr>
        <w:pStyle w:val="Zkladntext"/>
        <w:numPr>
          <w:ilvl w:val="0"/>
          <w:numId w:val="2"/>
        </w:numPr>
        <w:tabs>
          <w:tab w:val="left" w:pos="668"/>
        </w:tabs>
        <w:ind w:right="116"/>
        <w:jc w:val="both"/>
        <w:rPr>
          <w:rFonts w:ascii="Arial" w:hAnsi="Arial" w:cs="Arial"/>
          <w:sz w:val="22"/>
          <w:szCs w:val="22"/>
        </w:rPr>
      </w:pPr>
      <w:r>
        <w:rPr>
          <w:rFonts w:ascii="Arial" w:hAnsi="Arial" w:cs="Arial"/>
          <w:sz w:val="22"/>
          <w:szCs w:val="22"/>
        </w:rPr>
        <w:t xml:space="preserve">daňové záväzky :                         </w:t>
      </w:r>
      <w:r>
        <w:rPr>
          <w:rFonts w:ascii="Arial" w:hAnsi="Arial" w:cs="Arial"/>
          <w:sz w:val="22"/>
          <w:szCs w:val="22"/>
        </w:rPr>
        <w:tab/>
        <w:t xml:space="preserve"> </w:t>
      </w:r>
      <w:r>
        <w:rPr>
          <w:rFonts w:ascii="Arial" w:hAnsi="Arial" w:cs="Arial"/>
          <w:sz w:val="22"/>
          <w:szCs w:val="22"/>
        </w:rPr>
        <w:tab/>
      </w:r>
      <w:r>
        <w:rPr>
          <w:rFonts w:ascii="Arial" w:hAnsi="Arial" w:cs="Arial"/>
          <w:sz w:val="22"/>
          <w:szCs w:val="22"/>
        </w:rPr>
        <w:t xml:space="preserve">  8 238,40</w:t>
      </w:r>
      <w:r>
        <w:rPr>
          <w:rFonts w:ascii="Arial" w:hAnsi="Arial" w:cs="Arial"/>
          <w:sz w:val="22"/>
          <w:szCs w:val="22"/>
        </w:rPr>
        <w:t xml:space="preserve"> </w:t>
      </w:r>
      <w:r>
        <w:rPr>
          <w:rFonts w:ascii="Arial" w:hAnsi="Arial" w:cs="Arial"/>
          <w:sz w:val="22"/>
          <w:szCs w:val="22"/>
        </w:rPr>
        <w:tab/>
        <w:t>EUR</w:t>
      </w:r>
    </w:p>
    <w:p w14:paraId="324FEC03" w14:textId="77777777" w:rsidR="009C27FC" w:rsidRDefault="00861515">
      <w:pPr>
        <w:pStyle w:val="Zkladntext"/>
        <w:numPr>
          <w:ilvl w:val="0"/>
          <w:numId w:val="2"/>
        </w:numPr>
        <w:tabs>
          <w:tab w:val="left" w:pos="668"/>
        </w:tabs>
        <w:ind w:right="116"/>
        <w:jc w:val="both"/>
        <w:rPr>
          <w:rFonts w:ascii="Arial" w:hAnsi="Arial" w:cs="Arial"/>
          <w:sz w:val="22"/>
          <w:szCs w:val="22"/>
        </w:rPr>
      </w:pPr>
      <w:r>
        <w:rPr>
          <w:rFonts w:ascii="Arial" w:hAnsi="Arial" w:cs="Arial"/>
          <w:sz w:val="22"/>
          <w:szCs w:val="22"/>
        </w:rPr>
        <w:t xml:space="preserve">sociálny fond :                               </w:t>
      </w:r>
      <w:r>
        <w:rPr>
          <w:rFonts w:ascii="Arial" w:hAnsi="Arial" w:cs="Arial"/>
          <w:sz w:val="22"/>
          <w:szCs w:val="22"/>
        </w:rPr>
        <w:tab/>
        <w:t xml:space="preserve">  1 0</w:t>
      </w:r>
      <w:r>
        <w:rPr>
          <w:rFonts w:ascii="Arial" w:hAnsi="Arial" w:cs="Arial"/>
          <w:sz w:val="22"/>
          <w:szCs w:val="22"/>
        </w:rPr>
        <w:t>58</w:t>
      </w:r>
      <w:r>
        <w:rPr>
          <w:rFonts w:ascii="Arial" w:hAnsi="Arial" w:cs="Arial"/>
          <w:sz w:val="22"/>
          <w:szCs w:val="22"/>
        </w:rPr>
        <w:t>,</w:t>
      </w:r>
      <w:r>
        <w:rPr>
          <w:rFonts w:ascii="Arial" w:hAnsi="Arial" w:cs="Arial"/>
          <w:sz w:val="22"/>
          <w:szCs w:val="22"/>
        </w:rPr>
        <w:t>17</w:t>
      </w:r>
      <w:r>
        <w:rPr>
          <w:rFonts w:ascii="Arial" w:hAnsi="Arial" w:cs="Arial"/>
          <w:sz w:val="22"/>
          <w:szCs w:val="22"/>
        </w:rPr>
        <w:t xml:space="preserve"> </w:t>
      </w:r>
      <w:r>
        <w:rPr>
          <w:rFonts w:ascii="Arial" w:hAnsi="Arial" w:cs="Arial"/>
          <w:sz w:val="22"/>
          <w:szCs w:val="22"/>
        </w:rPr>
        <w:tab/>
        <w:t>EUR</w:t>
      </w:r>
    </w:p>
    <w:p w14:paraId="3F1DFD8A" w14:textId="77777777" w:rsidR="009C27FC" w:rsidRDefault="009C27FC">
      <w:pPr>
        <w:pStyle w:val="Zkladntext"/>
        <w:tabs>
          <w:tab w:val="left" w:pos="668"/>
        </w:tabs>
        <w:ind w:left="101" w:right="116" w:firstLine="0"/>
        <w:jc w:val="both"/>
        <w:rPr>
          <w:rFonts w:ascii="Arial" w:hAnsi="Arial" w:cs="Arial"/>
          <w:sz w:val="22"/>
          <w:szCs w:val="22"/>
        </w:rPr>
      </w:pPr>
    </w:p>
    <w:p w14:paraId="7C9477C9" w14:textId="77777777" w:rsidR="009C27FC" w:rsidRDefault="00861515">
      <w:pPr>
        <w:pStyle w:val="Zkladntext"/>
        <w:tabs>
          <w:tab w:val="left" w:pos="668"/>
        </w:tabs>
        <w:ind w:left="101" w:right="116" w:firstLine="0"/>
        <w:jc w:val="both"/>
        <w:rPr>
          <w:rFonts w:ascii="Arial" w:hAnsi="Arial" w:cs="Arial"/>
          <w:sz w:val="22"/>
          <w:szCs w:val="22"/>
        </w:rPr>
      </w:pPr>
      <w:r>
        <w:rPr>
          <w:rFonts w:ascii="Arial" w:hAnsi="Arial" w:cs="Arial"/>
          <w:sz w:val="22"/>
          <w:szCs w:val="22"/>
        </w:rPr>
        <w:t>Štruktúra záväzkov podľa zosta</w:t>
      </w:r>
      <w:r>
        <w:rPr>
          <w:rFonts w:ascii="Arial" w:hAnsi="Arial" w:cs="Arial"/>
          <w:sz w:val="22"/>
          <w:szCs w:val="22"/>
        </w:rPr>
        <w:t xml:space="preserve">tkovej doby splatnosti : </w:t>
      </w:r>
    </w:p>
    <w:p w14:paraId="66C4665C" w14:textId="77777777" w:rsidR="009C27FC" w:rsidRDefault="00861515">
      <w:pPr>
        <w:pStyle w:val="Zkladntext"/>
        <w:tabs>
          <w:tab w:val="left" w:pos="668"/>
        </w:tabs>
        <w:ind w:left="0" w:right="116" w:firstLine="0"/>
        <w:jc w:val="both"/>
        <w:rPr>
          <w:rFonts w:ascii="Arial" w:hAnsi="Arial" w:cs="Arial"/>
          <w:sz w:val="22"/>
          <w:szCs w:val="22"/>
        </w:rPr>
      </w:pPr>
      <w:r>
        <w:rPr>
          <w:rFonts w:ascii="Arial" w:hAnsi="Arial" w:cs="Arial"/>
          <w:sz w:val="22"/>
          <w:szCs w:val="22"/>
        </w:rPr>
        <w:t xml:space="preserve">  </w:t>
      </w:r>
      <w:r>
        <w:rPr>
          <w:rFonts w:ascii="Arial" w:hAnsi="Arial" w:cs="Arial"/>
          <w:spacing w:val="-1"/>
          <w:sz w:val="22"/>
          <w:szCs w:val="22"/>
        </w:rPr>
        <w:t xml:space="preserve">- </w:t>
      </w:r>
      <w:r>
        <w:rPr>
          <w:rFonts w:ascii="Arial" w:hAnsi="Arial" w:cs="Arial"/>
          <w:spacing w:val="1"/>
          <w:sz w:val="22"/>
          <w:szCs w:val="22"/>
        </w:rPr>
        <w:t>z</w:t>
      </w:r>
      <w:r>
        <w:rPr>
          <w:rFonts w:ascii="Arial" w:hAnsi="Arial" w:cs="Arial"/>
          <w:spacing w:val="-1"/>
          <w:sz w:val="22"/>
          <w:szCs w:val="22"/>
        </w:rPr>
        <w:t>á</w:t>
      </w:r>
      <w:r>
        <w:rPr>
          <w:rFonts w:ascii="Arial" w:hAnsi="Arial" w:cs="Arial"/>
          <w:sz w:val="22"/>
          <w:szCs w:val="22"/>
        </w:rPr>
        <w:t>v</w:t>
      </w:r>
      <w:r>
        <w:rPr>
          <w:rFonts w:ascii="Arial" w:hAnsi="Arial" w:cs="Arial"/>
          <w:spacing w:val="-1"/>
          <w:sz w:val="22"/>
          <w:szCs w:val="22"/>
        </w:rPr>
        <w:t>ä</w:t>
      </w:r>
      <w:r>
        <w:rPr>
          <w:rFonts w:ascii="Arial" w:hAnsi="Arial" w:cs="Arial"/>
          <w:spacing w:val="1"/>
          <w:sz w:val="22"/>
          <w:szCs w:val="22"/>
        </w:rPr>
        <w:t>z</w:t>
      </w:r>
      <w:r>
        <w:rPr>
          <w:rFonts w:ascii="Arial" w:hAnsi="Arial" w:cs="Arial"/>
          <w:sz w:val="22"/>
          <w:szCs w:val="22"/>
        </w:rPr>
        <w:t xml:space="preserve">ky so </w:t>
      </w:r>
      <w:r>
        <w:rPr>
          <w:rFonts w:ascii="Arial" w:hAnsi="Arial" w:cs="Arial"/>
          <w:spacing w:val="1"/>
          <w:sz w:val="22"/>
          <w:szCs w:val="22"/>
        </w:rPr>
        <w:t>z</w:t>
      </w:r>
      <w:r>
        <w:rPr>
          <w:rFonts w:ascii="Arial" w:hAnsi="Arial" w:cs="Arial"/>
          <w:sz w:val="22"/>
          <w:szCs w:val="22"/>
        </w:rPr>
        <w:t>ostatkovou dobou sp</w:t>
      </w:r>
      <w:r>
        <w:rPr>
          <w:rFonts w:ascii="Arial" w:hAnsi="Arial" w:cs="Arial"/>
          <w:spacing w:val="-2"/>
          <w:sz w:val="22"/>
          <w:szCs w:val="22"/>
        </w:rPr>
        <w:t>l</w:t>
      </w:r>
      <w:r>
        <w:rPr>
          <w:rFonts w:ascii="Arial" w:hAnsi="Arial" w:cs="Arial"/>
          <w:spacing w:val="-1"/>
          <w:sz w:val="22"/>
          <w:szCs w:val="22"/>
        </w:rPr>
        <w:t>a</w:t>
      </w:r>
      <w:r>
        <w:rPr>
          <w:rFonts w:ascii="Arial" w:hAnsi="Arial" w:cs="Arial"/>
          <w:sz w:val="22"/>
          <w:szCs w:val="22"/>
        </w:rPr>
        <w:t xml:space="preserve">tnosti dlhšou </w:t>
      </w:r>
      <w:r>
        <w:rPr>
          <w:rFonts w:ascii="Arial" w:hAnsi="Arial" w:cs="Arial"/>
          <w:spacing w:val="-1"/>
          <w:sz w:val="22"/>
          <w:szCs w:val="22"/>
        </w:rPr>
        <w:t>a</w:t>
      </w:r>
      <w:r>
        <w:rPr>
          <w:rFonts w:ascii="Arial" w:hAnsi="Arial" w:cs="Arial"/>
          <w:sz w:val="22"/>
          <w:szCs w:val="22"/>
        </w:rPr>
        <w:t>ko p</w:t>
      </w:r>
      <w:r>
        <w:rPr>
          <w:rFonts w:ascii="Arial" w:hAnsi="Arial" w:cs="Arial"/>
          <w:spacing w:val="-1"/>
          <w:sz w:val="22"/>
          <w:szCs w:val="22"/>
        </w:rPr>
        <w:t>ä</w:t>
      </w:r>
      <w:r>
        <w:rPr>
          <w:rFonts w:ascii="Arial" w:hAnsi="Arial" w:cs="Arial"/>
          <w:sz w:val="22"/>
          <w:szCs w:val="22"/>
        </w:rPr>
        <w:t>ť rokov: 0</w:t>
      </w:r>
    </w:p>
    <w:p w14:paraId="1797B981" w14:textId="77777777" w:rsidR="009C27FC" w:rsidRDefault="009C27FC">
      <w:pPr>
        <w:pStyle w:val="Zkladntext"/>
        <w:tabs>
          <w:tab w:val="left" w:pos="668"/>
        </w:tabs>
        <w:ind w:left="101" w:right="116" w:firstLine="0"/>
        <w:jc w:val="both"/>
        <w:rPr>
          <w:rFonts w:ascii="Arial" w:hAnsi="Arial" w:cs="Arial"/>
          <w:sz w:val="22"/>
          <w:szCs w:val="22"/>
        </w:rPr>
      </w:pPr>
    </w:p>
    <w:p w14:paraId="32B45AC9" w14:textId="32A346C4" w:rsidR="009C27FC" w:rsidRDefault="00861515">
      <w:pPr>
        <w:pStyle w:val="Zkladntext"/>
        <w:tabs>
          <w:tab w:val="left" w:pos="668"/>
        </w:tabs>
        <w:ind w:left="101" w:right="116" w:firstLine="0"/>
        <w:jc w:val="both"/>
        <w:rPr>
          <w:rFonts w:ascii="Arial" w:hAnsi="Arial" w:cs="Arial"/>
          <w:sz w:val="22"/>
          <w:szCs w:val="22"/>
        </w:rPr>
      </w:pPr>
      <w:r>
        <w:rPr>
          <w:rFonts w:ascii="Arial" w:hAnsi="Arial" w:cs="Arial"/>
          <w:spacing w:val="-1"/>
          <w:sz w:val="22"/>
          <w:szCs w:val="22"/>
        </w:rPr>
        <w:t xml:space="preserve">- </w:t>
      </w:r>
      <w:r>
        <w:rPr>
          <w:rFonts w:ascii="Arial" w:hAnsi="Arial" w:cs="Arial"/>
          <w:spacing w:val="1"/>
          <w:sz w:val="22"/>
          <w:szCs w:val="22"/>
        </w:rPr>
        <w:t>z</w:t>
      </w:r>
      <w:r>
        <w:rPr>
          <w:rFonts w:ascii="Arial" w:hAnsi="Arial" w:cs="Arial"/>
          <w:spacing w:val="-1"/>
          <w:sz w:val="22"/>
          <w:szCs w:val="22"/>
        </w:rPr>
        <w:t>á</w:t>
      </w:r>
      <w:r>
        <w:rPr>
          <w:rFonts w:ascii="Arial" w:hAnsi="Arial" w:cs="Arial"/>
          <w:sz w:val="22"/>
          <w:szCs w:val="22"/>
        </w:rPr>
        <w:t>v</w:t>
      </w:r>
      <w:r>
        <w:rPr>
          <w:rFonts w:ascii="Arial" w:hAnsi="Arial" w:cs="Arial"/>
          <w:spacing w:val="-1"/>
          <w:sz w:val="22"/>
          <w:szCs w:val="22"/>
        </w:rPr>
        <w:t>ä</w:t>
      </w:r>
      <w:r>
        <w:rPr>
          <w:rFonts w:ascii="Arial" w:hAnsi="Arial" w:cs="Arial"/>
          <w:spacing w:val="1"/>
          <w:sz w:val="22"/>
          <w:szCs w:val="22"/>
        </w:rPr>
        <w:t>z</w:t>
      </w:r>
      <w:r>
        <w:rPr>
          <w:rFonts w:ascii="Arial" w:hAnsi="Arial" w:cs="Arial"/>
          <w:sz w:val="22"/>
          <w:szCs w:val="22"/>
        </w:rPr>
        <w:t xml:space="preserve">ky so </w:t>
      </w:r>
      <w:r>
        <w:rPr>
          <w:rFonts w:ascii="Arial" w:hAnsi="Arial" w:cs="Arial"/>
          <w:spacing w:val="1"/>
          <w:sz w:val="22"/>
          <w:szCs w:val="22"/>
        </w:rPr>
        <w:t>z</w:t>
      </w:r>
      <w:r>
        <w:rPr>
          <w:rFonts w:ascii="Arial" w:hAnsi="Arial" w:cs="Arial"/>
          <w:sz w:val="22"/>
          <w:szCs w:val="22"/>
        </w:rPr>
        <w:t>ostatkovou dobou sp</w:t>
      </w:r>
      <w:r>
        <w:rPr>
          <w:rFonts w:ascii="Arial" w:hAnsi="Arial" w:cs="Arial"/>
          <w:spacing w:val="-2"/>
          <w:sz w:val="22"/>
          <w:szCs w:val="22"/>
        </w:rPr>
        <w:t>l</w:t>
      </w:r>
      <w:r>
        <w:rPr>
          <w:rFonts w:ascii="Arial" w:hAnsi="Arial" w:cs="Arial"/>
          <w:spacing w:val="-1"/>
          <w:sz w:val="22"/>
          <w:szCs w:val="22"/>
        </w:rPr>
        <w:t>a</w:t>
      </w:r>
      <w:r>
        <w:rPr>
          <w:rFonts w:ascii="Arial" w:hAnsi="Arial" w:cs="Arial"/>
          <w:sz w:val="22"/>
          <w:szCs w:val="22"/>
        </w:rPr>
        <w:t xml:space="preserve">tnosti </w:t>
      </w:r>
      <w:r>
        <w:rPr>
          <w:rFonts w:ascii="Arial" w:hAnsi="Arial" w:cs="Arial"/>
          <w:spacing w:val="-1"/>
          <w:sz w:val="22"/>
          <w:szCs w:val="22"/>
        </w:rPr>
        <w:t>jeden až</w:t>
      </w:r>
      <w:r>
        <w:rPr>
          <w:rFonts w:ascii="Arial" w:hAnsi="Arial" w:cs="Arial"/>
          <w:sz w:val="22"/>
          <w:szCs w:val="22"/>
        </w:rPr>
        <w:t xml:space="preserve"> p</w:t>
      </w:r>
      <w:r>
        <w:rPr>
          <w:rFonts w:ascii="Arial" w:hAnsi="Arial" w:cs="Arial"/>
          <w:spacing w:val="-1"/>
          <w:sz w:val="22"/>
          <w:szCs w:val="22"/>
        </w:rPr>
        <w:t>ä</w:t>
      </w:r>
      <w:r>
        <w:rPr>
          <w:rFonts w:ascii="Arial" w:hAnsi="Arial" w:cs="Arial"/>
          <w:sz w:val="22"/>
          <w:szCs w:val="22"/>
        </w:rPr>
        <w:t>ť rokov:  4535,72</w:t>
      </w:r>
      <w:r w:rsidR="006653B3">
        <w:rPr>
          <w:rFonts w:ascii="Arial" w:hAnsi="Arial" w:cs="Arial"/>
          <w:sz w:val="22"/>
          <w:szCs w:val="22"/>
        </w:rPr>
        <w:t xml:space="preserve"> Eur</w:t>
      </w:r>
    </w:p>
    <w:p w14:paraId="4C0BB174" w14:textId="77777777" w:rsidR="009C27FC" w:rsidRDefault="009C27FC">
      <w:pPr>
        <w:pStyle w:val="Zkladntext"/>
        <w:tabs>
          <w:tab w:val="left" w:pos="668"/>
        </w:tabs>
        <w:ind w:left="101" w:right="116" w:firstLine="0"/>
        <w:jc w:val="both"/>
        <w:rPr>
          <w:rFonts w:ascii="Arial" w:hAnsi="Arial" w:cs="Arial"/>
          <w:sz w:val="22"/>
          <w:szCs w:val="22"/>
        </w:rPr>
      </w:pPr>
    </w:p>
    <w:p w14:paraId="77A38036" w14:textId="77777777" w:rsidR="009C27FC" w:rsidRDefault="00861515">
      <w:pPr>
        <w:pStyle w:val="Zkladntext"/>
        <w:tabs>
          <w:tab w:val="left" w:pos="668"/>
        </w:tabs>
        <w:ind w:left="101" w:right="116" w:firstLine="0"/>
        <w:jc w:val="both"/>
        <w:rPr>
          <w:rFonts w:ascii="Arial" w:hAnsi="Arial" w:cs="Arial"/>
          <w:sz w:val="22"/>
          <w:szCs w:val="22"/>
        </w:rPr>
      </w:pPr>
      <w:r>
        <w:rPr>
          <w:rFonts w:ascii="Arial" w:hAnsi="Arial" w:cs="Arial"/>
          <w:spacing w:val="-1"/>
          <w:sz w:val="22"/>
          <w:szCs w:val="22"/>
        </w:rPr>
        <w:t>- ce</w:t>
      </w:r>
      <w:r>
        <w:rPr>
          <w:rFonts w:ascii="Arial" w:hAnsi="Arial" w:cs="Arial"/>
          <w:sz w:val="22"/>
          <w:szCs w:val="22"/>
        </w:rPr>
        <w:t>lkovej sume</w:t>
      </w:r>
      <w:r>
        <w:rPr>
          <w:rFonts w:ascii="Arial" w:hAnsi="Arial" w:cs="Arial"/>
          <w:spacing w:val="-1"/>
          <w:sz w:val="22"/>
          <w:szCs w:val="22"/>
        </w:rPr>
        <w:t xml:space="preserve"> </w:t>
      </w:r>
      <w:r>
        <w:rPr>
          <w:rFonts w:ascii="Arial" w:hAnsi="Arial" w:cs="Arial"/>
          <w:spacing w:val="1"/>
          <w:sz w:val="22"/>
          <w:szCs w:val="22"/>
        </w:rPr>
        <w:t>z</w:t>
      </w:r>
      <w:r>
        <w:rPr>
          <w:rFonts w:ascii="Arial" w:hAnsi="Arial" w:cs="Arial"/>
          <w:spacing w:val="-1"/>
          <w:sz w:val="22"/>
          <w:szCs w:val="22"/>
        </w:rPr>
        <w:t>a</w:t>
      </w:r>
      <w:r>
        <w:rPr>
          <w:rFonts w:ascii="Arial" w:hAnsi="Arial" w:cs="Arial"/>
          <w:sz w:val="22"/>
          <w:szCs w:val="22"/>
        </w:rPr>
        <w:t>b</w:t>
      </w:r>
      <w:r>
        <w:rPr>
          <w:rFonts w:ascii="Arial" w:hAnsi="Arial" w:cs="Arial"/>
          <w:spacing w:val="-1"/>
          <w:sz w:val="22"/>
          <w:szCs w:val="22"/>
        </w:rPr>
        <w:t>e</w:t>
      </w:r>
      <w:r>
        <w:rPr>
          <w:rFonts w:ascii="Arial" w:hAnsi="Arial" w:cs="Arial"/>
          <w:spacing w:val="1"/>
          <w:sz w:val="22"/>
          <w:szCs w:val="22"/>
        </w:rPr>
        <w:t>z</w:t>
      </w:r>
      <w:r>
        <w:rPr>
          <w:rFonts w:ascii="Arial" w:hAnsi="Arial" w:cs="Arial"/>
          <w:sz w:val="22"/>
          <w:szCs w:val="22"/>
        </w:rPr>
        <w:t>p</w:t>
      </w:r>
      <w:r>
        <w:rPr>
          <w:rFonts w:ascii="Arial" w:hAnsi="Arial" w:cs="Arial"/>
          <w:spacing w:val="-1"/>
          <w:sz w:val="22"/>
          <w:szCs w:val="22"/>
        </w:rPr>
        <w:t>e</w:t>
      </w:r>
      <w:r>
        <w:rPr>
          <w:rFonts w:ascii="Arial" w:hAnsi="Arial" w:cs="Arial"/>
          <w:spacing w:val="1"/>
          <w:sz w:val="22"/>
          <w:szCs w:val="22"/>
        </w:rPr>
        <w:t>če</w:t>
      </w:r>
      <w:r>
        <w:rPr>
          <w:rFonts w:ascii="Arial" w:hAnsi="Arial" w:cs="Arial"/>
          <w:spacing w:val="2"/>
          <w:sz w:val="22"/>
          <w:szCs w:val="22"/>
        </w:rPr>
        <w:t>n</w:t>
      </w:r>
      <w:r>
        <w:rPr>
          <w:rFonts w:ascii="Arial" w:hAnsi="Arial" w:cs="Arial"/>
          <w:spacing w:val="-5"/>
          <w:sz w:val="22"/>
          <w:szCs w:val="22"/>
        </w:rPr>
        <w:t>ý</w:t>
      </w:r>
      <w:r>
        <w:rPr>
          <w:rFonts w:ascii="Arial" w:hAnsi="Arial" w:cs="Arial"/>
          <w:spacing w:val="-1"/>
          <w:sz w:val="22"/>
          <w:szCs w:val="22"/>
        </w:rPr>
        <w:t>c</w:t>
      </w:r>
      <w:r>
        <w:rPr>
          <w:rFonts w:ascii="Arial" w:hAnsi="Arial" w:cs="Arial"/>
          <w:sz w:val="22"/>
          <w:szCs w:val="22"/>
        </w:rPr>
        <w:t xml:space="preserve">h </w:t>
      </w:r>
      <w:r>
        <w:rPr>
          <w:rFonts w:ascii="Arial" w:hAnsi="Arial" w:cs="Arial"/>
          <w:spacing w:val="1"/>
          <w:sz w:val="22"/>
          <w:szCs w:val="22"/>
        </w:rPr>
        <w:t>z</w:t>
      </w:r>
      <w:r>
        <w:rPr>
          <w:rFonts w:ascii="Arial" w:hAnsi="Arial" w:cs="Arial"/>
          <w:spacing w:val="-1"/>
          <w:sz w:val="22"/>
          <w:szCs w:val="22"/>
        </w:rPr>
        <w:t>á</w:t>
      </w:r>
      <w:r>
        <w:rPr>
          <w:rFonts w:ascii="Arial" w:hAnsi="Arial" w:cs="Arial"/>
          <w:spacing w:val="2"/>
          <w:sz w:val="22"/>
          <w:szCs w:val="22"/>
        </w:rPr>
        <w:t>v</w:t>
      </w:r>
      <w:r>
        <w:rPr>
          <w:rFonts w:ascii="Arial" w:hAnsi="Arial" w:cs="Arial"/>
          <w:spacing w:val="-1"/>
          <w:sz w:val="22"/>
          <w:szCs w:val="22"/>
        </w:rPr>
        <w:t>ä</w:t>
      </w:r>
      <w:r>
        <w:rPr>
          <w:rFonts w:ascii="Arial" w:hAnsi="Arial" w:cs="Arial"/>
          <w:spacing w:val="1"/>
          <w:sz w:val="22"/>
          <w:szCs w:val="22"/>
        </w:rPr>
        <w:t>z</w:t>
      </w:r>
      <w:r>
        <w:rPr>
          <w:rFonts w:ascii="Arial" w:hAnsi="Arial" w:cs="Arial"/>
          <w:sz w:val="22"/>
          <w:szCs w:val="22"/>
        </w:rPr>
        <w:t>kov,</w:t>
      </w:r>
      <w:r>
        <w:rPr>
          <w:rFonts w:ascii="Arial" w:hAnsi="Arial" w:cs="Arial"/>
          <w:spacing w:val="2"/>
          <w:sz w:val="22"/>
          <w:szCs w:val="22"/>
        </w:rPr>
        <w:t xml:space="preserve"> </w:t>
      </w:r>
      <w:r>
        <w:rPr>
          <w:rFonts w:ascii="Arial" w:hAnsi="Arial" w:cs="Arial"/>
          <w:sz w:val="22"/>
          <w:szCs w:val="22"/>
        </w:rPr>
        <w:t>opis</w:t>
      </w:r>
      <w:r>
        <w:rPr>
          <w:rFonts w:ascii="Arial" w:hAnsi="Arial" w:cs="Arial"/>
          <w:spacing w:val="1"/>
          <w:sz w:val="22"/>
          <w:szCs w:val="22"/>
        </w:rPr>
        <w:t xml:space="preserve"> </w:t>
      </w:r>
      <w:r>
        <w:rPr>
          <w:rFonts w:ascii="Arial" w:hAnsi="Arial" w:cs="Arial"/>
          <w:sz w:val="22"/>
          <w:szCs w:val="22"/>
        </w:rPr>
        <w:t>a</w:t>
      </w:r>
      <w:r>
        <w:rPr>
          <w:rFonts w:ascii="Arial" w:hAnsi="Arial" w:cs="Arial"/>
          <w:spacing w:val="-1"/>
          <w:sz w:val="22"/>
          <w:szCs w:val="22"/>
        </w:rPr>
        <w:t xml:space="preserve"> </w:t>
      </w:r>
      <w:r>
        <w:rPr>
          <w:rFonts w:ascii="Arial" w:hAnsi="Arial" w:cs="Arial"/>
          <w:sz w:val="22"/>
          <w:szCs w:val="22"/>
        </w:rPr>
        <w:t>spôso</w:t>
      </w:r>
      <w:r>
        <w:rPr>
          <w:rFonts w:ascii="Arial" w:hAnsi="Arial" w:cs="Arial"/>
          <w:spacing w:val="2"/>
          <w:sz w:val="22"/>
          <w:szCs w:val="22"/>
        </w:rPr>
        <w:t>b</w:t>
      </w:r>
      <w:r>
        <w:rPr>
          <w:rFonts w:ascii="Arial" w:hAnsi="Arial" w:cs="Arial"/>
          <w:sz w:val="22"/>
          <w:szCs w:val="22"/>
        </w:rPr>
        <w:t>y</w:t>
      </w:r>
      <w:r>
        <w:rPr>
          <w:rFonts w:ascii="Arial" w:hAnsi="Arial" w:cs="Arial"/>
          <w:spacing w:val="-5"/>
          <w:sz w:val="22"/>
          <w:szCs w:val="22"/>
        </w:rPr>
        <w:t xml:space="preserve"> </w:t>
      </w:r>
      <w:r>
        <w:rPr>
          <w:rFonts w:ascii="Arial" w:hAnsi="Arial" w:cs="Arial"/>
          <w:spacing w:val="1"/>
          <w:sz w:val="22"/>
          <w:szCs w:val="22"/>
        </w:rPr>
        <w:t>z</w:t>
      </w:r>
      <w:r>
        <w:rPr>
          <w:rFonts w:ascii="Arial" w:hAnsi="Arial" w:cs="Arial"/>
          <w:spacing w:val="-1"/>
          <w:sz w:val="22"/>
          <w:szCs w:val="22"/>
        </w:rPr>
        <w:t>a</w:t>
      </w:r>
      <w:r>
        <w:rPr>
          <w:rFonts w:ascii="Arial" w:hAnsi="Arial" w:cs="Arial"/>
          <w:sz w:val="22"/>
          <w:szCs w:val="22"/>
        </w:rPr>
        <w:t>b</w:t>
      </w:r>
      <w:r>
        <w:rPr>
          <w:rFonts w:ascii="Arial" w:hAnsi="Arial" w:cs="Arial"/>
          <w:spacing w:val="-1"/>
          <w:sz w:val="22"/>
          <w:szCs w:val="22"/>
        </w:rPr>
        <w:t>e</w:t>
      </w:r>
      <w:r>
        <w:rPr>
          <w:rFonts w:ascii="Arial" w:hAnsi="Arial" w:cs="Arial"/>
          <w:spacing w:val="1"/>
          <w:sz w:val="22"/>
          <w:szCs w:val="22"/>
        </w:rPr>
        <w:t>z</w:t>
      </w:r>
      <w:r>
        <w:rPr>
          <w:rFonts w:ascii="Arial" w:hAnsi="Arial" w:cs="Arial"/>
          <w:sz w:val="22"/>
          <w:szCs w:val="22"/>
        </w:rPr>
        <w:t>p</w:t>
      </w:r>
      <w:r>
        <w:rPr>
          <w:rFonts w:ascii="Arial" w:hAnsi="Arial" w:cs="Arial"/>
          <w:spacing w:val="-1"/>
          <w:sz w:val="22"/>
          <w:szCs w:val="22"/>
        </w:rPr>
        <w:t>e</w:t>
      </w:r>
      <w:r>
        <w:rPr>
          <w:rFonts w:ascii="Arial" w:hAnsi="Arial" w:cs="Arial"/>
          <w:spacing w:val="1"/>
          <w:sz w:val="22"/>
          <w:szCs w:val="22"/>
        </w:rPr>
        <w:t>č</w:t>
      </w:r>
      <w:r>
        <w:rPr>
          <w:rFonts w:ascii="Arial" w:hAnsi="Arial" w:cs="Arial"/>
          <w:spacing w:val="-1"/>
          <w:sz w:val="22"/>
          <w:szCs w:val="22"/>
        </w:rPr>
        <w:t>e</w:t>
      </w:r>
      <w:r>
        <w:rPr>
          <w:rFonts w:ascii="Arial" w:hAnsi="Arial" w:cs="Arial"/>
          <w:sz w:val="22"/>
          <w:szCs w:val="22"/>
        </w:rPr>
        <w:t>nia z</w:t>
      </w:r>
      <w:r>
        <w:rPr>
          <w:rFonts w:ascii="Arial" w:hAnsi="Arial" w:cs="Arial"/>
          <w:spacing w:val="-1"/>
          <w:sz w:val="22"/>
          <w:szCs w:val="22"/>
        </w:rPr>
        <w:t>á</w:t>
      </w:r>
      <w:r>
        <w:rPr>
          <w:rFonts w:ascii="Arial" w:hAnsi="Arial" w:cs="Arial"/>
          <w:sz w:val="22"/>
          <w:szCs w:val="22"/>
        </w:rPr>
        <w:t>v</w:t>
      </w:r>
      <w:r>
        <w:rPr>
          <w:rFonts w:ascii="Arial" w:hAnsi="Arial" w:cs="Arial"/>
          <w:spacing w:val="1"/>
          <w:sz w:val="22"/>
          <w:szCs w:val="22"/>
        </w:rPr>
        <w:t>äz</w:t>
      </w:r>
      <w:r>
        <w:rPr>
          <w:rFonts w:ascii="Arial" w:hAnsi="Arial" w:cs="Arial"/>
          <w:sz w:val="22"/>
          <w:szCs w:val="22"/>
        </w:rPr>
        <w:t xml:space="preserve">kov: </w:t>
      </w:r>
    </w:p>
    <w:p w14:paraId="567A85FC" w14:textId="77777777" w:rsidR="009C27FC" w:rsidRDefault="00861515">
      <w:pPr>
        <w:pStyle w:val="Zkladntext"/>
        <w:tabs>
          <w:tab w:val="left" w:pos="668"/>
        </w:tabs>
        <w:ind w:left="101" w:right="116" w:firstLine="0"/>
        <w:jc w:val="both"/>
        <w:rPr>
          <w:rFonts w:ascii="Arial" w:hAnsi="Arial" w:cs="Arial"/>
          <w:sz w:val="22"/>
          <w:szCs w:val="22"/>
        </w:rPr>
      </w:pPr>
      <w:r>
        <w:rPr>
          <w:rFonts w:ascii="Arial" w:hAnsi="Arial" w:cs="Arial"/>
          <w:sz w:val="22"/>
          <w:szCs w:val="22"/>
        </w:rPr>
        <w:t>11</w:t>
      </w:r>
      <w:r>
        <w:rPr>
          <w:rFonts w:ascii="Arial" w:hAnsi="Arial" w:cs="Arial"/>
          <w:sz w:val="22"/>
          <w:szCs w:val="22"/>
        </w:rPr>
        <w:t> </w:t>
      </w:r>
      <w:r>
        <w:rPr>
          <w:rFonts w:ascii="Arial" w:hAnsi="Arial" w:cs="Arial"/>
          <w:sz w:val="22"/>
          <w:szCs w:val="22"/>
        </w:rPr>
        <w:t>811</w:t>
      </w:r>
      <w:r>
        <w:rPr>
          <w:rFonts w:ascii="Arial" w:hAnsi="Arial" w:cs="Arial"/>
          <w:sz w:val="22"/>
          <w:szCs w:val="22"/>
        </w:rPr>
        <w:t>,</w:t>
      </w:r>
      <w:r>
        <w:rPr>
          <w:rFonts w:ascii="Arial" w:hAnsi="Arial" w:cs="Arial"/>
          <w:sz w:val="22"/>
          <w:szCs w:val="22"/>
        </w:rPr>
        <w:t>76</w:t>
      </w:r>
      <w:r>
        <w:rPr>
          <w:rFonts w:ascii="Arial" w:hAnsi="Arial" w:cs="Arial"/>
          <w:sz w:val="22"/>
          <w:szCs w:val="22"/>
        </w:rPr>
        <w:t xml:space="preserve"> Eur, Leasingové  zmluvy GRENKELEASING , zabezpečenie: predmet leasingu</w:t>
      </w:r>
    </w:p>
    <w:p w14:paraId="357303D1" w14:textId="77777777" w:rsidR="009C27FC" w:rsidRDefault="009C27FC">
      <w:pPr>
        <w:pStyle w:val="Zkladntext"/>
        <w:tabs>
          <w:tab w:val="left" w:pos="668"/>
        </w:tabs>
        <w:ind w:left="0" w:right="116" w:firstLine="0"/>
        <w:jc w:val="both"/>
        <w:rPr>
          <w:rFonts w:ascii="Arial" w:hAnsi="Arial" w:cs="Arial"/>
          <w:sz w:val="22"/>
          <w:szCs w:val="22"/>
        </w:rPr>
      </w:pPr>
    </w:p>
    <w:p w14:paraId="186638A7" w14:textId="77777777" w:rsidR="009C27FC" w:rsidRDefault="00861515">
      <w:pPr>
        <w:pStyle w:val="Zkladntext"/>
        <w:tabs>
          <w:tab w:val="left" w:pos="668"/>
        </w:tabs>
        <w:ind w:left="101" w:right="116" w:firstLine="0"/>
        <w:jc w:val="both"/>
        <w:rPr>
          <w:rFonts w:ascii="Arial" w:hAnsi="Arial" w:cs="Arial"/>
          <w:sz w:val="22"/>
          <w:szCs w:val="22"/>
        </w:rPr>
      </w:pPr>
      <w:r>
        <w:rPr>
          <w:rFonts w:ascii="Arial" w:hAnsi="Arial" w:cs="Arial"/>
          <w:sz w:val="22"/>
          <w:szCs w:val="22"/>
        </w:rPr>
        <w:t xml:space="preserve">3. </w:t>
      </w:r>
      <w:r>
        <w:rPr>
          <w:rFonts w:ascii="Arial" w:hAnsi="Arial" w:cs="Arial"/>
          <w:spacing w:val="-4"/>
          <w:sz w:val="22"/>
          <w:szCs w:val="22"/>
          <w:u w:val="single"/>
        </w:rPr>
        <w:t>I</w:t>
      </w:r>
      <w:r>
        <w:rPr>
          <w:rFonts w:ascii="Arial" w:hAnsi="Arial" w:cs="Arial"/>
          <w:spacing w:val="2"/>
          <w:sz w:val="22"/>
          <w:szCs w:val="22"/>
          <w:u w:val="single"/>
        </w:rPr>
        <w:t>n</w:t>
      </w:r>
      <w:r>
        <w:rPr>
          <w:rFonts w:ascii="Arial" w:hAnsi="Arial" w:cs="Arial"/>
          <w:sz w:val="22"/>
          <w:szCs w:val="22"/>
          <w:u w:val="single"/>
        </w:rPr>
        <w:t>fo</w:t>
      </w:r>
      <w:r>
        <w:rPr>
          <w:rFonts w:ascii="Arial" w:hAnsi="Arial" w:cs="Arial"/>
          <w:spacing w:val="-2"/>
          <w:sz w:val="22"/>
          <w:szCs w:val="22"/>
          <w:u w:val="single"/>
        </w:rPr>
        <w:t>r</w:t>
      </w:r>
      <w:r>
        <w:rPr>
          <w:rFonts w:ascii="Arial" w:hAnsi="Arial" w:cs="Arial"/>
          <w:sz w:val="22"/>
          <w:szCs w:val="22"/>
          <w:u w:val="single"/>
        </w:rPr>
        <w:t>má</w:t>
      </w:r>
      <w:r>
        <w:rPr>
          <w:rFonts w:ascii="Arial" w:hAnsi="Arial" w:cs="Arial"/>
          <w:spacing w:val="-2"/>
          <w:sz w:val="22"/>
          <w:szCs w:val="22"/>
          <w:u w:val="single"/>
        </w:rPr>
        <w:t>c</w:t>
      </w:r>
      <w:r>
        <w:rPr>
          <w:rFonts w:ascii="Arial" w:hAnsi="Arial" w:cs="Arial"/>
          <w:spacing w:val="2"/>
          <w:sz w:val="22"/>
          <w:szCs w:val="22"/>
          <w:u w:val="single"/>
        </w:rPr>
        <w:t>i</w:t>
      </w:r>
      <w:r>
        <w:rPr>
          <w:rFonts w:ascii="Arial" w:hAnsi="Arial" w:cs="Arial"/>
          <w:sz w:val="22"/>
          <w:szCs w:val="22"/>
          <w:u w:val="single"/>
        </w:rPr>
        <w:t>e</w:t>
      </w:r>
      <w:r>
        <w:rPr>
          <w:rFonts w:ascii="Arial" w:hAnsi="Arial" w:cs="Arial"/>
          <w:spacing w:val="-1"/>
          <w:sz w:val="22"/>
          <w:szCs w:val="22"/>
          <w:u w:val="single"/>
        </w:rPr>
        <w:t xml:space="preserve"> </w:t>
      </w:r>
      <w:r>
        <w:rPr>
          <w:rFonts w:ascii="Arial" w:hAnsi="Arial" w:cs="Arial"/>
          <w:sz w:val="22"/>
          <w:szCs w:val="22"/>
          <w:u w:val="single"/>
        </w:rPr>
        <w:t>o o</w:t>
      </w:r>
      <w:r>
        <w:rPr>
          <w:rFonts w:ascii="Arial" w:hAnsi="Arial" w:cs="Arial"/>
          <w:spacing w:val="1"/>
          <w:sz w:val="22"/>
          <w:szCs w:val="22"/>
          <w:u w:val="single"/>
        </w:rPr>
        <w:t>r</w:t>
      </w:r>
      <w:r>
        <w:rPr>
          <w:rFonts w:ascii="Arial" w:hAnsi="Arial" w:cs="Arial"/>
          <w:spacing w:val="-3"/>
          <w:sz w:val="22"/>
          <w:szCs w:val="22"/>
          <w:u w:val="single"/>
        </w:rPr>
        <w:t>g</w:t>
      </w:r>
      <w:r>
        <w:rPr>
          <w:rFonts w:ascii="Arial" w:hAnsi="Arial" w:cs="Arial"/>
          <w:spacing w:val="-1"/>
          <w:sz w:val="22"/>
          <w:szCs w:val="22"/>
          <w:u w:val="single"/>
        </w:rPr>
        <w:t>á</w:t>
      </w:r>
      <w:r>
        <w:rPr>
          <w:rFonts w:ascii="Arial" w:hAnsi="Arial" w:cs="Arial"/>
          <w:sz w:val="22"/>
          <w:szCs w:val="22"/>
          <w:u w:val="single"/>
        </w:rPr>
        <w:t>n</w:t>
      </w:r>
      <w:r>
        <w:rPr>
          <w:rFonts w:ascii="Arial" w:hAnsi="Arial" w:cs="Arial"/>
          <w:spacing w:val="2"/>
          <w:sz w:val="22"/>
          <w:szCs w:val="22"/>
          <w:u w:val="single"/>
        </w:rPr>
        <w:t>o</w:t>
      </w:r>
      <w:r>
        <w:rPr>
          <w:rFonts w:ascii="Arial" w:hAnsi="Arial" w:cs="Arial"/>
          <w:spacing w:val="-1"/>
          <w:sz w:val="22"/>
          <w:szCs w:val="22"/>
          <w:u w:val="single"/>
        </w:rPr>
        <w:t>c</w:t>
      </w:r>
      <w:r>
        <w:rPr>
          <w:rFonts w:ascii="Arial" w:hAnsi="Arial" w:cs="Arial"/>
          <w:sz w:val="22"/>
          <w:szCs w:val="22"/>
          <w:u w:val="single"/>
        </w:rPr>
        <w:t xml:space="preserve">h </w:t>
      </w:r>
      <w:r>
        <w:rPr>
          <w:rFonts w:ascii="Arial" w:hAnsi="Arial" w:cs="Arial"/>
          <w:spacing w:val="2"/>
          <w:sz w:val="22"/>
          <w:szCs w:val="22"/>
          <w:u w:val="single"/>
        </w:rPr>
        <w:t>ú</w:t>
      </w:r>
      <w:r>
        <w:rPr>
          <w:rFonts w:ascii="Arial" w:hAnsi="Arial" w:cs="Arial"/>
          <w:spacing w:val="-1"/>
          <w:sz w:val="22"/>
          <w:szCs w:val="22"/>
          <w:u w:val="single"/>
        </w:rPr>
        <w:t>č</w:t>
      </w:r>
      <w:r>
        <w:rPr>
          <w:rFonts w:ascii="Arial" w:hAnsi="Arial" w:cs="Arial"/>
          <w:sz w:val="22"/>
          <w:szCs w:val="22"/>
          <w:u w:val="single"/>
        </w:rPr>
        <w:t>tovnej jednot</w:t>
      </w:r>
      <w:r>
        <w:rPr>
          <w:rFonts w:ascii="Arial" w:hAnsi="Arial" w:cs="Arial"/>
          <w:spacing w:val="2"/>
          <w:sz w:val="22"/>
          <w:szCs w:val="22"/>
          <w:u w:val="single"/>
        </w:rPr>
        <w:t>k</w:t>
      </w:r>
      <w:r>
        <w:rPr>
          <w:rFonts w:ascii="Arial" w:hAnsi="Arial" w:cs="Arial"/>
          <w:spacing w:val="-5"/>
          <w:sz w:val="22"/>
          <w:szCs w:val="22"/>
          <w:u w:val="single"/>
        </w:rPr>
        <w:t>y</w:t>
      </w:r>
      <w:r>
        <w:rPr>
          <w:rFonts w:ascii="Arial" w:hAnsi="Arial" w:cs="Arial"/>
          <w:sz w:val="22"/>
          <w:szCs w:val="22"/>
        </w:rPr>
        <w:t xml:space="preserve"> :</w:t>
      </w:r>
    </w:p>
    <w:p w14:paraId="24981C56" w14:textId="77777777" w:rsidR="009C27FC" w:rsidRDefault="00861515">
      <w:pPr>
        <w:pStyle w:val="Zkladntext"/>
        <w:tabs>
          <w:tab w:val="left" w:pos="668"/>
        </w:tabs>
        <w:ind w:left="101" w:right="116" w:firstLine="0"/>
        <w:jc w:val="both"/>
        <w:rPr>
          <w:rFonts w:ascii="Arial" w:hAnsi="Arial" w:cs="Arial"/>
          <w:sz w:val="22"/>
          <w:szCs w:val="22"/>
        </w:rPr>
      </w:pPr>
      <w:r>
        <w:rPr>
          <w:rFonts w:ascii="Arial" w:hAnsi="Arial" w:cs="Arial"/>
          <w:sz w:val="22"/>
          <w:szCs w:val="22"/>
        </w:rPr>
        <w:t>Spoločnosť neposkytla členom orgánov ÚJ záruky, zabezpečenia, pôžičky, plnenia na súkromné účely.</w:t>
      </w:r>
    </w:p>
    <w:p w14:paraId="7A83D586" w14:textId="77777777" w:rsidR="009C27FC" w:rsidRDefault="009C27FC">
      <w:pPr>
        <w:pStyle w:val="Zkladntext"/>
        <w:tabs>
          <w:tab w:val="left" w:pos="668"/>
        </w:tabs>
        <w:ind w:left="0" w:right="116" w:firstLine="0"/>
        <w:jc w:val="both"/>
        <w:rPr>
          <w:rFonts w:ascii="Arial" w:hAnsi="Arial" w:cs="Arial"/>
          <w:sz w:val="22"/>
          <w:szCs w:val="22"/>
        </w:rPr>
      </w:pPr>
    </w:p>
    <w:p w14:paraId="2EA35E0E" w14:textId="77777777" w:rsidR="009C27FC" w:rsidRDefault="00861515">
      <w:pPr>
        <w:pStyle w:val="Zkladntext"/>
        <w:numPr>
          <w:ilvl w:val="0"/>
          <w:numId w:val="3"/>
        </w:numPr>
        <w:tabs>
          <w:tab w:val="left" w:pos="668"/>
        </w:tabs>
        <w:ind w:left="101" w:right="116" w:firstLine="0"/>
        <w:jc w:val="both"/>
        <w:rPr>
          <w:rFonts w:ascii="Arial" w:hAnsi="Arial" w:cs="Arial"/>
          <w:sz w:val="22"/>
          <w:szCs w:val="22"/>
          <w:u w:val="single"/>
        </w:rPr>
      </w:pPr>
      <w:r>
        <w:rPr>
          <w:rFonts w:ascii="Arial" w:hAnsi="Arial" w:cs="Arial"/>
          <w:sz w:val="22"/>
          <w:szCs w:val="22"/>
          <w:u w:val="single"/>
        </w:rPr>
        <w:t xml:space="preserve">Informácie o iných aktívach a iných pasívach: </w:t>
      </w:r>
    </w:p>
    <w:p w14:paraId="4C5C19F9" w14:textId="77777777" w:rsidR="009C27FC" w:rsidRDefault="00861515">
      <w:pPr>
        <w:pStyle w:val="Zkladntext"/>
        <w:tabs>
          <w:tab w:val="left" w:pos="668"/>
        </w:tabs>
        <w:ind w:left="101" w:right="116" w:firstLine="0"/>
        <w:jc w:val="both"/>
        <w:rPr>
          <w:rFonts w:ascii="Arial" w:hAnsi="Arial" w:cs="Arial"/>
          <w:sz w:val="22"/>
          <w:szCs w:val="22"/>
        </w:rPr>
      </w:pPr>
      <w:r>
        <w:rPr>
          <w:rFonts w:ascii="Arial" w:hAnsi="Arial" w:cs="Arial"/>
          <w:sz w:val="22"/>
          <w:szCs w:val="22"/>
        </w:rPr>
        <w:t>Spoločnosť neeviduje žiadne iné pasíva a aktíva okrem tých, ktoré sú v súvahe. Spoločnosť nevykazuje žiadne iné finančné povinnosti okrem tých, ktoré sú vykázané v súvahe.</w:t>
      </w:r>
    </w:p>
    <w:p w14:paraId="045D4BF7" w14:textId="77777777" w:rsidR="009C27FC" w:rsidRDefault="009C27FC">
      <w:pPr>
        <w:pStyle w:val="Zkladntext"/>
        <w:tabs>
          <w:tab w:val="left" w:pos="668"/>
        </w:tabs>
        <w:ind w:left="0" w:right="116" w:firstLine="0"/>
        <w:jc w:val="both"/>
        <w:rPr>
          <w:rFonts w:ascii="Arial" w:hAnsi="Arial" w:cs="Arial"/>
          <w:sz w:val="22"/>
          <w:szCs w:val="22"/>
          <w:u w:val="single"/>
        </w:rPr>
      </w:pPr>
    </w:p>
    <w:p w14:paraId="0A37E26E" w14:textId="77777777" w:rsidR="009C27FC" w:rsidRDefault="00861515">
      <w:pPr>
        <w:pStyle w:val="Zkladntext"/>
        <w:tabs>
          <w:tab w:val="left" w:pos="668"/>
        </w:tabs>
        <w:ind w:left="101" w:right="116" w:firstLine="0"/>
        <w:jc w:val="both"/>
        <w:rPr>
          <w:rFonts w:ascii="Arial" w:hAnsi="Arial" w:cs="Arial"/>
          <w:sz w:val="22"/>
          <w:szCs w:val="22"/>
          <w:u w:val="single"/>
        </w:rPr>
      </w:pPr>
      <w:r>
        <w:rPr>
          <w:rFonts w:ascii="Arial" w:hAnsi="Arial" w:cs="Arial"/>
          <w:sz w:val="22"/>
          <w:szCs w:val="22"/>
        </w:rPr>
        <w:t xml:space="preserve">5. </w:t>
      </w:r>
      <w:r>
        <w:rPr>
          <w:rFonts w:ascii="Arial" w:hAnsi="Arial" w:cs="Arial"/>
          <w:sz w:val="22"/>
          <w:szCs w:val="22"/>
          <w:u w:val="single"/>
        </w:rPr>
        <w:t xml:space="preserve">Významné udalosti, ktoré nastali </w:t>
      </w:r>
      <w:r>
        <w:rPr>
          <w:rFonts w:ascii="Arial" w:hAnsi="Arial" w:cs="Arial"/>
          <w:sz w:val="22"/>
          <w:szCs w:val="22"/>
          <w:u w:val="single"/>
        </w:rPr>
        <w:t xml:space="preserve">po dni, ku ktorému sa zostavuje účtovaná závierka : </w:t>
      </w:r>
    </w:p>
    <w:p w14:paraId="1CF64312" w14:textId="3CDE97E8" w:rsidR="009C27FC" w:rsidRDefault="00861515">
      <w:pPr>
        <w:pStyle w:val="Zkladntext"/>
        <w:tabs>
          <w:tab w:val="left" w:pos="668"/>
        </w:tabs>
        <w:ind w:left="101" w:right="116" w:firstLine="0"/>
        <w:jc w:val="both"/>
        <w:rPr>
          <w:rFonts w:ascii="Arial" w:hAnsi="Arial" w:cs="Arial"/>
          <w:sz w:val="22"/>
          <w:szCs w:val="22"/>
        </w:rPr>
      </w:pPr>
      <w:r>
        <w:rPr>
          <w:rFonts w:ascii="Arial" w:hAnsi="Arial" w:cs="Arial"/>
          <w:sz w:val="22"/>
          <w:szCs w:val="22"/>
        </w:rPr>
        <w:t xml:space="preserve">V decembri 2021 prišlo k predaju časti podielu z SKLEGAL na Alexander </w:t>
      </w:r>
      <w:proofErr w:type="spellStart"/>
      <w:r>
        <w:rPr>
          <w:rFonts w:ascii="Arial" w:hAnsi="Arial" w:cs="Arial"/>
          <w:sz w:val="22"/>
          <w:szCs w:val="22"/>
        </w:rPr>
        <w:t>Smik</w:t>
      </w:r>
      <w:proofErr w:type="spellEnd"/>
      <w:r>
        <w:rPr>
          <w:rFonts w:ascii="Arial" w:hAnsi="Arial" w:cs="Arial"/>
          <w:sz w:val="22"/>
          <w:szCs w:val="22"/>
        </w:rPr>
        <w:t xml:space="preserve"> ( zápis VZ 20.12.2021 ) avšak v OR sa prevod uverejnil 11.1.2022. </w:t>
      </w:r>
    </w:p>
    <w:p w14:paraId="2E77CA5A" w14:textId="77777777" w:rsidR="009C27FC" w:rsidRDefault="009C27FC">
      <w:pPr>
        <w:pStyle w:val="Zkladntext"/>
        <w:tabs>
          <w:tab w:val="left" w:pos="668"/>
        </w:tabs>
        <w:ind w:left="101" w:right="116" w:firstLine="0"/>
        <w:jc w:val="both"/>
        <w:rPr>
          <w:rFonts w:ascii="Arial" w:hAnsi="Arial" w:cs="Arial"/>
          <w:sz w:val="22"/>
          <w:szCs w:val="22"/>
        </w:rPr>
      </w:pPr>
    </w:p>
    <w:p w14:paraId="7F55898D" w14:textId="73A1A91E" w:rsidR="009C27FC" w:rsidRDefault="00861515">
      <w:pPr>
        <w:pStyle w:val="Zkladntext"/>
        <w:tabs>
          <w:tab w:val="left" w:pos="668"/>
        </w:tabs>
        <w:ind w:left="101" w:right="116" w:firstLine="0"/>
        <w:jc w:val="both"/>
        <w:rPr>
          <w:rFonts w:ascii="Arial" w:hAnsi="Arial" w:cs="Arial"/>
          <w:sz w:val="22"/>
          <w:szCs w:val="22"/>
        </w:rPr>
      </w:pPr>
      <w:r w:rsidRPr="00861515">
        <w:rPr>
          <w:rFonts w:ascii="Arial" w:hAnsi="Arial" w:cs="Arial"/>
          <w:sz w:val="22"/>
          <w:szCs w:val="22"/>
        </w:rPr>
        <w:t xml:space="preserve">Vo februári 2022 vypukol na Ukrajine vojenský konflikt, ktorý v čase zostavenia tejto účtovnej závierky stále trvá. V súvislosti s tým došlo okrem iného k dopadom na podnikanie na Ukrajine a v Rusku z dôvodu vojny a ekonomických sankcií, k nárastu trhových cien surovín, palív a energií a k zvýšenej volatilite menových kurzov.  Spoločnosť analyzovala možný vplyv meniacich sa </w:t>
      </w:r>
      <w:proofErr w:type="spellStart"/>
      <w:r w:rsidRPr="00861515">
        <w:rPr>
          <w:rFonts w:ascii="Arial" w:hAnsi="Arial" w:cs="Arial"/>
          <w:sz w:val="22"/>
          <w:szCs w:val="22"/>
        </w:rPr>
        <w:t>mikro</w:t>
      </w:r>
      <w:proofErr w:type="spellEnd"/>
      <w:r w:rsidRPr="00861515">
        <w:rPr>
          <w:rFonts w:ascii="Arial" w:hAnsi="Arial" w:cs="Arial"/>
          <w:sz w:val="22"/>
          <w:szCs w:val="22"/>
        </w:rPr>
        <w:t>- a makroekonomických podmienok na výkonnosť, finančnú situáciu a činnosti Spoločnosti a neidentifikovala neistotu v súvislosti s nepretržitým pokračovaním vo svojej činnosti.</w:t>
      </w:r>
    </w:p>
    <w:sectPr w:rsidR="009C27FC">
      <w:headerReference w:type="default" r:id="rId9"/>
      <w:footerReference w:type="default" r:id="rId10"/>
      <w:pgSz w:w="11907" w:h="16860"/>
      <w:pgMar w:top="1340" w:right="1300" w:bottom="800" w:left="1060" w:header="0" w:footer="620" w:gutter="0"/>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A95C773" w14:textId="77777777" w:rsidR="00000000" w:rsidRDefault="00861515">
      <w:r>
        <w:separator/>
      </w:r>
    </w:p>
  </w:endnote>
  <w:endnote w:type="continuationSeparator" w:id="0">
    <w:p w14:paraId="3C9CB224" w14:textId="77777777" w:rsidR="00000000" w:rsidRDefault="0086151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EE"/>
    <w:family w:val="swiss"/>
    <w:pitch w:val="variable"/>
    <w:sig w:usb0="E0002EFF" w:usb1="C000785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imSun">
    <w:altName w:val="宋体"/>
    <w:panose1 w:val="02010600030101010101"/>
    <w:charset w:val="86"/>
    <w:family w:val="auto"/>
    <w:pitch w:val="variable"/>
    <w:sig w:usb0="00000203" w:usb1="288F0000" w:usb2="00000016" w:usb3="00000000" w:csb0="00040001" w:csb1="00000000"/>
  </w:font>
  <w:font w:name="Calibri">
    <w:panose1 w:val="020F0502020204030204"/>
    <w:charset w:val="EE"/>
    <w:family w:val="swiss"/>
    <w:pitch w:val="variable"/>
    <w:sig w:usb0="E4002EFF" w:usb1="C200247B" w:usb2="00000009" w:usb3="00000000" w:csb0="000001FF" w:csb1="00000000"/>
  </w:font>
  <w:font w:name="Arial Narrow">
    <w:panose1 w:val="020B0606020202030204"/>
    <w:charset w:val="EE"/>
    <w:family w:val="swiss"/>
    <w:pitch w:val="variable"/>
    <w:sig w:usb0="00000287" w:usb1="00000800" w:usb2="00000000" w:usb3="00000000" w:csb0="0000009F" w:csb1="00000000"/>
  </w:font>
  <w:font w:name="Arial CE">
    <w:altName w:val="Arial"/>
    <w:panose1 w:val="020B0604020202020204"/>
    <w:charset w:val="EE"/>
    <w:family w:val="swiss"/>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D9387A0" w14:textId="77777777" w:rsidR="009C27FC" w:rsidRDefault="00861515">
    <w:pPr>
      <w:spacing w:line="200" w:lineRule="exact"/>
      <w:rPr>
        <w:sz w:val="20"/>
        <w:szCs w:val="20"/>
      </w:rPr>
    </w:pPr>
    <w:r>
      <w:rPr>
        <w:noProof/>
        <w:lang w:eastAsia="sk-SK"/>
      </w:rPr>
      <mc:AlternateContent>
        <mc:Choice Requires="wps">
          <w:drawing>
            <wp:anchor distT="0" distB="0" distL="114300" distR="114300" simplePos="0" relativeHeight="251659264" behindDoc="1" locked="0" layoutInCell="1" allowOverlap="1" wp14:anchorId="4FC80BA8" wp14:editId="48740712">
              <wp:simplePos x="0" y="0"/>
              <wp:positionH relativeFrom="page">
                <wp:posOffset>6145530</wp:posOffset>
              </wp:positionH>
              <wp:positionV relativeFrom="page">
                <wp:posOffset>10160635</wp:posOffset>
              </wp:positionV>
              <wp:extent cx="541020" cy="177800"/>
              <wp:effectExtent l="1905"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41020" cy="177800"/>
                      </a:xfrm>
                      <a:prstGeom prst="rect">
                        <a:avLst/>
                      </a:prstGeom>
                      <a:noFill/>
                      <a:ln>
                        <a:noFill/>
                      </a:ln>
                    </wps:spPr>
                    <wps:txbx>
                      <w:txbxContent>
                        <w:p w14:paraId="26400B9E" w14:textId="77777777" w:rsidR="009C27FC" w:rsidRDefault="00861515">
                          <w:pPr>
                            <w:pStyle w:val="Zkladntext"/>
                            <w:spacing w:line="265" w:lineRule="exact"/>
                            <w:ind w:left="20" w:firstLine="0"/>
                            <w:rPr>
                              <w:rFonts w:cs="Times New Roman"/>
                            </w:rPr>
                          </w:pPr>
                          <w:r>
                            <w:rPr>
                              <w:rFonts w:cs="Times New Roman"/>
                            </w:rPr>
                            <w:t>Str</w:t>
                          </w:r>
                          <w:r>
                            <w:rPr>
                              <w:rFonts w:cs="Times New Roman"/>
                              <w:spacing w:val="-2"/>
                            </w:rPr>
                            <w:t>a</w:t>
                          </w:r>
                          <w:r>
                            <w:rPr>
                              <w:rFonts w:cs="Times New Roman"/>
                            </w:rPr>
                            <w:t>na</w:t>
                          </w:r>
                          <w:r>
                            <w:rPr>
                              <w:rFonts w:cs="Times New Roman"/>
                              <w:spacing w:val="-1"/>
                            </w:rPr>
                            <w:t xml:space="preserve"> </w:t>
                          </w:r>
                          <w:r>
                            <w:fldChar w:fldCharType="begin"/>
                          </w:r>
                          <w:r>
                            <w:rPr>
                              <w:rFonts w:cs="Times New Roman"/>
                            </w:rPr>
                            <w:instrText xml:space="preserve"> PAGE </w:instrText>
                          </w:r>
                          <w:r>
                            <w:fldChar w:fldCharType="separate"/>
                          </w:r>
                          <w:r>
                            <w:rPr>
                              <w:rFonts w:cs="Times New Roman"/>
                            </w:rPr>
                            <w:t>3</w:t>
                          </w:r>
                          <w:r>
                            <w:fldChar w:fldCharType="end"/>
                          </w:r>
                        </w:p>
                      </w:txbxContent>
                    </wps:txbx>
                    <wps:bodyPr rot="0" vert="horz" wrap="square" lIns="0" tIns="0" rIns="0" bIns="0" anchor="t" anchorCtr="0" upright="1">
                      <a:noAutofit/>
                    </wps:bodyPr>
                  </wps:wsp>
                </a:graphicData>
              </a:graphic>
            </wp:anchor>
          </w:drawing>
        </mc:Choice>
        <mc:Fallback xmlns:wpsCustomData="http://www.wps.cn/officeDocument/2013/wpsCustomData">
          <w:pict>
            <v:shape id="_x0000_s1026" o:spid="_x0000_s1026" o:spt="202" type="#_x0000_t202" style="position:absolute;left:0pt;margin-left:483.9pt;margin-top:800.05pt;height:14pt;width:42.6pt;mso-position-horizontal-relative:page;mso-position-vertical-relative:page;z-index:-251657216;mso-width-relative:page;mso-height-relative:page;" filled="f" stroked="f" coordsize="21600,21600" o:gfxdata="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">
              <v:fill on="f" focussize="0,0"/>
              <v:stroke on="f"/>
              <v:imagedata o:title=""/>
              <o:lock v:ext="edit" aspectratio="f"/>
              <v:textbox inset="0mm,0mm,0mm,0mm">
                <w:txbxContent>
                  <w:p>
                    <w:pPr>
                      <w:pStyle w:val="5"/>
                      <w:spacing w:line="265" w:lineRule="exact"/>
                      <w:ind w:left="20" w:firstLine="0"/>
                      <w:rPr>
                        <w:rFonts w:cs="Times New Roman"/>
                      </w:rPr>
                    </w:pPr>
                    <w:r>
                      <w:rPr>
                        <w:rFonts w:cs="Times New Roman"/>
                      </w:rPr>
                      <w:t>Str</w:t>
                    </w:r>
                    <w:r>
                      <w:rPr>
                        <w:rFonts w:cs="Times New Roman"/>
                        <w:spacing w:val="-2"/>
                      </w:rPr>
                      <w:t>a</w:t>
                    </w:r>
                    <w:r>
                      <w:rPr>
                        <w:rFonts w:cs="Times New Roman"/>
                      </w:rPr>
                      <w:t>na</w:t>
                    </w:r>
                    <w:r>
                      <w:rPr>
                        <w:rFonts w:cs="Times New Roman"/>
                        <w:spacing w:val="-1"/>
                      </w:rPr>
                      <w:t xml:space="preserve"> </w:t>
                    </w:r>
                    <w:r>
                      <w:fldChar w:fldCharType="begin"/>
                    </w:r>
                    <w:r>
                      <w:rPr>
                        <w:rFonts w:cs="Times New Roman"/>
                      </w:rPr>
                      <w:instrText xml:space="preserve"> PAGE </w:instrText>
                    </w:r>
                    <w:r>
                      <w:fldChar w:fldCharType="separate"/>
                    </w:r>
                    <w:r>
                      <w:rPr>
                        <w:rFonts w:cs="Times New Roman"/>
                      </w:rPr>
                      <w:t>3</w:t>
                    </w:r>
                    <w:r>
                      <w:fldChar w:fldCharType="end"/>
                    </w:r>
                  </w:p>
                </w:txbxContent>
              </v:textbox>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F8AD0C6" w14:textId="77777777" w:rsidR="00000000" w:rsidRDefault="00861515">
      <w:r>
        <w:separator/>
      </w:r>
    </w:p>
  </w:footnote>
  <w:footnote w:type="continuationSeparator" w:id="0">
    <w:p w14:paraId="24DD26CC" w14:textId="77777777" w:rsidR="00000000" w:rsidRDefault="0086151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93CFF24" w14:textId="77777777" w:rsidR="009C27FC" w:rsidRDefault="009C27FC">
    <w:pPr>
      <w:pStyle w:val="Hlavika"/>
    </w:pPr>
  </w:p>
  <w:p w14:paraId="7414D64D" w14:textId="77777777" w:rsidR="009C27FC" w:rsidRDefault="009C27FC">
    <w:pPr>
      <w:pStyle w:val="Hlavika"/>
    </w:pPr>
  </w:p>
  <w:p w14:paraId="5E6E3A16" w14:textId="77777777" w:rsidR="009C27FC" w:rsidRDefault="009C27FC">
    <w:pPr>
      <w:pStyle w:val="Hlavika"/>
    </w:pPr>
  </w:p>
  <w:p w14:paraId="45B75068" w14:textId="77777777" w:rsidR="009C27FC" w:rsidRDefault="00861515">
    <w:pPr>
      <w:pStyle w:val="Zkladntext"/>
      <w:tabs>
        <w:tab w:val="left" w:pos="2990"/>
        <w:tab w:val="left" w:pos="6348"/>
      </w:tabs>
      <w:ind w:left="-397" w:firstLine="0"/>
      <w:jc w:val="center"/>
      <w:rPr>
        <w:rFonts w:ascii="Arial" w:hAnsi="Arial" w:cs="Arial"/>
        <w:sz w:val="22"/>
        <w:szCs w:val="22"/>
      </w:rPr>
    </w:pPr>
    <w:r>
      <w:rPr>
        <w:rFonts w:ascii="Arial" w:hAnsi="Arial" w:cs="Arial"/>
        <w:sz w:val="22"/>
        <w:szCs w:val="22"/>
        <w:bdr w:val="single" w:sz="4" w:space="0" w:color="auto"/>
      </w:rPr>
      <w:t>Po</w:t>
    </w:r>
    <w:r>
      <w:rPr>
        <w:rFonts w:ascii="Arial" w:hAnsi="Arial" w:cs="Arial"/>
        <w:spacing w:val="1"/>
        <w:sz w:val="22"/>
        <w:szCs w:val="22"/>
        <w:bdr w:val="single" w:sz="4" w:space="0" w:color="auto"/>
      </w:rPr>
      <w:t>z</w:t>
    </w:r>
    <w:r>
      <w:rPr>
        <w:rFonts w:ascii="Arial" w:hAnsi="Arial" w:cs="Arial"/>
        <w:sz w:val="22"/>
        <w:szCs w:val="22"/>
        <w:bdr w:val="single" w:sz="4" w:space="0" w:color="auto"/>
      </w:rPr>
      <w:t>n</w:t>
    </w:r>
    <w:r>
      <w:rPr>
        <w:rFonts w:ascii="Arial" w:hAnsi="Arial" w:cs="Arial"/>
        <w:spacing w:val="-1"/>
        <w:sz w:val="22"/>
        <w:szCs w:val="22"/>
        <w:bdr w:val="single" w:sz="4" w:space="0" w:color="auto"/>
      </w:rPr>
      <w:t>á</w:t>
    </w:r>
    <w:r>
      <w:rPr>
        <w:rFonts w:ascii="Arial" w:hAnsi="Arial" w:cs="Arial"/>
        <w:sz w:val="22"/>
        <w:szCs w:val="22"/>
        <w:bdr w:val="single" w:sz="4" w:space="0" w:color="auto"/>
      </w:rPr>
      <w:t>m</w:t>
    </w:r>
    <w:r>
      <w:rPr>
        <w:rFonts w:ascii="Arial" w:hAnsi="Arial" w:cs="Arial"/>
        <w:spacing w:val="2"/>
        <w:sz w:val="22"/>
        <w:szCs w:val="22"/>
        <w:bdr w:val="single" w:sz="4" w:space="0" w:color="auto"/>
      </w:rPr>
      <w:t>k</w:t>
    </w:r>
    <w:r>
      <w:rPr>
        <w:rFonts w:ascii="Arial" w:hAnsi="Arial" w:cs="Arial"/>
        <w:sz w:val="22"/>
        <w:szCs w:val="22"/>
        <w:bdr w:val="single" w:sz="4" w:space="0" w:color="auto"/>
      </w:rPr>
      <w:t>y</w:t>
    </w:r>
    <w:r>
      <w:rPr>
        <w:rFonts w:ascii="Arial" w:hAnsi="Arial" w:cs="Arial"/>
        <w:spacing w:val="-8"/>
        <w:sz w:val="22"/>
        <w:szCs w:val="22"/>
        <w:bdr w:val="single" w:sz="4" w:space="0" w:color="auto"/>
      </w:rPr>
      <w:t xml:space="preserve"> </w:t>
    </w:r>
    <w:proofErr w:type="spellStart"/>
    <w:r>
      <w:rPr>
        <w:rFonts w:ascii="Arial" w:hAnsi="Arial" w:cs="Arial"/>
        <w:spacing w:val="1"/>
        <w:sz w:val="22"/>
        <w:szCs w:val="22"/>
        <w:bdr w:val="single" w:sz="4" w:space="0" w:color="auto"/>
      </w:rPr>
      <w:t>Ú</w:t>
    </w:r>
    <w:r>
      <w:rPr>
        <w:rFonts w:ascii="Arial" w:hAnsi="Arial" w:cs="Arial"/>
        <w:sz w:val="22"/>
        <w:szCs w:val="22"/>
        <w:bdr w:val="single" w:sz="4" w:space="0" w:color="auto"/>
      </w:rPr>
      <w:t>č</w:t>
    </w:r>
    <w:proofErr w:type="spellEnd"/>
    <w:r>
      <w:rPr>
        <w:rFonts w:ascii="Arial" w:hAnsi="Arial" w:cs="Arial"/>
        <w:sz w:val="22"/>
        <w:szCs w:val="22"/>
        <w:bdr w:val="single" w:sz="4" w:space="0" w:color="auto"/>
      </w:rPr>
      <w:t xml:space="preserve"> MÚJ 3 –</w:t>
    </w:r>
    <w:r>
      <w:rPr>
        <w:rFonts w:ascii="Arial" w:hAnsi="Arial" w:cs="Arial"/>
        <w:spacing w:val="-1"/>
        <w:sz w:val="22"/>
        <w:szCs w:val="22"/>
        <w:bdr w:val="single" w:sz="4" w:space="0" w:color="auto"/>
      </w:rPr>
      <w:t xml:space="preserve"> </w:t>
    </w:r>
    <w:r>
      <w:rPr>
        <w:rFonts w:ascii="Arial" w:hAnsi="Arial" w:cs="Arial"/>
        <w:sz w:val="22"/>
        <w:szCs w:val="22"/>
        <w:bdr w:val="single" w:sz="4" w:space="0" w:color="auto"/>
      </w:rPr>
      <w:t>01</w:t>
    </w:r>
    <w:r>
      <w:rPr>
        <w:rFonts w:ascii="Arial" w:hAnsi="Arial" w:cs="Arial"/>
        <w:sz w:val="22"/>
        <w:szCs w:val="22"/>
      </w:rPr>
      <w:t xml:space="preserve">                          </w:t>
    </w:r>
    <w:r>
      <w:rPr>
        <w:rFonts w:ascii="Arial" w:hAnsi="Arial" w:cs="Arial"/>
        <w:sz w:val="22"/>
        <w:szCs w:val="22"/>
        <w:bdr w:val="single" w:sz="4" w:space="0" w:color="auto"/>
      </w:rPr>
      <w:t xml:space="preserve"> </w:t>
    </w:r>
    <w:r>
      <w:rPr>
        <w:rFonts w:ascii="Arial" w:hAnsi="Arial" w:cs="Arial"/>
        <w:spacing w:val="-6"/>
        <w:sz w:val="22"/>
        <w:szCs w:val="22"/>
        <w:bdr w:val="single" w:sz="4" w:space="0" w:color="auto"/>
      </w:rPr>
      <w:t>I</w:t>
    </w:r>
    <w:r>
      <w:rPr>
        <w:rFonts w:ascii="Arial" w:hAnsi="Arial" w:cs="Arial"/>
        <w:sz w:val="22"/>
        <w:szCs w:val="22"/>
        <w:bdr w:val="single" w:sz="4" w:space="0" w:color="auto"/>
      </w:rPr>
      <w:t xml:space="preserve">ČO: 35888873      </w:t>
    </w:r>
    <w:r>
      <w:rPr>
        <w:rFonts w:ascii="Arial" w:hAnsi="Arial" w:cs="Arial"/>
        <w:sz w:val="22"/>
        <w:szCs w:val="22"/>
      </w:rPr>
      <w:t xml:space="preserve"> </w:t>
    </w:r>
    <w:r>
      <w:rPr>
        <w:rFonts w:ascii="Arial" w:hAnsi="Arial" w:cs="Arial"/>
        <w:sz w:val="22"/>
        <w:szCs w:val="22"/>
        <w:bdr w:val="single" w:sz="4" w:space="0" w:color="auto"/>
      </w:rPr>
      <w:t xml:space="preserve"> </w:t>
    </w:r>
    <w:r>
      <w:rPr>
        <w:rFonts w:ascii="Arial" w:hAnsi="Arial" w:cs="Arial"/>
        <w:spacing w:val="1"/>
        <w:sz w:val="22"/>
        <w:szCs w:val="22"/>
        <w:bdr w:val="single" w:sz="4" w:space="0" w:color="auto"/>
      </w:rPr>
      <w:t>D</w:t>
    </w:r>
    <w:r>
      <w:rPr>
        <w:rFonts w:ascii="Arial" w:hAnsi="Arial" w:cs="Arial"/>
        <w:spacing w:val="-6"/>
        <w:sz w:val="22"/>
        <w:szCs w:val="22"/>
        <w:bdr w:val="single" w:sz="4" w:space="0" w:color="auto"/>
      </w:rPr>
      <w:t>I</w:t>
    </w:r>
    <w:r>
      <w:rPr>
        <w:rFonts w:ascii="Arial" w:hAnsi="Arial" w:cs="Arial"/>
        <w:sz w:val="22"/>
        <w:szCs w:val="22"/>
        <w:bdr w:val="single" w:sz="4" w:space="0" w:color="auto"/>
      </w:rPr>
      <w:t xml:space="preserve">Č: 2021839809 </w:t>
    </w:r>
  </w:p>
  <w:p w14:paraId="24948DA2" w14:textId="77777777" w:rsidR="009C27FC" w:rsidRDefault="009C27FC">
    <w:pPr>
      <w:pStyle w:val="Hlavika"/>
      <w:rPr>
        <w:rFonts w:ascii="Times New Roman" w:hAnsi="Times New Roman" w:cs="Times New Roman"/>
        <w:sz w:val="24"/>
        <w:szCs w:val="24"/>
      </w:rPr>
    </w:pPr>
  </w:p>
  <w:p w14:paraId="720A503F" w14:textId="77777777" w:rsidR="009C27FC" w:rsidRDefault="009C27FC">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A3AD5A84"/>
    <w:multiLevelType w:val="singleLevel"/>
    <w:tmpl w:val="A3AD5A84"/>
    <w:lvl w:ilvl="0">
      <w:start w:val="1"/>
      <w:numFmt w:val="decimal"/>
      <w:suff w:val="space"/>
      <w:lvlText w:val="%1."/>
      <w:lvlJc w:val="left"/>
    </w:lvl>
  </w:abstractNum>
  <w:abstractNum w:abstractNumId="1" w15:restartNumberingAfterBreak="0">
    <w:nsid w:val="FD2CC0E8"/>
    <w:multiLevelType w:val="singleLevel"/>
    <w:tmpl w:val="FD2CC0E8"/>
    <w:lvl w:ilvl="0">
      <w:start w:val="4"/>
      <w:numFmt w:val="decimal"/>
      <w:suff w:val="space"/>
      <w:lvlText w:val="%1."/>
      <w:lvlJc w:val="left"/>
    </w:lvl>
  </w:abstractNum>
  <w:abstractNum w:abstractNumId="2" w15:restartNumberingAfterBreak="0">
    <w:nsid w:val="243A6C90"/>
    <w:multiLevelType w:val="multilevel"/>
    <w:tmpl w:val="243A6C90"/>
    <w:lvl w:ilvl="0">
      <w:numFmt w:val="bullet"/>
      <w:lvlText w:val="-"/>
      <w:lvlJc w:val="left"/>
      <w:pPr>
        <w:ind w:left="461" w:hanging="360"/>
      </w:pPr>
      <w:rPr>
        <w:rFonts w:ascii="Arial" w:eastAsia="Times New Roman" w:hAnsi="Arial" w:cs="Arial" w:hint="default"/>
      </w:rPr>
    </w:lvl>
    <w:lvl w:ilvl="1">
      <w:start w:val="1"/>
      <w:numFmt w:val="bullet"/>
      <w:lvlText w:val="o"/>
      <w:lvlJc w:val="left"/>
      <w:pPr>
        <w:ind w:left="1181" w:hanging="360"/>
      </w:pPr>
      <w:rPr>
        <w:rFonts w:ascii="Courier New" w:hAnsi="Courier New" w:cs="Courier New" w:hint="default"/>
      </w:rPr>
    </w:lvl>
    <w:lvl w:ilvl="2">
      <w:start w:val="1"/>
      <w:numFmt w:val="bullet"/>
      <w:lvlText w:val=""/>
      <w:lvlJc w:val="left"/>
      <w:pPr>
        <w:ind w:left="1901" w:hanging="360"/>
      </w:pPr>
      <w:rPr>
        <w:rFonts w:ascii="Wingdings" w:hAnsi="Wingdings" w:hint="default"/>
      </w:rPr>
    </w:lvl>
    <w:lvl w:ilvl="3">
      <w:start w:val="1"/>
      <w:numFmt w:val="bullet"/>
      <w:lvlText w:val=""/>
      <w:lvlJc w:val="left"/>
      <w:pPr>
        <w:ind w:left="2621" w:hanging="360"/>
      </w:pPr>
      <w:rPr>
        <w:rFonts w:ascii="Symbol" w:hAnsi="Symbol" w:hint="default"/>
      </w:rPr>
    </w:lvl>
    <w:lvl w:ilvl="4">
      <w:start w:val="1"/>
      <w:numFmt w:val="bullet"/>
      <w:lvlText w:val="o"/>
      <w:lvlJc w:val="left"/>
      <w:pPr>
        <w:ind w:left="3341" w:hanging="360"/>
      </w:pPr>
      <w:rPr>
        <w:rFonts w:ascii="Courier New" w:hAnsi="Courier New" w:cs="Courier New" w:hint="default"/>
      </w:rPr>
    </w:lvl>
    <w:lvl w:ilvl="5">
      <w:start w:val="1"/>
      <w:numFmt w:val="bullet"/>
      <w:lvlText w:val=""/>
      <w:lvlJc w:val="left"/>
      <w:pPr>
        <w:ind w:left="4061" w:hanging="360"/>
      </w:pPr>
      <w:rPr>
        <w:rFonts w:ascii="Wingdings" w:hAnsi="Wingdings" w:hint="default"/>
      </w:rPr>
    </w:lvl>
    <w:lvl w:ilvl="6">
      <w:start w:val="1"/>
      <w:numFmt w:val="bullet"/>
      <w:lvlText w:val=""/>
      <w:lvlJc w:val="left"/>
      <w:pPr>
        <w:ind w:left="4781" w:hanging="360"/>
      </w:pPr>
      <w:rPr>
        <w:rFonts w:ascii="Symbol" w:hAnsi="Symbol" w:hint="default"/>
      </w:rPr>
    </w:lvl>
    <w:lvl w:ilvl="7">
      <w:start w:val="1"/>
      <w:numFmt w:val="bullet"/>
      <w:lvlText w:val="o"/>
      <w:lvlJc w:val="left"/>
      <w:pPr>
        <w:ind w:left="5501" w:hanging="360"/>
      </w:pPr>
      <w:rPr>
        <w:rFonts w:ascii="Courier New" w:hAnsi="Courier New" w:cs="Courier New" w:hint="default"/>
      </w:rPr>
    </w:lvl>
    <w:lvl w:ilvl="8">
      <w:start w:val="1"/>
      <w:numFmt w:val="bullet"/>
      <w:lvlText w:val=""/>
      <w:lvlJc w:val="left"/>
      <w:pPr>
        <w:ind w:left="6221" w:hanging="360"/>
      </w:pPr>
      <w:rPr>
        <w:rFonts w:ascii="Wingdings" w:hAnsi="Wingdings" w:hint="default"/>
      </w:rPr>
    </w:lvl>
  </w:abstractNum>
  <w:num w:numId="1" w16cid:durableId="1391424028">
    <w:abstractNumId w:val="0"/>
  </w:num>
  <w:num w:numId="2" w16cid:durableId="1988969988">
    <w:abstractNumId w:val="2"/>
  </w:num>
  <w:num w:numId="3" w16cid:durableId="84898573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284"/>
  <w:hyphenationZone w:val="425"/>
  <w:drawingGridHorizontalSpacing w:val="110"/>
  <w:noPunctuationKerning/>
  <w:characterSpacingControl w:val="doNotCompress"/>
  <w:footnotePr>
    <w:footnote w:id="-1"/>
    <w:footnote w:id="0"/>
  </w:footnotePr>
  <w:endnotePr>
    <w:endnote w:id="-1"/>
    <w:endnote w:id="0"/>
  </w:endnotePr>
  <w:compat>
    <w:ulTrailSpace/>
    <w:doNotExpandShiftReturn/>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404E8"/>
    <w:rsid w:val="000023FD"/>
    <w:rsid w:val="001406AD"/>
    <w:rsid w:val="00143939"/>
    <w:rsid w:val="00167153"/>
    <w:rsid w:val="001846E5"/>
    <w:rsid w:val="0019386A"/>
    <w:rsid w:val="001A1B05"/>
    <w:rsid w:val="001B5BDD"/>
    <w:rsid w:val="002277BF"/>
    <w:rsid w:val="002401F1"/>
    <w:rsid w:val="002746BA"/>
    <w:rsid w:val="002B348B"/>
    <w:rsid w:val="002B5AF6"/>
    <w:rsid w:val="002C12B4"/>
    <w:rsid w:val="002C55FE"/>
    <w:rsid w:val="002D7E6D"/>
    <w:rsid w:val="003031BB"/>
    <w:rsid w:val="003657F5"/>
    <w:rsid w:val="00370681"/>
    <w:rsid w:val="00373635"/>
    <w:rsid w:val="003A5145"/>
    <w:rsid w:val="003D056F"/>
    <w:rsid w:val="00401155"/>
    <w:rsid w:val="00442BE1"/>
    <w:rsid w:val="004439AE"/>
    <w:rsid w:val="00451ED3"/>
    <w:rsid w:val="004677A7"/>
    <w:rsid w:val="004A2BF3"/>
    <w:rsid w:val="004A5846"/>
    <w:rsid w:val="00503BA4"/>
    <w:rsid w:val="00533ECF"/>
    <w:rsid w:val="00547822"/>
    <w:rsid w:val="00554EE8"/>
    <w:rsid w:val="0055784D"/>
    <w:rsid w:val="00560DB1"/>
    <w:rsid w:val="005A7D28"/>
    <w:rsid w:val="00623868"/>
    <w:rsid w:val="00637F73"/>
    <w:rsid w:val="0066246B"/>
    <w:rsid w:val="006653B3"/>
    <w:rsid w:val="00676DB4"/>
    <w:rsid w:val="006831DF"/>
    <w:rsid w:val="00691F3D"/>
    <w:rsid w:val="006E3877"/>
    <w:rsid w:val="00731073"/>
    <w:rsid w:val="00787A31"/>
    <w:rsid w:val="007C6A2F"/>
    <w:rsid w:val="007D792B"/>
    <w:rsid w:val="007E2277"/>
    <w:rsid w:val="007F5E15"/>
    <w:rsid w:val="00850FA1"/>
    <w:rsid w:val="00852CC6"/>
    <w:rsid w:val="00861175"/>
    <w:rsid w:val="00861515"/>
    <w:rsid w:val="008771A6"/>
    <w:rsid w:val="008A7858"/>
    <w:rsid w:val="00913435"/>
    <w:rsid w:val="00916772"/>
    <w:rsid w:val="009275E7"/>
    <w:rsid w:val="00940B0C"/>
    <w:rsid w:val="00945F7C"/>
    <w:rsid w:val="009825D8"/>
    <w:rsid w:val="009A27D0"/>
    <w:rsid w:val="009A41A5"/>
    <w:rsid w:val="009C27FC"/>
    <w:rsid w:val="009D5C84"/>
    <w:rsid w:val="00A408C0"/>
    <w:rsid w:val="00A55E63"/>
    <w:rsid w:val="00AC495E"/>
    <w:rsid w:val="00AD3D51"/>
    <w:rsid w:val="00AD6C8A"/>
    <w:rsid w:val="00AD749D"/>
    <w:rsid w:val="00B04798"/>
    <w:rsid w:val="00B15E67"/>
    <w:rsid w:val="00B36AC3"/>
    <w:rsid w:val="00B37B86"/>
    <w:rsid w:val="00B40126"/>
    <w:rsid w:val="00B42E4E"/>
    <w:rsid w:val="00B7440A"/>
    <w:rsid w:val="00B77F6E"/>
    <w:rsid w:val="00BD2D4C"/>
    <w:rsid w:val="00C01CB7"/>
    <w:rsid w:val="00C07843"/>
    <w:rsid w:val="00C32352"/>
    <w:rsid w:val="00C71636"/>
    <w:rsid w:val="00CC235E"/>
    <w:rsid w:val="00CC3205"/>
    <w:rsid w:val="00CD545D"/>
    <w:rsid w:val="00CF2B1E"/>
    <w:rsid w:val="00DE1AD4"/>
    <w:rsid w:val="00DF6AD0"/>
    <w:rsid w:val="00E147E6"/>
    <w:rsid w:val="00E1750C"/>
    <w:rsid w:val="00E532AD"/>
    <w:rsid w:val="00E66A6F"/>
    <w:rsid w:val="00E70F0E"/>
    <w:rsid w:val="00E82066"/>
    <w:rsid w:val="00EB4798"/>
    <w:rsid w:val="00EB55FA"/>
    <w:rsid w:val="00ED2AD0"/>
    <w:rsid w:val="00EE5474"/>
    <w:rsid w:val="00F05837"/>
    <w:rsid w:val="00F404E8"/>
    <w:rsid w:val="00F817B0"/>
    <w:rsid w:val="00F8454E"/>
    <w:rsid w:val="029D2590"/>
    <w:rsid w:val="02C8270C"/>
    <w:rsid w:val="1B29149A"/>
    <w:rsid w:val="263E265D"/>
    <w:rsid w:val="36FD362E"/>
    <w:rsid w:val="67B33F51"/>
    <w:rsid w:val="70FA4329"/>
    <w:rsid w:val="770C0F84"/>
  </w:rsids>
  <m:mathPr>
    <m:mathFont m:val="Cambria Math"/>
    <m:brkBin m:val="before"/>
    <m:brkBinSub m:val="--"/>
    <m:smallFrac m:val="0"/>
    <m:dispDef/>
    <m:lMargin m:val="0"/>
    <m:rMargin m:val="0"/>
    <m:defJc m:val="centerGroup"/>
    <m:wrapIndent m:val="1440"/>
    <m:intLim m:val="subSup"/>
    <m:naryLim m:val="undOvr"/>
  </m:mathPr>
  <w:themeFontLang w:val="sk-SK"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80B6DF6"/>
  <w15:docId w15:val="{E9A4AD4A-C68D-46D7-BEAC-CFB92A7A75D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SimSun" w:hAnsi="Times New Roman" w:cs="Times New Roman"/>
        <w:lang w:val="sk-SK" w:eastAsia="sk-SK" w:bidi="ar-SA"/>
      </w:rPr>
    </w:rPrDefault>
    <w:pPrDefault/>
  </w:docDefaults>
  <w:latentStyles w:defLockedState="0" w:defUIPriority="99" w:defSemiHidden="0" w:defUnhideWhenUsed="0" w:defQFormat="0" w:count="376">
    <w:lsdException w:name="Normal" w:uiPriority="1" w:qFormat="1"/>
    <w:lsdException w:name="heading 1" w:uiPriority="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qFormat="1"/>
    <w:lsdException w:name="header" w:uiPriority="0" w:unhideWhenUsed="1" w:qFormat="1"/>
    <w:lsdException w:name="footer"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uiPriority="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qFormat="1"/>
    <w:lsdException w:name="Table Theme" w:semiHidden="1" w:unhideWhenUsed="1"/>
    <w:lsdException w:name="Placeholder Text" w:semiHidden="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uiPriority w:val="1"/>
    <w:qFormat/>
    <w:pPr>
      <w:widowControl w:val="0"/>
    </w:pPr>
    <w:rPr>
      <w:rFonts w:asciiTheme="minorHAnsi" w:eastAsiaTheme="minorHAnsi" w:hAnsiTheme="minorHAnsi" w:cstheme="minorBidi"/>
      <w:sz w:val="22"/>
      <w:szCs w:val="22"/>
      <w:lang w:eastAsia="en-US"/>
    </w:rPr>
  </w:style>
  <w:style w:type="paragraph" w:styleId="Nadpis1">
    <w:name w:val="heading 1"/>
    <w:basedOn w:val="Normlny"/>
    <w:next w:val="Normlny"/>
    <w:uiPriority w:val="1"/>
    <w:qFormat/>
    <w:pPr>
      <w:outlineLvl w:val="0"/>
    </w:pPr>
    <w:rPr>
      <w:rFonts w:ascii="Times New Roman" w:eastAsia="Times New Roman" w:hAnsi="Times New Roman"/>
      <w:b/>
      <w:bCs/>
      <w:sz w:val="24"/>
      <w:szCs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Zkladntext">
    <w:name w:val="Body Text"/>
    <w:basedOn w:val="Normlny"/>
    <w:uiPriority w:val="1"/>
    <w:qFormat/>
    <w:pPr>
      <w:ind w:left="668" w:hanging="567"/>
    </w:pPr>
    <w:rPr>
      <w:rFonts w:ascii="Times New Roman" w:eastAsia="Times New Roman" w:hAnsi="Times New Roman"/>
      <w:sz w:val="24"/>
      <w:szCs w:val="24"/>
    </w:rPr>
  </w:style>
  <w:style w:type="character" w:styleId="Odkaznakomentr">
    <w:name w:val="annotation reference"/>
    <w:basedOn w:val="Predvolenpsmoodseku"/>
    <w:uiPriority w:val="99"/>
    <w:semiHidden/>
    <w:unhideWhenUsed/>
    <w:rPr>
      <w:sz w:val="16"/>
      <w:szCs w:val="16"/>
    </w:rPr>
  </w:style>
  <w:style w:type="paragraph" w:styleId="Textkomentra">
    <w:name w:val="annotation text"/>
    <w:basedOn w:val="Normlny"/>
    <w:link w:val="TextkomentraChar"/>
    <w:uiPriority w:val="99"/>
    <w:semiHidden/>
    <w:unhideWhenUsed/>
    <w:qFormat/>
    <w:rPr>
      <w:sz w:val="20"/>
      <w:szCs w:val="20"/>
    </w:rPr>
  </w:style>
  <w:style w:type="paragraph" w:styleId="Predmetkomentra">
    <w:name w:val="annotation subject"/>
    <w:basedOn w:val="Textkomentra"/>
    <w:next w:val="Textkomentra"/>
    <w:link w:val="PredmetkomentraChar"/>
    <w:uiPriority w:val="99"/>
    <w:semiHidden/>
    <w:unhideWhenUsed/>
    <w:rPr>
      <w:b/>
      <w:bCs/>
    </w:rPr>
  </w:style>
  <w:style w:type="paragraph" w:styleId="Pta">
    <w:name w:val="footer"/>
    <w:basedOn w:val="Normlny"/>
    <w:link w:val="PtaChar"/>
    <w:uiPriority w:val="99"/>
    <w:unhideWhenUsed/>
    <w:qFormat/>
    <w:pPr>
      <w:tabs>
        <w:tab w:val="center" w:pos="4536"/>
        <w:tab w:val="right" w:pos="9072"/>
      </w:tabs>
    </w:pPr>
  </w:style>
  <w:style w:type="paragraph" w:styleId="Hlavika">
    <w:name w:val="header"/>
    <w:basedOn w:val="Normlny"/>
    <w:link w:val="HlavikaChar"/>
    <w:unhideWhenUsed/>
    <w:qFormat/>
    <w:pPr>
      <w:tabs>
        <w:tab w:val="center" w:pos="4536"/>
        <w:tab w:val="right" w:pos="9072"/>
      </w:tabs>
    </w:pPr>
  </w:style>
  <w:style w:type="table" w:styleId="Mriekatabuky">
    <w:name w:val="Table Grid"/>
    <w:basedOn w:val="Normlnatabuka"/>
    <w:uiPriority w:val="59"/>
    <w:qFormat/>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
    <w:name w:val="Table Normal1"/>
    <w:uiPriority w:val="2"/>
    <w:semiHidden/>
    <w:unhideWhenUsed/>
    <w:qFormat/>
    <w:tblPr>
      <w:tblCellMar>
        <w:top w:w="0" w:type="dxa"/>
        <w:left w:w="0" w:type="dxa"/>
        <w:bottom w:w="0" w:type="dxa"/>
        <w:right w:w="0" w:type="dxa"/>
      </w:tblCellMar>
    </w:tblPr>
  </w:style>
  <w:style w:type="paragraph" w:styleId="Odsekzoznamu">
    <w:name w:val="List Paragraph"/>
    <w:basedOn w:val="Normlny"/>
    <w:uiPriority w:val="34"/>
    <w:qFormat/>
  </w:style>
  <w:style w:type="paragraph" w:customStyle="1" w:styleId="TableParagraph">
    <w:name w:val="Table Paragraph"/>
    <w:basedOn w:val="Normlny"/>
    <w:uiPriority w:val="1"/>
    <w:qFormat/>
  </w:style>
  <w:style w:type="character" w:customStyle="1" w:styleId="HlavikaChar">
    <w:name w:val="Hlavička Char"/>
    <w:basedOn w:val="Predvolenpsmoodseku"/>
    <w:link w:val="Hlavika"/>
    <w:qFormat/>
  </w:style>
  <w:style w:type="character" w:customStyle="1" w:styleId="PtaChar">
    <w:name w:val="Päta Char"/>
    <w:basedOn w:val="Predvolenpsmoodseku"/>
    <w:link w:val="Pta"/>
    <w:uiPriority w:val="99"/>
  </w:style>
  <w:style w:type="character" w:customStyle="1" w:styleId="TextkomentraChar">
    <w:name w:val="Text komentára Char"/>
    <w:basedOn w:val="Predvolenpsmoodseku"/>
    <w:link w:val="Textkomentra"/>
    <w:uiPriority w:val="99"/>
    <w:semiHidden/>
    <w:qFormat/>
    <w:rPr>
      <w:rFonts w:asciiTheme="minorHAnsi" w:eastAsiaTheme="minorHAnsi" w:hAnsiTheme="minorHAnsi" w:cstheme="minorBidi"/>
      <w:lang w:eastAsia="en-US"/>
    </w:rPr>
  </w:style>
  <w:style w:type="character" w:customStyle="1" w:styleId="PredmetkomentraChar">
    <w:name w:val="Predmet komentára Char"/>
    <w:basedOn w:val="TextkomentraChar"/>
    <w:link w:val="Predmetkomentra"/>
    <w:uiPriority w:val="99"/>
    <w:semiHidden/>
    <w:qFormat/>
    <w:rPr>
      <w:rFonts w:asciiTheme="minorHAnsi" w:eastAsiaTheme="minorHAnsi" w:hAnsiTheme="minorHAnsi" w:cstheme="minorBidi"/>
      <w:b/>
      <w:bCs/>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4A9EEB8E-A72A-4513-BC43-5BB53CFB13D5}">
  <ds:schemaRefs/>
</ds:datastoreItem>
</file>

<file path=customXml/itemProps2.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51</TotalTime>
  <Pages>3</Pages>
  <Words>1176</Words>
  <Characters>6707</Characters>
  <Application>Microsoft Office Word</Application>
  <DocSecurity>0</DocSecurity>
  <Lines>55</Lines>
  <Paragraphs>15</Paragraphs>
  <ScaleCrop>false</ScaleCrop>
  <HeadingPairs>
    <vt:vector size="2" baseType="variant">
      <vt:variant>
        <vt:lpstr>Názov</vt:lpstr>
      </vt:variant>
      <vt:variant>
        <vt:i4>1</vt:i4>
      </vt:variant>
    </vt:vector>
  </HeadingPairs>
  <TitlesOfParts>
    <vt:vector size="1" baseType="lpstr">
      <vt:lpstr>Opatrenie</vt:lpstr>
    </vt:vector>
  </TitlesOfParts>
  <Company>PKF Slovensko s.r.o.</Company>
  <LinksUpToDate>false</LinksUpToDate>
  <CharactersWithSpaces>7868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Opatrenie</dc:title>
  <dc:creator>maria</dc:creator>
  <cp:lastModifiedBy>Bronislava Hanuliaková</cp:lastModifiedBy>
  <cp:revision>4</cp:revision>
  <cp:lastPrinted>2022-04-26T13:08:00Z</cp:lastPrinted>
  <dcterms:created xsi:type="dcterms:W3CDTF">2022-06-20T12:01:00Z</dcterms:created>
  <dcterms:modified xsi:type="dcterms:W3CDTF">2023-03-30T14:15:00Z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2013-12-16T00:00:00Z</vt:filetime>
  </property>
  <property fmtid="{D5CDD505-2E9C-101B-9397-08002B2CF9AE}" pid="3" name="LastSaved">
    <vt:filetime>2014-10-27T00:00:00Z</vt:filetime>
  </property>
  <property fmtid="{D5CDD505-2E9C-101B-9397-08002B2CF9AE}" pid="4" name="KSOProductBuildVer">
    <vt:lpwstr>1033-11.2.0.11386</vt:lpwstr>
  </property>
  <property fmtid="{D5CDD505-2E9C-101B-9397-08002B2CF9AE}" pid="5" name="ICV">
    <vt:lpwstr>4058BFC15DCD496791A187A21D9C034F</vt:lpwstr>
  </property>
</Properties>
</file>