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hint="default" w:ascii="Arial Narrow" w:hAnsi="Arial Narrow" w:cs="Arial Narrow"/>
                <w:b/>
                <w:sz w:val="22"/>
                <w:szCs w:val="22"/>
                <w:lang w:val="sk-SK"/>
              </w:rPr>
            </w:pPr>
            <w:r>
              <w:rPr>
                <w:rFonts w:hint="default" w:ascii="Arial Narrow" w:hAnsi="Arial Narrow" w:cs="Arial Narrow"/>
                <w:b/>
                <w:sz w:val="22"/>
                <w:szCs w:val="22"/>
                <w:lang w:val="sk-SK"/>
              </w:rPr>
              <w:t>Hydroholding a.s.</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Radvanská 28, 811 01</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03.08.2019</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Reklamné agentúry</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401 676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24 346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4 900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900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29</w:t>
      </w:r>
      <w:r>
        <w:rPr>
          <w:rFonts w:ascii="Arial Narrow" w:hAnsi="Arial Narrow" w:cs="Arial Narrow"/>
          <w:sz w:val="22"/>
          <w:szCs w:val="22"/>
        </w:rPr>
        <w:t>.</w:t>
      </w:r>
      <w:r>
        <w:rPr>
          <w:rFonts w:hint="default" w:ascii="Arial Narrow" w:hAnsi="Arial Narrow" w:cs="Arial Narrow"/>
          <w:sz w:val="22"/>
          <w:szCs w:val="22"/>
          <w:lang w:val="sk-SK"/>
        </w:rPr>
        <w:t>03</w:t>
      </w:r>
      <w:bookmarkStart w:id="0" w:name="_GoBack"/>
      <w:bookmarkEnd w:id="0"/>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52529959</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2121064088</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067E0A4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8</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2023-03-30T15:44:36Z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1B816EBB62344E599C04CE8508F6B5D8</vt:lpwstr>
  </property>
</Properties>
</file>