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6E4A5133" w:rsidR="00915007" w:rsidRPr="00773D37" w:rsidRDefault="00A03EB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14" w:type="dxa"/>
          </w:tcPr>
          <w:p w14:paraId="0EB11CA5" w14:textId="341A13D4" w:rsidR="00915007" w:rsidRPr="00773D37" w:rsidRDefault="00A03EB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BA4A6C1" w14:textId="6777810F" w:rsidR="00915007" w:rsidRPr="00773D37" w:rsidRDefault="00A03EB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69E1886" w14:textId="6E9EFC81" w:rsidR="00915007" w:rsidRPr="00773D37" w:rsidRDefault="00A03EB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6A1FA16C" w14:textId="6449DBD2" w:rsidR="00915007" w:rsidRPr="00773D37" w:rsidRDefault="00A03EB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5A8096C8" w14:textId="0082E3FB" w:rsidR="00915007" w:rsidRPr="00773D37" w:rsidRDefault="00A03EB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12255BBD" w14:textId="3870BBBF" w:rsidR="00915007" w:rsidRPr="00773D37" w:rsidRDefault="00A03EB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E3D1669" w14:textId="57DF64A1" w:rsidR="00915007" w:rsidRPr="00773D37" w:rsidRDefault="00A03EB0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EAB6D21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4028C5" w:rsidRPr="00773D37">
        <w:rPr>
          <w:b/>
          <w:sz w:val="24"/>
        </w:rPr>
        <w:t>2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9CCB822" w:rsidR="002D34CE" w:rsidRPr="00773D37" w:rsidRDefault="00A03EB0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>
              <w:rPr>
                <w:rFonts w:cs="Arial Narrow"/>
                <w:b/>
                <w:sz w:val="22"/>
                <w:szCs w:val="22"/>
              </w:rPr>
              <w:t xml:space="preserve">Základná umelecká škola, </w:t>
            </w:r>
            <w:proofErr w:type="spellStart"/>
            <w:r>
              <w:rPr>
                <w:rFonts w:cs="Arial Narrow"/>
                <w:b/>
                <w:sz w:val="22"/>
                <w:szCs w:val="22"/>
              </w:rPr>
              <w:t>n.o</w:t>
            </w:r>
            <w:proofErr w:type="spellEnd"/>
            <w:r>
              <w:rPr>
                <w:rFonts w:cs="Arial Narrow"/>
                <w:b/>
                <w:sz w:val="22"/>
                <w:szCs w:val="22"/>
              </w:rPr>
              <w:t>.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2278BEDA" w:rsidR="002D34CE" w:rsidRPr="00773D37" w:rsidRDefault="00A03EB0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Ulica Novohradská 1077/2, 984 01  Lučenec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2A14A4C5" w:rsidR="002D34CE" w:rsidRPr="00773D37" w:rsidRDefault="00A03EB0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55282F12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A03EB0">
              <w:rPr>
                <w:rFonts w:cs="Arial Narrow"/>
                <w:sz w:val="22"/>
                <w:szCs w:val="22"/>
              </w:rPr>
              <w:t>51701120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55169FF1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A03EB0">
              <w:rPr>
                <w:rFonts w:cs="Arial Narrow"/>
                <w:sz w:val="22"/>
                <w:szCs w:val="22"/>
              </w:rPr>
              <w:t>2120750522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2B50CE43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254F56" w:rsidRPr="00773D37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11AE8069" w14:textId="77777777" w:rsidR="00A63F7B" w:rsidRDefault="00A63F7B" w:rsidP="001F1A4F">
      <w:pPr>
        <w:spacing w:before="0" w:line="240" w:lineRule="auto"/>
        <w:rPr>
          <w:rFonts w:cs="Arial Narrow"/>
          <w:sz w:val="22"/>
          <w:szCs w:val="22"/>
        </w:rPr>
      </w:pPr>
      <w:bookmarkStart w:id="0" w:name="_GoBack"/>
      <w:bookmarkEnd w:id="0"/>
    </w:p>
    <w:p w14:paraId="72478E9E" w14:textId="32A2F26F" w:rsidR="00A63F7B" w:rsidRDefault="00A63F7B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Zakladateľ: </w:t>
      </w:r>
      <w:r w:rsidR="00EE5C67">
        <w:rPr>
          <w:rFonts w:cs="Arial Narrow"/>
          <w:sz w:val="22"/>
          <w:szCs w:val="22"/>
        </w:rPr>
        <w:tab/>
      </w:r>
      <w:r w:rsidR="00EE5C67">
        <w:rPr>
          <w:rFonts w:cs="Arial Narrow"/>
          <w:sz w:val="22"/>
          <w:szCs w:val="22"/>
        </w:rPr>
        <w:tab/>
        <w:t xml:space="preserve"> </w:t>
      </w:r>
      <w:r>
        <w:rPr>
          <w:rFonts w:cs="Arial Narrow"/>
          <w:sz w:val="22"/>
          <w:szCs w:val="22"/>
        </w:rPr>
        <w:t xml:space="preserve">Mgr. Jana </w:t>
      </w:r>
      <w:proofErr w:type="spellStart"/>
      <w:r>
        <w:rPr>
          <w:rFonts w:cs="Arial Narrow"/>
          <w:sz w:val="22"/>
          <w:szCs w:val="22"/>
        </w:rPr>
        <w:t>Kemeníková</w:t>
      </w:r>
      <w:proofErr w:type="spellEnd"/>
    </w:p>
    <w:p w14:paraId="244933DF" w14:textId="7052889F" w:rsidR="00EE5C67" w:rsidRPr="00773D37" w:rsidRDefault="00EE5C67" w:rsidP="001F1A4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Založená dňa: 17.5.2018</w:t>
      </w:r>
    </w:p>
    <w:p w14:paraId="6E80ECD8" w14:textId="77777777" w:rsidR="00A63F7B" w:rsidRDefault="00A63F7B" w:rsidP="00CD361E">
      <w:pPr>
        <w:spacing w:before="0" w:line="240" w:lineRule="auto"/>
        <w:rPr>
          <w:sz w:val="22"/>
          <w:szCs w:val="22"/>
        </w:rPr>
      </w:pPr>
    </w:p>
    <w:p w14:paraId="014FB8A7" w14:textId="0922A811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30B1D38" w14:textId="77777777" w:rsidR="00A63F7B" w:rsidRDefault="00A63F7B" w:rsidP="00CD361E">
      <w:pPr>
        <w:spacing w:before="0" w:line="240" w:lineRule="auto"/>
        <w:rPr>
          <w:sz w:val="22"/>
          <w:szCs w:val="22"/>
        </w:rPr>
      </w:pPr>
    </w:p>
    <w:p w14:paraId="11963EBD" w14:textId="42457CD9" w:rsidR="00A03EB0" w:rsidRDefault="00A03E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Dozorná rada: Mgr. Peter </w:t>
      </w:r>
      <w:proofErr w:type="spellStart"/>
      <w:r>
        <w:rPr>
          <w:sz w:val="22"/>
          <w:szCs w:val="22"/>
        </w:rPr>
        <w:t>Csúsz</w:t>
      </w:r>
      <w:proofErr w:type="spellEnd"/>
    </w:p>
    <w:p w14:paraId="7ED37322" w14:textId="5022A5C3" w:rsidR="00A03EB0" w:rsidRDefault="00A03E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Mgr. Pavel </w:t>
      </w:r>
      <w:proofErr w:type="spellStart"/>
      <w:r>
        <w:rPr>
          <w:sz w:val="22"/>
          <w:szCs w:val="22"/>
        </w:rPr>
        <w:t>Baculík</w:t>
      </w:r>
      <w:proofErr w:type="spellEnd"/>
    </w:p>
    <w:p w14:paraId="5C3E0FE4" w14:textId="3C130E9E" w:rsidR="00A03EB0" w:rsidRPr="00773D37" w:rsidRDefault="00A03EB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   Ing. Branislav </w:t>
      </w:r>
      <w:proofErr w:type="spellStart"/>
      <w:r>
        <w:rPr>
          <w:sz w:val="22"/>
          <w:szCs w:val="22"/>
        </w:rPr>
        <w:t>Hámorník</w:t>
      </w:r>
      <w:proofErr w:type="spellEnd"/>
    </w:p>
    <w:p w14:paraId="3C6CC5D6" w14:textId="77777777" w:rsidR="00A63F7B" w:rsidRDefault="00A63F7B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1DA58297" w:rsidR="00962884" w:rsidRDefault="00A63F7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Vzdelávanie, výchova a prezentácia duchovných a kultúrnych hodnôt – vykonávanie výchovno-vzdelávacieho procesu umeleckého zamerania</w:t>
      </w:r>
    </w:p>
    <w:p w14:paraId="7884E72C" w14:textId="77777777" w:rsidR="00A63F7B" w:rsidRPr="00773D37" w:rsidRDefault="00A63F7B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6BE08E69" w14:textId="599DBD4A" w:rsidR="00A63F7B" w:rsidRPr="00773D37" w:rsidRDefault="00A63F7B" w:rsidP="002B73E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Súkromná základná umelecká škola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66F53680" w14:textId="77777777" w:rsidR="00A63F7B" w:rsidRDefault="00A63F7B" w:rsidP="00CD361E">
      <w:pPr>
        <w:spacing w:before="0" w:line="240" w:lineRule="auto"/>
        <w:rPr>
          <w:sz w:val="22"/>
          <w:szCs w:val="22"/>
        </w:rPr>
      </w:pPr>
    </w:p>
    <w:p w14:paraId="761EA676" w14:textId="4067BE1D" w:rsidR="00E325A4" w:rsidRDefault="00A63F7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účtovnej jednotky vo svojej činnosti.</w:t>
      </w:r>
    </w:p>
    <w:p w14:paraId="1455F369" w14:textId="77777777" w:rsidR="00A63F7B" w:rsidRPr="00773D37" w:rsidRDefault="00A63F7B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1EB7E2BA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Počítačový program (SW)</w:t>
            </w: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05CAAA1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F045D" w:rsidRPr="00773D37">
              <w:rPr>
                <w:sz w:val="22"/>
                <w:szCs w:val="22"/>
              </w:rPr>
              <w:t>sobné auto, počítač</w:t>
            </w:r>
            <w:r w:rsidR="00FF6850" w:rsidRPr="00773D37">
              <w:rPr>
                <w:sz w:val="22"/>
                <w:szCs w:val="22"/>
              </w:rPr>
              <w:t>ová sieť</w:t>
            </w: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4AB2FB46" w:rsidR="008C5DD3" w:rsidRPr="00773D37" w:rsidRDefault="009763C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7F045D" w:rsidRPr="00773D37">
              <w:rPr>
                <w:sz w:val="22"/>
                <w:szCs w:val="22"/>
              </w:rPr>
              <w:t>ábytk</w:t>
            </w:r>
            <w:r w:rsidR="00FF6850" w:rsidRPr="00773D37">
              <w:rPr>
                <w:sz w:val="22"/>
                <w:szCs w:val="22"/>
              </w:rPr>
              <w:t>ová zostava</w:t>
            </w:r>
            <w:r w:rsidRPr="00773D37">
              <w:rPr>
                <w:sz w:val="22"/>
                <w:szCs w:val="22"/>
              </w:rPr>
              <w:t>, kávovar</w:t>
            </w:r>
            <w:r w:rsidR="008C5DD3" w:rsidRPr="00773D3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Kancelársky ventilátor</w:t>
            </w: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7777777" w:rsidR="008C5DD3" w:rsidRPr="00773D37" w:rsidRDefault="009D3E69" w:rsidP="009D3E69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U</w:t>
            </w:r>
            <w:r w:rsidR="009763CD" w:rsidRPr="00773D37">
              <w:rPr>
                <w:sz w:val="22"/>
                <w:szCs w:val="22"/>
              </w:rPr>
              <w:t>bytovacia budova</w:t>
            </w: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77777777" w:rsidR="008C5DD3" w:rsidRPr="00773D37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A63F7B">
        <w:tc>
          <w:tcPr>
            <w:tcW w:w="2830" w:type="dxa"/>
          </w:tcPr>
          <w:p w14:paraId="1409F816" w14:textId="12F40D02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A63F7B">
        <w:tc>
          <w:tcPr>
            <w:tcW w:w="2830" w:type="dxa"/>
          </w:tcPr>
          <w:p w14:paraId="4AC01654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A63F7B">
        <w:tc>
          <w:tcPr>
            <w:tcW w:w="2830" w:type="dxa"/>
          </w:tcPr>
          <w:p w14:paraId="2B804379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A63F7B">
        <w:tc>
          <w:tcPr>
            <w:tcW w:w="2830" w:type="dxa"/>
          </w:tcPr>
          <w:p w14:paraId="0649664D" w14:textId="22873029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A63F7B">
        <w:tc>
          <w:tcPr>
            <w:tcW w:w="2830" w:type="dxa"/>
          </w:tcPr>
          <w:p w14:paraId="3049C3ED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A63F7B">
        <w:tc>
          <w:tcPr>
            <w:tcW w:w="2830" w:type="dxa"/>
          </w:tcPr>
          <w:p w14:paraId="23EB223A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9A2B28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6ADAD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12C26D" w14:textId="77777777" w:rsidR="004C75F9" w:rsidRPr="00773D37" w:rsidRDefault="004C75F9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A63F7B">
        <w:tc>
          <w:tcPr>
            <w:tcW w:w="9067" w:type="dxa"/>
            <w:gridSpan w:val="6"/>
          </w:tcPr>
          <w:p w14:paraId="6A06BF98" w14:textId="2C284ED8" w:rsidR="00F1382B" w:rsidRPr="00773D37" w:rsidRDefault="00F1382B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A63F7B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A63F7B">
        <w:tc>
          <w:tcPr>
            <w:tcW w:w="9067" w:type="dxa"/>
            <w:gridSpan w:val="6"/>
          </w:tcPr>
          <w:p w14:paraId="16048DE5" w14:textId="2A83A937" w:rsidR="004B0F18" w:rsidRPr="00773D37" w:rsidRDefault="004B0F18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A63F7B">
        <w:tc>
          <w:tcPr>
            <w:tcW w:w="9067" w:type="dxa"/>
            <w:gridSpan w:val="6"/>
          </w:tcPr>
          <w:p w14:paraId="0BAE6631" w14:textId="4D3ADCF4" w:rsidR="004B0F18" w:rsidRPr="00773D37" w:rsidRDefault="004B0F18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4DA1A8F0" w:rsidR="004B0F18" w:rsidRPr="00773D37" w:rsidRDefault="00A03EB0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6" w:type="dxa"/>
          </w:tcPr>
          <w:p w14:paraId="59265EA7" w14:textId="77777777" w:rsidR="004B0F18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77777777" w:rsidR="004B0F18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42027CD9" w:rsidR="004B0F18" w:rsidRPr="00773D37" w:rsidRDefault="00A03EB0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02897477" w:rsidR="00534EF5" w:rsidRPr="00773D37" w:rsidRDefault="00A03EB0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996" w:type="dxa"/>
          </w:tcPr>
          <w:p w14:paraId="7D838E7D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AFE5A74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E0F685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182F6849" w:rsidR="00534EF5" w:rsidRPr="00773D37" w:rsidRDefault="00A03EB0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9F7DFCC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516C67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B87658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002119F8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11) Opis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67E42030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</w:t>
      </w:r>
      <w:r w:rsidR="00A03EB0">
        <w:rPr>
          <w:sz w:val="22"/>
          <w:szCs w:val="22"/>
          <w:u w:val="single"/>
        </w:rPr>
        <w:t> </w:t>
      </w:r>
      <w:r w:rsidRPr="00773D37">
        <w:rPr>
          <w:sz w:val="22"/>
          <w:szCs w:val="22"/>
          <w:u w:val="single"/>
        </w:rPr>
        <w:t>rozdelení účtovného zisku</w:t>
      </w:r>
      <w:r w:rsidRPr="00773D37">
        <w:rPr>
          <w:sz w:val="22"/>
          <w:szCs w:val="22"/>
        </w:rPr>
        <w:t xml:space="preserve"> alebo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A63F7B">
        <w:tc>
          <w:tcPr>
            <w:tcW w:w="9067" w:type="dxa"/>
            <w:gridSpan w:val="2"/>
          </w:tcPr>
          <w:p w14:paraId="11390915" w14:textId="1926FDCE" w:rsidR="00FD72F1" w:rsidRPr="00773D37" w:rsidRDefault="00FD72F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A63F7B">
        <w:tc>
          <w:tcPr>
            <w:tcW w:w="9067" w:type="dxa"/>
            <w:gridSpan w:val="2"/>
          </w:tcPr>
          <w:p w14:paraId="4FB1ABA3" w14:textId="65173EF3" w:rsidR="00445908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1276F04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13) Údaje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na stav rezerv na konci bezprostredne predchádzajúceho účtovného obdobia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stav rezerv na konci bežného účtovného obdobia, ich tvorbu, použitie alebo zrušenie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704E6144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14) Údaje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nadväznosti na položky súvahy,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na záväzky za hlavnú nezdaňovanú činnosť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4AA75446" w:rsidR="00A139E4" w:rsidRPr="00773D37" w:rsidRDefault="00A139E4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</w:t>
            </w:r>
            <w:r w:rsidR="00A03EB0">
              <w:rPr>
                <w:b/>
                <w:bCs/>
                <w:szCs w:val="20"/>
              </w:rPr>
              <w:t> </w:t>
            </w:r>
            <w:r w:rsidRPr="00773D37">
              <w:rPr>
                <w:b/>
                <w:bCs/>
                <w:szCs w:val="20"/>
              </w:rPr>
              <w:t>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3C7ED0A0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6CC29BD6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A03EB0">
        <w:rPr>
          <w:sz w:val="22"/>
          <w:szCs w:val="22"/>
        </w:rPr>
        <w:t> </w:t>
      </w:r>
      <w:r w:rsidR="00F52767">
        <w:rPr>
          <w:sz w:val="22"/>
          <w:szCs w:val="22"/>
        </w:rPr>
        <w:t xml:space="preserve">začiatočnom </w:t>
      </w:r>
      <w:r w:rsidRPr="00773D37">
        <w:rPr>
          <w:sz w:val="22"/>
          <w:szCs w:val="22"/>
        </w:rPr>
        <w:t>stave, tvorbe, čerpaní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7777777" w:rsidR="008D210A" w:rsidRPr="00773D37" w:rsidRDefault="008D210A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77777777" w:rsidR="008D210A" w:rsidRPr="00773D37" w:rsidRDefault="008D210A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77777777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0E746912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</w:t>
      </w:r>
      <w:r w:rsidR="00A03EB0">
        <w:rPr>
          <w:sz w:val="22"/>
          <w:szCs w:val="22"/>
          <w:u w:val="single"/>
        </w:rPr>
        <w:t> </w:t>
      </w:r>
      <w:r w:rsidRPr="00773D37">
        <w:rPr>
          <w:sz w:val="22"/>
          <w:szCs w:val="22"/>
          <w:u w:val="single"/>
        </w:rPr>
        <w:t>bankových úveroch</w:t>
      </w:r>
      <w:r w:rsidRPr="00773D37">
        <w:rPr>
          <w:sz w:val="22"/>
          <w:szCs w:val="22"/>
        </w:rPr>
        <w:t>, pôžičkách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návratných finančných výpomociach s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A63F7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A63F7B">
        <w:tc>
          <w:tcPr>
            <w:tcW w:w="2667" w:type="dxa"/>
          </w:tcPr>
          <w:p w14:paraId="5C6987C5" w14:textId="705C83F1" w:rsidR="00CC6237" w:rsidRPr="00773D37" w:rsidRDefault="00CC6237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5C195A16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18) Prehľad o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 xml:space="preserve">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7CDB40F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podľa jednotlivých druhov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v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členení na dlhodobé výnosy budúcich období a</w:t>
      </w:r>
      <w:r w:rsidR="00A03EB0">
        <w:rPr>
          <w:sz w:val="22"/>
          <w:szCs w:val="22"/>
        </w:rPr>
        <w:t> </w:t>
      </w:r>
      <w:r w:rsidRPr="00773D37">
        <w:rPr>
          <w:sz w:val="22"/>
          <w:szCs w:val="22"/>
        </w:rPr>
        <w:t>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27A1E029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</w:t>
            </w:r>
            <w:r w:rsidR="00A03EB0">
              <w:rPr>
                <w:b/>
                <w:bCs/>
                <w:szCs w:val="20"/>
              </w:rPr>
              <w:t> </w:t>
            </w:r>
            <w:r w:rsidRPr="00773D37">
              <w:rPr>
                <w:b/>
                <w:bCs/>
                <w:szCs w:val="20"/>
              </w:rPr>
              <w:t>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7FE68161" w:rsidR="0013495D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60B2E58F" w:rsidR="0013495D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dlhodobého majetku obstaraného 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681FCA02" w:rsidR="0013495D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A63F7B">
        <w:tc>
          <w:tcPr>
            <w:tcW w:w="4957" w:type="dxa"/>
          </w:tcPr>
          <w:p w14:paraId="6B052DFE" w14:textId="563C9F74" w:rsidR="00E21ECE" w:rsidRPr="00773D37" w:rsidRDefault="00E21ECE" w:rsidP="00A63F7B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</w:t>
            </w:r>
            <w:r w:rsidR="00A03EB0">
              <w:rPr>
                <w:b/>
                <w:bCs/>
                <w:szCs w:val="20"/>
              </w:rPr>
              <w:t> </w:t>
            </w:r>
            <w:r w:rsidRPr="00773D37">
              <w:rPr>
                <w:b/>
                <w:bCs/>
                <w:szCs w:val="20"/>
              </w:rPr>
              <w:t>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A63F7B">
        <w:tc>
          <w:tcPr>
            <w:tcW w:w="4957" w:type="dxa"/>
          </w:tcPr>
          <w:p w14:paraId="299BD009" w14:textId="3507A3D9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A63F7B">
        <w:tc>
          <w:tcPr>
            <w:tcW w:w="4957" w:type="dxa"/>
          </w:tcPr>
          <w:p w14:paraId="60CEC05D" w14:textId="56C7296D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rozpočtu obce a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z</w:t>
            </w:r>
            <w:r w:rsidR="00A03EB0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rozpočtu VÚC</w:t>
            </w:r>
          </w:p>
        </w:tc>
        <w:tc>
          <w:tcPr>
            <w:tcW w:w="2126" w:type="dxa"/>
          </w:tcPr>
          <w:p w14:paraId="76B6A498" w14:textId="095B2838" w:rsidR="00E21ECE" w:rsidRPr="00773D37" w:rsidRDefault="00A03EB0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57D5623D" w14:textId="3BFDF544" w:rsidR="00A03EB0" w:rsidRPr="00773D37" w:rsidRDefault="00A03EB0" w:rsidP="00A03E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73D37" w:rsidRPr="00773D37" w14:paraId="36085F37" w14:textId="77777777" w:rsidTr="00A63F7B">
        <w:tc>
          <w:tcPr>
            <w:tcW w:w="4957" w:type="dxa"/>
          </w:tcPr>
          <w:p w14:paraId="55797476" w14:textId="08534450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A63F7B">
        <w:tc>
          <w:tcPr>
            <w:tcW w:w="4957" w:type="dxa"/>
          </w:tcPr>
          <w:p w14:paraId="57E382F2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A63F7B">
        <w:tc>
          <w:tcPr>
            <w:tcW w:w="4957" w:type="dxa"/>
          </w:tcPr>
          <w:p w14:paraId="7C5B841E" w14:textId="5E9B277C" w:rsidR="00E21ECE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A63F7B">
        <w:tc>
          <w:tcPr>
            <w:tcW w:w="4957" w:type="dxa"/>
          </w:tcPr>
          <w:p w14:paraId="0DBE8C42" w14:textId="77777777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A63F7B">
        <w:tc>
          <w:tcPr>
            <w:tcW w:w="4957" w:type="dxa"/>
          </w:tcPr>
          <w:p w14:paraId="2A30AD0D" w14:textId="77777777" w:rsidR="00E21ECE" w:rsidRPr="00773D37" w:rsidRDefault="00E21ECE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A63F7B">
        <w:tc>
          <w:tcPr>
            <w:tcW w:w="4957" w:type="dxa"/>
            <w:vMerge w:val="restart"/>
          </w:tcPr>
          <w:p w14:paraId="302ACCAF" w14:textId="77777777" w:rsidR="000008D0" w:rsidRPr="00773D37" w:rsidRDefault="000008D0" w:rsidP="00A63F7B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A63F7B">
        <w:tc>
          <w:tcPr>
            <w:tcW w:w="4957" w:type="dxa"/>
            <w:vMerge/>
          </w:tcPr>
          <w:p w14:paraId="1B98C921" w14:textId="1F5B713F" w:rsidR="000008D0" w:rsidRPr="00773D37" w:rsidRDefault="000008D0" w:rsidP="00A63F7B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A63F7B">
        <w:tc>
          <w:tcPr>
            <w:tcW w:w="4957" w:type="dxa"/>
          </w:tcPr>
          <w:p w14:paraId="4FC1F5C4" w14:textId="2D23634D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A63F7B">
        <w:tc>
          <w:tcPr>
            <w:tcW w:w="4957" w:type="dxa"/>
          </w:tcPr>
          <w:p w14:paraId="2CDA4605" w14:textId="41A54BFA" w:rsidR="000008D0" w:rsidRPr="00773D37" w:rsidRDefault="000008D0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A63F7B">
        <w:tc>
          <w:tcPr>
            <w:tcW w:w="4957" w:type="dxa"/>
          </w:tcPr>
          <w:p w14:paraId="2C44023C" w14:textId="7D6088D6" w:rsidR="000008D0" w:rsidRPr="00773D37" w:rsidRDefault="000008D0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A63F7B">
        <w:tc>
          <w:tcPr>
            <w:tcW w:w="3823" w:type="dxa"/>
          </w:tcPr>
          <w:p w14:paraId="6CE0A7EB" w14:textId="642AC9E8" w:rsidR="0021497F" w:rsidRPr="00773D37" w:rsidRDefault="0021497F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A63F7B">
        <w:tc>
          <w:tcPr>
            <w:tcW w:w="3823" w:type="dxa"/>
          </w:tcPr>
          <w:p w14:paraId="005539D9" w14:textId="77777777" w:rsidR="0021497F" w:rsidRPr="00773D37" w:rsidRDefault="0021497F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A63F7B">
        <w:tc>
          <w:tcPr>
            <w:tcW w:w="3823" w:type="dxa"/>
          </w:tcPr>
          <w:p w14:paraId="4DF021CB" w14:textId="77777777" w:rsidR="0021497F" w:rsidRPr="00773D37" w:rsidRDefault="0021497F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A63F7B">
        <w:tc>
          <w:tcPr>
            <w:tcW w:w="3823" w:type="dxa"/>
          </w:tcPr>
          <w:p w14:paraId="30186D4F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A63F7B">
        <w:tc>
          <w:tcPr>
            <w:tcW w:w="3823" w:type="dxa"/>
          </w:tcPr>
          <w:p w14:paraId="3760A72F" w14:textId="519BD1D6" w:rsidR="003A0522" w:rsidRPr="00773D37" w:rsidRDefault="003A0522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A63F7B">
        <w:tc>
          <w:tcPr>
            <w:tcW w:w="3823" w:type="dxa"/>
          </w:tcPr>
          <w:p w14:paraId="679AD231" w14:textId="77777777" w:rsidR="003A0522" w:rsidRPr="00773D37" w:rsidRDefault="003A0522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A63F7B">
        <w:tc>
          <w:tcPr>
            <w:tcW w:w="3823" w:type="dxa"/>
          </w:tcPr>
          <w:p w14:paraId="30B26236" w14:textId="77777777" w:rsidR="003A0522" w:rsidRPr="00773D37" w:rsidRDefault="003A0522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A63F7B">
        <w:tc>
          <w:tcPr>
            <w:tcW w:w="3823" w:type="dxa"/>
          </w:tcPr>
          <w:p w14:paraId="65E0DC04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A63F7B">
        <w:tc>
          <w:tcPr>
            <w:tcW w:w="3823" w:type="dxa"/>
          </w:tcPr>
          <w:p w14:paraId="5DC9ACBE" w14:textId="7F4F5FC5" w:rsidR="005353D3" w:rsidRPr="00773D37" w:rsidRDefault="005353D3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A63F7B">
        <w:tc>
          <w:tcPr>
            <w:tcW w:w="3823" w:type="dxa"/>
          </w:tcPr>
          <w:p w14:paraId="3E7FB080" w14:textId="77777777" w:rsidR="005353D3" w:rsidRPr="00773D37" w:rsidRDefault="005353D3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A63F7B">
        <w:tc>
          <w:tcPr>
            <w:tcW w:w="3823" w:type="dxa"/>
          </w:tcPr>
          <w:p w14:paraId="4C11BEAE" w14:textId="77777777" w:rsidR="005353D3" w:rsidRPr="00773D37" w:rsidRDefault="005353D3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A63F7B">
        <w:tc>
          <w:tcPr>
            <w:tcW w:w="3823" w:type="dxa"/>
          </w:tcPr>
          <w:p w14:paraId="05326628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A63F7B">
        <w:tc>
          <w:tcPr>
            <w:tcW w:w="3823" w:type="dxa"/>
          </w:tcPr>
          <w:p w14:paraId="01D557FC" w14:textId="6584A62C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A63F7B">
        <w:tc>
          <w:tcPr>
            <w:tcW w:w="3823" w:type="dxa"/>
          </w:tcPr>
          <w:p w14:paraId="001D1F83" w14:textId="77777777" w:rsidR="005D790C" w:rsidRPr="00773D37" w:rsidRDefault="005D790C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A63F7B">
        <w:tc>
          <w:tcPr>
            <w:tcW w:w="3823" w:type="dxa"/>
          </w:tcPr>
          <w:p w14:paraId="7E104FB5" w14:textId="77777777" w:rsidR="005D790C" w:rsidRPr="00773D37" w:rsidRDefault="005D790C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A63F7B">
        <w:tc>
          <w:tcPr>
            <w:tcW w:w="3823" w:type="dxa"/>
          </w:tcPr>
          <w:p w14:paraId="68421296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A63F7B">
        <w:tc>
          <w:tcPr>
            <w:tcW w:w="3823" w:type="dxa"/>
          </w:tcPr>
          <w:p w14:paraId="3CCB3ED1" w14:textId="6D9BB5F3" w:rsidR="00643CC1" w:rsidRPr="00773D37" w:rsidRDefault="00643CC1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A63F7B">
        <w:tc>
          <w:tcPr>
            <w:tcW w:w="3823" w:type="dxa"/>
          </w:tcPr>
          <w:p w14:paraId="3EB6036F" w14:textId="77777777" w:rsidR="00643CC1" w:rsidRPr="00773D37" w:rsidRDefault="00643CC1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A63F7B">
        <w:tc>
          <w:tcPr>
            <w:tcW w:w="3823" w:type="dxa"/>
          </w:tcPr>
          <w:p w14:paraId="74BB3ACA" w14:textId="77777777" w:rsidR="00643CC1" w:rsidRPr="00773D37" w:rsidRDefault="00643CC1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A63F7B">
        <w:tc>
          <w:tcPr>
            <w:tcW w:w="3823" w:type="dxa"/>
          </w:tcPr>
          <w:p w14:paraId="7385DC73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A63F7B">
        <w:tc>
          <w:tcPr>
            <w:tcW w:w="3823" w:type="dxa"/>
          </w:tcPr>
          <w:p w14:paraId="015F68C2" w14:textId="7A5DA4C8" w:rsidR="00C25760" w:rsidRPr="00773D37" w:rsidRDefault="00C2576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A63F7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A63F7B">
        <w:tc>
          <w:tcPr>
            <w:tcW w:w="3823" w:type="dxa"/>
          </w:tcPr>
          <w:p w14:paraId="7400733C" w14:textId="77777777" w:rsidR="00C25760" w:rsidRPr="00773D37" w:rsidRDefault="00C25760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A63F7B">
        <w:tc>
          <w:tcPr>
            <w:tcW w:w="3823" w:type="dxa"/>
          </w:tcPr>
          <w:p w14:paraId="4A7911EB" w14:textId="77777777" w:rsidR="00C25760" w:rsidRPr="00773D37" w:rsidRDefault="00C25760" w:rsidP="00A63F7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A63F7B">
        <w:tc>
          <w:tcPr>
            <w:tcW w:w="3823" w:type="dxa"/>
          </w:tcPr>
          <w:p w14:paraId="79B93553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A63F7B">
        <w:tc>
          <w:tcPr>
            <w:tcW w:w="6658" w:type="dxa"/>
            <w:gridSpan w:val="2"/>
          </w:tcPr>
          <w:p w14:paraId="6CD4D813" w14:textId="272101D5" w:rsidR="0015083C" w:rsidRPr="00773D37" w:rsidRDefault="0015083C" w:rsidP="00A63F7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A6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lastRenderedPageBreak/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10934415" w14:textId="77777777" w:rsidR="00A63F7B" w:rsidRPr="00A63F7B" w:rsidRDefault="00A63F7B" w:rsidP="00A63F7B">
      <w:pPr>
        <w:spacing w:before="0" w:after="0" w:line="240" w:lineRule="auto"/>
        <w:ind w:left="-6"/>
        <w:rPr>
          <w:sz w:val="22"/>
          <w:szCs w:val="22"/>
        </w:rPr>
      </w:pPr>
      <w:r w:rsidRPr="00A63F7B">
        <w:rPr>
          <w:sz w:val="22"/>
          <w:szCs w:val="22"/>
        </w:rPr>
        <w:t xml:space="preserve">Po 31. decembri 2022 nenastali také udalosti, ktoré by si vyžadovali zverejnenie alebo vykázanie v účtovnej závierke za rok 2022. </w:t>
      </w:r>
    </w:p>
    <w:p w14:paraId="2C2A632C" w14:textId="2B0C43D6" w:rsidR="00A63F7B" w:rsidRPr="00773D37" w:rsidRDefault="00A63F7B" w:rsidP="00A63F7B">
      <w:pPr>
        <w:spacing w:before="240" w:line="240" w:lineRule="auto"/>
        <w:rPr>
          <w:sz w:val="22"/>
          <w:szCs w:val="22"/>
        </w:rPr>
      </w:pPr>
    </w:p>
    <w:sectPr w:rsidR="00A63F7B" w:rsidRPr="00773D37" w:rsidSect="00A63F7B">
      <w:footerReference w:type="default" r:id="rId8"/>
      <w:headerReference w:type="first" r:id="rId9"/>
      <w:footerReference w:type="first" r:id="rId10"/>
      <w:pgSz w:w="11906" w:h="16838"/>
      <w:pgMar w:top="709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67FAC8" w14:textId="77777777" w:rsidR="0053593C" w:rsidRDefault="0053593C" w:rsidP="00347C39">
      <w:pPr>
        <w:spacing w:before="0" w:after="0" w:line="240" w:lineRule="auto"/>
      </w:pPr>
      <w:r>
        <w:separator/>
      </w:r>
    </w:p>
  </w:endnote>
  <w:endnote w:type="continuationSeparator" w:id="0">
    <w:p w14:paraId="57722E78" w14:textId="77777777" w:rsidR="0053593C" w:rsidRDefault="0053593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9031AE" w14:textId="77777777" w:rsidR="00A63F7B" w:rsidRDefault="00A63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3539F">
      <w:rPr>
        <w:noProof/>
      </w:rPr>
      <w:t>9</w:t>
    </w:r>
    <w:r>
      <w:fldChar w:fldCharType="end"/>
    </w:r>
  </w:p>
  <w:p w14:paraId="31CEB5B5" w14:textId="77777777" w:rsidR="00A63F7B" w:rsidRDefault="00A63F7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0A9678" w14:textId="77777777" w:rsidR="00A63F7B" w:rsidRDefault="00A63F7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3539F">
      <w:rPr>
        <w:noProof/>
      </w:rPr>
      <w:t>1</w:t>
    </w:r>
    <w:r>
      <w:fldChar w:fldCharType="end"/>
    </w:r>
  </w:p>
  <w:p w14:paraId="223B3A8F" w14:textId="77777777" w:rsidR="00A63F7B" w:rsidRDefault="00A63F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560A92" w14:textId="77777777" w:rsidR="0053593C" w:rsidRDefault="0053593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9672E51" w14:textId="77777777" w:rsidR="0053593C" w:rsidRDefault="0053593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3F3C6D" w14:textId="77777777" w:rsidR="00A63F7B" w:rsidRDefault="00A63F7B">
    <w:pPr>
      <w:pStyle w:val="Hlavika"/>
      <w:jc w:val="right"/>
    </w:pPr>
  </w:p>
  <w:p w14:paraId="05FDDA19" w14:textId="77777777" w:rsidR="00A63F7B" w:rsidRDefault="00A63F7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5"/>
  </w:num>
  <w:num w:numId="6">
    <w:abstractNumId w:val="8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13"/>
  </w:num>
  <w:num w:numId="13">
    <w:abstractNumId w:val="3"/>
  </w:num>
  <w:num w:numId="14">
    <w:abstractNumId w:val="7"/>
  </w:num>
  <w:num w:numId="15">
    <w:abstractNumId w:val="2"/>
  </w:num>
  <w:num w:numId="16">
    <w:abstractNumId w:val="15"/>
  </w:num>
  <w:num w:numId="17">
    <w:abstractNumId w:val="4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3539F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0C8F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593C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3EB0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63F7B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5C6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058DA8-F06A-4CAA-912E-26DF5DB61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2710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18127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Žofia Lacková</cp:lastModifiedBy>
  <cp:revision>2</cp:revision>
  <cp:lastPrinted>2023-03-24T11:19:00Z</cp:lastPrinted>
  <dcterms:created xsi:type="dcterms:W3CDTF">2023-03-24T11:20:00Z</dcterms:created>
  <dcterms:modified xsi:type="dcterms:W3CDTF">2023-03-24T11:20:00Z</dcterms:modified>
</cp:coreProperties>
</file>