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43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Peter Kerekes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43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35932368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43A0" w:rsidP="00BF43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900 85 Vištuk 277</w:t>
            </w:r>
          </w:p>
        </w:tc>
      </w:tr>
    </w:tbl>
    <w:p w:rsidR="00BF43A0" w:rsidRDefault="00BF43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BF43A0" w:rsidRDefault="00BF43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BF43A0">
        <w:rPr>
          <w:rFonts w:ascii="Arial" w:hAnsi="Arial" w:cs="Arial"/>
          <w:b/>
          <w:spacing w:val="-5"/>
          <w:sz w:val="22"/>
          <w:szCs w:val="22"/>
        </w:rPr>
        <w:t xml:space="preserve">Nie je súčasťou. 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43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3342" w:type="dxa"/>
          </w:tcPr>
          <w:p w:rsidR="002D7E6D" w:rsidRPr="00A55E63" w:rsidRDefault="00BF43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F43A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43A0">
        <w:rPr>
          <w:rFonts w:ascii="Arial" w:hAnsi="Arial" w:cs="Arial"/>
          <w:spacing w:val="-5"/>
          <w:sz w:val="22"/>
          <w:szCs w:val="22"/>
        </w:rPr>
        <w:t xml:space="preserve"> </w:t>
      </w:r>
      <w:r w:rsidR="00BF43A0" w:rsidRPr="00BF43A0">
        <w:rPr>
          <w:rFonts w:ascii="Arial" w:hAnsi="Arial" w:cs="Arial"/>
          <w:b/>
          <w:spacing w:val="-5"/>
          <w:sz w:val="22"/>
          <w:szCs w:val="22"/>
        </w:rPr>
        <w:t>Nenastali.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43A0">
        <w:rPr>
          <w:rFonts w:ascii="Arial" w:hAnsi="Arial" w:cs="Arial"/>
          <w:sz w:val="22"/>
          <w:szCs w:val="22"/>
        </w:rPr>
        <w:t xml:space="preserve"> </w:t>
      </w:r>
      <w:r w:rsidR="00BF43A0" w:rsidRPr="00BF43A0">
        <w:rPr>
          <w:rFonts w:ascii="Arial" w:hAnsi="Arial" w:cs="Arial"/>
          <w:b/>
          <w:sz w:val="22"/>
          <w:szCs w:val="22"/>
        </w:rPr>
        <w:t>Opravy min. období nevýznamné.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43A0">
        <w:rPr>
          <w:rFonts w:ascii="Arial" w:hAnsi="Arial" w:cs="Arial"/>
          <w:sz w:val="22"/>
          <w:szCs w:val="22"/>
        </w:rPr>
        <w:t xml:space="preserve"> </w:t>
      </w:r>
      <w:r w:rsidR="00BF43A0" w:rsidRPr="00BF43A0">
        <w:rPr>
          <w:rFonts w:ascii="Arial" w:hAnsi="Arial" w:cs="Arial"/>
          <w:b/>
          <w:sz w:val="22"/>
          <w:szCs w:val="22"/>
        </w:rPr>
        <w:t>Neboli  účtované.</w:t>
      </w:r>
      <w:r w:rsidR="00BF43A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F43A0">
        <w:rPr>
          <w:rFonts w:ascii="Arial" w:hAnsi="Arial" w:cs="Arial"/>
          <w:sz w:val="22"/>
          <w:szCs w:val="22"/>
        </w:rPr>
        <w:t xml:space="preserve"> </w:t>
      </w:r>
      <w:r w:rsidR="00BF43A0" w:rsidRPr="00BF43A0">
        <w:rPr>
          <w:rFonts w:ascii="Arial" w:hAnsi="Arial" w:cs="Arial"/>
          <w:b/>
          <w:sz w:val="22"/>
          <w:szCs w:val="22"/>
        </w:rPr>
        <w:t>Nie sú.</w:t>
      </w:r>
      <w:r w:rsidR="00BF43A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43A0">
        <w:rPr>
          <w:rFonts w:ascii="Arial" w:hAnsi="Arial" w:cs="Arial"/>
          <w:sz w:val="22"/>
          <w:szCs w:val="22"/>
        </w:rPr>
        <w:t xml:space="preserve"> </w:t>
      </w:r>
      <w:r w:rsidR="00BF43A0" w:rsidRPr="00BF43A0">
        <w:rPr>
          <w:rFonts w:ascii="Arial" w:hAnsi="Arial" w:cs="Arial"/>
          <w:b/>
          <w:sz w:val="22"/>
          <w:szCs w:val="22"/>
        </w:rPr>
        <w:t>Nie sú.</w:t>
      </w:r>
      <w:r w:rsidR="00BF43A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="00CC7851" w:rsidRPr="00CC7851">
        <w:rPr>
          <w:rFonts w:ascii="Arial" w:hAnsi="Arial" w:cs="Arial"/>
          <w:b/>
          <w:sz w:val="22"/>
          <w:szCs w:val="22"/>
        </w:rPr>
        <w:t>Akcie nemá v majetku</w:t>
      </w:r>
      <w:r w:rsidR="00CC7851">
        <w:rPr>
          <w:rFonts w:ascii="Arial" w:hAnsi="Arial" w:cs="Arial"/>
          <w:sz w:val="22"/>
          <w:szCs w:val="22"/>
        </w:rPr>
        <w:t xml:space="preserve">. </w:t>
      </w:r>
    </w:p>
    <w:p w:rsidR="00CC7851" w:rsidRDefault="00CC78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C7851">
        <w:rPr>
          <w:rFonts w:ascii="Arial" w:hAnsi="Arial" w:cs="Arial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z w:val="22"/>
          <w:szCs w:val="22"/>
        </w:rPr>
        <w:t>Netvorí.</w:t>
      </w:r>
      <w:r w:rsidR="00CC785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C78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7851">
        <w:rPr>
          <w:rFonts w:ascii="Arial" w:hAnsi="Arial" w:cs="Arial"/>
          <w:spacing w:val="-5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pacing w:val="-5"/>
          <w:sz w:val="22"/>
          <w:szCs w:val="22"/>
        </w:rPr>
        <w:t xml:space="preserve">Neboli poskytnuté.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CC7851">
        <w:rPr>
          <w:rFonts w:ascii="Arial" w:hAnsi="Arial" w:cs="Arial"/>
          <w:spacing w:val="-3"/>
          <w:sz w:val="22"/>
          <w:szCs w:val="22"/>
        </w:rPr>
        <w:t xml:space="preserve">: </w:t>
      </w:r>
      <w:r w:rsidR="00CC7851" w:rsidRPr="00CC7851">
        <w:rPr>
          <w:rFonts w:ascii="Arial" w:hAnsi="Arial" w:cs="Arial"/>
          <w:b/>
          <w:spacing w:val="-3"/>
          <w:sz w:val="22"/>
          <w:szCs w:val="22"/>
        </w:rPr>
        <w:t>Neboli poskytnuté.</w:t>
      </w:r>
      <w:r w:rsidR="00CC7851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CC7851" w:rsidRDefault="00CC78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</w:p>
    <w:p w:rsidR="00CC7851" w:rsidRPr="00A55E63" w:rsidRDefault="00CC78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C785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C7851">
        <w:rPr>
          <w:rFonts w:ascii="Arial" w:hAnsi="Arial" w:cs="Arial"/>
          <w:spacing w:val="-5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pacing w:val="-5"/>
          <w:sz w:val="22"/>
          <w:szCs w:val="22"/>
        </w:rPr>
        <w:t>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C7851" w:rsidRPr="00CC785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47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pacing w:val="47"/>
          <w:sz w:val="22"/>
          <w:szCs w:val="22"/>
        </w:rPr>
        <w:t>Neboli.</w:t>
      </w: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7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7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7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C7851">
        <w:rPr>
          <w:rFonts w:ascii="Arial" w:hAnsi="Arial" w:cs="Arial"/>
          <w:spacing w:val="-8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pacing w:val="-8"/>
          <w:sz w:val="22"/>
          <w:szCs w:val="22"/>
        </w:rPr>
        <w:t>Nemá v účtovníctve</w:t>
      </w:r>
      <w:r w:rsidR="00CC7851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losti </w:t>
      </w:r>
      <w:r w:rsidR="00CC7851">
        <w:rPr>
          <w:rFonts w:ascii="Arial" w:hAnsi="Arial" w:cs="Arial"/>
          <w:sz w:val="22"/>
          <w:szCs w:val="22"/>
        </w:rPr>
        <w:t>:</w:t>
      </w:r>
      <w:r w:rsidR="00CC7851" w:rsidRPr="00CC7851">
        <w:rPr>
          <w:rFonts w:ascii="Arial" w:hAnsi="Arial" w:cs="Arial"/>
          <w:b/>
          <w:sz w:val="22"/>
          <w:szCs w:val="22"/>
        </w:rPr>
        <w:t>Nemá podmienené záväzky.</w:t>
      </w:r>
      <w:r w:rsidR="00CC78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C7851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C7851" w:rsidRPr="00451ED3" w:rsidRDefault="00CC78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C785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7851">
        <w:rPr>
          <w:rFonts w:ascii="Arial" w:hAnsi="Arial" w:cs="Arial"/>
          <w:sz w:val="22"/>
          <w:szCs w:val="22"/>
          <w:u w:val="single"/>
        </w:rPr>
        <w:t xml:space="preserve"> </w:t>
      </w:r>
      <w:r w:rsidR="00CC7851" w:rsidRPr="00CC7851">
        <w:rPr>
          <w:rFonts w:ascii="Arial" w:hAnsi="Arial" w:cs="Arial"/>
          <w:b/>
          <w:sz w:val="22"/>
          <w:szCs w:val="22"/>
          <w:u w:val="single"/>
        </w:rPr>
        <w:t xml:space="preserve">Nie sú.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C785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7851">
        <w:rPr>
          <w:rFonts w:ascii="Arial" w:hAnsi="Arial" w:cs="Arial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z w:val="22"/>
          <w:szCs w:val="22"/>
        </w:rPr>
        <w:t xml:space="preserve">Nie sú.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7851">
        <w:rPr>
          <w:rFonts w:ascii="Arial" w:hAnsi="Arial" w:cs="Arial"/>
          <w:sz w:val="22"/>
          <w:szCs w:val="22"/>
        </w:rPr>
        <w:t xml:space="preserve"> </w:t>
      </w:r>
      <w:r w:rsidR="00CC7851" w:rsidRPr="00CC7851">
        <w:rPr>
          <w:rFonts w:ascii="Arial" w:hAnsi="Arial" w:cs="Arial"/>
          <w:b/>
          <w:sz w:val="22"/>
          <w:szCs w:val="22"/>
        </w:rPr>
        <w:t>Nemá.</w:t>
      </w:r>
      <w:r w:rsidR="00CC7851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C7851">
        <w:rPr>
          <w:rFonts w:ascii="Arial" w:hAnsi="Arial" w:cs="Arial"/>
          <w:sz w:val="22"/>
          <w:szCs w:val="22"/>
        </w:rPr>
        <w:t xml:space="preserve">  </w:t>
      </w:r>
      <w:bookmarkStart w:id="0" w:name="_GoBack"/>
      <w:r w:rsidR="00CC7851" w:rsidRPr="00CC7851">
        <w:rPr>
          <w:rFonts w:ascii="Arial" w:hAnsi="Arial" w:cs="Arial"/>
          <w:b/>
          <w:sz w:val="22"/>
          <w:szCs w:val="22"/>
        </w:rPr>
        <w:t>Neposkytuje služby vo verejnom záujme</w:t>
      </w:r>
      <w:bookmarkEnd w:id="0"/>
      <w:r w:rsidR="00CC785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7C04" w:rsidRDefault="00877C04">
      <w:r>
        <w:separator/>
      </w:r>
    </w:p>
  </w:endnote>
  <w:endnote w:type="continuationSeparator" w:id="0">
    <w:p w:rsidR="00877C04" w:rsidRDefault="00877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C785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C785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7C04" w:rsidRDefault="00877C04">
      <w:r>
        <w:separator/>
      </w:r>
    </w:p>
  </w:footnote>
  <w:footnote w:type="continuationSeparator" w:id="0">
    <w:p w:rsidR="00877C04" w:rsidRDefault="00877C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3C5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347F7"/>
    <w:rsid w:val="00451ED3"/>
    <w:rsid w:val="004A2BF3"/>
    <w:rsid w:val="004C1DEC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7F60F3"/>
    <w:rsid w:val="00861175"/>
    <w:rsid w:val="008771A6"/>
    <w:rsid w:val="00877C04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BF43A0"/>
    <w:rsid w:val="00C01CB7"/>
    <w:rsid w:val="00C07843"/>
    <w:rsid w:val="00C71636"/>
    <w:rsid w:val="00CC3205"/>
    <w:rsid w:val="00CC7851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872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3</cp:revision>
  <dcterms:created xsi:type="dcterms:W3CDTF">2023-03-05T12:49:00Z</dcterms:created>
  <dcterms:modified xsi:type="dcterms:W3CDTF">2023-03-11T15:07:00Z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