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D82B29" w14:textId="77777777" w:rsidR="00432E00" w:rsidRDefault="00432E00">
      <w:pPr>
        <w:jc w:val="center"/>
        <w:rPr>
          <w:sz w:val="28"/>
          <w:szCs w:val="28"/>
        </w:rPr>
      </w:pPr>
    </w:p>
    <w:p w14:paraId="5BFC7EDD" w14:textId="77777777" w:rsidR="00432E00" w:rsidRDefault="00432E00">
      <w:pPr>
        <w:jc w:val="center"/>
        <w:rPr>
          <w:sz w:val="28"/>
          <w:szCs w:val="28"/>
        </w:rPr>
      </w:pPr>
    </w:p>
    <w:p w14:paraId="009BBC41" w14:textId="77777777" w:rsidR="00432E00" w:rsidRDefault="00432E00">
      <w:pPr>
        <w:jc w:val="center"/>
        <w:rPr>
          <w:sz w:val="28"/>
          <w:szCs w:val="28"/>
        </w:rPr>
      </w:pPr>
    </w:p>
    <w:p w14:paraId="7191C687" w14:textId="77777777" w:rsidR="00432E00" w:rsidRDefault="00432E00">
      <w:pPr>
        <w:jc w:val="center"/>
        <w:rPr>
          <w:sz w:val="28"/>
          <w:szCs w:val="28"/>
        </w:rPr>
      </w:pPr>
    </w:p>
    <w:p w14:paraId="007A1CBD" w14:textId="77777777" w:rsidR="00432E00" w:rsidRDefault="00432E00">
      <w:pPr>
        <w:jc w:val="center"/>
        <w:rPr>
          <w:sz w:val="28"/>
          <w:szCs w:val="28"/>
        </w:rPr>
      </w:pPr>
    </w:p>
    <w:p w14:paraId="67AD28B1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78FF0AAE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6B49AE98" w14:textId="55756343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6B4B7F">
        <w:rPr>
          <w:rFonts w:ascii="Times New Roman" w:hAnsi="Times New Roman" w:cs="Times New Roman"/>
          <w:b/>
          <w:i/>
          <w:sz w:val="36"/>
          <w:szCs w:val="36"/>
        </w:rPr>
        <w:t>22</w:t>
      </w:r>
    </w:p>
    <w:p w14:paraId="04BBE0F4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6B19B2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5698F41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44D8EB8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50D147D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07BE68EA" w14:textId="4C66A4BB" w:rsidR="00432E00" w:rsidRDefault="006B4B7F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MSBau s.r.o.</w:t>
      </w:r>
    </w:p>
    <w:p w14:paraId="2ECB9002" w14:textId="25D9BFC5" w:rsidR="00432E00" w:rsidRDefault="009E3AC5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Sv. Klimenta 645/17, 949 07 Nitra</w:t>
      </w:r>
    </w:p>
    <w:p w14:paraId="52605CA4" w14:textId="776586E6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6B4B7F">
        <w:rPr>
          <w:rFonts w:ascii="Times New Roman" w:hAnsi="Times New Roman" w:cs="Times New Roman"/>
          <w:b/>
          <w:i/>
          <w:sz w:val="40"/>
          <w:szCs w:val="40"/>
        </w:rPr>
        <w:t xml:space="preserve"> 53523946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6B4B7F">
        <w:rPr>
          <w:rFonts w:ascii="Times New Roman" w:hAnsi="Times New Roman" w:cs="Times New Roman"/>
          <w:b/>
          <w:i/>
          <w:sz w:val="40"/>
          <w:szCs w:val="40"/>
        </w:rPr>
        <w:t xml:space="preserve"> 2121393989</w:t>
      </w:r>
    </w:p>
    <w:p w14:paraId="55CED7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B1E938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F0F6E4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E065C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519875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F6A8AE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5F4F0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64689A1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1BEC1B48" w14:textId="5564F352" w:rsidR="00432E00" w:rsidRDefault="00B3410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8D2509">
        <w:rPr>
          <w:rFonts w:ascii="Times New Roman" w:hAnsi="Times New Roman" w:cs="Times New Roman"/>
          <w:b/>
          <w:i/>
          <w:sz w:val="24"/>
          <w:szCs w:val="24"/>
        </w:rPr>
        <w:t>22</w:t>
      </w:r>
    </w:p>
    <w:p w14:paraId="4BDF521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15D8B1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0CAD8417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77B12990" w14:textId="09915E06" w:rsidR="00432E00" w:rsidRDefault="006B4B7F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MSBau</w:t>
      </w:r>
      <w:r w:rsidR="009E3AC5">
        <w:rPr>
          <w:rFonts w:ascii="Times New Roman" w:hAnsi="Times New Roman" w:cs="Times New Roman"/>
          <w:b/>
          <w:i/>
          <w:sz w:val="24"/>
          <w:szCs w:val="24"/>
        </w:rPr>
        <w:t xml:space="preserve"> s.r.o., Sv. Klimenta 645/17, 949 07 Nitra</w:t>
      </w:r>
    </w:p>
    <w:p w14:paraId="629476E4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74A1F326" w14:textId="247749CC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6B4B7F">
        <w:rPr>
          <w:rFonts w:ascii="Times New Roman" w:hAnsi="Times New Roman" w:cs="Times New Roman"/>
          <w:i/>
          <w:sz w:val="24"/>
          <w:szCs w:val="24"/>
        </w:rPr>
        <w:t>0501.2021</w:t>
      </w:r>
    </w:p>
    <w:p w14:paraId="03F9EF58" w14:textId="61CDDFC3" w:rsidR="00432E00" w:rsidRDefault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6B4B7F">
        <w:rPr>
          <w:rFonts w:ascii="Times New Roman" w:hAnsi="Times New Roman" w:cs="Times New Roman"/>
          <w:i/>
          <w:sz w:val="24"/>
          <w:szCs w:val="24"/>
        </w:rPr>
        <w:t>53 523 946</w:t>
      </w:r>
    </w:p>
    <w:p w14:paraId="1C232AB7" w14:textId="77777777" w:rsidR="00FF62D4" w:rsidRDefault="00FF62D4" w:rsidP="00B3410D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65FC43C" w14:textId="60118B8B" w:rsidR="003B67B1" w:rsidRPr="00B3410D" w:rsidRDefault="00432E00" w:rsidP="00B3410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42F7ED4A" w14:textId="075C3E32" w:rsidR="00B3410D" w:rsidRDefault="009E3AC5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Uskutočňovanie stavieb a ich zmien</w:t>
      </w:r>
    </w:p>
    <w:p w14:paraId="3C571244" w14:textId="255900BB" w:rsidR="00B3410D" w:rsidRDefault="009E3AC5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73648122" w14:textId="77777777" w:rsidR="00432E00" w:rsidRPr="00B3410D" w:rsidRDefault="00432E00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za účelom jeho predaja konečnému spotrebiteľovi (maloobchod) alebo jeho predaja iným prevádzkovateľom živnosti (veľkoobchod)</w:t>
      </w:r>
    </w:p>
    <w:p w14:paraId="6B9AEC33" w14:textId="77777777" w:rsidR="009E3AC5" w:rsidRDefault="009E3AC5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02269705" w14:textId="688FB18A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D7C3964" w14:textId="2CC53996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>Miroslav Šlosár</w:t>
      </w:r>
    </w:p>
    <w:p w14:paraId="41B26901" w14:textId="67E6740E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>Sv. Klimenta 645/17, 949 07 Nitra</w:t>
      </w:r>
    </w:p>
    <w:p w14:paraId="74731444" w14:textId="4FA8F135" w:rsidR="00432E00" w:rsidRDefault="005752C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6B4B7F">
        <w:rPr>
          <w:rFonts w:ascii="Times New Roman" w:hAnsi="Times New Roman" w:cs="Times New Roman"/>
          <w:i/>
          <w:sz w:val="24"/>
          <w:szCs w:val="24"/>
        </w:rPr>
        <w:t>05.01.2021</w:t>
      </w:r>
    </w:p>
    <w:p w14:paraId="7DDD6AC9" w14:textId="04B5D38C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</w:p>
    <w:p w14:paraId="4CD258A1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3C9EEF2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4A979F" w14:textId="1A828E4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>Miroslav Šlosár</w:t>
      </w:r>
    </w:p>
    <w:p w14:paraId="53752939" w14:textId="77777777" w:rsidR="00FF62D4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3E0C79FF" w14:textId="77777777" w:rsidR="00FF62D4" w:rsidRDefault="00FF62D4" w:rsidP="002E4118">
      <w:pPr>
        <w:rPr>
          <w:rFonts w:ascii="Times New Roman" w:hAnsi="Times New Roman" w:cs="Times New Roman"/>
          <w:i/>
          <w:sz w:val="24"/>
          <w:szCs w:val="24"/>
        </w:rPr>
      </w:pPr>
    </w:p>
    <w:p w14:paraId="53506EB9" w14:textId="50BB572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Podiel jednotlivých spoločníkov na základnom imaní spoločnosti predstavuje:</w:t>
      </w:r>
    </w:p>
    <w:p w14:paraId="5EC902B3" w14:textId="32F94D3B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</w:t>
      </w:r>
      <w:r w:rsidR="006B4B7F"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>Miroslav Šlosár</w:t>
      </w:r>
    </w:p>
    <w:p w14:paraId="60796BF6" w14:textId="2A87B361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6B4B7F"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>Sv. Klimenta 645/17, 949 07  Nitra</w:t>
      </w:r>
    </w:p>
    <w:p w14:paraId="2D2F9B87" w14:textId="335CB212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Výška vkladu: </w:t>
      </w:r>
      <w:r w:rsidR="009E3AC5">
        <w:rPr>
          <w:rFonts w:ascii="Times New Roman" w:hAnsi="Times New Roman" w:cs="Times New Roman"/>
          <w:i/>
          <w:sz w:val="24"/>
          <w:szCs w:val="24"/>
        </w:rPr>
        <w:t>50</w:t>
      </w:r>
      <w:r>
        <w:rPr>
          <w:rFonts w:ascii="Times New Roman" w:hAnsi="Times New Roman" w:cs="Times New Roman"/>
          <w:i/>
          <w:sz w:val="24"/>
          <w:szCs w:val="24"/>
        </w:rPr>
        <w:t>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66E57BF" w14:textId="1F1609C4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</w:t>
      </w:r>
    </w:p>
    <w:p w14:paraId="461B7E6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27CE0E64" w14:textId="77777777" w:rsidR="00432E00" w:rsidRDefault="00432E00">
      <w:pPr>
        <w:ind w:left="705" w:hanging="705"/>
      </w:pPr>
    </w:p>
    <w:p w14:paraId="270AD04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64E5AF6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5A86DA4F" w14:textId="77777777" w:rsidR="00432E00" w:rsidRDefault="00432E00">
      <w:pPr>
        <w:ind w:left="705" w:hanging="705"/>
        <w:rPr>
          <w:b/>
          <w:bCs/>
        </w:rPr>
      </w:pPr>
    </w:p>
    <w:p w14:paraId="0271E50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66B7589" w14:textId="30005AA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5752C0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2E27D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B4B7F">
        <w:rPr>
          <w:rFonts w:ascii="Times New Roman" w:hAnsi="Times New Roman" w:cs="Times New Roman"/>
          <w:i/>
          <w:sz w:val="24"/>
          <w:szCs w:val="24"/>
        </w:rPr>
        <w:t>2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zamestnancov</w:t>
      </w:r>
    </w:p>
    <w:p w14:paraId="6A70204D" w14:textId="77777777" w:rsidR="009E3AC5" w:rsidRDefault="009E3AC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388F39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77F6E5FD" w14:textId="3E8DA8B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6B4B7F">
        <w:rPr>
          <w:rFonts w:ascii="Times New Roman" w:hAnsi="Times New Roman" w:cs="Times New Roman"/>
          <w:i/>
          <w:sz w:val="24"/>
          <w:szCs w:val="24"/>
        </w:rPr>
        <w:t>22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14:paraId="55E202D6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5A93A32F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6CE81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1F5E535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00B0D91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B85646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1F0103D" w14:textId="77777777" w:rsidR="00FF62D4" w:rsidRDefault="00432E00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26A32C54" w14:textId="77777777" w:rsidR="00FF62D4" w:rsidRDefault="00FF62D4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</w:p>
    <w:p w14:paraId="6769B8D4" w14:textId="31ABCB4E" w:rsidR="00432E00" w:rsidRDefault="00432E00" w:rsidP="00FF62D4">
      <w:pPr>
        <w:ind w:left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Oceňovanie nehmotného investičného majetku vytvoreného vlastnou činnosťou</w:t>
      </w:r>
    </w:p>
    <w:p w14:paraId="5DE49A8E" w14:textId="5847EDA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6B4B7F">
        <w:rPr>
          <w:rFonts w:ascii="Times New Roman" w:hAnsi="Times New Roman" w:cs="Times New Roman"/>
          <w:i/>
          <w:sz w:val="24"/>
          <w:szCs w:val="24"/>
        </w:rPr>
        <w:t>22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nevytvárala majetok vlastnou činnosťou</w:t>
      </w:r>
    </w:p>
    <w:p w14:paraId="260A339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706936C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F67B98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19462BDE" w14:textId="2D10884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6B4B7F">
        <w:rPr>
          <w:rFonts w:ascii="Times New Roman" w:hAnsi="Times New Roman" w:cs="Times New Roman"/>
          <w:i/>
          <w:sz w:val="24"/>
          <w:szCs w:val="24"/>
        </w:rPr>
        <w:t>22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340DAEB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0BF4EF9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E97208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16C8DF1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332391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7680B12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42193B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CFA39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68891D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050B90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73D82BE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4718D9E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1F6CCB3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2BBDA5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259042A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2A5921A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386D1DF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4D22A6A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45612BE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3BDE8D8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63E7F52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54B541E5" w14:textId="66E31CE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6B4B7F">
        <w:rPr>
          <w:rFonts w:ascii="Times New Roman" w:hAnsi="Times New Roman" w:cs="Times New Roman"/>
          <w:i/>
          <w:sz w:val="24"/>
          <w:szCs w:val="24"/>
        </w:rPr>
        <w:t>22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4EE260F0" w14:textId="312198C3" w:rsidR="00432E00" w:rsidRPr="002E4118" w:rsidRDefault="00432E00" w:rsidP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DADBD5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5A50425F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D449601" w14:textId="1EDB336B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B3B8C6F" w14:textId="1B09942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752C0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6B4B7F">
        <w:rPr>
          <w:rFonts w:ascii="Times New Roman" w:hAnsi="Times New Roman" w:cs="Times New Roman"/>
          <w:i/>
          <w:sz w:val="24"/>
          <w:szCs w:val="24"/>
        </w:rPr>
        <w:t>22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6365C22C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6878A11" w14:textId="540F20AF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08C87EE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0EB822E8" w14:textId="17FDF29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6B4B7F">
        <w:rPr>
          <w:rFonts w:ascii="Times New Roman" w:hAnsi="Times New Roman" w:cs="Times New Roman"/>
          <w:i/>
          <w:sz w:val="24"/>
          <w:szCs w:val="24"/>
        </w:rPr>
        <w:t>22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4069299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91FD55A" w14:textId="51D701B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548C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349E52F2" w14:textId="4E9F087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B4B7F">
        <w:rPr>
          <w:rFonts w:ascii="Times New Roman" w:hAnsi="Times New Roman" w:cs="Times New Roman"/>
          <w:i/>
          <w:sz w:val="24"/>
          <w:szCs w:val="24"/>
        </w:rPr>
        <w:t>31040,84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E0EE1F" w14:textId="3DC706E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B4B7F">
        <w:rPr>
          <w:rFonts w:ascii="Times New Roman" w:hAnsi="Times New Roman" w:cs="Times New Roman"/>
          <w:i/>
          <w:sz w:val="24"/>
          <w:szCs w:val="24"/>
        </w:rPr>
        <w:tab/>
        <w:t>9092,55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D9129ED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81BFDCB" w14:textId="1D6C449E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54E4291D" w14:textId="364DB93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6B4B7F">
        <w:rPr>
          <w:rFonts w:ascii="Times New Roman" w:hAnsi="Times New Roman" w:cs="Times New Roman"/>
          <w:i/>
          <w:sz w:val="24"/>
          <w:szCs w:val="24"/>
        </w:rPr>
        <w:t>22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67918C0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00A2B9B" w14:textId="250262B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3137ACA1" w14:textId="6B5DC6C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6B4B7F">
        <w:rPr>
          <w:rFonts w:ascii="Times New Roman" w:hAnsi="Times New Roman" w:cs="Times New Roman"/>
          <w:i/>
          <w:sz w:val="24"/>
          <w:szCs w:val="24"/>
        </w:rPr>
        <w:t>22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má nezapísané základné imanie</w:t>
      </w:r>
    </w:p>
    <w:p w14:paraId="35B8E04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FE675BA" w14:textId="55B5ACF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073F473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221AFD8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19C29B4" w14:textId="10803918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7EF8A99D" w14:textId="4362CC5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6B4B7F">
        <w:rPr>
          <w:rFonts w:ascii="Times New Roman" w:hAnsi="Times New Roman" w:cs="Times New Roman"/>
          <w:i/>
          <w:sz w:val="24"/>
          <w:szCs w:val="24"/>
        </w:rPr>
        <w:t>1582,16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248FFA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6A24D0CD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283199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79B516" w14:textId="757CAEB2" w:rsidR="00432E00" w:rsidRDefault="006B4B7F" w:rsidP="009E3AC5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181,84</w:t>
            </w:r>
          </w:p>
        </w:tc>
      </w:tr>
      <w:tr w:rsidR="00432E00" w14:paraId="31270A2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16B311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466F42" w14:textId="20F3AA40" w:rsidR="00432E00" w:rsidRDefault="006B4B7F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561,60</w:t>
            </w:r>
          </w:p>
        </w:tc>
      </w:tr>
      <w:tr w:rsidR="00432E00" w14:paraId="53CEF5A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1BD1F1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F5F3DB5" w14:textId="0350779D" w:rsidR="00432E00" w:rsidRDefault="006B4B7F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315,20</w:t>
            </w:r>
          </w:p>
        </w:tc>
      </w:tr>
      <w:tr w:rsidR="00432E00" w14:paraId="34ABAEE9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5B2407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260BFD1" w14:textId="3644BE21" w:rsidR="00432E00" w:rsidRDefault="006B4B7F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482,40</w:t>
            </w:r>
          </w:p>
        </w:tc>
      </w:tr>
      <w:tr w:rsidR="00432E00" w14:paraId="477E8C6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961EF6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D29CBDB" w14:textId="218E15A5" w:rsidR="00432E00" w:rsidRDefault="006B4B7F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41,12</w:t>
            </w:r>
          </w:p>
        </w:tc>
      </w:tr>
      <w:tr w:rsidR="00432E00" w14:paraId="4073A58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CDDA21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DA00F3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2FA277B3" w14:textId="77777777" w:rsidR="00432E00" w:rsidRDefault="00432E00">
      <w:pPr>
        <w:ind w:left="705" w:hanging="705"/>
      </w:pPr>
    </w:p>
    <w:p w14:paraId="06D6DC5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7BCF553C" w14:textId="4FA8048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6B4B7F">
        <w:rPr>
          <w:rFonts w:ascii="Times New Roman" w:hAnsi="Times New Roman" w:cs="Times New Roman"/>
          <w:i/>
          <w:sz w:val="24"/>
          <w:szCs w:val="24"/>
        </w:rPr>
        <w:t>22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tvori</w:t>
      </w:r>
      <w:r w:rsidR="009E3AC5">
        <w:rPr>
          <w:rFonts w:ascii="Times New Roman" w:hAnsi="Times New Roman" w:cs="Times New Roman"/>
          <w:i/>
          <w:sz w:val="24"/>
          <w:szCs w:val="24"/>
        </w:rPr>
        <w:t>l</w:t>
      </w:r>
      <w:r>
        <w:rPr>
          <w:rFonts w:ascii="Times New Roman" w:hAnsi="Times New Roman" w:cs="Times New Roman"/>
          <w:i/>
          <w:sz w:val="24"/>
          <w:szCs w:val="24"/>
        </w:rPr>
        <w:t xml:space="preserve">a sociálny fond, </w:t>
      </w:r>
    </w:p>
    <w:p w14:paraId="5C05CD04" w14:textId="48F40ED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6B4B7F">
        <w:rPr>
          <w:rFonts w:ascii="Times New Roman" w:hAnsi="Times New Roman" w:cs="Times New Roman"/>
          <w:i/>
          <w:sz w:val="24"/>
          <w:szCs w:val="24"/>
        </w:rPr>
        <w:t>22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6B4B7F">
        <w:rPr>
          <w:rFonts w:ascii="Times New Roman" w:hAnsi="Times New Roman" w:cs="Times New Roman"/>
          <w:i/>
          <w:sz w:val="24"/>
          <w:szCs w:val="24"/>
        </w:rPr>
        <w:t xml:space="preserve">41,12 </w:t>
      </w:r>
      <w:r w:rsidR="00D1020D">
        <w:rPr>
          <w:rFonts w:ascii="Times New Roman" w:hAnsi="Times New Roman" w:cs="Times New Roman"/>
          <w:i/>
          <w:sz w:val="24"/>
          <w:szCs w:val="24"/>
        </w:rPr>
        <w:t>Eur</w:t>
      </w:r>
    </w:p>
    <w:p w14:paraId="7DCB486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596F3C8" w14:textId="70EE374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6B133DF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4645C6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C3DCFD3" w14:textId="7AA483E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0B32C94A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A5AC56B" w14:textId="693AAE0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175465B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3CFF771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1BCE56FA" w14:textId="3660DCB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5EB6B38" w14:textId="7BB4240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6B4B7F">
        <w:rPr>
          <w:rFonts w:ascii="Times New Roman" w:hAnsi="Times New Roman" w:cs="Times New Roman"/>
          <w:i/>
          <w:sz w:val="24"/>
          <w:szCs w:val="24"/>
        </w:rPr>
        <w:t>355609,52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BF4EC7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37D183D" w14:textId="2F87E8A6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117AE48" w14:textId="75EE19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6B4B7F">
        <w:rPr>
          <w:rFonts w:ascii="Times New Roman" w:hAnsi="Times New Roman" w:cs="Times New Roman"/>
          <w:i/>
          <w:sz w:val="24"/>
          <w:szCs w:val="24"/>
        </w:rPr>
        <w:tab/>
        <w:t>355609,52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485DCFD" w14:textId="12F8E16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6B4B7F">
        <w:rPr>
          <w:rFonts w:ascii="Times New Roman" w:hAnsi="Times New Roman" w:cs="Times New Roman"/>
          <w:i/>
          <w:sz w:val="24"/>
          <w:szCs w:val="24"/>
        </w:rPr>
        <w:t>335455,25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E7BD82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mimoriadne náklady účt. jednotka neúčtovala</w:t>
      </w:r>
    </w:p>
    <w:p w14:paraId="001F84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mimoriadne výnosy účt. jednotka neúčtovala</w:t>
      </w:r>
    </w:p>
    <w:p w14:paraId="5438FD6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prehľad o majetku, ktorého trhové ocenenie sa výrazne odlišuje od jeho ocenenia v účtovníctve – nie je</w:t>
      </w:r>
    </w:p>
    <w:p w14:paraId="295F5B6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4A432D2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0E271E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0DBFB61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0EB894F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70E60285" w14:textId="77777777" w:rsidR="00FF62D4" w:rsidRDefault="00FF62D4">
      <w:pPr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A3701E5" w14:textId="4E215C7D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B50A34F" w14:textId="26E40DE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B4B7F">
        <w:rPr>
          <w:rFonts w:ascii="Times New Roman" w:hAnsi="Times New Roman" w:cs="Times New Roman"/>
          <w:i/>
          <w:sz w:val="24"/>
          <w:szCs w:val="24"/>
        </w:rPr>
        <w:t>20154,27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2F95BD81" w14:textId="44BFEA80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4</w:t>
      </w:r>
      <w:r w:rsidR="006B4B7F">
        <w:rPr>
          <w:rFonts w:ascii="Times New Roman" w:hAnsi="Times New Roman" w:cs="Times New Roman"/>
          <w:i/>
          <w:sz w:val="24"/>
          <w:szCs w:val="24"/>
        </w:rPr>
        <w:t>242,90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E93D35C" w14:textId="019474EF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         1</w:t>
      </w:r>
      <w:r w:rsidR="006B4B7F">
        <w:rPr>
          <w:rFonts w:ascii="Times New Roman" w:hAnsi="Times New Roman" w:cs="Times New Roman"/>
          <w:i/>
          <w:sz w:val="24"/>
          <w:szCs w:val="24"/>
        </w:rPr>
        <w:t>5911,37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8202D91" w14:textId="53B3092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6B4B7F">
        <w:rPr>
          <w:rFonts w:ascii="Times New Roman" w:hAnsi="Times New Roman" w:cs="Times New Roman"/>
          <w:i/>
          <w:sz w:val="24"/>
          <w:szCs w:val="24"/>
        </w:rPr>
        <w:t>29.marca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EE2556">
        <w:rPr>
          <w:rFonts w:ascii="Times New Roman" w:hAnsi="Times New Roman" w:cs="Times New Roman"/>
          <w:i/>
          <w:sz w:val="24"/>
          <w:szCs w:val="24"/>
        </w:rPr>
        <w:t>2</w:t>
      </w:r>
      <w:r w:rsidR="006B4B7F">
        <w:rPr>
          <w:rFonts w:ascii="Times New Roman" w:hAnsi="Times New Roman" w:cs="Times New Roman"/>
          <w:i/>
          <w:sz w:val="24"/>
          <w:szCs w:val="24"/>
        </w:rPr>
        <w:t>3</w:t>
      </w:r>
    </w:p>
    <w:p w14:paraId="7580CF8A" w14:textId="77777777" w:rsidR="00432E00" w:rsidRDefault="00432E00">
      <w:pPr>
        <w:ind w:left="705" w:hanging="705"/>
        <w:rPr>
          <w:b/>
          <w:bCs/>
        </w:rPr>
      </w:pPr>
    </w:p>
    <w:p w14:paraId="69A6E65A" w14:textId="17B67561" w:rsidR="00432E00" w:rsidRPr="006B4B7F" w:rsidRDefault="006B4B7F">
      <w:pPr>
        <w:ind w:left="705" w:hanging="705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    </w:t>
      </w:r>
      <w:r>
        <w:rPr>
          <w:rFonts w:ascii="Times New Roman" w:hAnsi="Times New Roman" w:cs="Times New Roman"/>
          <w:i/>
          <w:iCs/>
          <w:sz w:val="24"/>
          <w:szCs w:val="24"/>
        </w:rPr>
        <w:t>Šlosár</w:t>
      </w:r>
    </w:p>
    <w:p w14:paraId="42E0096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27D56DD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41E2A3A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EACDE0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8CEEB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1DB9CD" w14:textId="77777777" w:rsidR="00432E00" w:rsidRDefault="00432E00"/>
    <w:sectPr w:rsidR="00432E00" w:rsidSect="000B0322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748186085">
    <w:abstractNumId w:val="0"/>
  </w:num>
  <w:num w:numId="2" w16cid:durableId="9494309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B0322"/>
    <w:rsid w:val="00270542"/>
    <w:rsid w:val="002E27DD"/>
    <w:rsid w:val="002E4118"/>
    <w:rsid w:val="003B67B1"/>
    <w:rsid w:val="00432E00"/>
    <w:rsid w:val="004835C0"/>
    <w:rsid w:val="005752C0"/>
    <w:rsid w:val="006B4B7F"/>
    <w:rsid w:val="006D5243"/>
    <w:rsid w:val="006D7CA3"/>
    <w:rsid w:val="008D2509"/>
    <w:rsid w:val="009E3AC5"/>
    <w:rsid w:val="00B3410D"/>
    <w:rsid w:val="00D1020D"/>
    <w:rsid w:val="00E157CC"/>
    <w:rsid w:val="00E6547A"/>
    <w:rsid w:val="00EE2556"/>
    <w:rsid w:val="00FF62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7489E2"/>
  <w15:docId w15:val="{4DE8C21E-26A4-45C2-90AA-3051A1B71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B0322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0B0322"/>
    <w:rPr>
      <w:rFonts w:ascii="Times New Roman" w:hAnsi="Times New Roman" w:cs="Calibri"/>
    </w:rPr>
  </w:style>
  <w:style w:type="character" w:customStyle="1" w:styleId="WW8Num1z1">
    <w:name w:val="WW8Num1z1"/>
    <w:rsid w:val="000B0322"/>
    <w:rPr>
      <w:rFonts w:ascii="Courier New" w:hAnsi="Courier New" w:cs="Courier New"/>
    </w:rPr>
  </w:style>
  <w:style w:type="character" w:customStyle="1" w:styleId="WW8Num1z2">
    <w:name w:val="WW8Num1z2"/>
    <w:rsid w:val="000B0322"/>
    <w:rPr>
      <w:rFonts w:ascii="Wingdings" w:hAnsi="Wingdings"/>
    </w:rPr>
  </w:style>
  <w:style w:type="character" w:customStyle="1" w:styleId="WW8Num1z3">
    <w:name w:val="WW8Num1z3"/>
    <w:rsid w:val="000B0322"/>
    <w:rPr>
      <w:rFonts w:ascii="Symbol" w:hAnsi="Symbol"/>
    </w:rPr>
  </w:style>
  <w:style w:type="character" w:customStyle="1" w:styleId="Absatz-Standardschriftart">
    <w:name w:val="Absatz-Standardschriftart"/>
    <w:rsid w:val="000B0322"/>
  </w:style>
  <w:style w:type="character" w:customStyle="1" w:styleId="WW-Absatz-Standardschriftart">
    <w:name w:val="WW-Absatz-Standardschriftart"/>
    <w:rsid w:val="000B0322"/>
  </w:style>
  <w:style w:type="character" w:customStyle="1" w:styleId="WW-Absatz-Standardschriftart1">
    <w:name w:val="WW-Absatz-Standardschriftart1"/>
    <w:rsid w:val="000B0322"/>
  </w:style>
  <w:style w:type="character" w:customStyle="1" w:styleId="WW-Absatz-Standardschriftart11">
    <w:name w:val="WW-Absatz-Standardschriftart11"/>
    <w:rsid w:val="000B0322"/>
  </w:style>
  <w:style w:type="character" w:customStyle="1" w:styleId="Predvolenpsmoodseku1">
    <w:name w:val="Predvolené písmo odseku1"/>
    <w:rsid w:val="000B0322"/>
  </w:style>
  <w:style w:type="character" w:customStyle="1" w:styleId="ListLabel1">
    <w:name w:val="ListLabel 1"/>
    <w:rsid w:val="000B0322"/>
    <w:rPr>
      <w:rFonts w:cs="Calibri"/>
    </w:rPr>
  </w:style>
  <w:style w:type="character" w:customStyle="1" w:styleId="ListLabel2">
    <w:name w:val="ListLabel 2"/>
    <w:rsid w:val="000B0322"/>
    <w:rPr>
      <w:rFonts w:cs="Courier New"/>
    </w:rPr>
  </w:style>
  <w:style w:type="paragraph" w:customStyle="1" w:styleId="Nadpis">
    <w:name w:val="Nadpis"/>
    <w:basedOn w:val="Normlny"/>
    <w:next w:val="Zkladntext"/>
    <w:rsid w:val="000B0322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0B0322"/>
    <w:pPr>
      <w:spacing w:after="120"/>
    </w:pPr>
  </w:style>
  <w:style w:type="paragraph" w:styleId="Zoznam">
    <w:name w:val="List"/>
    <w:basedOn w:val="Zkladntext"/>
    <w:rsid w:val="000B0322"/>
    <w:rPr>
      <w:rFonts w:cs="Tahoma"/>
    </w:rPr>
  </w:style>
  <w:style w:type="paragraph" w:customStyle="1" w:styleId="Popisok">
    <w:name w:val="Popisok"/>
    <w:basedOn w:val="Normlny"/>
    <w:rsid w:val="000B032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0B0322"/>
    <w:pPr>
      <w:suppressLineNumbers/>
    </w:pPr>
    <w:rPr>
      <w:rFonts w:cs="Tahoma"/>
    </w:rPr>
  </w:style>
  <w:style w:type="paragraph" w:customStyle="1" w:styleId="Odsekzoznamu1">
    <w:name w:val="Odsek zoznamu1"/>
    <w:rsid w:val="000B0322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0B0322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948</Words>
  <Characters>5404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TERÉZIA ŠIŠMIŠOVÁ</cp:lastModifiedBy>
  <cp:revision>4</cp:revision>
  <cp:lastPrinted>2023-03-29T17:13:00Z</cp:lastPrinted>
  <dcterms:created xsi:type="dcterms:W3CDTF">2023-03-29T17:14:00Z</dcterms:created>
  <dcterms:modified xsi:type="dcterms:W3CDTF">2023-03-29T17:14:00Z</dcterms:modified>
</cp:coreProperties>
</file>